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23D9" w:rsidRDefault="00B43CE3" w:rsidP="00B43CE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РЛ6-111</w:t>
      </w:r>
    </w:p>
    <w:p w:rsidR="00B43CE3" w:rsidRDefault="00B43CE3" w:rsidP="00B43CE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Филимонов С. В.</w:t>
      </w:r>
    </w:p>
    <w:p w:rsidR="00B43CE3" w:rsidRDefault="00B43CE3" w:rsidP="00B43CE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14.09.25</w:t>
      </w:r>
    </w:p>
    <w:p w:rsidR="000F6137" w:rsidRPr="000F6137" w:rsidRDefault="00B43CE3" w:rsidP="00FF7F61">
      <w:pPr>
        <w:jc w:val="center"/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>ДЗ3 – Обобщённый технический показатель</w:t>
      </w:r>
    </w:p>
    <w:p w:rsidR="00B43CE3" w:rsidRPr="00B43CE3" w:rsidRDefault="00B43CE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CE3">
        <w:rPr>
          <w:rFonts w:ascii="Times New Roman" w:hAnsi="Times New Roman" w:cs="Times New Roman"/>
          <w:b/>
          <w:bCs/>
          <w:sz w:val="28"/>
          <w:szCs w:val="28"/>
        </w:rPr>
        <w:t>Описание разрабатываемого устройства:</w:t>
      </w:r>
    </w:p>
    <w:p w:rsidR="00B43CE3" w:rsidRPr="00B43CE3" w:rsidRDefault="00B43CE3" w:rsidP="00FF7F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3CE3">
        <w:rPr>
          <w:rFonts w:ascii="Times New Roman" w:hAnsi="Times New Roman" w:cs="Times New Roman"/>
          <w:sz w:val="28"/>
          <w:szCs w:val="28"/>
        </w:rPr>
        <w:t>Двухуровневый контроллер синхронного управления шаговыми двигателями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43CE3" w:rsidRPr="00B43CE3" w:rsidRDefault="00B43CE3" w:rsidP="00FF7F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3CE3">
        <w:rPr>
          <w:rFonts w:ascii="Times New Roman" w:hAnsi="Times New Roman" w:cs="Times New Roman"/>
          <w:sz w:val="28"/>
          <w:szCs w:val="28"/>
        </w:rPr>
        <w:t>Устройство на основе двухуровневой архитектуры, предназначенное для синхронного запуска и высокоточной координации работы множества (от 3 до 10) шаговых двигателей в составе технологического оборудования. Функционально состоит из:</w:t>
      </w:r>
    </w:p>
    <w:p w:rsidR="00B43CE3" w:rsidRPr="00B43CE3" w:rsidRDefault="00B43CE3" w:rsidP="00FF7F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3CE3">
        <w:rPr>
          <w:rFonts w:ascii="Times New Roman" w:hAnsi="Times New Roman" w:cs="Times New Roman"/>
          <w:sz w:val="28"/>
          <w:szCs w:val="28"/>
        </w:rPr>
        <w:t>Уровень 1: Координатор (Master-МК).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3CE3">
        <w:rPr>
          <w:rFonts w:ascii="Times New Roman" w:hAnsi="Times New Roman" w:cs="Times New Roman"/>
          <w:sz w:val="28"/>
          <w:szCs w:val="28"/>
        </w:rPr>
        <w:t>На основе высокопроизводительного микроконтроллера. Предназначен для приема команд от лабораторного компьютера (например, по UART, USB или Ethernet), их обработки, разбивки на индивидуальные посылки и передачи на указанные контроллеры драйверов второго уровня. Формирует синхронизирующий сигнал (прерывание) для одновременного старта всех двигателей.</w:t>
      </w:r>
    </w:p>
    <w:p w:rsidR="00B43CE3" w:rsidRPr="00B43CE3" w:rsidRDefault="00B43CE3" w:rsidP="00FF7F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3CE3">
        <w:rPr>
          <w:rFonts w:ascii="Times New Roman" w:hAnsi="Times New Roman" w:cs="Times New Roman"/>
          <w:sz w:val="28"/>
          <w:szCs w:val="28"/>
        </w:rPr>
        <w:t>Уровень 2: Исполнительные контроллеры (</w:t>
      </w:r>
      <w:proofErr w:type="spellStart"/>
      <w:r w:rsidRPr="00B43CE3">
        <w:rPr>
          <w:rFonts w:ascii="Times New Roman" w:hAnsi="Times New Roman" w:cs="Times New Roman"/>
          <w:sz w:val="28"/>
          <w:szCs w:val="28"/>
        </w:rPr>
        <w:t>Slave</w:t>
      </w:r>
      <w:proofErr w:type="spellEnd"/>
      <w:r w:rsidRPr="00B43CE3">
        <w:rPr>
          <w:rFonts w:ascii="Times New Roman" w:hAnsi="Times New Roman" w:cs="Times New Roman"/>
          <w:sz w:val="28"/>
          <w:szCs w:val="28"/>
        </w:rPr>
        <w:t>-МК). Набор из нескольких микроконтроллеров (один на каждый драйвер двигателя). Каждый исполнительный контроллер получает от координатора индивидуальные параметры движения (например, скорость, ускорение, количество шагов) и самостоятельно, в реальном времени, рассчитывает и генерирует ШИМ-сигнал для управления «привязанным» к нему драйвером шагового двигателя.</w:t>
      </w:r>
    </w:p>
    <w:p w:rsidR="00B43CE3" w:rsidRPr="009B4B23" w:rsidRDefault="00B43CE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4B23">
        <w:rPr>
          <w:rFonts w:ascii="Times New Roman" w:hAnsi="Times New Roman" w:cs="Times New Roman"/>
          <w:b/>
          <w:bCs/>
          <w:sz w:val="28"/>
          <w:szCs w:val="28"/>
        </w:rPr>
        <w:t>Ключевые особенности:</w:t>
      </w:r>
    </w:p>
    <w:p w:rsidR="00FF7F61" w:rsidRPr="00FF7F61" w:rsidRDefault="00FF7F61" w:rsidP="00FF7F61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F7F61">
        <w:rPr>
          <w:rStyle w:val="ad"/>
          <w:rFonts w:eastAsiaTheme="majorEastAsia"/>
          <w:color w:val="000000" w:themeColor="text1"/>
          <w:sz w:val="28"/>
          <w:szCs w:val="28"/>
        </w:rPr>
        <w:t>Высокая синхронность</w:t>
      </w:r>
      <w:proofErr w:type="gramStart"/>
      <w:r w:rsidRPr="00FF7F61">
        <w:rPr>
          <w:rStyle w:val="ad"/>
          <w:rFonts w:eastAsiaTheme="majorEastAsia"/>
          <w:color w:val="000000" w:themeColor="text1"/>
          <w:sz w:val="28"/>
          <w:szCs w:val="28"/>
        </w:rPr>
        <w:t>:</w:t>
      </w:r>
      <w:r w:rsidRPr="00FF7F61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FF7F61">
        <w:rPr>
          <w:color w:val="000000" w:themeColor="text1"/>
          <w:sz w:val="28"/>
          <w:szCs w:val="28"/>
        </w:rPr>
        <w:t>Обеспечивает</w:t>
      </w:r>
      <w:proofErr w:type="gramEnd"/>
      <w:r w:rsidRPr="00FF7F61">
        <w:rPr>
          <w:color w:val="000000" w:themeColor="text1"/>
          <w:sz w:val="28"/>
          <w:szCs w:val="28"/>
        </w:rPr>
        <w:t xml:space="preserve"> одновременный запуск до 10 двигателей по сигналу прерывания от координатора с минимальной задержкой (на уровне тактов МК).</w:t>
      </w:r>
    </w:p>
    <w:p w:rsidR="00FF7F61" w:rsidRPr="00FF7F61" w:rsidRDefault="00FF7F61" w:rsidP="00FF7F61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F7F61">
        <w:rPr>
          <w:rStyle w:val="ad"/>
          <w:rFonts w:eastAsiaTheme="majorEastAsia"/>
          <w:color w:val="000000" w:themeColor="text1"/>
          <w:sz w:val="28"/>
          <w:szCs w:val="28"/>
        </w:rPr>
        <w:lastRenderedPageBreak/>
        <w:t>Распределённые вычисления:</w:t>
      </w:r>
      <w:r w:rsidRPr="00FF7F61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FF7F61">
        <w:rPr>
          <w:color w:val="000000" w:themeColor="text1"/>
          <w:sz w:val="28"/>
          <w:szCs w:val="28"/>
        </w:rPr>
        <w:t>Вычислительная нагрузка (расчёты траекторий с плавающей точкой) распределена между исполнительными МК, что исключает задержки и пропуски шагов из-за загрузки единственного процессора.</w:t>
      </w:r>
    </w:p>
    <w:p w:rsidR="00FF7F61" w:rsidRPr="00FF7F61" w:rsidRDefault="00FF7F61" w:rsidP="00FF7F61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F7F61">
        <w:rPr>
          <w:rStyle w:val="ad"/>
          <w:rFonts w:eastAsiaTheme="majorEastAsia"/>
          <w:color w:val="000000" w:themeColor="text1"/>
          <w:sz w:val="28"/>
          <w:szCs w:val="28"/>
        </w:rPr>
        <w:t>Гибкость</w:t>
      </w:r>
      <w:proofErr w:type="gramStart"/>
      <w:r w:rsidRPr="00FF7F61">
        <w:rPr>
          <w:rStyle w:val="ad"/>
          <w:rFonts w:eastAsiaTheme="majorEastAsia"/>
          <w:color w:val="000000" w:themeColor="text1"/>
          <w:sz w:val="28"/>
          <w:szCs w:val="28"/>
        </w:rPr>
        <w:t>:</w:t>
      </w:r>
      <w:r w:rsidRPr="00FF7F61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FF7F61">
        <w:rPr>
          <w:color w:val="000000" w:themeColor="text1"/>
          <w:sz w:val="28"/>
          <w:szCs w:val="28"/>
        </w:rPr>
        <w:t>Позволяет</w:t>
      </w:r>
      <w:proofErr w:type="gramEnd"/>
      <w:r w:rsidRPr="00FF7F61">
        <w:rPr>
          <w:color w:val="000000" w:themeColor="text1"/>
          <w:sz w:val="28"/>
          <w:szCs w:val="28"/>
        </w:rPr>
        <w:t xml:space="preserve"> задавать уникальные параметры движения для каждого двигателя при гарантированно общем моменте старта.</w:t>
      </w:r>
    </w:p>
    <w:p w:rsidR="00FF7F61" w:rsidRPr="00FF7F61" w:rsidRDefault="00FF7F61" w:rsidP="00FF7F61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F7F61">
        <w:rPr>
          <w:rStyle w:val="ad"/>
          <w:rFonts w:eastAsiaTheme="majorEastAsia"/>
          <w:color w:val="000000" w:themeColor="text1"/>
          <w:sz w:val="28"/>
          <w:szCs w:val="28"/>
        </w:rPr>
        <w:t>Интерфейсы:</w:t>
      </w:r>
      <w:r w:rsidRPr="00FF7F61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FF7F61">
        <w:rPr>
          <w:color w:val="000000" w:themeColor="text1"/>
          <w:sz w:val="28"/>
          <w:szCs w:val="28"/>
        </w:rPr>
        <w:t>Наличие интерфейсов для связи с компьютером (UART/USB/Ethernet) и стандартных сигналов управления драйверами (ШИМ, DIR, ENABLE).</w:t>
      </w:r>
    </w:p>
    <w:p w:rsidR="00B43CE3" w:rsidRPr="009B4B23" w:rsidRDefault="00B43CE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4B23">
        <w:rPr>
          <w:rFonts w:ascii="Times New Roman" w:hAnsi="Times New Roman" w:cs="Times New Roman"/>
          <w:b/>
          <w:bCs/>
          <w:sz w:val="28"/>
          <w:szCs w:val="28"/>
        </w:rPr>
        <w:t>Таблица весов и интегральной градуировки параметров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5"/>
        <w:gridCol w:w="637"/>
        <w:gridCol w:w="4678"/>
        <w:gridCol w:w="1695"/>
      </w:tblGrid>
      <w:tr w:rsidR="00B43CE3" w:rsidTr="009B4B23">
        <w:tc>
          <w:tcPr>
            <w:tcW w:w="2335" w:type="dxa"/>
            <w:tcBorders>
              <w:bottom w:val="single" w:sz="4" w:space="0" w:color="auto"/>
            </w:tcBorders>
            <w:vAlign w:val="center"/>
          </w:tcPr>
          <w:p w:rsidR="00B43CE3" w:rsidRPr="009B4B23" w:rsidRDefault="00B43CE3" w:rsidP="009B4B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4B23">
              <w:rPr>
                <w:rFonts w:ascii="Times New Roman" w:hAnsi="Times New Roman" w:cs="Times New Roman"/>
                <w:b/>
                <w:bCs/>
              </w:rPr>
              <w:t>Признак</w:t>
            </w:r>
          </w:p>
        </w:tc>
        <w:tc>
          <w:tcPr>
            <w:tcW w:w="637" w:type="dxa"/>
            <w:tcBorders>
              <w:bottom w:val="single" w:sz="4" w:space="0" w:color="auto"/>
            </w:tcBorders>
            <w:vAlign w:val="center"/>
          </w:tcPr>
          <w:p w:rsidR="00B43CE3" w:rsidRPr="009B4B23" w:rsidRDefault="00B43CE3" w:rsidP="009B4B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4B23">
              <w:rPr>
                <w:rFonts w:ascii="Times New Roman" w:hAnsi="Times New Roman" w:cs="Times New Roman"/>
                <w:b/>
                <w:bCs/>
              </w:rPr>
              <w:t>Вес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center"/>
          </w:tcPr>
          <w:p w:rsidR="00B43CE3" w:rsidRPr="009B4B23" w:rsidRDefault="00B43CE3" w:rsidP="009B4B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4B23">
              <w:rPr>
                <w:rFonts w:ascii="Times New Roman" w:hAnsi="Times New Roman" w:cs="Times New Roman"/>
                <w:b/>
                <w:bCs/>
              </w:rPr>
              <w:t>Показатели</w:t>
            </w:r>
          </w:p>
        </w:tc>
        <w:tc>
          <w:tcPr>
            <w:tcW w:w="1695" w:type="dxa"/>
            <w:tcBorders>
              <w:bottom w:val="single" w:sz="4" w:space="0" w:color="auto"/>
            </w:tcBorders>
            <w:vAlign w:val="center"/>
          </w:tcPr>
          <w:p w:rsidR="00B43CE3" w:rsidRPr="009B4B23" w:rsidRDefault="00B43CE3" w:rsidP="009B4B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4B23">
              <w:rPr>
                <w:rFonts w:ascii="Times New Roman" w:hAnsi="Times New Roman" w:cs="Times New Roman"/>
                <w:b/>
                <w:bCs/>
              </w:rPr>
              <w:t>Оценка/Балл</w:t>
            </w:r>
          </w:p>
        </w:tc>
      </w:tr>
      <w:tr w:rsidR="00B43CE3" w:rsidTr="009B4B23">
        <w:tc>
          <w:tcPr>
            <w:tcW w:w="2335" w:type="dxa"/>
            <w:vMerge w:val="restart"/>
            <w:tcBorders>
              <w:top w:val="single" w:sz="4" w:space="0" w:color="auto"/>
            </w:tcBorders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Style w:val="ad"/>
                <w:rFonts w:ascii="Times New Roman" w:hAnsi="Times New Roman" w:cs="Times New Roman"/>
                <w:color w:val="000000" w:themeColor="text1"/>
              </w:rPr>
              <w:t>Функциональная полнота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</w:tcBorders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</w:rPr>
              <w:t>0.30</w:t>
            </w: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Управление 1-2 двигателями</w:t>
            </w:r>
          </w:p>
        </w:tc>
        <w:tc>
          <w:tcPr>
            <w:tcW w:w="1695" w:type="dxa"/>
            <w:tcBorders>
              <w:top w:val="single" w:sz="4" w:space="0" w:color="auto"/>
            </w:tcBorders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B43CE3" w:rsidTr="009B4B23">
        <w:tc>
          <w:tcPr>
            <w:tcW w:w="2335" w:type="dxa"/>
            <w:vMerge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7" w:type="dxa"/>
            <w:vMerge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678" w:type="dxa"/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У</w:t>
            </w:r>
            <w:r w:rsidRPr="009B359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правление 3-5 двигателями</w:t>
            </w:r>
          </w:p>
        </w:tc>
        <w:tc>
          <w:tcPr>
            <w:tcW w:w="1695" w:type="dxa"/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B43CE3" w:rsidTr="009B4B23">
        <w:tc>
          <w:tcPr>
            <w:tcW w:w="2335" w:type="dxa"/>
            <w:vMerge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7" w:type="dxa"/>
            <w:vMerge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678" w:type="dxa"/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Управление 6-10 двигателями</w:t>
            </w:r>
          </w:p>
        </w:tc>
        <w:tc>
          <w:tcPr>
            <w:tcW w:w="1695" w:type="dxa"/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B43CE3" w:rsidTr="009B4B23">
        <w:tc>
          <w:tcPr>
            <w:tcW w:w="2335" w:type="dxa"/>
            <w:vMerge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7" w:type="dxa"/>
            <w:vMerge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678" w:type="dxa"/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Управление &gt;10 двигателями</w:t>
            </w:r>
          </w:p>
        </w:tc>
        <w:tc>
          <w:tcPr>
            <w:tcW w:w="1695" w:type="dxa"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B43CE3" w:rsidTr="009B4B23">
        <w:tc>
          <w:tcPr>
            <w:tcW w:w="2335" w:type="dxa"/>
            <w:vMerge w:val="restart"/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Style w:val="ad"/>
                <w:rFonts w:ascii="Times New Roman" w:hAnsi="Times New Roman" w:cs="Times New Roman"/>
                <w:color w:val="000000" w:themeColor="text1"/>
              </w:rPr>
              <w:t>Синхронность работы каналов</w:t>
            </w:r>
          </w:p>
        </w:tc>
        <w:tc>
          <w:tcPr>
            <w:tcW w:w="637" w:type="dxa"/>
            <w:vMerge w:val="restart"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</w:rPr>
              <w:t>0.25</w:t>
            </w:r>
          </w:p>
        </w:tc>
        <w:tc>
          <w:tcPr>
            <w:tcW w:w="4678" w:type="dxa"/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Запуск в цикле с задержкой &gt;1 мс</w:t>
            </w:r>
            <w:r w:rsidR="009B4B23" w:rsidRPr="009B3594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695" w:type="dxa"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</w:tr>
      <w:tr w:rsidR="00B43CE3" w:rsidTr="009B4B23">
        <w:tc>
          <w:tcPr>
            <w:tcW w:w="2335" w:type="dxa"/>
            <w:vMerge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7" w:type="dxa"/>
            <w:vMerge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678" w:type="dxa"/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Запуск по прерыванию с задержкой &lt;100 мкс</w:t>
            </w:r>
          </w:p>
        </w:tc>
        <w:tc>
          <w:tcPr>
            <w:tcW w:w="1695" w:type="dxa"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</w:p>
        </w:tc>
      </w:tr>
      <w:tr w:rsidR="00B43CE3" w:rsidTr="009B4B23">
        <w:tc>
          <w:tcPr>
            <w:tcW w:w="2335" w:type="dxa"/>
            <w:vMerge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7" w:type="dxa"/>
            <w:vMerge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678" w:type="dxa"/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Запуск по аппаратному прерыванию, задержка ~1 такт МК</w:t>
            </w:r>
          </w:p>
        </w:tc>
        <w:tc>
          <w:tcPr>
            <w:tcW w:w="1695" w:type="dxa"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lang w:val="en-US"/>
              </w:rPr>
              <w:t>5</w:t>
            </w:r>
          </w:p>
        </w:tc>
      </w:tr>
      <w:tr w:rsidR="00B43CE3" w:rsidTr="009B4B23">
        <w:tc>
          <w:tcPr>
            <w:tcW w:w="2335" w:type="dxa"/>
            <w:vMerge w:val="restart"/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B3594">
              <w:rPr>
                <w:rStyle w:val="ad"/>
                <w:rFonts w:ascii="Times New Roman" w:hAnsi="Times New Roman" w:cs="Times New Roman"/>
                <w:color w:val="000000" w:themeColor="text1"/>
              </w:rPr>
              <w:t>Точность позиционирования</w:t>
            </w:r>
          </w:p>
        </w:tc>
        <w:tc>
          <w:tcPr>
            <w:tcW w:w="637" w:type="dxa"/>
            <w:vMerge w:val="restart"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</w:rPr>
              <w:t>0.20</w:t>
            </w:r>
          </w:p>
        </w:tc>
        <w:tc>
          <w:tcPr>
            <w:tcW w:w="4678" w:type="dxa"/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Высокая вероятность пропусков шагов под нагрузкой</w:t>
            </w:r>
          </w:p>
        </w:tc>
        <w:tc>
          <w:tcPr>
            <w:tcW w:w="1695" w:type="dxa"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</w:p>
        </w:tc>
      </w:tr>
      <w:tr w:rsidR="00B43CE3" w:rsidTr="009B4B23">
        <w:tc>
          <w:tcPr>
            <w:tcW w:w="2335" w:type="dxa"/>
            <w:vMerge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7" w:type="dxa"/>
            <w:vMerge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678" w:type="dxa"/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Пропуски шагов маловероятны</w:t>
            </w:r>
          </w:p>
        </w:tc>
        <w:tc>
          <w:tcPr>
            <w:tcW w:w="1695" w:type="dxa"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lang w:val="en-US"/>
              </w:rPr>
              <w:t>4</w:t>
            </w:r>
          </w:p>
        </w:tc>
      </w:tr>
      <w:tr w:rsidR="00B43CE3" w:rsidTr="009B4B23">
        <w:tc>
          <w:tcPr>
            <w:tcW w:w="2335" w:type="dxa"/>
            <w:vMerge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7" w:type="dxa"/>
            <w:vMerge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678" w:type="dxa"/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Пропуски шагов исключены (распределённые вычисления)</w:t>
            </w:r>
          </w:p>
        </w:tc>
        <w:tc>
          <w:tcPr>
            <w:tcW w:w="1695" w:type="dxa"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lang w:val="en-US"/>
              </w:rPr>
              <w:t>5</w:t>
            </w:r>
          </w:p>
        </w:tc>
      </w:tr>
      <w:tr w:rsidR="00B43CE3" w:rsidTr="009B4B23">
        <w:tc>
          <w:tcPr>
            <w:tcW w:w="2335" w:type="dxa"/>
            <w:vMerge w:val="restart"/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Style w:val="ad"/>
                <w:rFonts w:ascii="Times New Roman" w:hAnsi="Times New Roman" w:cs="Times New Roman"/>
                <w:color w:val="000000" w:themeColor="text1"/>
              </w:rPr>
              <w:t>Гибкость конфигурации</w:t>
            </w:r>
          </w:p>
        </w:tc>
        <w:tc>
          <w:tcPr>
            <w:tcW w:w="637" w:type="dxa"/>
            <w:vMerge w:val="restart"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</w:rPr>
              <w:t>0.15</w:t>
            </w:r>
          </w:p>
        </w:tc>
        <w:tc>
          <w:tcPr>
            <w:tcW w:w="4678" w:type="dxa"/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Все каналы идентичны, изменение параметров группы</w:t>
            </w:r>
          </w:p>
        </w:tc>
        <w:tc>
          <w:tcPr>
            <w:tcW w:w="1695" w:type="dxa"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</w:tr>
      <w:tr w:rsidR="00B43CE3" w:rsidTr="009B4B23">
        <w:tc>
          <w:tcPr>
            <w:tcW w:w="2335" w:type="dxa"/>
            <w:vMerge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7" w:type="dxa"/>
            <w:vMerge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678" w:type="dxa"/>
            <w:vAlign w:val="center"/>
          </w:tcPr>
          <w:p w:rsidR="00B43CE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Возможность задания индивидуальных параметров на канал</w:t>
            </w:r>
          </w:p>
        </w:tc>
        <w:tc>
          <w:tcPr>
            <w:tcW w:w="1695" w:type="dxa"/>
            <w:vAlign w:val="center"/>
          </w:tcPr>
          <w:p w:rsidR="00B43CE3" w:rsidRPr="009B3594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9B4B23" w:rsidTr="009B4B23">
        <w:tc>
          <w:tcPr>
            <w:tcW w:w="2335" w:type="dxa"/>
            <w:vMerge w:val="restart"/>
            <w:vAlign w:val="center"/>
          </w:tcPr>
          <w:p w:rsidR="009B4B2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Style w:val="ad"/>
                <w:rFonts w:ascii="Times New Roman" w:hAnsi="Times New Roman" w:cs="Times New Roman"/>
                <w:color w:val="000000" w:themeColor="text1"/>
              </w:rPr>
              <w:t>Стоимость аппаратной реализации</w:t>
            </w:r>
          </w:p>
        </w:tc>
        <w:tc>
          <w:tcPr>
            <w:tcW w:w="637" w:type="dxa"/>
            <w:vMerge w:val="restart"/>
            <w:vAlign w:val="center"/>
          </w:tcPr>
          <w:p w:rsidR="009B4B23" w:rsidRPr="009B3594" w:rsidRDefault="009B4B2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</w:rPr>
              <w:t>0.10</w:t>
            </w:r>
          </w:p>
        </w:tc>
        <w:tc>
          <w:tcPr>
            <w:tcW w:w="4678" w:type="dxa"/>
            <w:vAlign w:val="center"/>
          </w:tcPr>
          <w:p w:rsidR="009B4B2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Высокая (дорогой высокопроизводительный МК)</w:t>
            </w:r>
          </w:p>
        </w:tc>
        <w:tc>
          <w:tcPr>
            <w:tcW w:w="1695" w:type="dxa"/>
            <w:vAlign w:val="center"/>
          </w:tcPr>
          <w:p w:rsidR="009B4B23" w:rsidRPr="009B3594" w:rsidRDefault="009B4B2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</w:p>
        </w:tc>
      </w:tr>
      <w:tr w:rsidR="009B4B23" w:rsidTr="009B4B23">
        <w:tc>
          <w:tcPr>
            <w:tcW w:w="2335" w:type="dxa"/>
            <w:vMerge/>
            <w:vAlign w:val="center"/>
          </w:tcPr>
          <w:p w:rsidR="009B4B23" w:rsidRPr="009B3594" w:rsidRDefault="009B4B2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7" w:type="dxa"/>
            <w:vMerge/>
            <w:vAlign w:val="center"/>
          </w:tcPr>
          <w:p w:rsidR="009B4B23" w:rsidRPr="009B3594" w:rsidRDefault="009B4B2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678" w:type="dxa"/>
            <w:vAlign w:val="center"/>
          </w:tcPr>
          <w:p w:rsidR="009B4B2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Средняя (несколько МК средней производительности)</w:t>
            </w:r>
          </w:p>
        </w:tc>
        <w:tc>
          <w:tcPr>
            <w:tcW w:w="1695" w:type="dxa"/>
            <w:vAlign w:val="center"/>
          </w:tcPr>
          <w:p w:rsidR="009B4B23" w:rsidRPr="009B3594" w:rsidRDefault="009B4B2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lang w:val="en-US"/>
              </w:rPr>
              <w:t>4</w:t>
            </w:r>
          </w:p>
        </w:tc>
      </w:tr>
      <w:tr w:rsidR="009B4B23" w:rsidTr="009B4B23">
        <w:tc>
          <w:tcPr>
            <w:tcW w:w="2335" w:type="dxa"/>
            <w:vMerge/>
            <w:vAlign w:val="center"/>
          </w:tcPr>
          <w:p w:rsidR="009B4B23" w:rsidRPr="009B3594" w:rsidRDefault="009B4B2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7" w:type="dxa"/>
            <w:vMerge/>
            <w:vAlign w:val="center"/>
          </w:tcPr>
          <w:p w:rsidR="009B4B23" w:rsidRPr="009B3594" w:rsidRDefault="009B4B2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678" w:type="dxa"/>
            <w:vAlign w:val="center"/>
          </w:tcPr>
          <w:p w:rsidR="009B4B2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Низкая (оптимизированная схемотехника)</w:t>
            </w:r>
          </w:p>
        </w:tc>
        <w:tc>
          <w:tcPr>
            <w:tcW w:w="1695" w:type="dxa"/>
            <w:vAlign w:val="center"/>
          </w:tcPr>
          <w:p w:rsidR="009B4B23" w:rsidRPr="009B3594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B3594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</w:tbl>
    <w:p w:rsidR="00B43CE3" w:rsidRPr="00B43CE3" w:rsidRDefault="00B43CE3" w:rsidP="00B43CE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43CE3" w:rsidRPr="00FF7F61" w:rsidRDefault="00B43CE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7F61">
        <w:rPr>
          <w:rFonts w:ascii="Times New Roman" w:hAnsi="Times New Roman" w:cs="Times New Roman"/>
          <w:b/>
          <w:bCs/>
          <w:sz w:val="28"/>
          <w:szCs w:val="28"/>
        </w:rPr>
        <w:t>Обоснование весов:</w:t>
      </w:r>
    </w:p>
    <w:p w:rsidR="00FF7F61" w:rsidRPr="00FF7F61" w:rsidRDefault="00FF7F61" w:rsidP="00FF7F61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F7F61">
        <w:rPr>
          <w:rStyle w:val="ad"/>
          <w:rFonts w:eastAsiaTheme="majorEastAsia"/>
          <w:color w:val="0F1115"/>
          <w:sz w:val="28"/>
          <w:szCs w:val="28"/>
        </w:rPr>
        <w:t>Функциональная полнота</w:t>
      </w:r>
      <w:r w:rsidRPr="00FF7F61">
        <w:rPr>
          <w:rStyle w:val="ad"/>
          <w:rFonts w:eastAsiaTheme="majorEastAsia"/>
          <w:color w:val="0F1115"/>
          <w:sz w:val="28"/>
          <w:szCs w:val="28"/>
        </w:rPr>
        <w:t>:</w:t>
      </w:r>
      <w:r w:rsidRPr="00FF7F61">
        <w:rPr>
          <w:rStyle w:val="apple-converted-space"/>
          <w:rFonts w:eastAsiaTheme="majorEastAsia"/>
          <w:color w:val="0F1115"/>
          <w:sz w:val="28"/>
          <w:szCs w:val="28"/>
        </w:rPr>
        <w:t xml:space="preserve"> наиболее</w:t>
      </w:r>
      <w:r w:rsidRPr="00FF7F61">
        <w:rPr>
          <w:color w:val="0F1115"/>
          <w:sz w:val="28"/>
          <w:szCs w:val="28"/>
        </w:rPr>
        <w:t xml:space="preserve"> важный параметр, так как определяет саму возможность устройства решить основную задачу — управление группой из 3-10 двигателей.</w:t>
      </w:r>
    </w:p>
    <w:p w:rsidR="00FF7F61" w:rsidRPr="00FF7F61" w:rsidRDefault="00FF7F61" w:rsidP="00FF7F61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F7F61">
        <w:rPr>
          <w:rStyle w:val="ad"/>
          <w:rFonts w:eastAsiaTheme="majorEastAsia"/>
          <w:color w:val="0F1115"/>
          <w:sz w:val="28"/>
          <w:szCs w:val="28"/>
        </w:rPr>
        <w:lastRenderedPageBreak/>
        <w:t>Синхронность работы каналов:</w:t>
      </w:r>
      <w:r w:rsidRPr="00FF7F6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к</w:t>
      </w:r>
      <w:r w:rsidRPr="00FF7F61">
        <w:rPr>
          <w:color w:val="0F1115"/>
          <w:sz w:val="28"/>
          <w:szCs w:val="28"/>
        </w:rPr>
        <w:t>лючевое техническое преимущество разработки, прямо отвечающее на вызовы технического задания. Высокий вес обоснован.</w:t>
      </w:r>
    </w:p>
    <w:p w:rsidR="00FF7F61" w:rsidRPr="00FF7F61" w:rsidRDefault="00FF7F61" w:rsidP="00FF7F61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F7F61">
        <w:rPr>
          <w:rStyle w:val="ad"/>
          <w:rFonts w:eastAsiaTheme="majorEastAsia"/>
          <w:color w:val="0F1115"/>
          <w:sz w:val="28"/>
          <w:szCs w:val="28"/>
        </w:rPr>
        <w:t>Точность позиционирования</w:t>
      </w:r>
      <w:r w:rsidRPr="00FF7F61">
        <w:rPr>
          <w:rStyle w:val="ad"/>
          <w:rFonts w:eastAsiaTheme="majorEastAsia"/>
          <w:color w:val="0F1115"/>
          <w:sz w:val="28"/>
          <w:szCs w:val="28"/>
        </w:rPr>
        <w:t>:</w:t>
      </w:r>
      <w:r w:rsidRPr="00FF7F61">
        <w:rPr>
          <w:rStyle w:val="apple-converted-space"/>
          <w:rFonts w:eastAsiaTheme="majorEastAsia"/>
          <w:color w:val="0F1115"/>
          <w:sz w:val="28"/>
          <w:szCs w:val="28"/>
        </w:rPr>
        <w:t xml:space="preserve"> критически</w:t>
      </w:r>
      <w:r w:rsidRPr="00FF7F61">
        <w:rPr>
          <w:color w:val="0F1115"/>
          <w:sz w:val="28"/>
          <w:szCs w:val="28"/>
        </w:rPr>
        <w:t xml:space="preserve"> важный параметр для любого прецизионного оборудования. Вес высокий, но ниже, чем у синхронности, так как проблема решается выбранной архитектурой.</w:t>
      </w:r>
    </w:p>
    <w:p w:rsidR="00FF7F61" w:rsidRPr="00FF7F61" w:rsidRDefault="00FF7F61" w:rsidP="00FF7F61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F7F61">
        <w:rPr>
          <w:rStyle w:val="ad"/>
          <w:rFonts w:eastAsiaTheme="majorEastAsia"/>
          <w:color w:val="0F1115"/>
          <w:sz w:val="28"/>
          <w:szCs w:val="28"/>
        </w:rPr>
        <w:t>Гибкость конфигурации:</w:t>
      </w:r>
      <w:r w:rsidRPr="00FF7F6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в</w:t>
      </w:r>
      <w:r w:rsidRPr="00FF7F61">
        <w:rPr>
          <w:color w:val="0F1115"/>
          <w:sz w:val="28"/>
          <w:szCs w:val="28"/>
        </w:rPr>
        <w:t>ажная характеристика, повышающая универсальность устройства, но не являющаяся для него ключевой.</w:t>
      </w:r>
    </w:p>
    <w:p w:rsidR="00FF7F61" w:rsidRPr="00FF7F61" w:rsidRDefault="00FF7F61" w:rsidP="00FF7F61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F7F61">
        <w:rPr>
          <w:rStyle w:val="ad"/>
          <w:rFonts w:eastAsiaTheme="majorEastAsia"/>
          <w:color w:val="0F1115"/>
          <w:sz w:val="28"/>
          <w:szCs w:val="28"/>
        </w:rPr>
        <w:t>Стоимость аппаратной реализации:</w:t>
      </w:r>
      <w:r w:rsidRPr="00FF7F6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у</w:t>
      </w:r>
      <w:r w:rsidRPr="00FF7F61">
        <w:rPr>
          <w:color w:val="0F1115"/>
          <w:sz w:val="28"/>
          <w:szCs w:val="28"/>
        </w:rPr>
        <w:t>читывает экономический аспект. Наименьший вес, так как для целевого применения (лабораторное оборудование) показатели надежности и точности обычно приоритетнее стоимости.</w:t>
      </w:r>
    </w:p>
    <w:p w:rsidR="00B43CE3" w:rsidRPr="009B4B23" w:rsidRDefault="00B43CE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4B23">
        <w:rPr>
          <w:rFonts w:ascii="Times New Roman" w:hAnsi="Times New Roman" w:cs="Times New Roman"/>
          <w:b/>
          <w:bCs/>
          <w:sz w:val="28"/>
          <w:szCs w:val="28"/>
        </w:rPr>
        <w:t>Таблица сравниваемых параметров</w:t>
      </w:r>
    </w:p>
    <w:p w:rsidR="00B43CE3" w:rsidRDefault="00B43CE3" w:rsidP="00FF7F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3CE3">
        <w:rPr>
          <w:rFonts w:ascii="Times New Roman" w:hAnsi="Times New Roman" w:cs="Times New Roman"/>
          <w:sz w:val="28"/>
          <w:szCs w:val="28"/>
        </w:rPr>
        <w:t>В качестве аналога выбран типичный одноплатный контроллер на одном мощном МК (например, на базе STM32F</w:t>
      </w:r>
      <w:r w:rsidR="009B4B23">
        <w:rPr>
          <w:rFonts w:ascii="Times New Roman" w:hAnsi="Times New Roman" w:cs="Times New Roman"/>
          <w:sz w:val="28"/>
          <w:szCs w:val="28"/>
        </w:rPr>
        <w:t>4</w:t>
      </w:r>
      <w:r w:rsidRPr="00B43CE3">
        <w:rPr>
          <w:rFonts w:ascii="Times New Roman" w:hAnsi="Times New Roman" w:cs="Times New Roman"/>
          <w:sz w:val="28"/>
          <w:szCs w:val="28"/>
        </w:rPr>
        <w:t>), который пытается управлять несколькими двигателями в параллельном режиме с одного вычислительного ядра.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86"/>
        <w:gridCol w:w="2226"/>
        <w:gridCol w:w="1525"/>
        <w:gridCol w:w="1775"/>
        <w:gridCol w:w="1533"/>
      </w:tblGrid>
      <w:tr w:rsidR="009B4B23" w:rsidRPr="009B4B23" w:rsidTr="009B4B23">
        <w:tc>
          <w:tcPr>
            <w:tcW w:w="1697" w:type="dxa"/>
            <w:vMerge w:val="restart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3260" w:type="dxa"/>
            <w:gridSpan w:val="2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Разрабатываемое устройство</w:t>
            </w:r>
          </w:p>
        </w:tc>
        <w:tc>
          <w:tcPr>
            <w:tcW w:w="4388" w:type="dxa"/>
            <w:gridSpan w:val="2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Аналог</w:t>
            </w:r>
          </w:p>
        </w:tc>
      </w:tr>
      <w:tr w:rsidR="009B4B23" w:rsidRPr="009B4B23" w:rsidTr="009B4B23">
        <w:tc>
          <w:tcPr>
            <w:tcW w:w="1697" w:type="dxa"/>
            <w:vMerge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96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464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Оценка/Балл</w:t>
            </w:r>
          </w:p>
        </w:tc>
        <w:tc>
          <w:tcPr>
            <w:tcW w:w="2835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1553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Оценка/Балл</w:t>
            </w:r>
          </w:p>
        </w:tc>
      </w:tr>
      <w:tr w:rsidR="009B4B23" w:rsidRPr="009B4B23" w:rsidTr="009B4B23">
        <w:tc>
          <w:tcPr>
            <w:tcW w:w="1697" w:type="dxa"/>
            <w:vAlign w:val="center"/>
          </w:tcPr>
          <w:p w:rsidR="009B4B23" w:rsidRPr="00FF7F61" w:rsidRDefault="00FF7F61" w:rsidP="009B4B23">
            <w:pPr>
              <w:jc w:val="center"/>
              <w:rPr>
                <w:rFonts w:ascii="Times New Roman" w:hAnsi="Times New Roman" w:cs="Times New Roman"/>
              </w:rPr>
            </w:pPr>
            <w:r w:rsidRPr="00FF7F61">
              <w:rPr>
                <w:rStyle w:val="ad"/>
                <w:rFonts w:ascii="Times New Roman" w:hAnsi="Times New Roman" w:cs="Times New Roman"/>
                <w:color w:val="0F1115"/>
              </w:rPr>
              <w:t>Функциональная полнота</w:t>
            </w:r>
          </w:p>
        </w:tc>
        <w:tc>
          <w:tcPr>
            <w:tcW w:w="2796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До 10 каналов</w:t>
            </w:r>
          </w:p>
        </w:tc>
        <w:tc>
          <w:tcPr>
            <w:tcW w:w="464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35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 xml:space="preserve">До </w:t>
            </w:r>
            <w:r w:rsidR="00FF7F61">
              <w:rPr>
                <w:rFonts w:ascii="Times New Roman" w:hAnsi="Times New Roman" w:cs="Times New Roman"/>
              </w:rPr>
              <w:t>4</w:t>
            </w:r>
            <w:r w:rsidRPr="009B4B23">
              <w:rPr>
                <w:rFonts w:ascii="Times New Roman" w:hAnsi="Times New Roman" w:cs="Times New Roman"/>
              </w:rPr>
              <w:t>-</w:t>
            </w:r>
            <w:r w:rsidR="00FF7F61">
              <w:rPr>
                <w:rFonts w:ascii="Times New Roman" w:hAnsi="Times New Roman" w:cs="Times New Roman"/>
              </w:rPr>
              <w:t>5</w:t>
            </w:r>
            <w:r w:rsidRPr="009B4B23">
              <w:rPr>
                <w:rFonts w:ascii="Times New Roman" w:hAnsi="Times New Roman" w:cs="Times New Roman"/>
              </w:rPr>
              <w:t xml:space="preserve"> каналов </w:t>
            </w:r>
          </w:p>
        </w:tc>
        <w:tc>
          <w:tcPr>
            <w:tcW w:w="1553" w:type="dxa"/>
            <w:vAlign w:val="center"/>
          </w:tcPr>
          <w:p w:rsidR="009B4B23" w:rsidRPr="009B4B23" w:rsidRDefault="00FF7F61" w:rsidP="009B4B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9B4B23" w:rsidRPr="009B4B23" w:rsidTr="009B4B23">
        <w:tc>
          <w:tcPr>
            <w:tcW w:w="1697" w:type="dxa"/>
            <w:vAlign w:val="center"/>
          </w:tcPr>
          <w:p w:rsidR="009B4B23" w:rsidRPr="00FF7F61" w:rsidRDefault="00FF7F61" w:rsidP="009B4B23">
            <w:pPr>
              <w:jc w:val="center"/>
              <w:rPr>
                <w:rFonts w:ascii="Times New Roman" w:hAnsi="Times New Roman" w:cs="Times New Roman"/>
              </w:rPr>
            </w:pPr>
            <w:r w:rsidRPr="00FF7F61">
              <w:rPr>
                <w:rStyle w:val="ad"/>
                <w:rFonts w:ascii="Times New Roman" w:hAnsi="Times New Roman" w:cs="Times New Roman"/>
                <w:color w:val="0F1115"/>
              </w:rPr>
              <w:t>Синхронность работы</w:t>
            </w:r>
          </w:p>
        </w:tc>
        <w:tc>
          <w:tcPr>
            <w:tcW w:w="2796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Запуск по прерыванию, задержка ~1 такт МК</w:t>
            </w:r>
          </w:p>
        </w:tc>
        <w:tc>
          <w:tcPr>
            <w:tcW w:w="464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35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Запуск в цикле</w:t>
            </w:r>
          </w:p>
        </w:tc>
        <w:tc>
          <w:tcPr>
            <w:tcW w:w="1553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2</w:t>
            </w:r>
          </w:p>
        </w:tc>
      </w:tr>
      <w:tr w:rsidR="009B4B23" w:rsidRPr="009B4B23" w:rsidTr="009B4B23">
        <w:tc>
          <w:tcPr>
            <w:tcW w:w="1697" w:type="dxa"/>
            <w:vAlign w:val="center"/>
          </w:tcPr>
          <w:p w:rsidR="009B4B23" w:rsidRPr="00FF7F61" w:rsidRDefault="00FF7F61" w:rsidP="009B4B23">
            <w:pPr>
              <w:jc w:val="center"/>
              <w:rPr>
                <w:rFonts w:ascii="Times New Roman" w:hAnsi="Times New Roman" w:cs="Times New Roman"/>
              </w:rPr>
            </w:pPr>
            <w:r w:rsidRPr="00FF7F61">
              <w:rPr>
                <w:rStyle w:val="ad"/>
                <w:rFonts w:ascii="Times New Roman" w:hAnsi="Times New Roman" w:cs="Times New Roman"/>
                <w:color w:val="0F1115"/>
              </w:rPr>
              <w:t>Точность позиционирования</w:t>
            </w:r>
          </w:p>
        </w:tc>
        <w:tc>
          <w:tcPr>
            <w:tcW w:w="2796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Индивидуальный МК на канал, пропуски исключены</w:t>
            </w:r>
          </w:p>
        </w:tc>
        <w:tc>
          <w:tcPr>
            <w:tcW w:w="464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35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Общ</w:t>
            </w:r>
            <w:r w:rsidR="00FF7F61">
              <w:rPr>
                <w:rFonts w:ascii="Times New Roman" w:hAnsi="Times New Roman" w:cs="Times New Roman"/>
              </w:rPr>
              <w:t>ее ядро</w:t>
            </w:r>
          </w:p>
        </w:tc>
        <w:tc>
          <w:tcPr>
            <w:tcW w:w="1553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3</w:t>
            </w:r>
          </w:p>
        </w:tc>
      </w:tr>
      <w:tr w:rsidR="009B4B23" w:rsidRPr="009B4B23" w:rsidTr="009B4B23">
        <w:tc>
          <w:tcPr>
            <w:tcW w:w="1697" w:type="dxa"/>
            <w:vAlign w:val="center"/>
          </w:tcPr>
          <w:p w:rsidR="009B4B23" w:rsidRPr="00FF7F61" w:rsidRDefault="00FF7F61" w:rsidP="009B4B23">
            <w:pPr>
              <w:jc w:val="center"/>
              <w:rPr>
                <w:rFonts w:ascii="Times New Roman" w:hAnsi="Times New Roman" w:cs="Times New Roman"/>
              </w:rPr>
            </w:pPr>
            <w:r w:rsidRPr="00FF7F61">
              <w:rPr>
                <w:rStyle w:val="ad"/>
                <w:rFonts w:ascii="Times New Roman" w:hAnsi="Times New Roman" w:cs="Times New Roman"/>
                <w:color w:val="0F1115"/>
              </w:rPr>
              <w:t>Гибкость конфигурации</w:t>
            </w:r>
          </w:p>
        </w:tc>
        <w:tc>
          <w:tcPr>
            <w:tcW w:w="2796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Полная независимость параметров каждого канала</w:t>
            </w:r>
          </w:p>
        </w:tc>
        <w:tc>
          <w:tcPr>
            <w:tcW w:w="464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35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Возможна, но сильно нагружает ядро МК</w:t>
            </w:r>
          </w:p>
        </w:tc>
        <w:tc>
          <w:tcPr>
            <w:tcW w:w="1553" w:type="dxa"/>
            <w:vAlign w:val="center"/>
          </w:tcPr>
          <w:p w:rsidR="009B4B23" w:rsidRPr="009B4B23" w:rsidRDefault="00FF7F61" w:rsidP="009B4B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9B4B23" w:rsidRPr="009B4B23" w:rsidTr="009B4B23">
        <w:tc>
          <w:tcPr>
            <w:tcW w:w="1697" w:type="dxa"/>
            <w:vAlign w:val="center"/>
          </w:tcPr>
          <w:p w:rsidR="009B4B23" w:rsidRPr="00FF7F61" w:rsidRDefault="00FF7F61" w:rsidP="009B4B23">
            <w:pPr>
              <w:jc w:val="center"/>
              <w:rPr>
                <w:rFonts w:ascii="Times New Roman" w:hAnsi="Times New Roman" w:cs="Times New Roman"/>
              </w:rPr>
            </w:pPr>
            <w:r w:rsidRPr="00FF7F61">
              <w:rPr>
                <w:rStyle w:val="ad"/>
                <w:rFonts w:ascii="Times New Roman" w:hAnsi="Times New Roman" w:cs="Times New Roman"/>
                <w:color w:val="0F1115"/>
              </w:rPr>
              <w:t>Стоимость реализации</w:t>
            </w:r>
          </w:p>
        </w:tc>
        <w:tc>
          <w:tcPr>
            <w:tcW w:w="2796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Несколько МК среднего класса, плата-координатор</w:t>
            </w:r>
          </w:p>
        </w:tc>
        <w:tc>
          <w:tcPr>
            <w:tcW w:w="464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35" w:type="dxa"/>
            <w:vAlign w:val="center"/>
          </w:tcPr>
          <w:p w:rsidR="009B4B23" w:rsidRPr="009B4B23" w:rsidRDefault="009B4B23" w:rsidP="009B4B23">
            <w:pPr>
              <w:jc w:val="center"/>
              <w:rPr>
                <w:rFonts w:ascii="Times New Roman" w:hAnsi="Times New Roman" w:cs="Times New Roman"/>
              </w:rPr>
            </w:pPr>
            <w:r w:rsidRPr="009B4B23">
              <w:rPr>
                <w:rFonts w:ascii="Times New Roman" w:hAnsi="Times New Roman" w:cs="Times New Roman"/>
              </w:rPr>
              <w:t>Один мощный МК</w:t>
            </w:r>
          </w:p>
        </w:tc>
        <w:tc>
          <w:tcPr>
            <w:tcW w:w="1553" w:type="dxa"/>
            <w:vAlign w:val="center"/>
          </w:tcPr>
          <w:p w:rsidR="009B4B23" w:rsidRPr="009B4B23" w:rsidRDefault="00FF7F61" w:rsidP="009B4B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9B4B23" w:rsidRPr="009B4B23" w:rsidTr="009B4B23">
        <w:tc>
          <w:tcPr>
            <w:tcW w:w="1697" w:type="dxa"/>
            <w:vAlign w:val="center"/>
          </w:tcPr>
          <w:p w:rsidR="009B4B23" w:rsidRPr="009B4B23" w:rsidRDefault="00D83743" w:rsidP="009B4B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ОТП</w:t>
            </w:r>
          </w:p>
        </w:tc>
        <w:tc>
          <w:tcPr>
            <w:tcW w:w="3260" w:type="dxa"/>
            <w:gridSpan w:val="2"/>
            <w:vAlign w:val="center"/>
          </w:tcPr>
          <w:p w:rsidR="009B4B23" w:rsidRPr="009B4B23" w:rsidRDefault="00D83743" w:rsidP="00D837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</w:t>
            </w:r>
            <w:proofErr w:type="spellStart"/>
            <w:r w:rsidRPr="00D83743">
              <w:rPr>
                <w:rFonts w:ascii="Times New Roman" w:hAnsi="Times New Roman" w:cs="Times New Roman"/>
                <w:sz w:val="16"/>
                <w:szCs w:val="16"/>
              </w:rPr>
              <w:t>отп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9B4B23" w:rsidRPr="009B4B23">
              <w:rPr>
                <w:rFonts w:ascii="Times New Roman" w:hAnsi="Times New Roman" w:cs="Times New Roman"/>
              </w:rPr>
              <w:t>4.</w:t>
            </w:r>
            <w:r w:rsidR="00FF7F61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4388" w:type="dxa"/>
            <w:gridSpan w:val="2"/>
            <w:vAlign w:val="center"/>
          </w:tcPr>
          <w:p w:rsidR="009B4B23" w:rsidRPr="009B4B23" w:rsidRDefault="00D83743" w:rsidP="00D837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</w:t>
            </w:r>
            <w:proofErr w:type="spellStart"/>
            <w:r w:rsidRPr="00D83743">
              <w:rPr>
                <w:rFonts w:ascii="Times New Roman" w:hAnsi="Times New Roman" w:cs="Times New Roman"/>
                <w:sz w:val="16"/>
                <w:szCs w:val="16"/>
              </w:rPr>
              <w:t>отп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FF7F61">
              <w:rPr>
                <w:rFonts w:ascii="Times New Roman" w:hAnsi="Times New Roman" w:cs="Times New Roman"/>
              </w:rPr>
              <w:t>2</w:t>
            </w:r>
            <w:r w:rsidR="009B4B23" w:rsidRPr="009B4B23">
              <w:rPr>
                <w:rFonts w:ascii="Times New Roman" w:hAnsi="Times New Roman" w:cs="Times New Roman"/>
              </w:rPr>
              <w:t>.</w:t>
            </w:r>
            <w:r w:rsidR="00FF7F61">
              <w:rPr>
                <w:rFonts w:ascii="Times New Roman" w:hAnsi="Times New Roman" w:cs="Times New Roman"/>
              </w:rPr>
              <w:t>90</w:t>
            </w:r>
          </w:p>
        </w:tc>
      </w:tr>
    </w:tbl>
    <w:p w:rsidR="00B43CE3" w:rsidRPr="00B43CE3" w:rsidRDefault="00B43CE3" w:rsidP="00B43CE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83743" w:rsidRPr="00FF7F61" w:rsidRDefault="00D8374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7F6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lastRenderedPageBreak/>
        <w:t>Расчет ОТП для разрабатываемого устройства</w:t>
      </w:r>
      <w:r w:rsidR="00B43CE3" w:rsidRPr="00FF7F6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FF7F61" w:rsidRPr="00FF7F61" w:rsidRDefault="00FF7F61" w:rsidP="00FF7F61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F7F6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(0.30 * 5) + (0.25 * 5) + (0.20 * 5) + (0.15 * 5) + (0.10 * 4) = </w:t>
      </w:r>
      <w:r w:rsidRPr="00FF7F6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4.90</w:t>
      </w:r>
    </w:p>
    <w:p w:rsidR="00D83743" w:rsidRPr="00FF7F61" w:rsidRDefault="00D8374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7F6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Расчет ОТП для аналога</w:t>
      </w:r>
      <w:r w:rsidR="00B43CE3" w:rsidRPr="00FF7F6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FF7F61" w:rsidRPr="00FF7F61" w:rsidRDefault="00FF7F61" w:rsidP="00FF7F61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F7F6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(0.30 * 3) + (0.25 * 2) + (0.20 * 3) + (0.15 * 3) + (0.10 * 3) = </w:t>
      </w:r>
      <w:r w:rsidRPr="00FF7F6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2.90</w:t>
      </w:r>
    </w:p>
    <w:p w:rsidR="00D83743" w:rsidRDefault="00B43CE3" w:rsidP="00FF7F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B23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B43CE3">
        <w:rPr>
          <w:rFonts w:ascii="Times New Roman" w:hAnsi="Times New Roman" w:cs="Times New Roman"/>
          <w:sz w:val="28"/>
          <w:szCs w:val="28"/>
        </w:rPr>
        <w:t>:</w:t>
      </w:r>
    </w:p>
    <w:p w:rsidR="00B43CE3" w:rsidRPr="00B43CE3" w:rsidRDefault="00B43CE3" w:rsidP="00FF7F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3CE3">
        <w:rPr>
          <w:rFonts w:ascii="Times New Roman" w:hAnsi="Times New Roman" w:cs="Times New Roman"/>
          <w:sz w:val="28"/>
          <w:szCs w:val="28"/>
        </w:rPr>
        <w:t>Разрабатываемое двухуровневое устройство демонстрирует значительное превосходство (4.55 против 3.65) над классическим аналогом по ключевым параметрам — синхронности запуска и точности работы, что полностью решает актуальную проблему, описанную в техническом задании. Некоторое проигрыше в стоимости (4 против 5) с лихвой компенсируется выигрышем в производительности и надежности.</w:t>
      </w:r>
    </w:p>
    <w:sectPr w:rsidR="00B43CE3" w:rsidRPr="00B43C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291D"/>
    <w:multiLevelType w:val="hybridMultilevel"/>
    <w:tmpl w:val="EA10E6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00381"/>
    <w:multiLevelType w:val="hybridMultilevel"/>
    <w:tmpl w:val="41826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47B02"/>
    <w:multiLevelType w:val="multilevel"/>
    <w:tmpl w:val="B8B8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46235"/>
    <w:multiLevelType w:val="multilevel"/>
    <w:tmpl w:val="D17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978666">
    <w:abstractNumId w:val="0"/>
  </w:num>
  <w:num w:numId="2" w16cid:durableId="147287143">
    <w:abstractNumId w:val="1"/>
  </w:num>
  <w:num w:numId="3" w16cid:durableId="1696884761">
    <w:abstractNumId w:val="3"/>
  </w:num>
  <w:num w:numId="4" w16cid:durableId="2024434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E3"/>
    <w:rsid w:val="000F6137"/>
    <w:rsid w:val="00517411"/>
    <w:rsid w:val="00685357"/>
    <w:rsid w:val="00723040"/>
    <w:rsid w:val="00864C7C"/>
    <w:rsid w:val="009B3594"/>
    <w:rsid w:val="009B4B23"/>
    <w:rsid w:val="00B432CA"/>
    <w:rsid w:val="00B43CE3"/>
    <w:rsid w:val="00D83743"/>
    <w:rsid w:val="00E073CC"/>
    <w:rsid w:val="00ED23D9"/>
    <w:rsid w:val="00FF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67293"/>
  <w15:chartTrackingRefBased/>
  <w15:docId w15:val="{D248AC29-8482-5E47-A475-6E523407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3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3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3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3C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3C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3C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3C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3C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3C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3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3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3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3C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3C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3C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3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3C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3CE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43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9B3594"/>
    <w:rPr>
      <w:b/>
      <w:bCs/>
    </w:rPr>
  </w:style>
  <w:style w:type="paragraph" w:customStyle="1" w:styleId="ds-markdown-paragraph">
    <w:name w:val="ds-markdown-paragraph"/>
    <w:basedOn w:val="a"/>
    <w:rsid w:val="00FF7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FF7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51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93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4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Филимонов</dc:creator>
  <cp:keywords/>
  <dc:description/>
  <cp:lastModifiedBy>Степан Филимонов</cp:lastModifiedBy>
  <cp:revision>4</cp:revision>
  <dcterms:created xsi:type="dcterms:W3CDTF">2025-09-16T10:19:00Z</dcterms:created>
  <dcterms:modified xsi:type="dcterms:W3CDTF">2025-09-16T20:25:00Z</dcterms:modified>
</cp:coreProperties>
</file>