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pPr>
      <w:r>
        <w:t>Московский государственный технический университет им. Н.Э. Баумана</w:t>
      </w:r>
    </w:p>
    <w:p>
      <w:pPr>
        <w:pStyle w:val="18"/>
        <w:jc w:val="center"/>
      </w:pPr>
      <w:r>
        <w:t>Факультет «Радиоэлектроника и лазерная техника (РЛ)»</w:t>
      </w:r>
    </w:p>
    <w:p>
      <w:pPr>
        <w:pStyle w:val="18"/>
        <w:jc w:val="center"/>
      </w:pPr>
      <w:r>
        <w:t>Кафедра «Технология приборостроения (РЛ6)»</w:t>
      </w:r>
    </w:p>
    <w:p>
      <w:pPr>
        <w:pStyle w:val="18"/>
      </w:pPr>
      <w:r>
        <mc:AlternateContent>
          <mc:Choice Requires="wps">
            <w:drawing>
              <wp:inline distT="0" distB="0" distL="0" distR="0">
                <wp:extent cx="6921500" cy="42545"/>
                <wp:effectExtent l="9525" t="9525" r="12700" b="5080"/>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6921500" cy="42545"/>
                        </a:xfrm>
                        <a:prstGeom prst="line">
                          <a:avLst/>
                        </a:prstGeom>
                        <a:noFill/>
                        <a:ln w="6350">
                          <a:solidFill>
                            <a:schemeClr val="tx1">
                              <a:lumMod val="100000"/>
                              <a:lumOff val="0"/>
                            </a:schemeClr>
                          </a:solidFill>
                          <a:miter lim="800000"/>
                        </a:ln>
                      </wps:spPr>
                      <wps:bodyPr/>
                    </wps:wsp>
                  </a:graphicData>
                </a:graphic>
              </wp:inline>
            </w:drawing>
          </mc:Choice>
          <mc:Fallback>
            <w:pict>
              <v:line id="Straight Connector 1" o:spid="_x0000_s1026" o:spt="20" style="height:3.35pt;width:545pt;" filled="f" stroked="t" coordsize="21600,21600" o:gfxdata="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x3&#10;92TRAAAABAEAAA8AAAAAAAAAAQAgAAAAIgAAAGRycy9kb3ducmV2LnhtbFBLAQIUABQAAAAIAIdO&#10;4kCBcSxw8QEAAPQDAAAOAAAAAAAAAAEAIAAAACABAABkcnMvZTJvRG9jLnhtbFBLBQYAAAAABgAG&#10;AFkBAACDBQAAAAA=&#10;">
                <v:fill on="f" focussize="0,0"/>
                <v:stroke weight="0.5pt" color="#000000 [3229]" miterlimit="8" joinstyle="miter"/>
                <v:imagedata o:title=""/>
                <o:lock v:ext="edit" aspectratio="f"/>
                <w10:wrap type="none"/>
                <w10:anchorlock/>
              </v:line>
            </w:pict>
          </mc:Fallback>
        </mc:AlternateContent>
      </w:r>
    </w:p>
    <w:p>
      <w:pPr>
        <w:pStyle w:val="18"/>
        <w:jc w:val="center"/>
      </w:pPr>
    </w:p>
    <w:p>
      <w:pPr>
        <w:pStyle w:val="18"/>
        <w:jc w:val="center"/>
      </w:pPr>
    </w:p>
    <w:p>
      <w:pPr>
        <w:pStyle w:val="18"/>
        <w:jc w:val="center"/>
      </w:pPr>
    </w:p>
    <w:p>
      <w:pPr>
        <w:pStyle w:val="18"/>
        <w:jc w:val="center"/>
      </w:pPr>
    </w:p>
    <w:p>
      <w:pPr>
        <w:pStyle w:val="18"/>
        <w:jc w:val="center"/>
      </w:pPr>
      <w:r>
        <w:t>Домашнее задание №1</w:t>
      </w:r>
    </w:p>
    <w:p>
      <w:pPr>
        <w:pStyle w:val="18"/>
        <w:jc w:val="center"/>
      </w:pPr>
      <w:r>
        <w:t>по дисциплине «Проектирование радиоэлектронных систем на ПЛИС»</w:t>
      </w:r>
    </w:p>
    <w:p>
      <w:pPr>
        <w:pStyle w:val="18"/>
        <w:jc w:val="center"/>
      </w:pPr>
    </w:p>
    <w:p>
      <w:pPr>
        <w:pStyle w:val="18"/>
        <w:jc w:val="center"/>
      </w:pPr>
    </w:p>
    <w:p>
      <w:pPr>
        <w:pStyle w:val="18"/>
        <w:jc w:val="center"/>
      </w:pPr>
    </w:p>
    <w:p>
      <w:pPr>
        <w:pStyle w:val="18"/>
        <w:jc w:val="center"/>
      </w:pPr>
    </w:p>
    <w:p>
      <w:pPr>
        <w:pStyle w:val="18"/>
        <w:jc w:val="center"/>
      </w:pPr>
    </w:p>
    <w:p>
      <w:pPr>
        <w:pStyle w:val="18"/>
        <w:jc w:val="center"/>
      </w:pPr>
      <w:r>
        <w:t>Выполнил ст. группы РЛ6-71</w:t>
      </w:r>
    </w:p>
    <w:p>
      <w:pPr>
        <w:pStyle w:val="18"/>
        <w:jc w:val="center"/>
      </w:pPr>
      <w:r>
        <w:rPr>
          <w:rFonts w:hint="default"/>
          <w:lang w:val="ru-RU"/>
        </w:rPr>
        <w:t>Филимонов С.В.</w:t>
      </w:r>
    </w:p>
    <w:p>
      <w:pPr>
        <w:pStyle w:val="18"/>
        <w:jc w:val="center"/>
      </w:pPr>
    </w:p>
    <w:p>
      <w:pPr>
        <w:pStyle w:val="18"/>
        <w:jc w:val="center"/>
      </w:pPr>
    </w:p>
    <w:p>
      <w:pPr>
        <w:pStyle w:val="18"/>
        <w:jc w:val="center"/>
      </w:pPr>
      <w:r>
        <w:t>Преподаватель</w:t>
      </w:r>
      <w:r>
        <w:rPr>
          <w:i/>
          <w:iCs/>
        </w:rPr>
        <w:t xml:space="preserve"> </w:t>
      </w:r>
      <w:r>
        <w:t>Бурый Е. В.</w:t>
      </w: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p>
    <w:p>
      <w:pPr>
        <w:pStyle w:val="18"/>
        <w:jc w:val="center"/>
      </w:pPr>
      <w:r>
        <w:t>Москва, 2023</w:t>
      </w:r>
    </w:p>
    <w:p>
      <w:pPr>
        <w:pStyle w:val="3"/>
      </w:pPr>
      <w:r>
        <w:t xml:space="preserve">Условие (Вариант номер </w:t>
      </w:r>
      <w:r>
        <w:rPr>
          <w:rFonts w:hint="default"/>
          <w:lang w:val="ru-RU"/>
        </w:rPr>
        <w:t>14</w:t>
      </w:r>
      <w:r>
        <w:t>)</w:t>
      </w:r>
    </w:p>
    <w:p>
      <w:pPr>
        <w:pStyle w:val="3"/>
        <w:rPr>
          <w:rFonts w:hint="default"/>
          <w:lang w:val="ru-RU"/>
        </w:rPr>
      </w:pPr>
      <w:r>
        <w:rPr>
          <w:rFonts w:hint="default"/>
          <w:lang w:val="ru-RU"/>
        </w:rPr>
        <w:t>Спроектировать двухразрядную схему сравнения логических кодов на основе элемента 2И-НЕ.</w:t>
      </w:r>
    </w:p>
    <w:p>
      <w:pPr>
        <w:rPr>
          <w:rFonts w:hint="default"/>
          <w:lang w:val="ru-RU" w:eastAsia="ru-RU"/>
        </w:rPr>
      </w:pPr>
      <w:r>
        <w:rPr>
          <w:rFonts w:hint="default"/>
          <w:sz w:val="32"/>
          <w:szCs w:val="32"/>
          <w:lang w:val="ru-RU"/>
        </w:rPr>
        <w:t>Решение</w:t>
      </w:r>
      <w:r>
        <w:rPr>
          <w:rFonts w:hint="default"/>
          <w:lang w:val="ru-RU"/>
        </w:rPr>
        <w:t>:</w:t>
      </w:r>
    </w:p>
    <w:p>
      <w:pPr>
        <w:pStyle w:val="24"/>
        <w:ind w:left="1066" w:firstLine="0"/>
        <w:rPr>
          <w:rFonts w:hint="default" w:eastAsiaTheme="minorEastAsia"/>
          <w:iCs/>
          <w:lang w:val="en-US" w:eastAsia="ru-RU"/>
        </w:rPr>
      </w:pPr>
      <w:r>
        <w:rPr>
          <w:rFonts w:eastAsiaTheme="minorEastAsia"/>
          <w:iCs/>
          <w:lang w:eastAsia="ru-RU"/>
        </w:rPr>
        <w:t>Необходимо</w:t>
      </w:r>
      <w:r>
        <w:rPr>
          <w:rFonts w:hint="default" w:eastAsiaTheme="minorEastAsia"/>
          <w:iCs/>
          <w:lang w:val="en-US" w:eastAsia="ru-RU"/>
        </w:rPr>
        <w:t xml:space="preserve"> разработать комп</w:t>
      </w:r>
      <w:r>
        <w:rPr>
          <w:rFonts w:hint="default" w:eastAsiaTheme="minorEastAsia"/>
          <w:iCs/>
          <w:lang w:val="ru-RU" w:eastAsia="ru-RU"/>
        </w:rPr>
        <w:t>аратор</w:t>
      </w:r>
      <w:r>
        <w:rPr>
          <w:rFonts w:hint="default" w:eastAsiaTheme="minorEastAsia"/>
          <w:iCs/>
          <w:lang w:val="en-US" w:eastAsia="ru-RU"/>
        </w:rPr>
        <w:t xml:space="preserve"> 2х2.</w:t>
      </w:r>
    </w:p>
    <w:p>
      <w:pPr>
        <w:pStyle w:val="24"/>
        <w:ind w:left="1066" w:firstLine="0"/>
        <w:rPr>
          <w:rFonts w:eastAsiaTheme="minorEastAsia"/>
          <w:iCs/>
          <w:lang w:eastAsia="ru-RU"/>
        </w:rPr>
      </w:pPr>
      <w:r>
        <w:rPr>
          <w:rFonts w:eastAsiaTheme="minorEastAsia"/>
          <w:iCs/>
          <w:lang w:eastAsia="ru-RU"/>
        </w:rPr>
        <w:t>Составим таблицу истинности:</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4"/>
        <w:gridCol w:w="557"/>
        <w:gridCol w:w="565"/>
        <w:gridCol w:w="565"/>
        <w:gridCol w:w="845"/>
        <w:gridCol w:w="780"/>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Borders>
              <w:bottom w:val="single" w:color="auto" w:sz="12" w:space="0"/>
            </w:tcBorders>
          </w:tcPr>
          <w:p>
            <w:pPr>
              <w:pStyle w:val="24"/>
              <w:ind w:left="0" w:firstLine="0"/>
              <w:jc w:val="center"/>
              <w:rPr>
                <w:rFonts w:eastAsiaTheme="minorEastAsia"/>
                <w:iCs/>
                <w:lang w:val="en-U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b</m:t>
                    </m:r>
                    <m:ctrlPr>
                      <w:rPr>
                        <w:rFonts w:ascii="Cambria Math" w:hAnsi="Cambria Math" w:eastAsiaTheme="minorEastAsia"/>
                        <w:i/>
                        <w:iCs/>
                        <w:lang w:eastAsia="ru-RU"/>
                      </w:rPr>
                    </m:ctrlPr>
                  </m:e>
                  <m:sub>
                    <m:r>
                      <m:rPr/>
                      <w:rPr>
                        <w:rFonts w:hint="default" w:ascii="Cambria Math" w:hAnsi="Cambria Math" w:eastAsiaTheme="minorEastAsia"/>
                        <w:lang w:val="en-US" w:eastAsia="ru-RU"/>
                      </w:rPr>
                      <m:t>0</m:t>
                    </m:r>
                    <m:ctrlPr>
                      <w:rPr>
                        <w:rFonts w:ascii="Cambria Math" w:hAnsi="Cambria Math" w:eastAsiaTheme="minorEastAsia"/>
                        <w:i/>
                        <w:iCs/>
                        <w:lang w:eastAsia="ru-RU"/>
                      </w:rPr>
                    </m:ctrlPr>
                  </m:sub>
                </m:sSub>
              </m:oMath>
            </m:oMathPara>
          </w:p>
        </w:tc>
        <w:tc>
          <w:tcPr>
            <w:tcW w:w="557" w:type="dxa"/>
            <w:tcBorders>
              <w:bottom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b</m:t>
                    </m:r>
                    <m:ctrlPr>
                      <w:rPr>
                        <w:rFonts w:ascii="Cambria Math" w:hAnsi="Cambria Math" w:eastAsiaTheme="minorEastAsia"/>
                        <w:i/>
                        <w:iCs/>
                        <w:lang w:eastAsia="ru-RU"/>
                      </w:rPr>
                    </m:ctrlPr>
                  </m:e>
                  <m:sub>
                    <m:r>
                      <m:rPr/>
                      <w:rPr>
                        <w:rFonts w:hint="default" w:ascii="Cambria Math" w:hAnsi="Cambria Math" w:eastAsiaTheme="minorEastAsia"/>
                        <w:lang w:val="en-US" w:eastAsia="ru-RU"/>
                      </w:rPr>
                      <m:t>1</m:t>
                    </m:r>
                    <m:ctrlPr>
                      <w:rPr>
                        <w:rFonts w:ascii="Cambria Math" w:hAnsi="Cambria Math" w:eastAsiaTheme="minorEastAsia"/>
                        <w:i/>
                        <w:iCs/>
                        <w:lang w:eastAsia="ru-RU"/>
                      </w:rPr>
                    </m:ctrlPr>
                  </m:sub>
                </m:sSub>
              </m:oMath>
            </m:oMathPara>
          </w:p>
        </w:tc>
        <w:tc>
          <w:tcPr>
            <w:tcW w:w="565" w:type="dxa"/>
            <w:tcBorders>
              <w:bottom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a</m:t>
                    </m:r>
                    <m:ctrlPr>
                      <w:rPr>
                        <w:rFonts w:ascii="Cambria Math" w:hAnsi="Cambria Math" w:eastAsiaTheme="minorEastAsia"/>
                        <w:i/>
                        <w:iCs/>
                        <w:lang w:eastAsia="ru-RU"/>
                      </w:rPr>
                    </m:ctrlPr>
                  </m:e>
                  <m:sub>
                    <m:r>
                      <m:rPr/>
                      <w:rPr>
                        <w:rFonts w:hint="default" w:ascii="Cambria Math" w:hAnsi="Cambria Math" w:eastAsiaTheme="minorEastAsia"/>
                        <w:lang w:val="en-US" w:eastAsia="ru-RU"/>
                      </w:rPr>
                      <m:t>0</m:t>
                    </m:r>
                    <m:ctrlPr>
                      <w:rPr>
                        <w:rFonts w:ascii="Cambria Math" w:hAnsi="Cambria Math" w:eastAsiaTheme="minorEastAsia"/>
                        <w:i/>
                        <w:iCs/>
                        <w:lang w:eastAsia="ru-RU"/>
                      </w:rPr>
                    </m:ctrlPr>
                  </m:sub>
                </m:sSub>
              </m:oMath>
            </m:oMathPara>
          </w:p>
        </w:tc>
        <w:tc>
          <w:tcPr>
            <w:tcW w:w="565" w:type="dxa"/>
            <w:tcBorders>
              <w:bottom w:val="single" w:color="auto" w:sz="12" w:space="0"/>
              <w:right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a</m:t>
                    </m:r>
                    <m:ctrlPr>
                      <w:rPr>
                        <w:rFonts w:ascii="Cambria Math" w:hAnsi="Cambria Math" w:eastAsiaTheme="minorEastAsia"/>
                        <w:i/>
                        <w:iCs/>
                        <w:lang w:eastAsia="ru-RU"/>
                      </w:rPr>
                    </m:ctrlPr>
                  </m:e>
                  <m:sub>
                    <m:r>
                      <m:rPr/>
                      <w:rPr>
                        <w:rFonts w:hint="default" w:ascii="Cambria Math" w:hAnsi="Cambria Math" w:eastAsiaTheme="minorEastAsia"/>
                        <w:lang w:val="en-US" w:eastAsia="ru-RU"/>
                      </w:rPr>
                      <m:t>1</m:t>
                    </m:r>
                    <m:ctrlPr>
                      <w:rPr>
                        <w:rFonts w:ascii="Cambria Math" w:hAnsi="Cambria Math" w:eastAsiaTheme="minorEastAsia"/>
                        <w:i/>
                        <w:iCs/>
                        <w:lang w:eastAsia="ru-RU"/>
                      </w:rPr>
                    </m:ctrlPr>
                  </m:sub>
                </m:sSub>
              </m:oMath>
            </m:oMathPara>
          </w:p>
        </w:tc>
        <w:tc>
          <w:tcPr>
            <w:tcW w:w="845" w:type="dxa"/>
            <w:tcBorders>
              <w:left w:val="single" w:color="auto" w:sz="12" w:space="0"/>
              <w:bottom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F</m:t>
                    </m:r>
                    <m:ctrlPr>
                      <w:rPr>
                        <w:rFonts w:ascii="Cambria Math" w:hAnsi="Cambria Math" w:eastAsiaTheme="minorEastAsia"/>
                        <w:i/>
                        <w:iCs/>
                        <w:lang w:eastAsia="ru-RU"/>
                      </w:rPr>
                    </m:ctrlPr>
                  </m:e>
                  <m:sub>
                    <m:r>
                      <m:rPr/>
                      <w:rPr>
                        <w:rFonts w:hint="default" w:ascii="Cambria Math" w:hAnsi="Cambria Math" w:eastAsiaTheme="minorEastAsia"/>
                        <w:lang w:val="en-US" w:eastAsia="ru-RU"/>
                      </w:rPr>
                      <m:t>a &lt; b</m:t>
                    </m:r>
                    <m:ctrlPr>
                      <w:rPr>
                        <w:rFonts w:ascii="Cambria Math" w:hAnsi="Cambria Math" w:eastAsiaTheme="minorEastAsia"/>
                        <w:i/>
                        <w:iCs/>
                        <w:lang w:eastAsia="ru-RU"/>
                      </w:rPr>
                    </m:ctrlPr>
                  </m:sub>
                </m:sSub>
              </m:oMath>
            </m:oMathPara>
          </w:p>
        </w:tc>
        <w:tc>
          <w:tcPr>
            <w:tcW w:w="780" w:type="dxa"/>
            <w:tcBorders>
              <w:bottom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F</m:t>
                    </m:r>
                    <m:ctrlPr>
                      <w:rPr>
                        <w:rFonts w:ascii="Cambria Math" w:hAnsi="Cambria Math" w:eastAsiaTheme="minorEastAsia"/>
                        <w:i/>
                        <w:iCs/>
                        <w:lang w:eastAsia="ru-RU"/>
                      </w:rPr>
                    </m:ctrlPr>
                  </m:e>
                  <m:sub>
                    <m:r>
                      <m:rPr/>
                      <w:rPr>
                        <w:rFonts w:hint="default" w:ascii="Cambria Math" w:hAnsi="Cambria Math" w:eastAsiaTheme="minorEastAsia"/>
                        <w:lang w:val="en-US" w:eastAsia="ru-RU"/>
                      </w:rPr>
                      <m:t>a = b</m:t>
                    </m:r>
                    <m:ctrlPr>
                      <w:rPr>
                        <w:rFonts w:ascii="Cambria Math" w:hAnsi="Cambria Math" w:eastAsiaTheme="minorEastAsia"/>
                        <w:i/>
                        <w:iCs/>
                        <w:lang w:eastAsia="ru-RU"/>
                      </w:rPr>
                    </m:ctrlPr>
                  </m:sub>
                </m:sSub>
              </m:oMath>
            </m:oMathPara>
          </w:p>
        </w:tc>
        <w:tc>
          <w:tcPr>
            <w:tcW w:w="885" w:type="dxa"/>
            <w:tcBorders>
              <w:bottom w:val="single" w:color="auto" w:sz="12" w:space="0"/>
            </w:tcBorders>
          </w:tcPr>
          <w:p>
            <w:pPr>
              <w:pStyle w:val="24"/>
              <w:ind w:left="0" w:firstLine="0"/>
              <w:jc w:val="center"/>
              <w:rPr>
                <w:rFonts w:eastAsiaTheme="minorEastAsia"/>
                <w:iCs/>
              </w:rPr>
            </w:pPr>
            <m:oMathPara>
              <m:oMath>
                <m:sSub>
                  <m:sSubPr>
                    <m:ctrlPr>
                      <w:rPr>
                        <w:rFonts w:ascii="Cambria Math" w:hAnsi="Cambria Math" w:eastAsiaTheme="minorEastAsia"/>
                        <w:i/>
                        <w:iCs/>
                        <w:lang w:eastAsia="ru-RU"/>
                      </w:rPr>
                    </m:ctrlPr>
                  </m:sSubPr>
                  <m:e>
                    <m:r>
                      <m:rPr/>
                      <w:rPr>
                        <w:rFonts w:hint="default" w:ascii="Cambria Math" w:hAnsi="Cambria Math" w:eastAsiaTheme="minorEastAsia"/>
                        <w:lang w:val="en-US" w:eastAsia="ru-RU"/>
                      </w:rPr>
                      <m:t>F</m:t>
                    </m:r>
                    <m:ctrlPr>
                      <w:rPr>
                        <w:rFonts w:ascii="Cambria Math" w:hAnsi="Cambria Math" w:eastAsiaTheme="minorEastAsia"/>
                        <w:i/>
                        <w:iCs/>
                        <w:lang w:eastAsia="ru-RU"/>
                      </w:rPr>
                    </m:ctrlPr>
                  </m:e>
                  <m:sub>
                    <m:r>
                      <m:rPr/>
                      <w:rPr>
                        <w:rFonts w:hint="default" w:ascii="Cambria Math" w:hAnsi="Cambria Math" w:eastAsiaTheme="minorEastAsia"/>
                        <w:lang w:val="en-US" w:eastAsia="ru-RU"/>
                      </w:rPr>
                      <m:t>a &gt; b</m:t>
                    </m:r>
                    <m:ctrlPr>
                      <w:rPr>
                        <w:rFonts w:ascii="Cambria Math" w:hAnsi="Cambria Math" w:eastAsiaTheme="minorEastAsia"/>
                        <w:i/>
                        <w:iCs/>
                        <w:lang w:eastAsia="ru-RU"/>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Borders>
              <w:top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557" w:type="dxa"/>
            <w:tcBorders>
              <w:top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565" w:type="dxa"/>
            <w:tcBorders>
              <w:top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565" w:type="dxa"/>
            <w:tcBorders>
              <w:top w:val="single" w:color="auto" w:sz="12" w:space="0"/>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top w:val="single" w:color="auto" w:sz="12" w:space="0"/>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0</w:t>
            </w:r>
          </w:p>
        </w:tc>
        <w:tc>
          <w:tcPr>
            <w:tcW w:w="780" w:type="dxa"/>
            <w:tcBorders>
              <w:top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885" w:type="dxa"/>
            <w:tcBorders>
              <w:top w:val="single" w:color="auto" w:sz="12" w:space="0"/>
            </w:tcBorders>
          </w:tcPr>
          <w:p>
            <w:pPr>
              <w:pStyle w:val="24"/>
              <w:ind w:left="0" w:firstLine="0"/>
              <w:jc w:val="center"/>
              <w:rPr>
                <w:rFonts w:eastAsiaTheme="minorEastAsia"/>
                <w:iCs/>
                <w:lang w:val="en-US"/>
              </w:rPr>
            </w:pPr>
            <w:r>
              <w:rPr>
                <w:rFonts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1</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0</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1</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0</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0</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845" w:type="dxa"/>
            <w:tcBorders>
              <w:left w:val="single" w:color="auto" w:sz="12" w:space="0"/>
            </w:tcBorders>
          </w:tcPr>
          <w:p>
            <w:pPr>
              <w:pStyle w:val="24"/>
              <w:ind w:left="0" w:firstLine="0"/>
              <w:jc w:val="center"/>
              <w:rPr>
                <w:rFonts w:hint="default" w:eastAsiaTheme="minorEastAsia"/>
                <w:iCs/>
                <w:lang w:val="en-US"/>
              </w:rPr>
            </w:pPr>
            <w:r>
              <w:rPr>
                <w:rFonts w:hint="default" w:eastAsiaTheme="minorEastAsia"/>
                <w:iCs/>
                <w:lang w:val="en-US"/>
              </w:rPr>
              <w:t>1</w:t>
            </w:r>
          </w:p>
        </w:tc>
        <w:tc>
          <w:tcPr>
            <w:tcW w:w="780" w:type="dxa"/>
          </w:tcPr>
          <w:p>
            <w:pPr>
              <w:pStyle w:val="24"/>
              <w:ind w:left="0" w:firstLine="0"/>
              <w:jc w:val="center"/>
              <w:rPr>
                <w:rFonts w:hint="default" w:eastAsiaTheme="minorEastAsia"/>
                <w:iCs/>
                <w:lang w:val="en-US"/>
              </w:rPr>
            </w:pPr>
            <w:r>
              <w:rPr>
                <w:rFonts w:hint="default" w:eastAsiaTheme="minorEastAsia"/>
                <w:iCs/>
                <w:lang w:val="en-US"/>
              </w:rPr>
              <w:t>0</w:t>
            </w:r>
          </w:p>
        </w:tc>
        <w:tc>
          <w:tcPr>
            <w:tcW w:w="885" w:type="dxa"/>
          </w:tcPr>
          <w:p>
            <w:pPr>
              <w:pStyle w:val="24"/>
              <w:ind w:left="0" w:firstLine="0"/>
              <w:jc w:val="center"/>
              <w:rPr>
                <w:rFonts w:hint="default" w:eastAsiaTheme="minorEastAsia"/>
                <w:iCs/>
                <w:lang w:val="en-US"/>
              </w:rPr>
            </w:pPr>
            <w:r>
              <w:rPr>
                <w:rFonts w:hint="default" w:eastAsiaTheme="minorEastAsia"/>
                <w:iC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4" w:type="dxa"/>
          </w:tcPr>
          <w:p>
            <w:pPr>
              <w:pStyle w:val="24"/>
              <w:ind w:left="0" w:firstLine="0"/>
              <w:jc w:val="center"/>
              <w:rPr>
                <w:rFonts w:eastAsiaTheme="minorEastAsia"/>
                <w:iCs/>
                <w:lang w:val="en-US"/>
              </w:rPr>
            </w:pPr>
            <w:r>
              <w:rPr>
                <w:rFonts w:eastAsiaTheme="minorEastAsia"/>
                <w:iCs/>
                <w:lang w:val="en-US"/>
              </w:rPr>
              <w:t>1</w:t>
            </w:r>
          </w:p>
        </w:tc>
        <w:tc>
          <w:tcPr>
            <w:tcW w:w="557" w:type="dxa"/>
          </w:tcPr>
          <w:p>
            <w:pPr>
              <w:pStyle w:val="24"/>
              <w:ind w:left="0" w:firstLine="0"/>
              <w:jc w:val="center"/>
              <w:rPr>
                <w:rFonts w:eastAsiaTheme="minorEastAsia"/>
                <w:iCs/>
                <w:lang w:val="en-US"/>
              </w:rPr>
            </w:pPr>
            <w:r>
              <w:rPr>
                <w:rFonts w:eastAsiaTheme="minorEastAsia"/>
                <w:iCs/>
                <w:lang w:val="en-US"/>
              </w:rPr>
              <w:t>1</w:t>
            </w:r>
          </w:p>
        </w:tc>
        <w:tc>
          <w:tcPr>
            <w:tcW w:w="565" w:type="dxa"/>
          </w:tcPr>
          <w:p>
            <w:pPr>
              <w:pStyle w:val="24"/>
              <w:ind w:left="0" w:firstLine="0"/>
              <w:jc w:val="center"/>
              <w:rPr>
                <w:rFonts w:eastAsiaTheme="minorEastAsia"/>
                <w:iCs/>
                <w:lang w:val="en-US"/>
              </w:rPr>
            </w:pPr>
            <w:r>
              <w:rPr>
                <w:rFonts w:eastAsiaTheme="minorEastAsia"/>
                <w:iCs/>
                <w:lang w:val="en-US"/>
              </w:rPr>
              <w:t>1</w:t>
            </w:r>
          </w:p>
        </w:tc>
        <w:tc>
          <w:tcPr>
            <w:tcW w:w="565" w:type="dxa"/>
            <w:tcBorders>
              <w:right w:val="single" w:color="auto" w:sz="12" w:space="0"/>
            </w:tcBorders>
          </w:tcPr>
          <w:p>
            <w:pPr>
              <w:pStyle w:val="24"/>
              <w:ind w:left="0" w:firstLine="0"/>
              <w:jc w:val="center"/>
              <w:rPr>
                <w:rFonts w:eastAsiaTheme="minorEastAsia"/>
                <w:iCs/>
                <w:lang w:val="en-US"/>
              </w:rPr>
            </w:pPr>
            <w:r>
              <w:rPr>
                <w:rFonts w:eastAsiaTheme="minorEastAsia"/>
                <w:iCs/>
                <w:lang w:val="en-US"/>
              </w:rPr>
              <w:t>1</w:t>
            </w:r>
          </w:p>
        </w:tc>
        <w:tc>
          <w:tcPr>
            <w:tcW w:w="845" w:type="dxa"/>
            <w:tcBorders>
              <w:left w:val="single" w:color="auto" w:sz="12" w:space="0"/>
            </w:tcBorders>
          </w:tcPr>
          <w:p>
            <w:pPr>
              <w:pStyle w:val="24"/>
              <w:ind w:left="0" w:firstLine="0"/>
              <w:jc w:val="center"/>
              <w:rPr>
                <w:rFonts w:eastAsiaTheme="minorEastAsia"/>
                <w:iCs/>
                <w:lang w:val="en-US"/>
              </w:rPr>
            </w:pPr>
            <w:r>
              <w:rPr>
                <w:rFonts w:eastAsiaTheme="minorEastAsia"/>
                <w:iCs/>
                <w:lang w:val="en-US"/>
              </w:rPr>
              <w:t>0</w:t>
            </w:r>
          </w:p>
        </w:tc>
        <w:tc>
          <w:tcPr>
            <w:tcW w:w="780" w:type="dxa"/>
          </w:tcPr>
          <w:p>
            <w:pPr>
              <w:pStyle w:val="24"/>
              <w:ind w:left="0" w:firstLine="0"/>
              <w:jc w:val="center"/>
              <w:rPr>
                <w:rFonts w:hint="default" w:eastAsiaTheme="minorEastAsia"/>
                <w:iCs/>
                <w:lang w:val="en-US"/>
              </w:rPr>
            </w:pPr>
            <w:r>
              <w:rPr>
                <w:rFonts w:hint="default" w:eastAsiaTheme="minorEastAsia"/>
                <w:iCs/>
                <w:lang w:val="en-US"/>
              </w:rPr>
              <w:t>1</w:t>
            </w:r>
          </w:p>
        </w:tc>
        <w:tc>
          <w:tcPr>
            <w:tcW w:w="885" w:type="dxa"/>
          </w:tcPr>
          <w:p>
            <w:pPr>
              <w:pStyle w:val="24"/>
              <w:ind w:left="0" w:firstLine="0"/>
              <w:jc w:val="center"/>
              <w:rPr>
                <w:rFonts w:eastAsiaTheme="minorEastAsia"/>
                <w:iCs/>
                <w:lang w:val="en-US"/>
              </w:rPr>
            </w:pPr>
            <w:r>
              <w:rPr>
                <w:rFonts w:eastAsiaTheme="minorEastAsia"/>
                <w:iCs/>
                <w:lang w:val="en-US"/>
              </w:rPr>
              <w:t>0</w:t>
            </w:r>
          </w:p>
        </w:tc>
      </w:tr>
    </w:tbl>
    <w:p>
      <w:pPr>
        <w:pStyle w:val="24"/>
        <w:ind w:left="1066" w:firstLine="0"/>
        <w:rPr>
          <w:rFonts w:hint="default" w:eastAsiaTheme="minorEastAsia"/>
          <w:iCs/>
          <w:lang w:val="ru-RU"/>
        </w:rPr>
      </w:pPr>
      <w:r>
        <w:rPr>
          <w:rFonts w:eastAsiaTheme="minorEastAsia"/>
          <w:iCs/>
        </w:rPr>
        <w:t>На основе данной таблицы можно без труда составить логические выражения для каждого выхода</w:t>
      </w:r>
      <w:r>
        <w:rPr>
          <w:rFonts w:hint="default" w:eastAsiaTheme="minorEastAsia"/>
          <w:iCs/>
          <w:lang w:val="en-US"/>
        </w:rPr>
        <w:t xml:space="preserve"> </w:t>
      </w:r>
      <w:r>
        <w:rPr>
          <w:rFonts w:hint="default" w:eastAsiaTheme="minorEastAsia"/>
          <w:iCs/>
          <w:lang w:val="ru-RU"/>
        </w:rPr>
        <w:t>и собрать по ним схему на элементах 2И-НЕ:</w:t>
      </w:r>
    </w:p>
    <w:p>
      <w:pPr>
        <w:pStyle w:val="24"/>
        <w:ind w:left="1066" w:firstLine="0"/>
        <w:jc w:val="center"/>
        <w:rPr>
          <w:rFonts w:hint="default" w:eastAsiaTheme="minorEastAsia"/>
          <w:iCs/>
          <w:lang w:val="ru-RU"/>
        </w:rPr>
      </w:pPr>
      <w:bookmarkStart w:id="0" w:name="_GoBack"/>
      <w:r>
        <w:rPr>
          <w:rFonts w:hint="default" w:eastAsiaTheme="minorEastAsia"/>
          <w:iCs/>
          <w:lang w:val="ru-RU"/>
        </w:rPr>
        <w:drawing>
          <wp:inline distT="0" distB="0" distL="114300" distR="114300">
            <wp:extent cx="6635115" cy="4648835"/>
            <wp:effectExtent l="0" t="0" r="3810" b="8890"/>
            <wp:docPr id="2" name="Изображение 2" descr="Снимок экрана 2023-11-10 в 19.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Снимок экрана 2023-11-10 в 19.02.32"/>
                    <pic:cNvPicPr>
                      <a:picLocks noChangeAspect="1"/>
                    </pic:cNvPicPr>
                  </pic:nvPicPr>
                  <pic:blipFill>
                    <a:blip r:embed="rId6"/>
                    <a:stretch>
                      <a:fillRect/>
                    </a:stretch>
                  </pic:blipFill>
                  <pic:spPr>
                    <a:xfrm>
                      <a:off x="0" y="0"/>
                      <a:ext cx="6635115" cy="4648835"/>
                    </a:xfrm>
                    <a:prstGeom prst="rect">
                      <a:avLst/>
                    </a:prstGeom>
                  </pic:spPr>
                </pic:pic>
              </a:graphicData>
            </a:graphic>
          </wp:inline>
        </w:drawing>
      </w:r>
      <w:bookmarkEnd w:id="0"/>
    </w:p>
    <w:p>
      <w:pPr>
        <w:pStyle w:val="18"/>
        <w:jc w:val="center"/>
      </w:pPr>
      <w:r>
        <w:t xml:space="preserve">Рис.1 – </w:t>
      </w:r>
      <w:r>
        <w:rPr>
          <w:lang w:val="ru-RU"/>
        </w:rPr>
        <w:t>Компаратор</w:t>
      </w:r>
      <w:r>
        <w:t>.</w:t>
      </w:r>
    </w:p>
    <w:p>
      <w:pPr>
        <w:pStyle w:val="16"/>
        <w:rPr>
          <w:rFonts w:hint="default"/>
          <w:lang w:val="ru-RU"/>
        </w:rPr>
      </w:pPr>
      <w:r>
        <w:rPr>
          <w:rFonts w:hint="default"/>
          <w:lang w:val="ru-RU"/>
        </w:rPr>
        <w:drawing>
          <wp:inline distT="0" distB="0" distL="114300" distR="114300">
            <wp:extent cx="6641465" cy="3959860"/>
            <wp:effectExtent l="0" t="0" r="6985" b="2540"/>
            <wp:docPr id="10" name="Изображение 10" descr="photo_2023-10-29 23.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photo_2023-10-29 23.19.33"/>
                    <pic:cNvPicPr>
                      <a:picLocks noChangeAspect="1"/>
                    </pic:cNvPicPr>
                  </pic:nvPicPr>
                  <pic:blipFill>
                    <a:blip r:embed="rId7"/>
                    <a:stretch>
                      <a:fillRect/>
                    </a:stretch>
                  </pic:blipFill>
                  <pic:spPr>
                    <a:xfrm>
                      <a:off x="0" y="0"/>
                      <a:ext cx="6641465" cy="3959860"/>
                    </a:xfrm>
                    <a:prstGeom prst="rect">
                      <a:avLst/>
                    </a:prstGeom>
                  </pic:spPr>
                </pic:pic>
              </a:graphicData>
            </a:graphic>
          </wp:inline>
        </w:drawing>
      </w:r>
    </w:p>
    <w:p>
      <w:pPr>
        <w:pStyle w:val="16"/>
        <w:rPr>
          <w:rFonts w:hint="default"/>
          <w:lang w:val="ru-RU"/>
        </w:rPr>
      </w:pPr>
      <w:r>
        <w:rPr>
          <w:lang w:val="ru-RU"/>
        </w:rPr>
        <w:t>Рис</w:t>
      </w:r>
      <w:r>
        <w:rPr>
          <w:rFonts w:hint="default"/>
          <w:lang w:val="ru-RU"/>
        </w:rPr>
        <w:t xml:space="preserve">. 2 </w:t>
      </w:r>
      <w:r>
        <w:t xml:space="preserve">– </w:t>
      </w:r>
      <w:r>
        <w:rPr>
          <w:rFonts w:hint="default"/>
          <w:lang w:val="ru-RU"/>
        </w:rPr>
        <w:t xml:space="preserve"> Временные диаграммы.</w:t>
      </w:r>
    </w:p>
    <w:p>
      <w:pPr>
        <w:pStyle w:val="18"/>
        <w:jc w:val="both"/>
      </w:pPr>
      <w:r>
        <w:tab/>
      </w:r>
      <w:r>
        <w:t>Временные диаграммы соответствуют таблице истинности – дешифратор работает.</w:t>
      </w:r>
    </w:p>
    <w:p>
      <w:pPr>
        <w:pStyle w:val="3"/>
      </w:pPr>
      <w:r>
        <w:t xml:space="preserve">Реализация на </w:t>
      </w:r>
      <w:r>
        <w:rPr>
          <w:lang w:val="en-US"/>
        </w:rPr>
        <w:t>VHDL</w:t>
      </w:r>
    </w:p>
    <w:p>
      <w:r>
        <w:t xml:space="preserve">Реализация дешифратора в виде потока данных на </w:t>
      </w:r>
      <w:r>
        <w:rPr>
          <w:lang w:val="en-US"/>
        </w:rPr>
        <w:t>VHDL</w:t>
      </w:r>
      <w: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Engineer: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Create Date:    1</w:t>
      </w:r>
      <w:r>
        <w:rPr>
          <w:rFonts w:hint="default" w:ascii="Courier New" w:hAnsi="Courier New" w:eastAsia=".AppleSystemUIFontMonospaced-Re" w:cs="Courier New"/>
          <w:color w:val="auto"/>
          <w:sz w:val="20"/>
          <w:szCs w:val="20"/>
          <w:lang w:val="en-US"/>
        </w:rPr>
        <w:t>3</w:t>
      </w:r>
      <w:r>
        <w:rPr>
          <w:rFonts w:hint="default" w:ascii="Courier New" w:hAnsi="Courier New" w:eastAsia=".AppleSystemUIFontMonospaced-Re" w:cs="Courier New"/>
          <w:color w:val="auto"/>
          <w:sz w:val="20"/>
          <w:szCs w:val="20"/>
        </w:rPr>
        <w:t>:17:09 10/2</w:t>
      </w:r>
      <w:r>
        <w:rPr>
          <w:rFonts w:hint="default" w:ascii="Courier New" w:hAnsi="Courier New" w:eastAsia=".AppleSystemUIFontMonospaced-Re" w:cs="Courier New"/>
          <w:color w:val="auto"/>
          <w:sz w:val="20"/>
          <w:szCs w:val="20"/>
          <w:lang w:val="en-US"/>
        </w:rPr>
        <w:t>7</w:t>
      </w:r>
      <w:r>
        <w:rPr>
          <w:rFonts w:hint="default" w:ascii="Courier New" w:hAnsi="Courier New" w:eastAsia=".AppleSystemUIFontMonospaced-Re" w:cs="Courier New"/>
          <w:color w:val="auto"/>
          <w:sz w:val="20"/>
          <w:szCs w:val="20"/>
        </w:rPr>
        <w:t xml:space="preserve">/2023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Design Name: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Module Name:    comparator_code - Behavioral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Project Name: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Target Devices: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Tool versions: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Description: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Dependencies: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Revision: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Revision 0.01 - File Created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Additional Comments: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library IEEE;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use IEEE.STD_LOGIC_1164.ALL;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entity comparator_code 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port(a0       : IN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a1       : IN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b0       : IN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b1       : IN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f_b_more_a  : OUT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f_a_equal_b : OUT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f_a_more_b  : OUT std_logic);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end entity comparator_code;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architecture Behavioral of comparator_code 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begin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0" w:firstLineChars="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 xml:space="preserve">  f_b_more_a  &lt;= (not a0 and b0 and b1) or (not a0 and b0) or (not a0 and not a1 and b1);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200" w:firstLineChars="10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f_a_equal_b &lt;= (a0 and a1 and b0 and b1) or (a0 and not a1 and b0 and not b1) or (not a0 and a1 and not b0 and b1) or (not a0 and not a1 and not b0 and not b1);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line="240" w:lineRule="auto"/>
        <w:ind w:left="0" w:leftChars="0" w:firstLine="200" w:firstLineChars="100"/>
        <w:jc w:val="left"/>
        <w:rPr>
          <w:rFonts w:hint="default" w:ascii="Courier New" w:hAnsi="Courier New" w:eastAsia=".AppleSystemUIFontMonospaced-Re" w:cs="Courier New"/>
          <w:color w:val="auto"/>
          <w:sz w:val="20"/>
          <w:szCs w:val="20"/>
        </w:rPr>
      </w:pPr>
      <w:r>
        <w:rPr>
          <w:rFonts w:hint="default" w:ascii="Courier New" w:hAnsi="Courier New" w:eastAsia=".AppleSystemUIFontMonospaced-Re" w:cs="Courier New"/>
          <w:color w:val="auto"/>
          <w:sz w:val="20"/>
          <w:szCs w:val="20"/>
        </w:rPr>
        <w:t>f_a_more_b  &lt;= (a0 and a1 and not b1) or (a0 and not b0) or (a1 and not b0 and not b1);</w:t>
      </w:r>
    </w:p>
    <w:p>
      <w:pPr>
        <w:spacing w:line="240" w:lineRule="auto"/>
        <w:ind w:left="0" w:leftChars="0" w:firstLine="0" w:firstLineChars="0"/>
        <w:rPr>
          <w:rFonts w:hint="default" w:ascii="Courier New" w:hAnsi="Courier New" w:cs="Courier New"/>
          <w:sz w:val="20"/>
          <w:szCs w:val="20"/>
        </w:rPr>
      </w:pPr>
      <w:r>
        <w:rPr>
          <w:rFonts w:hint="default" w:ascii="Courier New" w:hAnsi="Courier New" w:eastAsia=".AppleSystemUIFontMonospaced-Re" w:cs="Courier New"/>
          <w:color w:val="auto"/>
          <w:sz w:val="20"/>
          <w:szCs w:val="20"/>
        </w:rPr>
        <w:t>end Behavioral;</w:t>
      </w:r>
    </w:p>
    <w:p>
      <w:pPr>
        <w:jc w:val="center"/>
        <w:rPr>
          <w:lang w:val="en-US"/>
        </w:rPr>
      </w:pPr>
      <w:r>
        <w:rPr>
          <w:lang w:val="en-US"/>
        </w:rPr>
        <w:drawing>
          <wp:inline distT="0" distB="0" distL="114300" distR="114300">
            <wp:extent cx="5710555" cy="3380105"/>
            <wp:effectExtent l="0" t="0" r="4445" b="1270"/>
            <wp:docPr id="11" name="Изображение 11" descr="photo_2023-10-29 23.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photo_2023-10-29 23.23.45"/>
                    <pic:cNvPicPr>
                      <a:picLocks noChangeAspect="1"/>
                    </pic:cNvPicPr>
                  </pic:nvPicPr>
                  <pic:blipFill>
                    <a:blip r:embed="rId8"/>
                    <a:stretch>
                      <a:fillRect/>
                    </a:stretch>
                  </pic:blipFill>
                  <pic:spPr>
                    <a:xfrm>
                      <a:off x="0" y="0"/>
                      <a:ext cx="5710555" cy="3380105"/>
                    </a:xfrm>
                    <a:prstGeom prst="rect">
                      <a:avLst/>
                    </a:prstGeom>
                  </pic:spPr>
                </pic:pic>
              </a:graphicData>
            </a:graphic>
          </wp:inline>
        </w:drawing>
      </w:r>
    </w:p>
    <w:p>
      <w:pPr>
        <w:rPr>
          <w:sz w:val="20"/>
          <w:szCs w:val="16"/>
        </w:rPr>
      </w:pPr>
    </w:p>
    <w:p>
      <w:pPr>
        <w:jc w:val="center"/>
        <w:rPr>
          <w:sz w:val="20"/>
          <w:szCs w:val="16"/>
        </w:rPr>
      </w:pPr>
      <w:r>
        <w:rPr>
          <w:sz w:val="28"/>
          <w:szCs w:val="28"/>
        </w:rPr>
        <w:t>Рис.</w:t>
      </w:r>
      <w:r>
        <w:rPr>
          <w:rFonts w:hint="default"/>
          <w:sz w:val="28"/>
          <w:szCs w:val="28"/>
          <w:lang w:val="en-US"/>
        </w:rPr>
        <w:t xml:space="preserve"> 3</w:t>
      </w:r>
      <w:r>
        <w:rPr>
          <w:sz w:val="28"/>
          <w:szCs w:val="28"/>
        </w:rPr>
        <w:t xml:space="preserve"> – Временная диаграмма для синтезированной схемы, описанной на </w:t>
      </w:r>
      <w:r>
        <w:rPr>
          <w:sz w:val="28"/>
          <w:szCs w:val="28"/>
          <w:lang w:val="en-US"/>
        </w:rPr>
        <w:t>VHDL</w:t>
      </w:r>
      <w:r>
        <w:rPr>
          <w:sz w:val="28"/>
          <w:szCs w:val="28"/>
        </w:rPr>
        <w:t>.</w:t>
      </w:r>
    </w:p>
    <w:p>
      <w:pPr>
        <w:rPr>
          <w:sz w:val="20"/>
          <w:szCs w:val="16"/>
        </w:rPr>
      </w:pPr>
    </w:p>
    <w:p>
      <w:pPr>
        <w:rPr>
          <w:sz w:val="20"/>
          <w:szCs w:val="16"/>
        </w:rPr>
      </w:pPr>
    </w:p>
    <w:sectPr>
      <w:pgSz w:w="11906" w:h="16838"/>
      <w:pgMar w:top="720" w:right="720" w:bottom="720" w:left="720" w:header="708" w:footer="708" w:gutter="0"/>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AppleSystemUIFontMonospaced-Re">
    <w:altName w:val="Segoe Print"/>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7CC7"/>
    <w:rsid w:val="000A69B9"/>
    <w:rsid w:val="000B2C92"/>
    <w:rsid w:val="000B62AF"/>
    <w:rsid w:val="000D572C"/>
    <w:rsid w:val="00113022"/>
    <w:rsid w:val="002153BA"/>
    <w:rsid w:val="00260790"/>
    <w:rsid w:val="003763CF"/>
    <w:rsid w:val="003A2F17"/>
    <w:rsid w:val="00493F4B"/>
    <w:rsid w:val="00515882"/>
    <w:rsid w:val="00544FB6"/>
    <w:rsid w:val="00564B67"/>
    <w:rsid w:val="00574E82"/>
    <w:rsid w:val="0058546A"/>
    <w:rsid w:val="005F05A9"/>
    <w:rsid w:val="00625387"/>
    <w:rsid w:val="00761544"/>
    <w:rsid w:val="00780E86"/>
    <w:rsid w:val="007947F8"/>
    <w:rsid w:val="008D30BE"/>
    <w:rsid w:val="008F77AC"/>
    <w:rsid w:val="00901CEE"/>
    <w:rsid w:val="009172F4"/>
    <w:rsid w:val="009B219C"/>
    <w:rsid w:val="00A1749A"/>
    <w:rsid w:val="00A970AB"/>
    <w:rsid w:val="00AE6B7F"/>
    <w:rsid w:val="00B747F3"/>
    <w:rsid w:val="00B828C5"/>
    <w:rsid w:val="00BE6249"/>
    <w:rsid w:val="00CC127F"/>
    <w:rsid w:val="00CE0A30"/>
    <w:rsid w:val="00D45C80"/>
    <w:rsid w:val="00D53DA7"/>
    <w:rsid w:val="00D70E2F"/>
    <w:rsid w:val="00D919C0"/>
    <w:rsid w:val="00E47E95"/>
    <w:rsid w:val="00E56312"/>
    <w:rsid w:val="00F07FD7"/>
    <w:rsid w:val="00F30942"/>
    <w:rsid w:val="00F85910"/>
    <w:rsid w:val="00FD0F63"/>
    <w:rsid w:val="75E24176"/>
    <w:rsid w:val="78CE3C4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spacing w:before="120" w:after="120" w:line="276" w:lineRule="auto"/>
      <w:ind w:firstLine="706"/>
    </w:pPr>
    <w:rPr>
      <w:rFonts w:ascii="Times New Roman" w:hAnsi="Times New Roman" w:eastAsiaTheme="minorHAnsi" w:cstheme="minorBidi"/>
      <w:kern w:val="0"/>
      <w:sz w:val="28"/>
      <w:szCs w:val="22"/>
      <w:lang w:val="ru-RU" w:eastAsia="en-US" w:bidi="ar-SA"/>
      <w14:ligatures w14:val="none"/>
    </w:rPr>
  </w:style>
  <w:style w:type="paragraph" w:styleId="2">
    <w:name w:val="heading 1"/>
    <w:basedOn w:val="1"/>
    <w:next w:val="1"/>
    <w:link w:val="13"/>
    <w:qFormat/>
    <w:uiPriority w:val="0"/>
    <w:pPr>
      <w:keepNext/>
      <w:keepLines/>
      <w:ind w:firstLine="0"/>
      <w:jc w:val="center"/>
      <w:outlineLvl w:val="0"/>
    </w:pPr>
    <w:rPr>
      <w:rFonts w:eastAsiaTheme="majorEastAsia" w:cstheme="majorBidi"/>
      <w:b/>
      <w:color w:val="000000" w:themeColor="text1"/>
      <w:sz w:val="36"/>
      <w:szCs w:val="32"/>
      <w14:textFill>
        <w14:solidFill>
          <w14:schemeClr w14:val="tx1"/>
        </w14:solidFill>
      </w14:textFill>
    </w:rPr>
  </w:style>
  <w:style w:type="paragraph" w:styleId="3">
    <w:name w:val="heading 2"/>
    <w:basedOn w:val="1"/>
    <w:next w:val="1"/>
    <w:link w:val="14"/>
    <w:unhideWhenUsed/>
    <w:qFormat/>
    <w:uiPriority w:val="0"/>
    <w:pPr>
      <w:keepNext/>
      <w:keepLines/>
      <w:spacing w:before="80" w:after="80"/>
      <w:ind w:firstLine="0"/>
      <w:jc w:val="center"/>
      <w:outlineLvl w:val="1"/>
    </w:pPr>
    <w:rPr>
      <w:rFonts w:eastAsiaTheme="majorEastAsia" w:cstheme="majorBidi"/>
      <w:color w:val="000000" w:themeColor="text1"/>
      <w:sz w:val="32"/>
      <w:szCs w:val="26"/>
      <w14:textFill>
        <w14:solidFill>
          <w14:schemeClr w14:val="tx1"/>
        </w14:solidFill>
      </w14:textFill>
    </w:rPr>
  </w:style>
  <w:style w:type="paragraph" w:styleId="4">
    <w:name w:val="heading 3"/>
    <w:basedOn w:val="1"/>
    <w:next w:val="1"/>
    <w:link w:val="20"/>
    <w:semiHidden/>
    <w:unhideWhenUsed/>
    <w:qFormat/>
    <w:uiPriority w:val="9"/>
    <w:pPr>
      <w:keepNext/>
      <w:keepLines/>
      <w:ind w:firstLine="0"/>
      <w:jc w:val="center"/>
      <w:outlineLvl w:val="2"/>
    </w:pPr>
    <w:rPr>
      <w:rFonts w:eastAsiaTheme="majorEastAsia" w:cstheme="majorBidi"/>
      <w:color w:val="000000" w:themeColor="text1"/>
      <w:sz w:val="24"/>
      <w14:textFill>
        <w14:solidFill>
          <w14:schemeClr w14:val="tx1"/>
        </w14:solidFill>
      </w14:textFill>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toc 1"/>
    <w:basedOn w:val="1"/>
    <w:next w:val="1"/>
    <w:unhideWhenUsed/>
    <w:qFormat/>
    <w:uiPriority w:val="39"/>
    <w:pPr>
      <w:spacing w:after="40"/>
      <w:ind w:firstLine="0"/>
    </w:pPr>
    <w:rPr>
      <w:b/>
      <w:sz w:val="36"/>
    </w:rPr>
  </w:style>
  <w:style w:type="paragraph" w:styleId="8">
    <w:name w:val="toc 3"/>
    <w:basedOn w:val="1"/>
    <w:next w:val="1"/>
    <w:unhideWhenUsed/>
    <w:uiPriority w:val="39"/>
    <w:pPr>
      <w:spacing w:after="40"/>
      <w:ind w:left="561" w:firstLine="0"/>
    </w:pPr>
  </w:style>
  <w:style w:type="paragraph" w:styleId="9">
    <w:name w:val="toc 2"/>
    <w:basedOn w:val="1"/>
    <w:next w:val="1"/>
    <w:unhideWhenUsed/>
    <w:qFormat/>
    <w:uiPriority w:val="39"/>
    <w:pPr>
      <w:spacing w:after="40"/>
      <w:ind w:left="278" w:firstLine="0"/>
    </w:pPr>
    <w:rPr>
      <w:sz w:val="32"/>
    </w:rPr>
  </w:style>
  <w:style w:type="paragraph" w:styleId="10">
    <w:name w:val="Title"/>
    <w:basedOn w:val="1"/>
    <w:next w:val="1"/>
    <w:link w:val="15"/>
    <w:qFormat/>
    <w:uiPriority w:val="0"/>
    <w:pPr>
      <w:ind w:firstLine="0"/>
      <w:contextualSpacing/>
      <w:jc w:val="center"/>
    </w:pPr>
    <w:rPr>
      <w:rFonts w:eastAsiaTheme="majorEastAsia" w:cstheme="majorBidi"/>
      <w:b/>
      <w:spacing w:val="-10"/>
      <w:kern w:val="28"/>
      <w:sz w:val="40"/>
      <w:szCs w:val="56"/>
    </w:rPr>
  </w:style>
  <w:style w:type="paragraph" w:styleId="11">
    <w:name w:val="HTML Preformatted"/>
    <w:basedOn w:val="1"/>
    <w:link w:val="2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hAnsi="Courier New" w:eastAsia="Times New Roman" w:cs="Courier New"/>
      <w:sz w:val="20"/>
      <w:szCs w:val="20"/>
      <w:lang w:eastAsia="ru-RU"/>
    </w:rPr>
  </w:style>
  <w:style w:type="table" w:styleId="12">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Заголовок 1 Знак"/>
    <w:basedOn w:val="5"/>
    <w:link w:val="2"/>
    <w:uiPriority w:val="0"/>
    <w:rPr>
      <w:rFonts w:ascii="Times New Roman" w:hAnsi="Times New Roman" w:eastAsiaTheme="majorEastAsia" w:cstheme="majorBidi"/>
      <w:b/>
      <w:color w:val="000000" w:themeColor="text1"/>
      <w:sz w:val="36"/>
      <w:szCs w:val="32"/>
      <w14:textFill>
        <w14:solidFill>
          <w14:schemeClr w14:val="tx1"/>
        </w14:solidFill>
      </w14:textFill>
    </w:rPr>
  </w:style>
  <w:style w:type="character" w:customStyle="1" w:styleId="14">
    <w:name w:val="Заголовок 2 Знак"/>
    <w:basedOn w:val="5"/>
    <w:link w:val="3"/>
    <w:qFormat/>
    <w:uiPriority w:val="0"/>
    <w:rPr>
      <w:rFonts w:ascii="Times New Roman" w:hAnsi="Times New Roman" w:eastAsiaTheme="majorEastAsia" w:cstheme="majorBidi"/>
      <w:color w:val="000000" w:themeColor="text1"/>
      <w:sz w:val="32"/>
      <w:szCs w:val="26"/>
      <w:lang w:val="ru" w:eastAsia="ru-RU"/>
      <w14:textFill>
        <w14:solidFill>
          <w14:schemeClr w14:val="tx1"/>
        </w14:solidFill>
      </w14:textFill>
    </w:rPr>
  </w:style>
  <w:style w:type="character" w:customStyle="1" w:styleId="15">
    <w:name w:val="Название Знак"/>
    <w:basedOn w:val="5"/>
    <w:link w:val="10"/>
    <w:qFormat/>
    <w:uiPriority w:val="0"/>
    <w:rPr>
      <w:rFonts w:ascii="Times New Roman" w:hAnsi="Times New Roman" w:eastAsiaTheme="majorEastAsia" w:cstheme="majorBidi"/>
      <w:b/>
      <w:spacing w:val="-10"/>
      <w:kern w:val="28"/>
      <w:sz w:val="40"/>
      <w:szCs w:val="56"/>
      <w:lang w:val="ru" w:eastAsia="ru-RU"/>
    </w:rPr>
  </w:style>
  <w:style w:type="paragraph" w:customStyle="1" w:styleId="16">
    <w:name w:val="Картинка"/>
    <w:link w:val="17"/>
    <w:qFormat/>
    <w:uiPriority w:val="0"/>
    <w:pPr>
      <w:spacing w:after="0" w:line="259" w:lineRule="auto"/>
      <w:jc w:val="center"/>
    </w:pPr>
    <w:rPr>
      <w:rFonts w:ascii="Times New Roman" w:hAnsi="Times New Roman" w:cs="Times New Roman" w:eastAsiaTheme="minorHAnsi"/>
      <w:kern w:val="2"/>
      <w:sz w:val="28"/>
      <w:szCs w:val="24"/>
      <w:lang w:val="ru-RU" w:eastAsia="ru-RU" w:bidi="ar-SA"/>
      <w14:ligatures w14:val="standardContextual"/>
    </w:rPr>
  </w:style>
  <w:style w:type="character" w:customStyle="1" w:styleId="17">
    <w:name w:val="Картинка Знак"/>
    <w:basedOn w:val="5"/>
    <w:link w:val="16"/>
    <w:qFormat/>
    <w:uiPriority w:val="0"/>
    <w:rPr>
      <w:rFonts w:ascii="Times New Roman" w:hAnsi="Times New Roman" w:eastAsia="Times New Roman" w:cs="Times New Roman"/>
      <w:sz w:val="28"/>
      <w:szCs w:val="24"/>
      <w:lang w:eastAsia="ru-RU"/>
    </w:rPr>
  </w:style>
  <w:style w:type="paragraph" w:customStyle="1" w:styleId="18">
    <w:name w:val="Обычный без отступа"/>
    <w:link w:val="19"/>
    <w:qFormat/>
    <w:uiPriority w:val="0"/>
    <w:pPr>
      <w:spacing w:before="120" w:after="120" w:line="259" w:lineRule="auto"/>
    </w:pPr>
    <w:rPr>
      <w:rFonts w:ascii="Times New Roman" w:hAnsi="Times New Roman" w:cs="Times New Roman" w:eastAsiaTheme="minorHAnsi"/>
      <w:kern w:val="2"/>
      <w:sz w:val="28"/>
      <w:szCs w:val="24"/>
      <w:lang w:val="ru-RU" w:eastAsia="ru-RU" w:bidi="ar-SA"/>
      <w14:ligatures w14:val="standardContextual"/>
    </w:rPr>
  </w:style>
  <w:style w:type="character" w:customStyle="1" w:styleId="19">
    <w:name w:val="Обычный без отступа Знак"/>
    <w:basedOn w:val="5"/>
    <w:link w:val="18"/>
    <w:qFormat/>
    <w:uiPriority w:val="0"/>
    <w:rPr>
      <w:rFonts w:ascii="Times New Roman" w:hAnsi="Times New Roman" w:eastAsia="Times New Roman" w:cs="Times New Roman"/>
      <w:sz w:val="28"/>
      <w:szCs w:val="24"/>
      <w:lang w:eastAsia="ru-RU"/>
    </w:rPr>
  </w:style>
  <w:style w:type="character" w:customStyle="1" w:styleId="20">
    <w:name w:val="Заголовок 3 Знак"/>
    <w:basedOn w:val="5"/>
    <w:link w:val="4"/>
    <w:semiHidden/>
    <w:qFormat/>
    <w:uiPriority w:val="9"/>
    <w:rPr>
      <w:rFonts w:ascii="Times New Roman" w:hAnsi="Times New Roman" w:eastAsiaTheme="majorEastAsia" w:cstheme="majorBidi"/>
      <w:color w:val="000000" w:themeColor="text1"/>
      <w:sz w:val="24"/>
      <w:szCs w:val="24"/>
      <w14:textFill>
        <w14:solidFill>
          <w14:schemeClr w14:val="tx1"/>
        </w14:solidFill>
      </w14:textFill>
    </w:rPr>
  </w:style>
  <w:style w:type="paragraph" w:customStyle="1" w:styleId="21">
    <w:name w:val="Табличный"/>
    <w:basedOn w:val="1"/>
    <w:link w:val="22"/>
    <w:qFormat/>
    <w:uiPriority w:val="0"/>
    <w:pPr>
      <w:spacing w:before="0" w:after="0" w:line="240" w:lineRule="auto"/>
      <w:ind w:firstLine="0"/>
      <w:jc w:val="center"/>
    </w:pPr>
    <w:rPr>
      <w:sz w:val="22"/>
    </w:rPr>
  </w:style>
  <w:style w:type="character" w:customStyle="1" w:styleId="22">
    <w:name w:val="Табличный Знак"/>
    <w:basedOn w:val="5"/>
    <w:link w:val="21"/>
    <w:qFormat/>
    <w:uiPriority w:val="0"/>
    <w:rPr>
      <w:rFonts w:ascii="Times New Roman" w:hAnsi="Times New Roman"/>
    </w:rPr>
  </w:style>
  <w:style w:type="character" w:styleId="23">
    <w:name w:val="Placeholder Text"/>
    <w:basedOn w:val="5"/>
    <w:semiHidden/>
    <w:uiPriority w:val="99"/>
    <w:rPr>
      <w:color w:val="808080"/>
    </w:rPr>
  </w:style>
  <w:style w:type="paragraph" w:styleId="24">
    <w:name w:val="List Paragraph"/>
    <w:basedOn w:val="1"/>
    <w:qFormat/>
    <w:uiPriority w:val="34"/>
    <w:pPr>
      <w:ind w:left="720"/>
      <w:contextualSpacing/>
    </w:pPr>
  </w:style>
  <w:style w:type="character" w:customStyle="1" w:styleId="25">
    <w:name w:val="Стандартный HTML Знак"/>
    <w:basedOn w:val="5"/>
    <w:link w:val="11"/>
    <w:semiHidden/>
    <w:uiPriority w:val="99"/>
    <w:rPr>
      <w:rFonts w:ascii="Courier New" w:hAnsi="Courier New" w:eastAsia="Times New Roman" w:cs="Courier New"/>
      <w:kern w:val="0"/>
      <w:sz w:val="20"/>
      <w:szCs w:val="20"/>
      <w:lang w:eastAsia="ru-RU"/>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628</Words>
  <Characters>3584</Characters>
  <Lines>29</Lines>
  <Paragraphs>8</Paragraphs>
  <TotalTime>463</TotalTime>
  <ScaleCrop>false</ScaleCrop>
  <LinksUpToDate>false</LinksUpToDate>
  <CharactersWithSpaces>4204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2023-10-05T18:45:00Z</dcterms:created>
  <dc:creator>Артем Худяков</dc:creator>
  <cp:lastModifiedBy>WPS_1696586965</cp:lastModifiedBy>
  <dcterms:modified xsi:type="dcterms:W3CDTF">2023-11-10T16:07:20Z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029670677974484D95B08200AE8DDC31_12</vt:lpwstr>
  </property>
</Properties>
</file>