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left="0" w:leftChars="0" w:firstLine="0" w:firstLineChars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</w:t>
      </w:r>
      <w:r>
        <w:rPr>
          <w:rFonts w:hint="default" w:cs="Times New Roman"/>
          <w:szCs w:val="28"/>
          <w:lang w:val="en-US"/>
        </w:rPr>
        <w:t>2</w:t>
      </w:r>
    </w:p>
    <w:p>
      <w:pPr>
        <w:spacing w:after="200" w:line="276" w:lineRule="auto"/>
        <w:ind w:left="0" w:leftChars="0" w:firstLine="0" w:firstLineChars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</w:t>
      </w:r>
      <w:r>
        <w:rPr>
          <w:rFonts w:cs="Times New Roman"/>
          <w:szCs w:val="28"/>
          <w:lang w:val="ru-RU"/>
        </w:rPr>
        <w:t>биполярного</w:t>
      </w:r>
      <w:r>
        <w:rPr>
          <w:rFonts w:hint="default" w:cs="Times New Roman"/>
          <w:szCs w:val="28"/>
          <w:lang w:val="ru-RU"/>
        </w:rPr>
        <w:t xml:space="preserve"> транзистора.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0" w:leftChars="0" w:firstLine="0" w:firstLineChars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ind w:left="0" w:leftChars="0" w:firstLine="0" w:firstLineChars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ind w:left="0" w:leftChars="0" w:firstLine="0" w:firstLineChars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</w:t>
      </w:r>
      <w:bookmarkStart w:id="0" w:name="_GoBack"/>
      <w:bookmarkEnd w:id="0"/>
      <w:r>
        <w:rPr>
          <w:rFonts w:cs="Times New Roman"/>
          <w:szCs w:val="28"/>
          <w:lang w:eastAsia="ru-RU"/>
        </w:rPr>
        <w:t>22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исследование характеристик и параметров биполярного транзистора, изучение методики измерений вольт-амперных характеристик, расчет параметров модели Эберса-Молла.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Приборы и измерительные устройства: </w:t>
      </w:r>
      <w:r>
        <w:rPr>
          <w:rFonts w:hint="default" w:ascii="Times New Roman" w:hAnsi="Times New Roman" w:cs="Times New Roman"/>
          <w:sz w:val="28"/>
          <w:szCs w:val="28"/>
        </w:rPr>
        <w:t xml:space="preserve">Мультиметр М3900,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</w:rPr>
        <w:t>источник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питания МАРС, Вольтметр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 xml:space="preserve">7-58/2, Резистор сопротивлением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51</w:t>
      </w:r>
      <w:r>
        <w:rPr>
          <w:rFonts w:hint="default" w:ascii="Times New Roman" w:hAnsi="Times New Roman" w:cs="Times New Roman"/>
          <w:sz w:val="28"/>
          <w:szCs w:val="28"/>
        </w:rPr>
        <w:t xml:space="preserve"> кОм, исследуемы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транзистор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VT2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КТ203Б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Параметры исследуемых элементов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КТ203Б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Транзистор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универсальный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кремниевый эпитаксиально-планарные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p-n-p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усилительный маломощный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Максимально допустимое (импульсное) напряжение коллектор-база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30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Максимально допустимое (импульсное) напряжение коллектор-эмиттер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30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Максимально допустимый постоянный(импульсный) ток коллектора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10(50) мА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Максимально допустимая постоянная рассеиваемая мощность коллектора без теплоотвода (с теплоотводом)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0.15 Вт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Статический коэффициент передачи тока биполярного транзистора в схеме с общим эмиттером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30-150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Обратный ток коллектора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&lt;=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 мкА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Граничная частота коэффициента передачи тока в схеме с общим эмиттером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=&gt;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5 МГц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ind w:left="708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Примечания.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1. Указанные параметры даны для температуры 298 – 343 К.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2463165"/>
            <wp:effectExtent l="0" t="0" r="8255" b="13335"/>
            <wp:docPr id="10" name="Изображение 10" descr="Схе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хема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Собираем схему для снятия характеристики; схему на лабораторной установке собрать в соответствии со схемой рис.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цепь базы включим резистор 51 кОм. Изменяя напряжение источника питания в коллекторной цепи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к, установим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кэ = -5 В. Плавно изменяя напряжение источника питания в базовой цепи Еб, установим ток коллектора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= 5 мА и измерим семейство выходных характеристик транзистора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 = 69 мкА. </w:t>
      </w:r>
    </w:p>
    <w:tbl>
      <w:tblPr>
        <w:tblStyle w:val="4"/>
        <w:tblW w:w="9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I, mA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4,48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4,53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4,57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4,81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4,99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5,17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Таблица 1 – Результаты снятия ВАХ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I, mA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2,42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2,44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2,49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2,6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2,7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2,8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Таблица 2 – Результаты снятия ВАХ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0,5*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I, mA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6,22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6,3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6,37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6,7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6,96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7,2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– Результаты снятия ВАХ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1,5*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результатам измерений построить графики ВАХ.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2" name="Изображение 12" descr="В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ВА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Определим статический коэффициент передачи тока базы для нормального включения транзистора для точки с напряжением на коллекторе -5 В и током базы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 = 69 мкА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 = 5 мА).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3035935" cy="704850"/>
            <wp:effectExtent l="0" t="0" r="12065" b="0"/>
            <wp:docPr id="1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Сним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 входные характеристики транзистора при нормальном включении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2095" cy="2460625"/>
            <wp:effectExtent l="0" t="0" r="1905" b="15875"/>
            <wp:docPr id="14" name="Изображение 14" descr="Схе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хема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Собираем схему в соответствии с рис. 4 Установим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кэ = -5В. Изменяя Еб, установим по миллиамперметру в базовой цепи необходимые значения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 и измерим соответствующие значения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бэ. Ток базы изменяется от 0 до   1,5*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б. И аналогично измерим входную характеристику при напряжении на коллекторе 0В.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U,B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I,mkA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0,64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                           0,67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0,68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0,69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69,2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0,705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0,71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0,72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103</w:t>
            </w:r>
          </w:p>
        </w:tc>
      </w:tr>
    </w:tbl>
    <w:p>
      <w:pPr>
        <w:spacing w:line="360" w:lineRule="auto"/>
        <w:ind w:firstLine="700" w:firstLineChars="2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– Результаты снятия ВАХ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кэ = -5 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U,B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I,mkA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0,56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0,59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0,61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0,63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0,635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0,64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103</w:t>
            </w:r>
          </w:p>
        </w:tc>
      </w:tr>
    </w:tbl>
    <w:p>
      <w:pPr>
        <w:spacing w:line="360" w:lineRule="auto"/>
        <w:ind w:firstLine="840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- Результаты снятия ВАХ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кэ = 0 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Построим график: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5" name="Изображение 15" descr="входной_В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входной_ВА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Выводы по результатам работы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line="360" w:lineRule="auto"/>
        <w:ind w:firstLine="708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ходе выполнения работы мы исследовали статические характеристики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кремниевого </w:t>
      </w:r>
      <w:r>
        <w:rPr>
          <w:rFonts w:hint="default" w:ascii="Times New Roman" w:hAnsi="Times New Roman" w:eastAsia="SimSun" w:cs="Times New Roman"/>
          <w:sz w:val="28"/>
          <w:szCs w:val="28"/>
        </w:rPr>
        <w:t>биполярного транзистора и определили его основные параметры, в отчёте привели таблицы, графики и результаты расчётов.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р-n-переход образуется на контакте двух полупроводников с различными типами проводимости - электронного и дырочного.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Устройства с такими p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>n-переходами используются в качестве усилителей и генераторов сверхвысоких частот.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Например в данной схеме транзистор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используется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как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усилитель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Усилительные свойства транзистора оценивают статистическим коэффициентом передачи тока базы h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21Э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выражают числом, показывающим, во сколько раз изменяется ток коллекторной цепи по сравнению с изменением тока в базовой цепи.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 нашей цепи </w:t>
      </w:r>
      <w:r>
        <w:rPr>
          <w:rFonts w:hint="default" w:ascii="Times New Roman" w:hAnsi="Times New Roman" w:eastAsia="SimSun" w:cs="Times New Roman"/>
          <w:sz w:val="28"/>
          <w:szCs w:val="28"/>
        </w:rPr>
        <w:t>h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21Э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=72,46. Ч</w:t>
      </w:r>
      <w:r>
        <w:rPr>
          <w:rFonts w:hint="default" w:ascii="Times New Roman" w:hAnsi="Times New Roman" w:eastAsia="SimSun" w:cs="Times New Roman"/>
          <w:sz w:val="28"/>
          <w:szCs w:val="28"/>
        </w:rPr>
        <w:t>ем больше численное значение коэффициента h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21Э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транзистора, тем, естественно, больше усиление сигнала, которое он может обеспечить.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>
      <w:pPr>
        <w:ind w:firstLine="708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7"/>
    <w:rsid w:val="00054985"/>
    <w:rsid w:val="000B2B3F"/>
    <w:rsid w:val="002A07DD"/>
    <w:rsid w:val="002B747E"/>
    <w:rsid w:val="003505D8"/>
    <w:rsid w:val="00351C3A"/>
    <w:rsid w:val="003A5523"/>
    <w:rsid w:val="00416258"/>
    <w:rsid w:val="004B1E84"/>
    <w:rsid w:val="004B5E6E"/>
    <w:rsid w:val="00510E54"/>
    <w:rsid w:val="005D6A91"/>
    <w:rsid w:val="005F4CAB"/>
    <w:rsid w:val="0060227F"/>
    <w:rsid w:val="00612924"/>
    <w:rsid w:val="006D6FA4"/>
    <w:rsid w:val="006D7B26"/>
    <w:rsid w:val="007178FA"/>
    <w:rsid w:val="007A4317"/>
    <w:rsid w:val="007C24AF"/>
    <w:rsid w:val="007C7313"/>
    <w:rsid w:val="0082675C"/>
    <w:rsid w:val="0084196C"/>
    <w:rsid w:val="008F799E"/>
    <w:rsid w:val="009B455F"/>
    <w:rsid w:val="009D0CC8"/>
    <w:rsid w:val="00A02158"/>
    <w:rsid w:val="00A8235C"/>
    <w:rsid w:val="00AC74F3"/>
    <w:rsid w:val="00AD7FEC"/>
    <w:rsid w:val="00AE45CF"/>
    <w:rsid w:val="00BB7C28"/>
    <w:rsid w:val="00C54798"/>
    <w:rsid w:val="00DE4EE4"/>
    <w:rsid w:val="00EA140C"/>
    <w:rsid w:val="00EC5F47"/>
    <w:rsid w:val="00F65181"/>
    <w:rsid w:val="00F9047B"/>
    <w:rsid w:val="05D83CEB"/>
    <w:rsid w:val="07DB6D3F"/>
    <w:rsid w:val="080A219A"/>
    <w:rsid w:val="13A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A4CC7-2324-45AE-9703-49BA0EE7D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1182</Words>
  <Characters>6741</Characters>
  <Lines>56</Lines>
  <Paragraphs>15</Paragraphs>
  <TotalTime>4</TotalTime>
  <ScaleCrop>false</ScaleCrop>
  <LinksUpToDate>false</LinksUpToDate>
  <CharactersWithSpaces>7908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2022-03-09T19:59:00Z</dcterms:created>
  <dc:creator>Мухин Георгий</dc:creator>
  <cp:lastModifiedBy>khost</cp:lastModifiedBy>
  <dcterms:modified xsi:type="dcterms:W3CDTF">2022-03-21T09:05:38Z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BA40D3E833124DCEA884FF39FB07DCA0</vt:lpwstr>
  </property>
</Properties>
</file>