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аббревиатур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ВАХ - Вольт амперная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характеристика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560" w:firstLineChars="20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расчётом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параметров модели полупроводникового диода. Приобретение навыков в исследовании полупроводниковых приборов и освоение математических программ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расчёта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параметров модели полупроводниковых приборов на основе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проведённых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Диод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модели: </w:t>
      </w:r>
      <w:r>
        <w:rPr>
          <w:rFonts w:hint="default" w:ascii="Times New Roman" w:hAnsi="Times New Roman"/>
          <w:sz w:val="28"/>
          <w:szCs w:val="28"/>
          <w:lang w:val="ru-RU"/>
        </w:rPr>
        <w:t>KD204B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R1: 1 </w:t>
      </w:r>
      <w:r>
        <w:rPr>
          <w:rFonts w:hint="default" w:ascii="Times New Roman" w:hAnsi="Times New Roman"/>
          <w:sz w:val="28"/>
          <w:szCs w:val="28"/>
          <w:lang w:val="ru-RU"/>
        </w:rPr>
        <w:t>Ом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R2: </w:t>
      </w:r>
      <w:r>
        <w:rPr>
          <w:rFonts w:hint="default" w:ascii="Times New Roman" w:hAnsi="Times New Roman"/>
          <w:sz w:val="28"/>
          <w:szCs w:val="28"/>
          <w:lang w:val="ru-RU"/>
        </w:rPr>
        <w:t>5000 Ом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V1: </w:t>
      </w:r>
      <w:r>
        <w:rPr>
          <w:rFonts w:hint="default" w:ascii="Times New Roman" w:hAnsi="Times New Roman"/>
          <w:sz w:val="28"/>
          <w:szCs w:val="28"/>
          <w:lang w:val="ru-RU"/>
        </w:rPr>
        <w:t>1 В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94.2pt;width:358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Схема 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pict>
          <v:shape id="_x0000_i1027" o:spt="75" type="#_x0000_t75" style="height:174.05pt;width:456.3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 DC Analysyis Limits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8" o:spt="75" type="#_x0000_t75" style="height:139.1pt;width:467.3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ВАХ прямой ветви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Проводим многовариантный анализ(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stepping</w:t>
      </w:r>
      <w:r>
        <w:rPr>
          <w:rFonts w:ascii="Times New Roman" w:hAnsi="Times New Roman" w:cs="Times New Roman"/>
          <w:bCs/>
          <w:sz w:val="28"/>
          <w:szCs w:val="28"/>
        </w:rPr>
        <w:t xml:space="preserve">)для R2 = 1К..10К, R1 = 1..10 Ом.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after="0" w:line="360" w:lineRule="auto"/>
        <w:jc w:val="center"/>
      </w:pPr>
      <w:r>
        <w:pict>
          <v:shape id="_x0000_i1029" o:spt="75" type="#_x0000_t75" style="height:212.6pt;width:391.5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</w:pPr>
      <w:r>
        <w:pict>
          <v:shape id="_x0000_i1030" o:spt="75" type="#_x0000_t75" style="height:216.35pt;width:393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Stepping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</w:pPr>
      <w:r>
        <w:pict>
          <v:shape id="_x0000_i1031" o:spt="75" type="#_x0000_t75" style="height:160.8pt;width:467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График ВАХ 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Для R1=1..10 Ом. При увеличении величины сопротивления R1 ВАХ смещается из-за увеличения падения напряжения на R1.</w:t>
      </w:r>
    </w:p>
    <w:p>
      <w:pPr>
        <w:spacing w:after="0" w:line="360" w:lineRule="auto"/>
        <w:jc w:val="center"/>
      </w:pPr>
      <w:r>
        <w:pict>
          <v:shape id="_x0000_i1032" o:spt="75" type="#_x0000_t75" style="height:141.95pt;width:467.7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увеличивается</w:t>
      </w:r>
    </w:p>
    <w:p>
      <w:pPr>
        <w:spacing w:after="0" w:line="360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Графики расположены очень близко друг к другу поскольку сопротивления R2 и диод включены параллельно и 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диода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&lt;&lt;R2.  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center"/>
      </w:pPr>
      <w:r>
        <w:pict>
          <v:shape id="_x0000_i1033" o:spt="75" alt="" type="#_x0000_t75" style="height:306.95pt;width:377.4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для сохранения точек.</w:t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данны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43" o:spt="75" alt="" type="#_x0000_t75" style="height:264.95pt;width:194.45pt;" filled="f" o:preferrelative="t" stroked="f" coordsize="21600,21600">
            <v:path/>
            <v:fill on="f" focussize="0,0"/>
            <v:stroke on="f"/>
            <v:imagedata r:id="rId15" cropleft="1446f" croptop="1669f" cropright="1854f" cropbottom="1671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  <w:bCs/>
          <w:sz w:val="28"/>
          <w:szCs w:val="28"/>
        </w:rPr>
        <w:pict>
          <v:shape id="_x0000_i1047" o:spt="75" alt="" type="#_x0000_t75" style="height:326.95pt;width:212.1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Обработка результатов в </w:t>
      </w:r>
      <w: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Mathcad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46" o:spt="75" type="#_x0000_t75" style="height:332.25pt;width:393.8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40" o:spt="75" type="#_x0000_t75" style="height:112.65pt;width:372.55pt;" filled="f" o:preferrelative="t" stroked="f" coordsize="21600,21600">
            <v:path/>
            <v:fill on="f" focussize="0,0"/>
            <v:stroke on="f"/>
            <v:imagedata r:id="rId18" cropbottom="52323f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42" o:spt="75" type="#_x0000_t75" style="height:293.1pt;width:364.8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44" o:spt="75" type="#_x0000_t75" style="height:259.85pt;width:455.65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45" o:spt="75" type="#_x0000_t75" style="height:336.95pt;width:483.7pt;" filled="f" o:preferrelative="t" stroked="f" coordsize="21600,21600">
            <v:path/>
            <v:fill on="f" focussize="0,0"/>
            <v:stroke on="f"/>
            <v:imagedata r:id="rId21" cropbottom="3410f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Делаем вывод, что погрешность меньше 10%, а значит, результаты, полученные в программе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bCs/>
          <w:sz w:val="28"/>
          <w:szCs w:val="28"/>
        </w:rPr>
        <w:t xml:space="preserve">12 и теоретическим путем с помощью 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bCs/>
          <w:sz w:val="28"/>
          <w:szCs w:val="28"/>
        </w:rPr>
        <w:t>, почти сходятся.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График обратной ветви ВАХ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.</w:t>
      </w:r>
    </w:p>
    <w:p>
      <w:pPr>
        <w:spacing w:after="0" w:line="360" w:lineRule="auto"/>
        <w:jc w:val="center"/>
      </w:pPr>
      <w:r>
        <w:pict>
          <v:shape id="_x0000_i1037" o:spt="75" type="#_x0000_t75" style="height:175.2pt;width:25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Схема</w:t>
      </w:r>
    </w:p>
    <w:p>
      <w:pPr>
        <w:spacing w:after="0" w:line="360" w:lineRule="auto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Строим обратную ветвь ВАХ диода. Диалоговое окно задания параметров для построения ВАХ следующее: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8" o:spt="75" type="#_x0000_t75" style="height:170.65pt;width:447.1pt;" filled="f" o:preferrelative="t" stroked="f" coordsize="21600,21600">
            <v:path/>
            <v:fill on="f" focussize="0,0"/>
            <v:stroke on="f"/>
            <v:imagedata r:id="rId23" cropleft="345f" croptop="1781f" cropright="479f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пределов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9" o:spt="75" type="#_x0000_t75" style="height:188.55pt;width:461.2pt;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График обратного ВАХ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Провели теоретическое и практическое исследование полупроводникового диода </w:t>
      </w:r>
      <w:r>
        <w:rPr>
          <w:rFonts w:hint="default" w:ascii="Times New Roman" w:hAnsi="Times New Roman"/>
          <w:sz w:val="28"/>
          <w:szCs w:val="28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D957383"/>
    <w:rsid w:val="1CB35422"/>
    <w:rsid w:val="1ED52621"/>
    <w:rsid w:val="2BE249DC"/>
    <w:rsid w:val="3C02498C"/>
    <w:rsid w:val="3DE90C9F"/>
    <w:rsid w:val="47230E78"/>
    <w:rsid w:val="550267BC"/>
    <w:rsid w:val="57F70059"/>
    <w:rsid w:val="5B2D154C"/>
    <w:rsid w:val="69736251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8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Заголовок 4 Char"/>
    <w:link w:val="3"/>
    <w:qFormat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2022-03-13T17:25:22Z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