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269A" w14:textId="77777777" w:rsidR="00B9051A" w:rsidRDefault="00BE2ECC">
      <w:pPr>
        <w:pStyle w:val="a7"/>
      </w:pPr>
      <w:r>
        <w:t>Московский государственный технический университет им. Н.Э. Баумана</w:t>
      </w:r>
    </w:p>
    <w:p w14:paraId="5A5AD602" w14:textId="77777777" w:rsidR="00B9051A" w:rsidRDefault="00BE2ECC">
      <w:pPr>
        <w:pStyle w:val="a7"/>
      </w:pPr>
      <w:r>
        <w:t>Факультет «Радиоэлектроника и лазерная техника (РЛ)»</w:t>
      </w:r>
    </w:p>
    <w:p w14:paraId="69D0F26D" w14:textId="77777777" w:rsidR="00B9051A" w:rsidRDefault="00BE2ECC">
      <w:pPr>
        <w:pStyle w:val="a7"/>
        <w:spacing w:after="0"/>
      </w:pPr>
      <w:r>
        <w:t>Кафедра «Технология приборостроения (РЛ6)»</w:t>
      </w:r>
    </w:p>
    <w:p w14:paraId="0FF1286D" w14:textId="77777777" w:rsidR="00B9051A" w:rsidRDefault="00BE2ECC">
      <w:pPr>
        <w:pStyle w:val="a7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481FD2DD" wp14:editId="07E94174">
                <wp:extent cx="6921500" cy="42545"/>
                <wp:effectExtent l="9525" t="9525" r="12700" b="5080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Прямая соединительная линия 1" o:spid="_x0000_s1026" o:spt="20" style="height:3.35pt;width:545pt;" filled="f" stroked="t" coordsize="21600,21600" o:gfxdata="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Nx392TRAAAABAEAAA8AAAAA&#10;AAAAAQAgAAAAOAAAAGRycy9kb3ducmV2LnhtbFBLAQIUABQAAAAIAIdO4kBaTXYRBQIAAMgDAAAO&#10;AAAAAAAAAAEAIAAAADYBAABkcnMvZTJvRG9jLnhtbFBLBQYAAAAABgAGAFkBAACt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1A8957F" w14:textId="77777777" w:rsidR="00B9051A" w:rsidRDefault="00B9051A">
      <w:pPr>
        <w:pStyle w:val="a7"/>
      </w:pPr>
    </w:p>
    <w:p w14:paraId="2B7BEFF2" w14:textId="77777777" w:rsidR="00B9051A" w:rsidRDefault="00B9051A">
      <w:pPr>
        <w:pStyle w:val="a7"/>
      </w:pPr>
    </w:p>
    <w:p w14:paraId="4CB0E357" w14:textId="77777777" w:rsidR="00B9051A" w:rsidRDefault="00B9051A">
      <w:pPr>
        <w:pStyle w:val="a7"/>
      </w:pPr>
    </w:p>
    <w:p w14:paraId="390E64EF" w14:textId="77777777" w:rsidR="00B9051A" w:rsidRDefault="00BE2ECC">
      <w:pPr>
        <w:pStyle w:val="a7"/>
      </w:pPr>
      <w:r>
        <w:t>Задание №1</w:t>
      </w:r>
    </w:p>
    <w:p w14:paraId="784306FA" w14:textId="77777777" w:rsidR="00B9051A" w:rsidRDefault="00BE2ECC">
      <w:pPr>
        <w:pStyle w:val="a7"/>
      </w:pPr>
      <w:r>
        <w:t xml:space="preserve">по дисциплине «Основы конструирования и технологии производства </w:t>
      </w:r>
      <w:r>
        <w:t>радиоэлектронных средств»</w:t>
      </w:r>
    </w:p>
    <w:p w14:paraId="3E6FA313" w14:textId="77777777" w:rsidR="00B9051A" w:rsidRDefault="00BE2ECC">
      <w:pPr>
        <w:pStyle w:val="a7"/>
      </w:pPr>
      <w:r>
        <w:t>Вариант № 4</w:t>
      </w:r>
    </w:p>
    <w:p w14:paraId="5BCFEC4A" w14:textId="77777777" w:rsidR="00B9051A" w:rsidRDefault="00B9051A">
      <w:pPr>
        <w:pStyle w:val="a7"/>
      </w:pPr>
    </w:p>
    <w:p w14:paraId="52A8AB4C" w14:textId="77777777" w:rsidR="00B9051A" w:rsidRDefault="00B9051A">
      <w:pPr>
        <w:pStyle w:val="a7"/>
      </w:pPr>
    </w:p>
    <w:p w14:paraId="2BC06956" w14:textId="77777777" w:rsidR="00B9051A" w:rsidRDefault="00B9051A">
      <w:pPr>
        <w:pStyle w:val="a7"/>
      </w:pPr>
    </w:p>
    <w:p w14:paraId="0F95E335" w14:textId="77777777" w:rsidR="00B9051A" w:rsidRDefault="00B9051A">
      <w:pPr>
        <w:pStyle w:val="a7"/>
      </w:pPr>
    </w:p>
    <w:p w14:paraId="043A2F5D" w14:textId="77777777" w:rsidR="00B9051A" w:rsidRDefault="00BE2ECC">
      <w:pPr>
        <w:pStyle w:val="a7"/>
      </w:pPr>
      <w:r>
        <w:t>Выполнил ст. группы РЛ6-69</w:t>
      </w:r>
    </w:p>
    <w:p w14:paraId="4737C4B9" w14:textId="77777777" w:rsidR="00B9051A" w:rsidRDefault="00BE2ECC">
      <w:pPr>
        <w:pStyle w:val="a7"/>
      </w:pPr>
      <w:r>
        <w:t>Лобанов Д.Д.</w:t>
      </w:r>
    </w:p>
    <w:p w14:paraId="4182C10D" w14:textId="77777777" w:rsidR="00B9051A" w:rsidRDefault="00B9051A">
      <w:pPr>
        <w:pStyle w:val="a7"/>
      </w:pPr>
    </w:p>
    <w:p w14:paraId="5034F360" w14:textId="77777777" w:rsidR="00B9051A" w:rsidRDefault="00BE2ECC">
      <w:pPr>
        <w:pStyle w:val="a7"/>
      </w:pPr>
      <w:r>
        <w:t>Пр</w:t>
      </w:r>
      <w:r>
        <w:rPr>
          <w:rStyle w:val="a3"/>
        </w:rPr>
        <w:t xml:space="preserve">еподаватель </w:t>
      </w:r>
      <w:r>
        <w:t>Руденко Н.Р.</w:t>
      </w:r>
    </w:p>
    <w:p w14:paraId="1A699A0C" w14:textId="77777777" w:rsidR="00B9051A" w:rsidRDefault="00B9051A">
      <w:pPr>
        <w:pStyle w:val="a7"/>
      </w:pPr>
    </w:p>
    <w:p w14:paraId="60476E9D" w14:textId="77777777" w:rsidR="00B9051A" w:rsidRDefault="00B9051A">
      <w:pPr>
        <w:pStyle w:val="a7"/>
      </w:pPr>
    </w:p>
    <w:p w14:paraId="2F6B55FA" w14:textId="77777777" w:rsidR="00B9051A" w:rsidRDefault="00B9051A">
      <w:pPr>
        <w:pStyle w:val="a7"/>
      </w:pPr>
    </w:p>
    <w:p w14:paraId="43CE2299" w14:textId="77777777" w:rsidR="00B9051A" w:rsidRDefault="00B9051A">
      <w:pPr>
        <w:pStyle w:val="a7"/>
      </w:pPr>
    </w:p>
    <w:p w14:paraId="56122C0F" w14:textId="77777777" w:rsidR="00B9051A" w:rsidRDefault="00B9051A">
      <w:pPr>
        <w:pStyle w:val="a7"/>
      </w:pPr>
    </w:p>
    <w:p w14:paraId="12312B8C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03604326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1EFCBF81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614B8244" w14:textId="77777777" w:rsidR="00B9051A" w:rsidRDefault="00B9051A">
      <w:pPr>
        <w:pStyle w:val="a7"/>
      </w:pPr>
    </w:p>
    <w:p w14:paraId="28D152B5" w14:textId="77777777" w:rsidR="00B9051A" w:rsidRDefault="00B9051A">
      <w:pPr>
        <w:pStyle w:val="a7"/>
      </w:pPr>
    </w:p>
    <w:p w14:paraId="015EA1BB" w14:textId="77777777" w:rsidR="00B9051A" w:rsidRDefault="00BE2ECC">
      <w:pPr>
        <w:pStyle w:val="a7"/>
      </w:pPr>
      <w:r>
        <w:t>Москва, 2023</w:t>
      </w:r>
    </w:p>
    <w:p w14:paraId="266F2A59" w14:textId="77777777" w:rsidR="00B9051A" w:rsidRDefault="00BE2EC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1. Подобрать катушку индуктивности на резонансную частоту в МГц в соответствии со своим порядковым номером по общему </w:t>
      </w:r>
      <w:r>
        <w:rPr>
          <w:b/>
          <w:bCs/>
        </w:rPr>
        <w:t>списку.</w:t>
      </w:r>
    </w:p>
    <w:p w14:paraId="11B860A4" w14:textId="77777777" w:rsidR="00B9051A" w:rsidRDefault="00BE2ECC">
      <w:pPr>
        <w:jc w:val="center"/>
      </w:pPr>
      <w:r>
        <w:t>Схема исследования резонансного усилителя</w:t>
      </w:r>
    </w:p>
    <w:p w14:paraId="69603D6B" w14:textId="77777777" w:rsidR="00B9051A" w:rsidRDefault="00BE2E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0B877" wp14:editId="57315EFB">
            <wp:extent cx="5940425" cy="3562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1F28" w14:textId="2315B9BB" w:rsidR="00B9051A" w:rsidRDefault="003E52B7">
      <w:pPr>
        <w:ind w:firstLine="709"/>
        <w:rPr>
          <w:lang w:val="en-US"/>
        </w:rPr>
      </w:pPr>
      <w:r>
        <w:t>…</w:t>
      </w:r>
      <w:r w:rsidR="00BE2ECC">
        <w:rPr>
          <w:lang w:val="en-US"/>
        </w:rPr>
        <w:t>:</w:t>
      </w:r>
    </w:p>
    <w:p w14:paraId="0DB50545" w14:textId="77777777" w:rsidR="00B9051A" w:rsidRDefault="00BE2ECC">
      <w:pPr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=30 пФ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из ряда Е24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L</m:t>
          </m:r>
          <m:r>
            <w:rPr>
              <w:rFonts w:ascii="Cambria Math" w:eastAsiaTheme="minorEastAsia" w:hAnsi="Cambria Math"/>
              <w:lang w:val="en-US"/>
            </w:rPr>
            <m:t>=55</m:t>
          </m:r>
          <m:r>
            <w:rPr>
              <w:rFonts w:ascii="Cambria Math" w:eastAsiaTheme="minorEastAsia" w:hAnsi="Cambria Math"/>
            </w:rPr>
            <m:t xml:space="preserve"> мкГн</m:t>
          </m:r>
        </m:oMath>
      </m:oMathPara>
    </w:p>
    <w:p w14:paraId="7497E355" w14:textId="77777777" w:rsidR="00B9051A" w:rsidRDefault="00B9051A"/>
    <w:p w14:paraId="01F927B9" w14:textId="77777777" w:rsidR="00B9051A" w:rsidRDefault="00BE2ECC">
      <w:r>
        <w:t>Заполняем табли</w:t>
      </w:r>
      <w:r>
        <w:t>цы:</w:t>
      </w:r>
    </w:p>
    <w:p w14:paraId="4E7590CA" w14:textId="77777777" w:rsidR="00B9051A" w:rsidRDefault="00BE2ECC">
      <w:pPr>
        <w:pStyle w:val="a8"/>
        <w:numPr>
          <w:ilvl w:val="0"/>
          <w:numId w:val="1"/>
        </w:numPr>
      </w:pPr>
      <w:r>
        <w:t xml:space="preserve">Экспериментальные данные АЧХ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t xml:space="preserve"> = 707 мВ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080"/>
        <w:gridCol w:w="2161"/>
        <w:gridCol w:w="2578"/>
      </w:tblGrid>
      <w:tr w:rsidR="00B9051A" w14:paraId="535408DF" w14:textId="77777777">
        <w:tc>
          <w:tcPr>
            <w:tcW w:w="2418" w:type="dxa"/>
          </w:tcPr>
          <w:p w14:paraId="0F407226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Частота входного сигнала</w:t>
            </w:r>
          </w:p>
        </w:tc>
        <w:tc>
          <w:tcPr>
            <w:tcW w:w="2184" w:type="dxa"/>
          </w:tcPr>
          <w:p w14:paraId="3667E157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oMath>
            <w:r>
              <w:rPr>
                <w:sz w:val="26"/>
                <w:szCs w:val="26"/>
              </w:rPr>
              <w:t>, мВ</w:t>
            </w:r>
          </w:p>
        </w:tc>
        <w:tc>
          <w:tcPr>
            <w:tcW w:w="2262" w:type="dxa"/>
          </w:tcPr>
          <w:p w14:paraId="4A3C8FA9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oMath>
            <w:r>
              <w:rPr>
                <w:sz w:val="26"/>
                <w:szCs w:val="26"/>
              </w:rPr>
              <w:t>, мВ</w:t>
            </w:r>
          </w:p>
        </w:tc>
        <w:tc>
          <w:tcPr>
            <w:tcW w:w="2652" w:type="dxa"/>
          </w:tcPr>
          <w:p w14:paraId="1060240F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</w:tr>
      <w:tr w:rsidR="00B9051A" w14:paraId="73B535FB" w14:textId="77777777">
        <w:tc>
          <w:tcPr>
            <w:tcW w:w="2418" w:type="dxa"/>
          </w:tcPr>
          <w:p w14:paraId="59E54068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1 МГц</w:t>
            </w:r>
          </w:p>
        </w:tc>
        <w:tc>
          <w:tcPr>
            <w:tcW w:w="2184" w:type="dxa"/>
          </w:tcPr>
          <w:p w14:paraId="4AE4B71D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4351AB80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2652" w:type="dxa"/>
          </w:tcPr>
          <w:p w14:paraId="2F2D30C8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,5 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B9051A" w14:paraId="52E87368" w14:textId="77777777">
        <w:tc>
          <w:tcPr>
            <w:tcW w:w="2418" w:type="dxa"/>
          </w:tcPr>
          <w:p w14:paraId="09E4C969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2 МГц</w:t>
            </w:r>
          </w:p>
        </w:tc>
        <w:tc>
          <w:tcPr>
            <w:tcW w:w="2184" w:type="dxa"/>
          </w:tcPr>
          <w:p w14:paraId="290F71ED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50924E17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43.6</w:t>
            </w:r>
          </w:p>
        </w:tc>
        <w:tc>
          <w:tcPr>
            <w:tcW w:w="2652" w:type="dxa"/>
          </w:tcPr>
          <w:p w14:paraId="17CA9CA7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 61,2 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B9051A" w14:paraId="2A5FF3B3" w14:textId="77777777">
        <w:tc>
          <w:tcPr>
            <w:tcW w:w="2418" w:type="dxa"/>
          </w:tcPr>
          <w:p w14:paraId="3AA03439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5 МГц</w:t>
            </w:r>
          </w:p>
        </w:tc>
        <w:tc>
          <w:tcPr>
            <w:tcW w:w="2184" w:type="dxa"/>
          </w:tcPr>
          <w:p w14:paraId="2F004793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38C69637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17.3</w:t>
            </w:r>
          </w:p>
        </w:tc>
        <w:tc>
          <w:tcPr>
            <w:tcW w:w="2652" w:type="dxa"/>
          </w:tcPr>
          <w:p w14:paraId="357D7E38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24,4∙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B9051A" w14:paraId="2A62D92D" w14:textId="77777777">
        <w:tc>
          <w:tcPr>
            <w:tcW w:w="2418" w:type="dxa"/>
          </w:tcPr>
          <w:p w14:paraId="3E14ED33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МГц</w:t>
            </w:r>
          </w:p>
        </w:tc>
        <w:tc>
          <w:tcPr>
            <w:tcW w:w="2184" w:type="dxa"/>
          </w:tcPr>
          <w:p w14:paraId="43DC88D5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7E7A1BE8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4.4</w:t>
            </w:r>
          </w:p>
        </w:tc>
        <w:tc>
          <w:tcPr>
            <w:tcW w:w="2652" w:type="dxa"/>
          </w:tcPr>
          <w:p w14:paraId="2D8D8CE4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6,2∙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B9051A" w14:paraId="0F2B730F" w14:textId="77777777">
        <w:tc>
          <w:tcPr>
            <w:tcW w:w="2418" w:type="dxa"/>
          </w:tcPr>
          <w:p w14:paraId="2D325EBA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МГц</w:t>
            </w:r>
          </w:p>
        </w:tc>
        <w:tc>
          <w:tcPr>
            <w:tcW w:w="2184" w:type="dxa"/>
          </w:tcPr>
          <w:p w14:paraId="0068D513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50C2E2AA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2.8</w:t>
            </w:r>
          </w:p>
        </w:tc>
        <w:tc>
          <w:tcPr>
            <w:tcW w:w="2652" w:type="dxa"/>
          </w:tcPr>
          <w:p w14:paraId="5F7E6667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 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B9051A" w14:paraId="39A20B44" w14:textId="77777777">
        <w:tc>
          <w:tcPr>
            <w:tcW w:w="2418" w:type="dxa"/>
          </w:tcPr>
          <w:p w14:paraId="10E9C0AC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МГц</w:t>
            </w:r>
          </w:p>
        </w:tc>
        <w:tc>
          <w:tcPr>
            <w:tcW w:w="2184" w:type="dxa"/>
          </w:tcPr>
          <w:p w14:paraId="72913F21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492FBB1E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2.6</w:t>
            </w:r>
          </w:p>
        </w:tc>
        <w:tc>
          <w:tcPr>
            <w:tcW w:w="2652" w:type="dxa"/>
          </w:tcPr>
          <w:p w14:paraId="472A378E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3,7∙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B9051A" w14:paraId="00EF5837" w14:textId="77777777">
        <w:tc>
          <w:tcPr>
            <w:tcW w:w="2418" w:type="dxa"/>
          </w:tcPr>
          <w:p w14:paraId="189710E3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МГц</w:t>
            </w:r>
          </w:p>
        </w:tc>
        <w:tc>
          <w:tcPr>
            <w:tcW w:w="2184" w:type="dxa"/>
          </w:tcPr>
          <w:p w14:paraId="766F9E7E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3320334C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2.4</w:t>
            </w:r>
          </w:p>
        </w:tc>
        <w:tc>
          <w:tcPr>
            <w:tcW w:w="2652" w:type="dxa"/>
          </w:tcPr>
          <w:p w14:paraId="755CB742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3,4∙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B9051A" w14:paraId="7A97EE30" w14:textId="77777777">
        <w:tc>
          <w:tcPr>
            <w:tcW w:w="2418" w:type="dxa"/>
          </w:tcPr>
          <w:p w14:paraId="7917E58F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 МГц</w:t>
            </w:r>
          </w:p>
        </w:tc>
        <w:tc>
          <w:tcPr>
            <w:tcW w:w="2184" w:type="dxa"/>
          </w:tcPr>
          <w:p w14:paraId="24CE85E7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21F3C3F7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1FB1946D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2,8∙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B9051A" w14:paraId="0CFE0810" w14:textId="77777777">
        <w:tc>
          <w:tcPr>
            <w:tcW w:w="2418" w:type="dxa"/>
          </w:tcPr>
          <w:p w14:paraId="3199AA6A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 МГц</w:t>
            </w:r>
          </w:p>
        </w:tc>
        <w:tc>
          <w:tcPr>
            <w:tcW w:w="2184" w:type="dxa"/>
          </w:tcPr>
          <w:p w14:paraId="6F2B6B76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6FC68E97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1.7</w:t>
            </w:r>
          </w:p>
        </w:tc>
        <w:tc>
          <w:tcPr>
            <w:tcW w:w="2652" w:type="dxa"/>
          </w:tcPr>
          <w:p w14:paraId="2F593975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2,4∙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0887F707" w14:textId="77777777" w:rsidR="00B9051A" w:rsidRDefault="00BE2ECC">
      <w:pPr>
        <w:pStyle w:val="a8"/>
        <w:numPr>
          <w:ilvl w:val="0"/>
          <w:numId w:val="1"/>
        </w:numPr>
      </w:pPr>
      <w:r>
        <w:t xml:space="preserve">Экспериментальные данные ФЧХ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t>= 707 мВ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2090"/>
        <w:gridCol w:w="2172"/>
        <w:gridCol w:w="2549"/>
      </w:tblGrid>
      <w:tr w:rsidR="00B9051A" w14:paraId="477E7350" w14:textId="77777777">
        <w:tc>
          <w:tcPr>
            <w:tcW w:w="2348" w:type="dxa"/>
          </w:tcPr>
          <w:p w14:paraId="631C7745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Частота входного сигнала</w:t>
            </w:r>
          </w:p>
        </w:tc>
        <w:tc>
          <w:tcPr>
            <w:tcW w:w="2090" w:type="dxa"/>
          </w:tcPr>
          <w:p w14:paraId="561886F4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oMath>
            <w:r>
              <w:rPr>
                <w:sz w:val="26"/>
                <w:szCs w:val="26"/>
              </w:rPr>
              <w:t>, мВ</w:t>
            </w:r>
          </w:p>
        </w:tc>
        <w:tc>
          <w:tcPr>
            <w:tcW w:w="2172" w:type="dxa"/>
          </w:tcPr>
          <w:p w14:paraId="05FE2645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oMath>
            <w:r>
              <w:rPr>
                <w:sz w:val="26"/>
                <w:szCs w:val="26"/>
              </w:rPr>
              <w:t>, мВ</w:t>
            </w:r>
          </w:p>
        </w:tc>
        <w:tc>
          <w:tcPr>
            <w:tcW w:w="2549" w:type="dxa"/>
          </w:tcPr>
          <w:p w14:paraId="020EE090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vertAlign w:val="subscript"/>
                  </w:rPr>
                  <m:t>Δφ</m:t>
                </m:r>
              </m:oMath>
            </m:oMathPara>
          </w:p>
          <w:p w14:paraId="0FC9B055" w14:textId="77777777" w:rsidR="00B9051A" w:rsidRDefault="00B9051A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  <w:vertAlign w:val="subscript"/>
                <w:lang w:val="en-US"/>
              </w:rPr>
            </w:pPr>
          </w:p>
        </w:tc>
      </w:tr>
      <w:tr w:rsidR="00B9051A" w14:paraId="74EA62DC" w14:textId="77777777">
        <w:tc>
          <w:tcPr>
            <w:tcW w:w="2348" w:type="dxa"/>
          </w:tcPr>
          <w:p w14:paraId="591AAB03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1 МГц</w:t>
            </w:r>
          </w:p>
        </w:tc>
        <w:tc>
          <w:tcPr>
            <w:tcW w:w="2090" w:type="dxa"/>
          </w:tcPr>
          <w:p w14:paraId="6F1F81F5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172" w:type="dxa"/>
          </w:tcPr>
          <w:p w14:paraId="26C9751D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2549" w:type="dxa"/>
          </w:tcPr>
          <w:p w14:paraId="199E9C99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54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°</m:t>
              </m:r>
            </m:oMath>
          </w:p>
        </w:tc>
      </w:tr>
      <w:tr w:rsidR="00B9051A" w14:paraId="2998ADDF" w14:textId="77777777">
        <w:tc>
          <w:tcPr>
            <w:tcW w:w="2348" w:type="dxa"/>
          </w:tcPr>
          <w:p w14:paraId="5EDF847C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2 МГц</w:t>
            </w:r>
          </w:p>
        </w:tc>
        <w:tc>
          <w:tcPr>
            <w:tcW w:w="2090" w:type="dxa"/>
          </w:tcPr>
          <w:p w14:paraId="3FEA7EE9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172" w:type="dxa"/>
          </w:tcPr>
          <w:p w14:paraId="22137FC5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43.6</w:t>
            </w:r>
          </w:p>
        </w:tc>
        <w:tc>
          <w:tcPr>
            <w:tcW w:w="2549" w:type="dxa"/>
          </w:tcPr>
          <w:p w14:paraId="61197B36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81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°</m:t>
              </m:r>
            </m:oMath>
          </w:p>
        </w:tc>
      </w:tr>
      <w:tr w:rsidR="00B9051A" w14:paraId="598535B9" w14:textId="77777777">
        <w:tc>
          <w:tcPr>
            <w:tcW w:w="2348" w:type="dxa"/>
          </w:tcPr>
          <w:p w14:paraId="61530306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5 МГц</w:t>
            </w:r>
          </w:p>
        </w:tc>
        <w:tc>
          <w:tcPr>
            <w:tcW w:w="2090" w:type="dxa"/>
          </w:tcPr>
          <w:p w14:paraId="48A7F42A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172" w:type="dxa"/>
          </w:tcPr>
          <w:p w14:paraId="6E4EDA2E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17.3</w:t>
            </w:r>
          </w:p>
        </w:tc>
        <w:tc>
          <w:tcPr>
            <w:tcW w:w="2549" w:type="dxa"/>
          </w:tcPr>
          <w:p w14:paraId="6214F844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-86</w:t>
            </w:r>
            <w:r>
              <w:rPr>
                <w:sz w:val="26"/>
                <w:szCs w:val="26"/>
                <w:lang w:val="en-US"/>
              </w:rPr>
              <w:t>,58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°</m:t>
              </m:r>
            </m:oMath>
          </w:p>
        </w:tc>
      </w:tr>
      <w:tr w:rsidR="00B9051A" w14:paraId="2EB7EBBD" w14:textId="77777777">
        <w:tc>
          <w:tcPr>
            <w:tcW w:w="2348" w:type="dxa"/>
          </w:tcPr>
          <w:p w14:paraId="666ADF0F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МГц</w:t>
            </w:r>
          </w:p>
        </w:tc>
        <w:tc>
          <w:tcPr>
            <w:tcW w:w="2090" w:type="dxa"/>
          </w:tcPr>
          <w:p w14:paraId="2CFC2F06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172" w:type="dxa"/>
          </w:tcPr>
          <w:p w14:paraId="61A4B439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4.4</w:t>
            </w:r>
          </w:p>
        </w:tc>
        <w:tc>
          <w:tcPr>
            <w:tcW w:w="2549" w:type="dxa"/>
          </w:tcPr>
          <w:p w14:paraId="06A2CDA5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-89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22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°</m:t>
              </m:r>
            </m:oMath>
          </w:p>
        </w:tc>
      </w:tr>
      <w:tr w:rsidR="00B9051A" w14:paraId="06E9686D" w14:textId="77777777">
        <w:tc>
          <w:tcPr>
            <w:tcW w:w="2348" w:type="dxa"/>
          </w:tcPr>
          <w:p w14:paraId="60DB7F5C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МГц</w:t>
            </w:r>
          </w:p>
        </w:tc>
        <w:tc>
          <w:tcPr>
            <w:tcW w:w="2090" w:type="dxa"/>
          </w:tcPr>
          <w:p w14:paraId="5FB1D41F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172" w:type="dxa"/>
          </w:tcPr>
          <w:p w14:paraId="44239216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2.8</w:t>
            </w:r>
          </w:p>
        </w:tc>
        <w:tc>
          <w:tcPr>
            <w:tcW w:w="2549" w:type="dxa"/>
          </w:tcPr>
          <w:p w14:paraId="23A83441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-89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52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°</m:t>
              </m:r>
            </m:oMath>
          </w:p>
        </w:tc>
      </w:tr>
      <w:tr w:rsidR="00B9051A" w14:paraId="418E0D29" w14:textId="77777777">
        <w:tc>
          <w:tcPr>
            <w:tcW w:w="2348" w:type="dxa"/>
          </w:tcPr>
          <w:p w14:paraId="4357C3A9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МГц</w:t>
            </w:r>
          </w:p>
        </w:tc>
        <w:tc>
          <w:tcPr>
            <w:tcW w:w="2090" w:type="dxa"/>
          </w:tcPr>
          <w:p w14:paraId="18FA0EBA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172" w:type="dxa"/>
          </w:tcPr>
          <w:p w14:paraId="4C13B15D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2.6</w:t>
            </w:r>
          </w:p>
        </w:tc>
        <w:tc>
          <w:tcPr>
            <w:tcW w:w="2549" w:type="dxa"/>
          </w:tcPr>
          <w:p w14:paraId="2A8814AD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-89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56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°</m:t>
              </m:r>
            </m:oMath>
          </w:p>
        </w:tc>
      </w:tr>
      <w:tr w:rsidR="00B9051A" w14:paraId="283B8612" w14:textId="77777777">
        <w:tc>
          <w:tcPr>
            <w:tcW w:w="2348" w:type="dxa"/>
          </w:tcPr>
          <w:p w14:paraId="019BAF59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МГц</w:t>
            </w:r>
          </w:p>
        </w:tc>
        <w:tc>
          <w:tcPr>
            <w:tcW w:w="2090" w:type="dxa"/>
          </w:tcPr>
          <w:p w14:paraId="4CA28774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172" w:type="dxa"/>
          </w:tcPr>
          <w:p w14:paraId="123347BC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2.4</w:t>
            </w:r>
          </w:p>
        </w:tc>
        <w:tc>
          <w:tcPr>
            <w:tcW w:w="2549" w:type="dxa"/>
          </w:tcPr>
          <w:p w14:paraId="5453A706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-89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59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°</m:t>
              </m:r>
            </m:oMath>
          </w:p>
        </w:tc>
      </w:tr>
      <w:tr w:rsidR="00B9051A" w14:paraId="59900DDB" w14:textId="77777777">
        <w:tc>
          <w:tcPr>
            <w:tcW w:w="2348" w:type="dxa"/>
          </w:tcPr>
          <w:p w14:paraId="0E9321CE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 МГц</w:t>
            </w:r>
          </w:p>
        </w:tc>
        <w:tc>
          <w:tcPr>
            <w:tcW w:w="2090" w:type="dxa"/>
          </w:tcPr>
          <w:p w14:paraId="3D849754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172" w:type="dxa"/>
          </w:tcPr>
          <w:p w14:paraId="22AE53E6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549" w:type="dxa"/>
          </w:tcPr>
          <w:p w14:paraId="14D564FE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-89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65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°</m:t>
              </m:r>
            </m:oMath>
          </w:p>
        </w:tc>
      </w:tr>
      <w:tr w:rsidR="00B9051A" w14:paraId="28F8721B" w14:textId="77777777">
        <w:tc>
          <w:tcPr>
            <w:tcW w:w="2348" w:type="dxa"/>
          </w:tcPr>
          <w:p w14:paraId="0670837F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 МГц</w:t>
            </w:r>
          </w:p>
        </w:tc>
        <w:tc>
          <w:tcPr>
            <w:tcW w:w="2090" w:type="dxa"/>
          </w:tcPr>
          <w:p w14:paraId="2571590F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</w:t>
            </w:r>
          </w:p>
        </w:tc>
        <w:tc>
          <w:tcPr>
            <w:tcW w:w="2172" w:type="dxa"/>
          </w:tcPr>
          <w:p w14:paraId="08725797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1.7</w:t>
            </w:r>
          </w:p>
        </w:tc>
        <w:tc>
          <w:tcPr>
            <w:tcW w:w="2549" w:type="dxa"/>
          </w:tcPr>
          <w:p w14:paraId="2596E5BE" w14:textId="77777777" w:rsidR="00B9051A" w:rsidRDefault="00BE2ECC">
            <w:pPr>
              <w:pStyle w:val="a4"/>
              <w:tabs>
                <w:tab w:val="left" w:pos="54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-89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73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°</m:t>
              </m:r>
            </m:oMath>
          </w:p>
        </w:tc>
      </w:tr>
    </w:tbl>
    <w:p w14:paraId="5E3E459B" w14:textId="77777777" w:rsidR="00B9051A" w:rsidRDefault="00B9051A">
      <w:pPr>
        <w:pStyle w:val="a4"/>
        <w:tabs>
          <w:tab w:val="left" w:pos="546"/>
        </w:tabs>
        <w:ind w:left="78" w:firstLine="858"/>
        <w:rPr>
          <w:sz w:val="26"/>
          <w:szCs w:val="26"/>
        </w:rPr>
      </w:pPr>
    </w:p>
    <w:p w14:paraId="1601364F" w14:textId="77777777" w:rsidR="00B9051A" w:rsidRDefault="00BE2ECC">
      <w:pPr>
        <w:ind w:firstLine="709"/>
      </w:pPr>
      <w:r>
        <w:t>Построим график АЧХ фильтра в логарифмическом масштабе частот:</w:t>
      </w:r>
    </w:p>
    <w:p w14:paraId="478D36DC" w14:textId="77777777" w:rsidR="00B9051A" w:rsidRDefault="00BE2ECC">
      <w:pPr>
        <w:pStyle w:val="a4"/>
        <w:tabs>
          <w:tab w:val="left" w:pos="546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1C15B467" wp14:editId="07B69881">
            <wp:extent cx="53340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7EAD" w14:textId="77777777" w:rsidR="00B9051A" w:rsidRDefault="00B9051A">
      <w:pPr>
        <w:pStyle w:val="a4"/>
        <w:tabs>
          <w:tab w:val="clear" w:pos="4677"/>
          <w:tab w:val="clear" w:pos="9355"/>
          <w:tab w:val="center" w:pos="142"/>
          <w:tab w:val="right" w:pos="284"/>
        </w:tabs>
        <w:rPr>
          <w:b/>
          <w:sz w:val="26"/>
          <w:szCs w:val="26"/>
          <w:lang w:val="en-US"/>
        </w:rPr>
      </w:pPr>
    </w:p>
    <w:p w14:paraId="02CE63C8" w14:textId="77777777" w:rsidR="00B9051A" w:rsidRDefault="00BE2ECC">
      <w:pPr>
        <w:ind w:firstLine="709"/>
      </w:pPr>
      <w:r>
        <w:t xml:space="preserve">Построим график ФЧХ фильтра в </w:t>
      </w:r>
      <w:r>
        <w:t>логарифмическом масштабе частот:</w:t>
      </w:r>
    </w:p>
    <w:p w14:paraId="42D69439" w14:textId="76FC75C8" w:rsidR="00B9051A" w:rsidRDefault="00BE2ECC">
      <w:pPr>
        <w:pStyle w:val="a4"/>
        <w:tabs>
          <w:tab w:val="clear" w:pos="9355"/>
          <w:tab w:val="left" w:pos="546"/>
          <w:tab w:val="right" w:pos="9639"/>
        </w:tabs>
        <w:jc w:val="center"/>
      </w:pPr>
      <w:r>
        <w:rPr>
          <w:b/>
          <w:noProof/>
          <w:sz w:val="26"/>
          <w:szCs w:val="26"/>
        </w:rPr>
        <w:lastRenderedPageBreak/>
        <w:drawing>
          <wp:inline distT="0" distB="0" distL="0" distR="0" wp14:anchorId="0305527A" wp14:editId="74819D24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1AC3" w14:textId="352994CC" w:rsidR="00B9051A" w:rsidRDefault="003315FA">
      <w:pPr>
        <w:ind w:firstLine="709"/>
      </w:pPr>
      <w:r>
        <w:t>…..</w:t>
      </w:r>
    </w:p>
    <w:p w14:paraId="6E6C8354" w14:textId="77777777" w:rsidR="00B9051A" w:rsidRDefault="00BE2ECC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2. Произвести конструкторский расчет экранированной к</w:t>
      </w:r>
      <w:r>
        <w:rPr>
          <w:rFonts w:cs="Times New Roman"/>
          <w:b/>
          <w:bCs/>
          <w:szCs w:val="28"/>
        </w:rPr>
        <w:t>атушки с цилиндрическим сердечником соответствующей своей частоте.</w:t>
      </w:r>
    </w:p>
    <w:p w14:paraId="53F71B36" w14:textId="1382F169" w:rsidR="00B9051A" w:rsidRDefault="00BE2ECC" w:rsidP="003E52B7">
      <w:pPr>
        <w:rPr>
          <w:rFonts w:cs="Times New Roman"/>
          <w:szCs w:val="28"/>
        </w:rPr>
      </w:pPr>
      <w:r>
        <w:rPr>
          <w:rFonts w:cs="Times New Roman"/>
          <w:szCs w:val="28"/>
        </w:rPr>
        <w:t>:</w:t>
      </w:r>
    </w:p>
    <w:p w14:paraId="49DBBD75" w14:textId="77777777" w:rsidR="00B9051A" w:rsidRDefault="00BE2ECC">
      <w:pPr>
        <w:ind w:firstLine="709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55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1,1=6,05 </m:t>
          </m:r>
          <m:r>
            <w:rPr>
              <w:rFonts w:ascii="Cambria Math" w:hAnsi="Cambria Math" w:cs="Times New Roman"/>
              <w:szCs w:val="28"/>
            </w:rPr>
            <m:t>мкГн</m:t>
          </m:r>
        </m:oMath>
      </m:oMathPara>
    </w:p>
    <w:p w14:paraId="0E001F5A" w14:textId="097991D6" w:rsidR="00B9051A" w:rsidRDefault="003E52B7">
      <w:pPr>
        <w:ind w:firstLine="709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..</w:t>
      </w:r>
    </w:p>
    <w:p w14:paraId="35BF7E1D" w14:textId="77777777" w:rsidR="00B9051A" w:rsidRDefault="00BE2ECC">
      <w:pPr>
        <w:ind w:firstLine="709"/>
        <w:rPr>
          <w:rFonts w:eastAsiaTheme="minorEastAsia" w:cs="Times New Roman"/>
          <w:i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=3 </m:t>
          </m:r>
          <m:r>
            <w:rPr>
              <w:rFonts w:ascii="Cambria Math" w:hAnsi="Cambria Math" w:cs="Times New Roman"/>
              <w:szCs w:val="28"/>
            </w:rPr>
            <m:t>см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8</m:t>
          </m:r>
          <m:r>
            <w:rPr>
              <w:rFonts w:ascii="Cambria Math" w:hAnsi="Cambria Math" w:cs="Times New Roman"/>
              <w:szCs w:val="28"/>
            </w:rPr>
            <m:t xml:space="preserve"> см</m:t>
          </m:r>
        </m:oMath>
      </m:oMathPara>
    </w:p>
    <w:p w14:paraId="0E55DDC7" w14:textId="2B68EA0E" w:rsidR="00B9051A" w:rsidRDefault="003E52B7">
      <w:pPr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..</w:t>
      </w:r>
      <w:r w:rsidR="00BE2ECC">
        <w:rPr>
          <w:rFonts w:eastAsiaTheme="minorEastAsia" w:cs="Times New Roman"/>
          <w:szCs w:val="28"/>
          <w:lang w:val="en-US"/>
        </w:rPr>
        <w:t>:</w:t>
      </w:r>
    </w:p>
    <w:p w14:paraId="0F29DA76" w14:textId="77777777" w:rsidR="00B9051A" w:rsidRDefault="00BE2ECC">
      <w:pPr>
        <w:ind w:firstLine="709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W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+0,44)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0,01∙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витков</m:t>
          </m:r>
        </m:oMath>
      </m:oMathPara>
    </w:p>
    <w:p w14:paraId="53AE9910" w14:textId="7FB3534B" w:rsidR="00B9051A" w:rsidRDefault="003E52B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..</w:t>
      </w:r>
      <w:r w:rsidR="00BE2ECC">
        <w:rPr>
          <w:rFonts w:cs="Times New Roman"/>
          <w:szCs w:val="28"/>
          <w:lang w:val="en-US"/>
        </w:rPr>
        <w:t>:</w:t>
      </w:r>
    </w:p>
    <w:p w14:paraId="6C32DD7E" w14:textId="77777777" w:rsidR="00B9051A" w:rsidRDefault="00BE2ECC">
      <w:pPr>
        <w:ind w:firstLine="709"/>
        <w:rPr>
          <w:rFonts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=2,5∙</m:t>
          </m:r>
          <m:r>
            <w:rPr>
              <w:rFonts w:ascii="Cambria Math" w:hAnsi="Cambria Math" w:cs="Times New Roman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=2,5∙3=7,5 </m:t>
          </m:r>
          <m:r>
            <w:rPr>
              <w:rFonts w:ascii="Cambria Math" w:hAnsi="Cambria Math" w:cs="Times New Roman"/>
              <w:szCs w:val="28"/>
            </w:rPr>
            <m:t>см</m:t>
          </m:r>
        </m:oMath>
      </m:oMathPara>
    </w:p>
    <w:p w14:paraId="76680D14" w14:textId="173E3652" w:rsidR="00B9051A" w:rsidRDefault="00BE2ECC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3. Выполнить сборочный чертеж катушки. </w:t>
      </w:r>
    </w:p>
    <w:p w14:paraId="48B6A3F5" w14:textId="21BCC260" w:rsidR="003315FA" w:rsidRDefault="003315FA">
      <w:pPr>
        <w:ind w:firstLine="709"/>
        <w:rPr>
          <w:rFonts w:cs="Times New Roman"/>
          <w:b/>
          <w:bCs/>
          <w:szCs w:val="28"/>
        </w:rPr>
      </w:pPr>
    </w:p>
    <w:p w14:paraId="61430404" w14:textId="77777777" w:rsidR="003315FA" w:rsidRDefault="003315FA">
      <w:pPr>
        <w:ind w:firstLine="709"/>
        <w:rPr>
          <w:rFonts w:cs="Times New Roman"/>
          <w:b/>
          <w:bCs/>
          <w:szCs w:val="28"/>
        </w:rPr>
      </w:pPr>
    </w:p>
    <w:p w14:paraId="1E9B0059" w14:textId="3DC8BDD4" w:rsidR="00915AAE" w:rsidRDefault="00915AAE" w:rsidP="00915AAE">
      <w:pPr>
        <w:ind w:firstLine="709"/>
        <w:jc w:val="center"/>
        <w:rPr>
          <w:rFonts w:cs="Times New Roman"/>
          <w:i/>
          <w:szCs w:val="28"/>
        </w:rPr>
      </w:pPr>
    </w:p>
    <w:p w14:paraId="10CA9E19" w14:textId="59274156" w:rsidR="00B9051A" w:rsidRDefault="00915AAE">
      <w:r>
        <w:rPr>
          <w:rFonts w:cs="Times New Roman"/>
          <w:b/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BAF46C0" wp14:editId="6349C427">
            <wp:simplePos x="0" y="0"/>
            <wp:positionH relativeFrom="column">
              <wp:posOffset>-622215</wp:posOffset>
            </wp:positionH>
            <wp:positionV relativeFrom="paragraph">
              <wp:posOffset>-41998</wp:posOffset>
            </wp:positionV>
            <wp:extent cx="6628779" cy="9368295"/>
            <wp:effectExtent l="0" t="0" r="63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79" cy="93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0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7C22" w14:textId="77777777" w:rsidR="00BE2ECC" w:rsidRDefault="00BE2ECC">
      <w:pPr>
        <w:spacing w:line="240" w:lineRule="auto"/>
      </w:pPr>
      <w:r>
        <w:separator/>
      </w:r>
    </w:p>
  </w:endnote>
  <w:endnote w:type="continuationSeparator" w:id="0">
    <w:p w14:paraId="5B4345EB" w14:textId="77777777" w:rsidR="00BE2ECC" w:rsidRDefault="00BE2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28F1" w14:textId="77777777" w:rsidR="00BE2ECC" w:rsidRDefault="00BE2ECC">
      <w:pPr>
        <w:spacing w:line="240" w:lineRule="auto"/>
      </w:pPr>
      <w:r>
        <w:separator/>
      </w:r>
    </w:p>
  </w:footnote>
  <w:footnote w:type="continuationSeparator" w:id="0">
    <w:p w14:paraId="7A090067" w14:textId="77777777" w:rsidR="00BE2ECC" w:rsidRDefault="00BE2E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A0C34"/>
    <w:multiLevelType w:val="multilevel"/>
    <w:tmpl w:val="7ABA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19"/>
    <w:rsid w:val="F3FC1AD8"/>
    <w:rsid w:val="00187F32"/>
    <w:rsid w:val="001930FB"/>
    <w:rsid w:val="00206C43"/>
    <w:rsid w:val="002D3F1A"/>
    <w:rsid w:val="003315FA"/>
    <w:rsid w:val="003E52B7"/>
    <w:rsid w:val="004547FB"/>
    <w:rsid w:val="0048098A"/>
    <w:rsid w:val="00536B82"/>
    <w:rsid w:val="00566244"/>
    <w:rsid w:val="00575846"/>
    <w:rsid w:val="00735BD0"/>
    <w:rsid w:val="008026ED"/>
    <w:rsid w:val="00915AAE"/>
    <w:rsid w:val="00921419"/>
    <w:rsid w:val="00B7181B"/>
    <w:rsid w:val="00B9051A"/>
    <w:rsid w:val="00BB2D36"/>
    <w:rsid w:val="00BE2ECC"/>
    <w:rsid w:val="00D81E37"/>
    <w:rsid w:val="00F4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32A73A"/>
  <w15:docId w15:val="{9ABE47EE-A776-46B2-B2FA-7D58554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  <w:szCs w:val="22"/>
      <w:lang w:eastAsia="en-US"/>
    </w:rPr>
  </w:style>
  <w:style w:type="paragraph" w:styleId="2">
    <w:name w:val="heading 2"/>
    <w:basedOn w:val="a"/>
    <w:next w:val="a"/>
    <w:link w:val="20"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Дз заголовок Знак"/>
    <w:basedOn w:val="a0"/>
    <w:link w:val="a7"/>
    <w:locked/>
    <w:rPr>
      <w:rFonts w:ascii="Times New Roman" w:hAnsi="Times New Roman" w:cs="Times New Roman"/>
      <w:sz w:val="28"/>
    </w:rPr>
  </w:style>
  <w:style w:type="paragraph" w:customStyle="1" w:styleId="a7">
    <w:name w:val="Дз заголовок"/>
    <w:basedOn w:val="a"/>
    <w:link w:val="a6"/>
    <w:qFormat/>
    <w:pPr>
      <w:spacing w:line="256" w:lineRule="auto"/>
      <w:jc w:val="center"/>
    </w:pPr>
    <w:rPr>
      <w:rFonts w:cs="Times New Roma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5">
    <w:name w:val="Верхний колонтитул Знак"/>
    <w:basedOn w:val="a0"/>
    <w:link w:val="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character" w:styleId="a9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89EA0C-C910-420C-AC75-E6FD1647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Лобанов</dc:creator>
  <cp:lastModifiedBy>Денис Лобанов</cp:lastModifiedBy>
  <cp:revision>2</cp:revision>
  <dcterms:created xsi:type="dcterms:W3CDTF">2023-02-19T12:47:00Z</dcterms:created>
  <dcterms:modified xsi:type="dcterms:W3CDTF">2023-02-19T12:47:00Z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