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759CB" w14:textId="77777777" w:rsidR="00E17845" w:rsidRDefault="00E17845" w:rsidP="00E17845">
      <w:pPr>
        <w:pStyle w:val="a4"/>
      </w:pPr>
      <w:r>
        <w:t>Московский государственный технический университет им. Н.Э. Баумана</w:t>
      </w:r>
    </w:p>
    <w:p w14:paraId="661CA11A" w14:textId="77777777" w:rsidR="00E17845" w:rsidRDefault="00E17845" w:rsidP="00E17845">
      <w:pPr>
        <w:pStyle w:val="a4"/>
      </w:pPr>
      <w:r>
        <w:t>Факультет «Радиоэлектроника и лазерная техника (РЛ)»</w:t>
      </w:r>
    </w:p>
    <w:p w14:paraId="735D52E9" w14:textId="77777777" w:rsidR="00E17845" w:rsidRDefault="00E17845" w:rsidP="00E17845">
      <w:pPr>
        <w:pStyle w:val="a4"/>
        <w:spacing w:after="0"/>
      </w:pPr>
      <w:r>
        <w:t>Кафедра «Технология приборостроения (РЛ6)»</w:t>
      </w:r>
    </w:p>
    <w:p w14:paraId="5E42A722" w14:textId="06EDA2C8" w:rsidR="00E17845" w:rsidRDefault="00E17845" w:rsidP="00E17845">
      <w:pPr>
        <w:pStyle w:val="a4"/>
        <w:spacing w:after="0"/>
        <w:ind w:hanging="1134"/>
      </w:pPr>
      <w:r>
        <w:rPr>
          <w:noProof/>
        </w:rPr>
        <mc:AlternateContent>
          <mc:Choice Requires="wps">
            <w:drawing>
              <wp:inline distT="0" distB="0" distL="0" distR="0" wp14:anchorId="5BB538D8" wp14:editId="45E540A4">
                <wp:extent cx="6921500" cy="42545"/>
                <wp:effectExtent l="9525" t="9525" r="12700" b="5080"/>
                <wp:docPr id="1239727624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1500" cy="425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0FD8F86" id="Прямая соединительная линия 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54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" strokecolor="black [3213]" strokeweight=".5pt">
                <v:stroke joinstyle="miter"/>
                <w10:anchorlock/>
              </v:line>
            </w:pict>
          </mc:Fallback>
        </mc:AlternateContent>
      </w:r>
    </w:p>
    <w:p w14:paraId="3E12B22C" w14:textId="77777777" w:rsidR="00E17845" w:rsidRDefault="00E17845" w:rsidP="00E17845">
      <w:pPr>
        <w:pStyle w:val="a4"/>
      </w:pPr>
    </w:p>
    <w:p w14:paraId="6E4A0E42" w14:textId="77777777" w:rsidR="00E17845" w:rsidRDefault="00E17845" w:rsidP="00E17845">
      <w:pPr>
        <w:pStyle w:val="a4"/>
      </w:pPr>
    </w:p>
    <w:p w14:paraId="2A11F6BC" w14:textId="77777777" w:rsidR="00E17845" w:rsidRDefault="00E17845" w:rsidP="00E17845">
      <w:pPr>
        <w:pStyle w:val="a4"/>
      </w:pPr>
    </w:p>
    <w:p w14:paraId="0E334E69" w14:textId="0E46E1E0" w:rsidR="00E17845" w:rsidRDefault="00E17845" w:rsidP="00E17845">
      <w:pPr>
        <w:pStyle w:val="a4"/>
      </w:pPr>
      <w:r>
        <w:t>Занятие №</w:t>
      </w:r>
      <w:r w:rsidR="00E445BB">
        <w:t>3</w:t>
      </w:r>
    </w:p>
    <w:p w14:paraId="6153C9E4" w14:textId="77777777" w:rsidR="00E17845" w:rsidRDefault="00E17845" w:rsidP="00E17845">
      <w:pPr>
        <w:pStyle w:val="a4"/>
      </w:pPr>
      <w:r>
        <w:t>по дисциплине «Основы конструирования и технологии производства радиоэлектронных средств»</w:t>
      </w:r>
    </w:p>
    <w:p w14:paraId="66750F0F" w14:textId="77777777" w:rsidR="00E17845" w:rsidRDefault="00E17845" w:rsidP="00E17845">
      <w:pPr>
        <w:pStyle w:val="a4"/>
      </w:pPr>
    </w:p>
    <w:p w14:paraId="33CFAD7C" w14:textId="77777777" w:rsidR="00E17845" w:rsidRDefault="00E17845" w:rsidP="00E17845">
      <w:pPr>
        <w:pStyle w:val="a4"/>
      </w:pPr>
    </w:p>
    <w:p w14:paraId="413F2B43" w14:textId="77777777" w:rsidR="00E17845" w:rsidRDefault="00E17845" w:rsidP="00E17845">
      <w:pPr>
        <w:pStyle w:val="a4"/>
      </w:pPr>
    </w:p>
    <w:p w14:paraId="2F6B928A" w14:textId="77777777" w:rsidR="00E17845" w:rsidRDefault="00E17845" w:rsidP="00E17845">
      <w:pPr>
        <w:pStyle w:val="a4"/>
      </w:pPr>
    </w:p>
    <w:p w14:paraId="4CE192DF" w14:textId="77777777" w:rsidR="00E17845" w:rsidRDefault="00E17845" w:rsidP="00E17845">
      <w:pPr>
        <w:pStyle w:val="a4"/>
      </w:pPr>
      <w:r>
        <w:t>Выполнил ст. группы РЛ6-79</w:t>
      </w:r>
    </w:p>
    <w:p w14:paraId="04CC4D95" w14:textId="77777777" w:rsidR="00E17845" w:rsidRDefault="00E17845" w:rsidP="00E17845">
      <w:pPr>
        <w:pStyle w:val="a4"/>
      </w:pPr>
      <w:r>
        <w:t>Лобанов Д.Д.</w:t>
      </w:r>
    </w:p>
    <w:p w14:paraId="2CC8F511" w14:textId="77777777" w:rsidR="00E17845" w:rsidRDefault="00E17845" w:rsidP="00E17845">
      <w:pPr>
        <w:pStyle w:val="a4"/>
      </w:pPr>
    </w:p>
    <w:p w14:paraId="346E5FE6" w14:textId="21106DD6" w:rsidR="00E17845" w:rsidRDefault="00E17845" w:rsidP="00E17845">
      <w:pPr>
        <w:pStyle w:val="a4"/>
      </w:pPr>
      <w:r>
        <w:t>Пр</w:t>
      </w:r>
      <w:r w:rsidR="00C61D2C">
        <w:rPr>
          <w:rStyle w:val="a5"/>
          <w:i w:val="0"/>
          <w:iCs w:val="0"/>
        </w:rPr>
        <w:t>е</w:t>
      </w:r>
      <w:r>
        <w:rPr>
          <w:rStyle w:val="a5"/>
          <w:i w:val="0"/>
          <w:iCs w:val="0"/>
        </w:rPr>
        <w:t>подаватель</w:t>
      </w:r>
      <w:r>
        <w:rPr>
          <w:rStyle w:val="a5"/>
        </w:rPr>
        <w:t xml:space="preserve"> </w:t>
      </w:r>
      <w:r>
        <w:t>Руденко Н.Р.</w:t>
      </w:r>
    </w:p>
    <w:p w14:paraId="0961C26A" w14:textId="77777777" w:rsidR="00E17845" w:rsidRDefault="00E17845" w:rsidP="00E17845">
      <w:pPr>
        <w:pStyle w:val="a4"/>
      </w:pPr>
    </w:p>
    <w:p w14:paraId="066C1768" w14:textId="77777777" w:rsidR="00E17845" w:rsidRDefault="00E17845" w:rsidP="00E17845">
      <w:pPr>
        <w:pStyle w:val="a4"/>
      </w:pPr>
    </w:p>
    <w:p w14:paraId="7BCA9B6A" w14:textId="77777777" w:rsidR="00E17845" w:rsidRDefault="00E17845" w:rsidP="00E17845">
      <w:pPr>
        <w:pStyle w:val="a4"/>
      </w:pPr>
    </w:p>
    <w:p w14:paraId="26B918E9" w14:textId="77777777" w:rsidR="00E17845" w:rsidRDefault="00E17845" w:rsidP="00E17845">
      <w:pPr>
        <w:pStyle w:val="a4"/>
      </w:pPr>
    </w:p>
    <w:p w14:paraId="25FD6F99" w14:textId="77777777" w:rsidR="00E17845" w:rsidRDefault="00E17845" w:rsidP="00E17845">
      <w:pPr>
        <w:pStyle w:val="a4"/>
      </w:pPr>
    </w:p>
    <w:p w14:paraId="06AF08F7" w14:textId="77777777" w:rsidR="00E17845" w:rsidRDefault="00E17845" w:rsidP="00E17845">
      <w:pPr>
        <w:pStyle w:val="a4"/>
        <w:rPr>
          <w:rStyle w:val="a5"/>
          <w:i w:val="0"/>
          <w:iCs w:val="0"/>
        </w:rPr>
      </w:pPr>
    </w:p>
    <w:p w14:paraId="03F7B10B" w14:textId="77777777" w:rsidR="00E17845" w:rsidRDefault="00E17845" w:rsidP="00E17845">
      <w:pPr>
        <w:pStyle w:val="a4"/>
        <w:rPr>
          <w:rStyle w:val="a5"/>
          <w:i w:val="0"/>
          <w:iCs w:val="0"/>
        </w:rPr>
      </w:pPr>
    </w:p>
    <w:p w14:paraId="504FA725" w14:textId="77777777" w:rsidR="00E17845" w:rsidRDefault="00E17845" w:rsidP="00E17845">
      <w:pPr>
        <w:pStyle w:val="a4"/>
        <w:rPr>
          <w:rStyle w:val="a5"/>
          <w:i w:val="0"/>
          <w:iCs w:val="0"/>
        </w:rPr>
      </w:pPr>
    </w:p>
    <w:p w14:paraId="1ACC2078" w14:textId="77777777" w:rsidR="00E17845" w:rsidRDefault="00E17845" w:rsidP="00E17845">
      <w:pPr>
        <w:pStyle w:val="a4"/>
      </w:pPr>
    </w:p>
    <w:p w14:paraId="24064FE5" w14:textId="77777777" w:rsidR="00E17845" w:rsidRDefault="00E17845" w:rsidP="00E17845">
      <w:pPr>
        <w:pStyle w:val="a4"/>
      </w:pPr>
    </w:p>
    <w:p w14:paraId="2133D5CA" w14:textId="77777777" w:rsidR="00E17845" w:rsidRDefault="00E17845" w:rsidP="00E17845">
      <w:pPr>
        <w:pStyle w:val="a4"/>
      </w:pPr>
      <w:r>
        <w:t>Москва, 2023</w:t>
      </w:r>
    </w:p>
    <w:p w14:paraId="3E5B85E4" w14:textId="6DC341CB" w:rsidR="00AA1698" w:rsidRDefault="00E445BB" w:rsidP="00E445BB">
      <w:r>
        <w:lastRenderedPageBreak/>
        <w:t>1. Снятие ВАХ стабилитрона.</w:t>
      </w:r>
    </w:p>
    <w:p w14:paraId="76BFFFCE" w14:textId="5DC0096C" w:rsidR="00E445BB" w:rsidRPr="00E445BB" w:rsidRDefault="00E445BB" w:rsidP="00C03E40">
      <w:pPr>
        <w:spacing w:after="0"/>
      </w:pPr>
      <w:r>
        <w:t>Соберём схему для снятия ВАХ прямой и обратной ветви</w:t>
      </w:r>
      <w:r w:rsidRPr="00E445BB">
        <w:t>:</w:t>
      </w:r>
    </w:p>
    <w:p w14:paraId="4E882E60" w14:textId="141099DF" w:rsidR="00E445BB" w:rsidRDefault="00E85CD2" w:rsidP="00C03E40">
      <w:pPr>
        <w:spacing w:after="0"/>
        <w:ind w:firstLine="0"/>
        <w:jc w:val="center"/>
      </w:pPr>
      <w:r>
        <w:rPr>
          <w:noProof/>
        </w:rPr>
        <w:drawing>
          <wp:inline distT="0" distB="0" distL="0" distR="0" wp14:anchorId="69670AFE" wp14:editId="6A654367">
            <wp:extent cx="5932805" cy="1589405"/>
            <wp:effectExtent l="0" t="0" r="0" b="0"/>
            <wp:docPr id="2083458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17B2D" w14:textId="71C89A1B" w:rsidR="00C03E40" w:rsidRPr="00C03E40" w:rsidRDefault="00C03E40" w:rsidP="00E445BB">
      <w:pPr>
        <w:ind w:firstLine="0"/>
        <w:jc w:val="center"/>
      </w:pPr>
      <w:r>
        <w:t>Рис. 1 – Схема для исследования ВАХ стабилитрона.</w:t>
      </w:r>
    </w:p>
    <w:p w14:paraId="0AFD173D" w14:textId="1D875A21" w:rsidR="00E445BB" w:rsidRPr="00C03E40" w:rsidRDefault="00E445BB" w:rsidP="00E445BB">
      <w:pPr>
        <w:ind w:firstLine="0"/>
      </w:pPr>
      <w:r>
        <w:tab/>
        <w:t>Заполним таблицу результатов измерений</w:t>
      </w:r>
      <w:r w:rsidRPr="00C03E40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67"/>
        <w:gridCol w:w="1867"/>
        <w:gridCol w:w="1878"/>
        <w:gridCol w:w="1897"/>
        <w:gridCol w:w="1936"/>
      </w:tblGrid>
      <w:tr w:rsidR="00D03E61" w14:paraId="70867FD3" w14:textId="77777777" w:rsidTr="00D03E61">
        <w:tc>
          <w:tcPr>
            <w:tcW w:w="1767" w:type="dxa"/>
          </w:tcPr>
          <w:p w14:paraId="056E47BB" w14:textId="77777777" w:rsidR="00D03E61" w:rsidRDefault="00D03E61" w:rsidP="00E445BB">
            <w:pPr>
              <w:ind w:firstLine="0"/>
              <w:jc w:val="center"/>
            </w:pPr>
          </w:p>
        </w:tc>
        <w:tc>
          <w:tcPr>
            <w:tcW w:w="3745" w:type="dxa"/>
            <w:gridSpan w:val="2"/>
          </w:tcPr>
          <w:p w14:paraId="111C935D" w14:textId="3EACC780" w:rsidR="00D03E61" w:rsidRPr="00E445BB" w:rsidRDefault="00D03E61" w:rsidP="00E445BB">
            <w:pPr>
              <w:ind w:firstLine="0"/>
              <w:jc w:val="center"/>
            </w:pPr>
            <w:r>
              <w:t>Прямая ветвь</w:t>
            </w:r>
          </w:p>
        </w:tc>
        <w:tc>
          <w:tcPr>
            <w:tcW w:w="3833" w:type="dxa"/>
            <w:gridSpan w:val="2"/>
          </w:tcPr>
          <w:p w14:paraId="1E6DACAF" w14:textId="4A591EF2" w:rsidR="00D03E61" w:rsidRPr="00E445BB" w:rsidRDefault="00D03E61" w:rsidP="00E445BB">
            <w:pPr>
              <w:ind w:firstLine="0"/>
              <w:jc w:val="center"/>
            </w:pPr>
            <w:r>
              <w:t>Обратная ветвь</w:t>
            </w:r>
          </w:p>
        </w:tc>
      </w:tr>
      <w:tr w:rsidR="00D03E61" w14:paraId="61154E47" w14:textId="77777777" w:rsidTr="00D03E61">
        <w:tc>
          <w:tcPr>
            <w:tcW w:w="1767" w:type="dxa"/>
          </w:tcPr>
          <w:p w14:paraId="2CB4926E" w14:textId="77777777" w:rsidR="00D03E61" w:rsidRDefault="00D03E61" w:rsidP="00E445BB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1867" w:type="dxa"/>
          </w:tcPr>
          <w:p w14:paraId="72E2C214" w14:textId="72C28D53" w:rsidR="00D03E61" w:rsidRPr="00E445BB" w:rsidRDefault="00D03E61" w:rsidP="00E445BB">
            <w:pPr>
              <w:ind w:firstLine="0"/>
              <w:jc w:val="center"/>
            </w:pPr>
            <w:r>
              <w:rPr>
                <w:lang w:val="en-US"/>
              </w:rPr>
              <w:t>I,</w:t>
            </w:r>
            <w:r>
              <w:t xml:space="preserve"> мА</w:t>
            </w:r>
          </w:p>
        </w:tc>
        <w:tc>
          <w:tcPr>
            <w:tcW w:w="1878" w:type="dxa"/>
          </w:tcPr>
          <w:p w14:paraId="003C5FFF" w14:textId="115C1196" w:rsidR="00D03E61" w:rsidRPr="00E445BB" w:rsidRDefault="00D03E61" w:rsidP="00E445BB">
            <w:pPr>
              <w:ind w:firstLine="0"/>
              <w:jc w:val="center"/>
            </w:pPr>
            <w:r>
              <w:rPr>
                <w:lang w:val="en-US"/>
              </w:rPr>
              <w:t>U,</w:t>
            </w:r>
            <w:r>
              <w:t xml:space="preserve"> мВ</w:t>
            </w:r>
          </w:p>
        </w:tc>
        <w:tc>
          <w:tcPr>
            <w:tcW w:w="1897" w:type="dxa"/>
          </w:tcPr>
          <w:p w14:paraId="273B6E50" w14:textId="38ED4302" w:rsidR="00D03E61" w:rsidRPr="00E445BB" w:rsidRDefault="00D03E61" w:rsidP="00E445BB">
            <w:pPr>
              <w:ind w:firstLine="0"/>
              <w:jc w:val="center"/>
            </w:pPr>
            <w:r>
              <w:rPr>
                <w:lang w:val="en-US"/>
              </w:rPr>
              <w:t xml:space="preserve">I, </w:t>
            </w:r>
            <w:r>
              <w:t>мА</w:t>
            </w:r>
          </w:p>
        </w:tc>
        <w:tc>
          <w:tcPr>
            <w:tcW w:w="1936" w:type="dxa"/>
          </w:tcPr>
          <w:p w14:paraId="2E03C124" w14:textId="7AC13A56" w:rsidR="00D03E61" w:rsidRPr="00E445BB" w:rsidRDefault="00D03E61" w:rsidP="00E445BB">
            <w:pPr>
              <w:ind w:firstLine="0"/>
              <w:jc w:val="center"/>
            </w:pPr>
            <w:r>
              <w:rPr>
                <w:lang w:val="en-US"/>
              </w:rPr>
              <w:t xml:space="preserve">U, </w:t>
            </w:r>
            <w:r>
              <w:t>мВ</w:t>
            </w:r>
          </w:p>
        </w:tc>
      </w:tr>
      <w:tr w:rsidR="00E85CD2" w14:paraId="19A91098" w14:textId="77777777" w:rsidTr="00D03E61">
        <w:tc>
          <w:tcPr>
            <w:tcW w:w="1767" w:type="dxa"/>
          </w:tcPr>
          <w:p w14:paraId="227301A7" w14:textId="6E3C22CE" w:rsidR="00E85CD2" w:rsidRPr="00D03E61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0%</w:t>
            </w:r>
          </w:p>
        </w:tc>
        <w:tc>
          <w:tcPr>
            <w:tcW w:w="1867" w:type="dxa"/>
          </w:tcPr>
          <w:p w14:paraId="0968EF95" w14:textId="26624162" w:rsidR="00E85CD2" w:rsidRPr="00D03E61" w:rsidRDefault="00E85CD2" w:rsidP="00E85CD2">
            <w:pPr>
              <w:ind w:firstLine="0"/>
              <w:jc w:val="center"/>
            </w:pPr>
            <w:r>
              <w:t>0</w:t>
            </w:r>
          </w:p>
        </w:tc>
        <w:tc>
          <w:tcPr>
            <w:tcW w:w="1878" w:type="dxa"/>
          </w:tcPr>
          <w:p w14:paraId="19BBEF4A" w14:textId="5C64B1F0" w:rsidR="00E85CD2" w:rsidRPr="00D03E61" w:rsidRDefault="00E85CD2" w:rsidP="00E85CD2">
            <w:pPr>
              <w:ind w:firstLine="0"/>
              <w:jc w:val="center"/>
            </w:pPr>
            <w:r>
              <w:t>0</w:t>
            </w:r>
          </w:p>
        </w:tc>
        <w:tc>
          <w:tcPr>
            <w:tcW w:w="1897" w:type="dxa"/>
          </w:tcPr>
          <w:p w14:paraId="59D79A49" w14:textId="070FD7A8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0</w:t>
            </w:r>
          </w:p>
        </w:tc>
        <w:tc>
          <w:tcPr>
            <w:tcW w:w="1936" w:type="dxa"/>
          </w:tcPr>
          <w:p w14:paraId="3F46C965" w14:textId="748A6EBD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0</w:t>
            </w:r>
          </w:p>
        </w:tc>
      </w:tr>
      <w:tr w:rsidR="00E85CD2" w14:paraId="26ACC81B" w14:textId="77777777" w:rsidTr="00D03E61">
        <w:tc>
          <w:tcPr>
            <w:tcW w:w="1767" w:type="dxa"/>
          </w:tcPr>
          <w:p w14:paraId="47E11048" w14:textId="104F62CE" w:rsidR="00E85CD2" w:rsidRPr="00D03E61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10%</w:t>
            </w:r>
          </w:p>
        </w:tc>
        <w:tc>
          <w:tcPr>
            <w:tcW w:w="1867" w:type="dxa"/>
          </w:tcPr>
          <w:p w14:paraId="05EE5616" w14:textId="7B6E7E4C" w:rsidR="00E85CD2" w:rsidRPr="00D03E61" w:rsidRDefault="00E85CD2" w:rsidP="00E85CD2">
            <w:pPr>
              <w:ind w:firstLine="0"/>
              <w:jc w:val="center"/>
            </w:pPr>
            <w:r>
              <w:t>?</w:t>
            </w:r>
          </w:p>
        </w:tc>
        <w:tc>
          <w:tcPr>
            <w:tcW w:w="1878" w:type="dxa"/>
          </w:tcPr>
          <w:p w14:paraId="23694CAE" w14:textId="2DF008AB" w:rsidR="00E85CD2" w:rsidRPr="00D03E61" w:rsidRDefault="00E85CD2" w:rsidP="00E85CD2">
            <w:pPr>
              <w:ind w:firstLine="0"/>
              <w:jc w:val="center"/>
            </w:pPr>
            <w:r>
              <w:t>?</w:t>
            </w:r>
          </w:p>
        </w:tc>
        <w:tc>
          <w:tcPr>
            <w:tcW w:w="1897" w:type="dxa"/>
          </w:tcPr>
          <w:p w14:paraId="19AF7C04" w14:textId="3EC8EAD4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936" w:type="dxa"/>
          </w:tcPr>
          <w:p w14:paraId="7C355FE5" w14:textId="6137988C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</w:tr>
      <w:tr w:rsidR="00E85CD2" w14:paraId="3E1ABD39" w14:textId="77777777" w:rsidTr="00D03E61">
        <w:tc>
          <w:tcPr>
            <w:tcW w:w="1767" w:type="dxa"/>
          </w:tcPr>
          <w:p w14:paraId="7CF115C5" w14:textId="2FE86A07" w:rsidR="00E85CD2" w:rsidRPr="00D03E61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20%</w:t>
            </w:r>
          </w:p>
        </w:tc>
        <w:tc>
          <w:tcPr>
            <w:tcW w:w="1867" w:type="dxa"/>
          </w:tcPr>
          <w:p w14:paraId="4D858DA6" w14:textId="0D7BA52D" w:rsidR="00E85CD2" w:rsidRPr="00D03E61" w:rsidRDefault="00E85CD2" w:rsidP="00E85CD2">
            <w:pPr>
              <w:ind w:firstLine="0"/>
              <w:jc w:val="center"/>
            </w:pPr>
            <w:r>
              <w:t>?</w:t>
            </w:r>
          </w:p>
        </w:tc>
        <w:tc>
          <w:tcPr>
            <w:tcW w:w="1878" w:type="dxa"/>
          </w:tcPr>
          <w:p w14:paraId="1797EAFB" w14:textId="6E1E04EC" w:rsidR="00E85CD2" w:rsidRPr="00D03E61" w:rsidRDefault="00E85CD2" w:rsidP="00E85CD2">
            <w:pPr>
              <w:ind w:firstLine="0"/>
              <w:jc w:val="center"/>
            </w:pPr>
            <w:r>
              <w:t>?</w:t>
            </w:r>
          </w:p>
        </w:tc>
        <w:tc>
          <w:tcPr>
            <w:tcW w:w="1897" w:type="dxa"/>
          </w:tcPr>
          <w:p w14:paraId="3A1E5236" w14:textId="4F3F0FE7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936" w:type="dxa"/>
          </w:tcPr>
          <w:p w14:paraId="3844AFD8" w14:textId="473D58DE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</w:tr>
      <w:tr w:rsidR="00E85CD2" w14:paraId="1D110EBC" w14:textId="77777777" w:rsidTr="00D03E61">
        <w:tc>
          <w:tcPr>
            <w:tcW w:w="1767" w:type="dxa"/>
          </w:tcPr>
          <w:p w14:paraId="0C360D85" w14:textId="4F00FC63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30%</w:t>
            </w:r>
          </w:p>
        </w:tc>
        <w:tc>
          <w:tcPr>
            <w:tcW w:w="1867" w:type="dxa"/>
          </w:tcPr>
          <w:p w14:paraId="22D9FFB0" w14:textId="4794CB79" w:rsidR="00E85CD2" w:rsidRPr="00E85CD2" w:rsidRDefault="00E85CD2" w:rsidP="00E85CD2">
            <w:pPr>
              <w:ind w:firstLine="0"/>
              <w:jc w:val="center"/>
            </w:pPr>
            <w:r>
              <w:t>?</w:t>
            </w:r>
          </w:p>
        </w:tc>
        <w:tc>
          <w:tcPr>
            <w:tcW w:w="1878" w:type="dxa"/>
          </w:tcPr>
          <w:p w14:paraId="2032BD75" w14:textId="448E7081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897" w:type="dxa"/>
          </w:tcPr>
          <w:p w14:paraId="559B0606" w14:textId="019EC403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936" w:type="dxa"/>
          </w:tcPr>
          <w:p w14:paraId="3742E9D3" w14:textId="33E6D18D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</w:tr>
      <w:tr w:rsidR="00E85CD2" w14:paraId="2ACF4E3C" w14:textId="77777777" w:rsidTr="00D03E61">
        <w:tc>
          <w:tcPr>
            <w:tcW w:w="1767" w:type="dxa"/>
          </w:tcPr>
          <w:p w14:paraId="0147F4A7" w14:textId="267351F4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40%</w:t>
            </w:r>
          </w:p>
        </w:tc>
        <w:tc>
          <w:tcPr>
            <w:tcW w:w="1867" w:type="dxa"/>
          </w:tcPr>
          <w:p w14:paraId="326EF5EC" w14:textId="0F011EA8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878" w:type="dxa"/>
          </w:tcPr>
          <w:p w14:paraId="65DD3E57" w14:textId="473B67B2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897" w:type="dxa"/>
          </w:tcPr>
          <w:p w14:paraId="73AD871D" w14:textId="18C716EC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936" w:type="dxa"/>
          </w:tcPr>
          <w:p w14:paraId="632558DF" w14:textId="1581A9E8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</w:tr>
      <w:tr w:rsidR="00E85CD2" w14:paraId="71066F02" w14:textId="77777777" w:rsidTr="00D03E61">
        <w:tc>
          <w:tcPr>
            <w:tcW w:w="1767" w:type="dxa"/>
          </w:tcPr>
          <w:p w14:paraId="3C98738A" w14:textId="659100FE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50%</w:t>
            </w:r>
          </w:p>
        </w:tc>
        <w:tc>
          <w:tcPr>
            <w:tcW w:w="1867" w:type="dxa"/>
          </w:tcPr>
          <w:p w14:paraId="6DF92ADC" w14:textId="1462B851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878" w:type="dxa"/>
          </w:tcPr>
          <w:p w14:paraId="0AEE3CAD" w14:textId="76D561A1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897" w:type="dxa"/>
          </w:tcPr>
          <w:p w14:paraId="709A6AF9" w14:textId="7BA18E1E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936" w:type="dxa"/>
          </w:tcPr>
          <w:p w14:paraId="6F06C026" w14:textId="3BEC8168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</w:tr>
      <w:tr w:rsidR="00E85CD2" w14:paraId="7FF6282D" w14:textId="77777777" w:rsidTr="00D03E61">
        <w:tc>
          <w:tcPr>
            <w:tcW w:w="1767" w:type="dxa"/>
          </w:tcPr>
          <w:p w14:paraId="5D9BFCC8" w14:textId="736ABD54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60%</w:t>
            </w:r>
          </w:p>
        </w:tc>
        <w:tc>
          <w:tcPr>
            <w:tcW w:w="1867" w:type="dxa"/>
          </w:tcPr>
          <w:p w14:paraId="15225C3C" w14:textId="4D67F032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878" w:type="dxa"/>
          </w:tcPr>
          <w:p w14:paraId="623938B2" w14:textId="2DCC9505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897" w:type="dxa"/>
          </w:tcPr>
          <w:p w14:paraId="4840E8C5" w14:textId="50E09031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936" w:type="dxa"/>
          </w:tcPr>
          <w:p w14:paraId="7D2E9AD0" w14:textId="1265D282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</w:tr>
      <w:tr w:rsidR="00E85CD2" w14:paraId="717EECF1" w14:textId="77777777" w:rsidTr="00D03E61">
        <w:tc>
          <w:tcPr>
            <w:tcW w:w="1767" w:type="dxa"/>
          </w:tcPr>
          <w:p w14:paraId="064A072B" w14:textId="3BC96FDD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70%</w:t>
            </w:r>
          </w:p>
        </w:tc>
        <w:tc>
          <w:tcPr>
            <w:tcW w:w="1867" w:type="dxa"/>
          </w:tcPr>
          <w:p w14:paraId="71638635" w14:textId="3A1B6BA9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878" w:type="dxa"/>
          </w:tcPr>
          <w:p w14:paraId="122096B1" w14:textId="1C5DA880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897" w:type="dxa"/>
          </w:tcPr>
          <w:p w14:paraId="0741CC76" w14:textId="2CAFB340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936" w:type="dxa"/>
          </w:tcPr>
          <w:p w14:paraId="024D7B46" w14:textId="09A557AF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</w:tr>
      <w:tr w:rsidR="00E85CD2" w14:paraId="513C6FFE" w14:textId="77777777" w:rsidTr="00D03E61">
        <w:tc>
          <w:tcPr>
            <w:tcW w:w="1767" w:type="dxa"/>
          </w:tcPr>
          <w:p w14:paraId="187184E5" w14:textId="4C5403CE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80%</w:t>
            </w:r>
          </w:p>
        </w:tc>
        <w:tc>
          <w:tcPr>
            <w:tcW w:w="1867" w:type="dxa"/>
          </w:tcPr>
          <w:p w14:paraId="614196F5" w14:textId="1116A899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878" w:type="dxa"/>
          </w:tcPr>
          <w:p w14:paraId="2C491E6E" w14:textId="78137B92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897" w:type="dxa"/>
          </w:tcPr>
          <w:p w14:paraId="0C212B3F" w14:textId="1E603B54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936" w:type="dxa"/>
          </w:tcPr>
          <w:p w14:paraId="6F84B5B9" w14:textId="4F80C8F5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</w:tr>
      <w:tr w:rsidR="00E85CD2" w14:paraId="741C4105" w14:textId="77777777" w:rsidTr="00D03E61">
        <w:tc>
          <w:tcPr>
            <w:tcW w:w="1767" w:type="dxa"/>
          </w:tcPr>
          <w:p w14:paraId="73DA2D99" w14:textId="2C160842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90%</w:t>
            </w:r>
          </w:p>
        </w:tc>
        <w:tc>
          <w:tcPr>
            <w:tcW w:w="1867" w:type="dxa"/>
          </w:tcPr>
          <w:p w14:paraId="653C8DF4" w14:textId="408715CA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878" w:type="dxa"/>
          </w:tcPr>
          <w:p w14:paraId="5F1EB9A8" w14:textId="0F850BD4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897" w:type="dxa"/>
          </w:tcPr>
          <w:p w14:paraId="38C55113" w14:textId="1E3EBAFB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936" w:type="dxa"/>
          </w:tcPr>
          <w:p w14:paraId="04C42717" w14:textId="1283E36A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</w:tr>
      <w:tr w:rsidR="00E85CD2" w:rsidRPr="00B33EF0" w14:paraId="727D77AA" w14:textId="77777777" w:rsidTr="00D03E61">
        <w:tc>
          <w:tcPr>
            <w:tcW w:w="1767" w:type="dxa"/>
          </w:tcPr>
          <w:p w14:paraId="6673FB37" w14:textId="72926C67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100%</w:t>
            </w:r>
          </w:p>
        </w:tc>
        <w:tc>
          <w:tcPr>
            <w:tcW w:w="1867" w:type="dxa"/>
          </w:tcPr>
          <w:p w14:paraId="30EDE80F" w14:textId="70AD9395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878" w:type="dxa"/>
          </w:tcPr>
          <w:p w14:paraId="31EC51A1" w14:textId="33DC753A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897" w:type="dxa"/>
          </w:tcPr>
          <w:p w14:paraId="52046095" w14:textId="4DC486AE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  <w:tc>
          <w:tcPr>
            <w:tcW w:w="1936" w:type="dxa"/>
          </w:tcPr>
          <w:p w14:paraId="0CFA1ED5" w14:textId="7A9A1167" w:rsidR="00E85CD2" w:rsidRDefault="00E85CD2" w:rsidP="00E85CD2">
            <w:pPr>
              <w:ind w:firstLine="0"/>
              <w:jc w:val="center"/>
              <w:rPr>
                <w:lang w:val="en-US"/>
              </w:rPr>
            </w:pPr>
            <w:r>
              <w:t>?</w:t>
            </w:r>
          </w:p>
        </w:tc>
      </w:tr>
    </w:tbl>
    <w:p w14:paraId="15CA7049" w14:textId="420F4F1E" w:rsidR="00B33EF0" w:rsidRPr="00B33EF0" w:rsidRDefault="00B33EF0" w:rsidP="00B33EF0">
      <w:pPr>
        <w:spacing w:before="240"/>
      </w:pPr>
      <w:r>
        <w:t>В итоге имеем следующую ВАХ</w:t>
      </w:r>
      <w:r w:rsidRPr="00B33EF0">
        <w:t>:</w:t>
      </w:r>
    </w:p>
    <w:p w14:paraId="6C9959B6" w14:textId="1EF9C4E6" w:rsidR="00E445BB" w:rsidRDefault="00E85CD2" w:rsidP="00B33EF0">
      <w:pPr>
        <w:ind w:firstLine="0"/>
        <w:jc w:val="center"/>
      </w:pPr>
      <w:r w:rsidRPr="00E85CD2">
        <w:drawing>
          <wp:inline distT="0" distB="0" distL="0" distR="0" wp14:anchorId="6F036E50" wp14:editId="77E9A8F6">
            <wp:extent cx="3497720" cy="2115457"/>
            <wp:effectExtent l="0" t="0" r="7620" b="0"/>
            <wp:docPr id="1025586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866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4162" cy="21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D5CB" w14:textId="3321EC12" w:rsidR="00C03E40" w:rsidRPr="00C03E40" w:rsidRDefault="00C03E40" w:rsidP="00C03E40">
      <w:pPr>
        <w:ind w:firstLine="0"/>
        <w:jc w:val="center"/>
      </w:pPr>
      <w:r>
        <w:t>Рис. 2 – ВАХ стабилитрона.</w:t>
      </w:r>
    </w:p>
    <w:p w14:paraId="5049B5B6" w14:textId="77777777" w:rsidR="00C03E40" w:rsidRDefault="00C03E40" w:rsidP="00B33EF0">
      <w:pPr>
        <w:ind w:firstLine="0"/>
        <w:jc w:val="center"/>
      </w:pPr>
    </w:p>
    <w:p w14:paraId="3084FE48" w14:textId="66D448DF" w:rsidR="00B11F0F" w:rsidRDefault="00B11F0F" w:rsidP="00B11F0F">
      <w:r w:rsidRPr="00B11F0F">
        <w:lastRenderedPageBreak/>
        <w:t xml:space="preserve">2. </w:t>
      </w:r>
      <w:r>
        <w:t>Соберём и исследуем схему параметрического стабилизатора на стабилитроне по индивидуальному заданию</w:t>
      </w:r>
      <w:r w:rsidRPr="00B11F0F">
        <w:t>:</w:t>
      </w:r>
      <w:r>
        <w:t xml:space="preserve"> </w:t>
      </w:r>
    </w:p>
    <w:tbl>
      <w:tblPr>
        <w:tblW w:w="708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65"/>
        <w:gridCol w:w="724"/>
        <w:gridCol w:w="915"/>
        <w:gridCol w:w="815"/>
        <w:gridCol w:w="992"/>
        <w:gridCol w:w="709"/>
        <w:gridCol w:w="938"/>
        <w:gridCol w:w="1325"/>
      </w:tblGrid>
      <w:tr w:rsidR="00B11F0F" w:rsidRPr="00B11F0F" w14:paraId="2E08F0FA" w14:textId="77777777" w:rsidTr="00B11F0F">
        <w:trPr>
          <w:trHeight w:val="650"/>
          <w:jc w:val="center"/>
        </w:trPr>
        <w:tc>
          <w:tcPr>
            <w:tcW w:w="665" w:type="dxa"/>
            <w:vAlign w:val="center"/>
          </w:tcPr>
          <w:p w14:paraId="22EA3DC3" w14:textId="77777777" w:rsidR="00B11F0F" w:rsidRPr="00B11F0F" w:rsidRDefault="00B11F0F" w:rsidP="00B11F0F">
            <w:pPr>
              <w:spacing w:before="40" w:after="40" w:line="221" w:lineRule="auto"/>
              <w:ind w:left="-57" w:right="-57" w:firstLine="0"/>
              <w:jc w:val="center"/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</w:pPr>
            <w:r w:rsidRPr="00B11F0F"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  <w:t>№ варианта</w:t>
            </w:r>
          </w:p>
        </w:tc>
        <w:tc>
          <w:tcPr>
            <w:tcW w:w="724" w:type="dxa"/>
            <w:vAlign w:val="center"/>
          </w:tcPr>
          <w:p w14:paraId="0F501851" w14:textId="77777777" w:rsidR="00B11F0F" w:rsidRPr="00B11F0F" w:rsidRDefault="00B11F0F" w:rsidP="00B11F0F">
            <w:pPr>
              <w:spacing w:after="0" w:line="221" w:lineRule="auto"/>
              <w:ind w:left="-57" w:right="-57" w:firstLine="0"/>
              <w:jc w:val="center"/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</w:pPr>
            <w:r w:rsidRPr="00B11F0F">
              <w:rPr>
                <w:rFonts w:eastAsia="Times New Roman" w:cs="Times New Roman"/>
                <w:i/>
                <w:iCs/>
                <w:kern w:val="0"/>
                <w:szCs w:val="20"/>
                <w:lang w:val="en-US" w:eastAsia="ru-RU"/>
                <w14:ligatures w14:val="none"/>
              </w:rPr>
              <w:t>U</w:t>
            </w:r>
            <w:r w:rsidRPr="00B11F0F">
              <w:rPr>
                <w:rFonts w:eastAsia="Times New Roman" w:cs="Times New Roman"/>
                <w:kern w:val="0"/>
                <w:sz w:val="24"/>
                <w:szCs w:val="20"/>
                <w:vertAlign w:val="subscript"/>
                <w:lang w:eastAsia="ru-RU"/>
                <w14:ligatures w14:val="none"/>
              </w:rPr>
              <w:t>вх</w:t>
            </w:r>
            <w:r w:rsidRPr="00B11F0F"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  <w:t>,</w:t>
            </w:r>
            <w:r w:rsidRPr="00B11F0F">
              <w:rPr>
                <w:rFonts w:eastAsia="Times New Roman" w:cs="Times New Roman"/>
                <w:kern w:val="0"/>
                <w:szCs w:val="20"/>
                <w:vertAlign w:val="subscript"/>
                <w:lang w:eastAsia="ru-RU"/>
                <w14:ligatures w14:val="none"/>
              </w:rPr>
              <w:t xml:space="preserve"> </w:t>
            </w:r>
            <w:r w:rsidRPr="00B11F0F"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  <w:t>В</w:t>
            </w:r>
          </w:p>
        </w:tc>
        <w:tc>
          <w:tcPr>
            <w:tcW w:w="915" w:type="dxa"/>
            <w:vAlign w:val="center"/>
          </w:tcPr>
          <w:p w14:paraId="0EC190EE" w14:textId="77777777" w:rsidR="00B11F0F" w:rsidRPr="00B11F0F" w:rsidRDefault="00B11F0F" w:rsidP="00B11F0F">
            <w:pPr>
              <w:spacing w:after="0" w:line="221" w:lineRule="auto"/>
              <w:ind w:left="-57" w:right="-57" w:firstLine="0"/>
              <w:jc w:val="center"/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</w:pPr>
            <w:r w:rsidRPr="00B11F0F"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  <w:t>Δ</w:t>
            </w:r>
            <w:r w:rsidRPr="00B11F0F">
              <w:rPr>
                <w:rFonts w:eastAsia="Times New Roman" w:cs="Times New Roman"/>
                <w:i/>
                <w:iCs/>
                <w:kern w:val="0"/>
                <w:szCs w:val="20"/>
                <w:lang w:val="en-US" w:eastAsia="ru-RU"/>
                <w14:ligatures w14:val="none"/>
              </w:rPr>
              <w:t>U</w:t>
            </w:r>
            <w:r w:rsidRPr="00B11F0F">
              <w:rPr>
                <w:rFonts w:eastAsia="Times New Roman" w:cs="Times New Roman"/>
                <w:kern w:val="0"/>
                <w:sz w:val="24"/>
                <w:szCs w:val="20"/>
                <w:vertAlign w:val="subscript"/>
                <w:lang w:eastAsia="ru-RU"/>
                <w14:ligatures w14:val="none"/>
              </w:rPr>
              <w:t>вх</w:t>
            </w:r>
            <w:r w:rsidRPr="00B11F0F"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  <w:t>, В</w:t>
            </w:r>
          </w:p>
        </w:tc>
        <w:tc>
          <w:tcPr>
            <w:tcW w:w="815" w:type="dxa"/>
            <w:vAlign w:val="center"/>
          </w:tcPr>
          <w:p w14:paraId="32E1A219" w14:textId="77777777" w:rsidR="00B11F0F" w:rsidRPr="00B11F0F" w:rsidRDefault="00B11F0F" w:rsidP="00B11F0F">
            <w:pPr>
              <w:spacing w:after="0" w:line="221" w:lineRule="auto"/>
              <w:ind w:left="-57" w:right="-57" w:firstLine="0"/>
              <w:jc w:val="center"/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</w:pPr>
            <w:r w:rsidRPr="00B11F0F">
              <w:rPr>
                <w:rFonts w:eastAsia="Times New Roman" w:cs="Times New Roman"/>
                <w:i/>
                <w:iCs/>
                <w:kern w:val="0"/>
                <w:szCs w:val="20"/>
                <w:lang w:val="en-US" w:eastAsia="ru-RU"/>
                <w14:ligatures w14:val="none"/>
              </w:rPr>
              <w:t>U</w:t>
            </w:r>
            <w:r w:rsidRPr="00B11F0F">
              <w:rPr>
                <w:rFonts w:eastAsia="Times New Roman" w:cs="Times New Roman"/>
                <w:kern w:val="0"/>
                <w:sz w:val="24"/>
                <w:szCs w:val="20"/>
                <w:vertAlign w:val="subscript"/>
                <w:lang w:eastAsia="ru-RU"/>
                <w14:ligatures w14:val="none"/>
              </w:rPr>
              <w:t>вых</w:t>
            </w:r>
            <w:r w:rsidRPr="00B11F0F"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  <w:t>, В</w:t>
            </w:r>
          </w:p>
        </w:tc>
        <w:tc>
          <w:tcPr>
            <w:tcW w:w="992" w:type="dxa"/>
            <w:vAlign w:val="center"/>
          </w:tcPr>
          <w:p w14:paraId="1514764C" w14:textId="77777777" w:rsidR="00B11F0F" w:rsidRPr="00B11F0F" w:rsidRDefault="00B11F0F" w:rsidP="00B11F0F">
            <w:pPr>
              <w:spacing w:after="0" w:line="221" w:lineRule="auto"/>
              <w:ind w:left="-57" w:right="-57" w:firstLine="0"/>
              <w:jc w:val="center"/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</w:pPr>
            <w:r w:rsidRPr="00B11F0F"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  <w:t>Δ</w:t>
            </w:r>
            <w:r w:rsidRPr="00B11F0F">
              <w:rPr>
                <w:rFonts w:eastAsia="Times New Roman" w:cs="Times New Roman"/>
                <w:i/>
                <w:iCs/>
                <w:kern w:val="0"/>
                <w:szCs w:val="20"/>
                <w:lang w:val="en-US" w:eastAsia="ru-RU"/>
                <w14:ligatures w14:val="none"/>
              </w:rPr>
              <w:t>U</w:t>
            </w:r>
            <w:r w:rsidRPr="00B11F0F">
              <w:rPr>
                <w:rFonts w:eastAsia="Times New Roman" w:cs="Times New Roman"/>
                <w:kern w:val="0"/>
                <w:sz w:val="24"/>
                <w:szCs w:val="20"/>
                <w:vertAlign w:val="subscript"/>
                <w:lang w:eastAsia="ru-RU"/>
                <w14:ligatures w14:val="none"/>
              </w:rPr>
              <w:t>вых</w:t>
            </w:r>
            <w:r w:rsidRPr="00B11F0F"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  <w:t>, В</w:t>
            </w:r>
          </w:p>
        </w:tc>
        <w:tc>
          <w:tcPr>
            <w:tcW w:w="709" w:type="dxa"/>
            <w:vAlign w:val="center"/>
          </w:tcPr>
          <w:p w14:paraId="4D0AF396" w14:textId="77777777" w:rsidR="00B11F0F" w:rsidRPr="00B11F0F" w:rsidRDefault="00B11F0F" w:rsidP="00B11F0F">
            <w:pPr>
              <w:spacing w:after="0" w:line="221" w:lineRule="auto"/>
              <w:ind w:left="-57" w:right="-57" w:firstLine="0"/>
              <w:jc w:val="center"/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</w:pPr>
            <w:r w:rsidRPr="00B11F0F">
              <w:rPr>
                <w:rFonts w:eastAsia="Times New Roman" w:cs="Times New Roman"/>
                <w:i/>
                <w:iCs/>
                <w:kern w:val="0"/>
                <w:szCs w:val="20"/>
                <w:lang w:val="en-US" w:eastAsia="ru-RU"/>
                <w14:ligatures w14:val="none"/>
              </w:rPr>
              <w:t>I</w:t>
            </w:r>
            <w:r w:rsidRPr="00B11F0F">
              <w:rPr>
                <w:rFonts w:eastAsia="Times New Roman" w:cs="Times New Roman"/>
                <w:kern w:val="0"/>
                <w:sz w:val="24"/>
                <w:szCs w:val="20"/>
                <w:vertAlign w:val="subscript"/>
                <w:lang w:eastAsia="ru-RU"/>
                <w14:ligatures w14:val="none"/>
              </w:rPr>
              <w:t>н</w:t>
            </w:r>
            <w:r w:rsidRPr="00B11F0F"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  <w:t>, мА</w:t>
            </w:r>
          </w:p>
        </w:tc>
        <w:tc>
          <w:tcPr>
            <w:tcW w:w="938" w:type="dxa"/>
            <w:vAlign w:val="center"/>
          </w:tcPr>
          <w:p w14:paraId="382FA140" w14:textId="77777777" w:rsidR="00B11F0F" w:rsidRPr="00B11F0F" w:rsidRDefault="00B11F0F" w:rsidP="00B11F0F">
            <w:pPr>
              <w:spacing w:after="0" w:line="221" w:lineRule="auto"/>
              <w:ind w:left="-57" w:right="-57" w:firstLine="0"/>
              <w:jc w:val="center"/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</w:pPr>
            <w:r w:rsidRPr="00B11F0F"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  <w:t xml:space="preserve">Δ </w:t>
            </w:r>
            <w:r w:rsidRPr="00B11F0F">
              <w:rPr>
                <w:rFonts w:eastAsia="Times New Roman" w:cs="Times New Roman"/>
                <w:i/>
                <w:iCs/>
                <w:kern w:val="0"/>
                <w:szCs w:val="20"/>
                <w:lang w:val="en-US" w:eastAsia="ru-RU"/>
                <w14:ligatures w14:val="none"/>
              </w:rPr>
              <w:t>I</w:t>
            </w:r>
            <w:r w:rsidRPr="00B11F0F">
              <w:rPr>
                <w:rFonts w:eastAsia="Times New Roman" w:cs="Times New Roman"/>
                <w:kern w:val="0"/>
                <w:sz w:val="24"/>
                <w:szCs w:val="20"/>
                <w:vertAlign w:val="subscript"/>
                <w:lang w:eastAsia="ru-RU"/>
                <w14:ligatures w14:val="none"/>
              </w:rPr>
              <w:t>н</w:t>
            </w:r>
            <w:r w:rsidRPr="00B11F0F"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  <w:t>, мА</w:t>
            </w:r>
          </w:p>
        </w:tc>
        <w:tc>
          <w:tcPr>
            <w:tcW w:w="1325" w:type="dxa"/>
            <w:vAlign w:val="center"/>
          </w:tcPr>
          <w:p w14:paraId="1649F356" w14:textId="77777777" w:rsidR="00B11F0F" w:rsidRPr="00B11F0F" w:rsidRDefault="00B11F0F" w:rsidP="00B11F0F">
            <w:pPr>
              <w:spacing w:after="0" w:line="221" w:lineRule="auto"/>
              <w:ind w:left="-57" w:right="-57" w:firstLine="0"/>
              <w:jc w:val="center"/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</w:pPr>
            <w:r w:rsidRPr="00B11F0F">
              <w:rPr>
                <w:rFonts w:eastAsia="Times New Roman" w:cs="Times New Roman"/>
                <w:i/>
                <w:iCs/>
                <w:kern w:val="0"/>
                <w:szCs w:val="20"/>
                <w:lang w:val="en-US" w:eastAsia="ru-RU"/>
                <w14:ligatures w14:val="none"/>
              </w:rPr>
              <w:t>t</w:t>
            </w:r>
            <w:r w:rsidRPr="00B11F0F"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  <w:t>, °С</w:t>
            </w:r>
          </w:p>
        </w:tc>
      </w:tr>
      <w:tr w:rsidR="00B11F0F" w:rsidRPr="00B11F0F" w14:paraId="65CEAA5A" w14:textId="77777777" w:rsidTr="00B11F0F">
        <w:trPr>
          <w:trHeight w:val="206"/>
          <w:jc w:val="center"/>
        </w:trPr>
        <w:tc>
          <w:tcPr>
            <w:tcW w:w="665" w:type="dxa"/>
            <w:vAlign w:val="center"/>
          </w:tcPr>
          <w:p w14:paraId="755FE049" w14:textId="229E6F1A" w:rsidR="00B11F0F" w:rsidRPr="00B11F0F" w:rsidRDefault="00E85CD2" w:rsidP="00B11F0F">
            <w:pPr>
              <w:spacing w:before="6" w:after="6" w:line="221" w:lineRule="auto"/>
              <w:ind w:left="-57" w:right="-57" w:firstLine="0"/>
              <w:jc w:val="center"/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  <w:t>?</w:t>
            </w:r>
          </w:p>
        </w:tc>
        <w:tc>
          <w:tcPr>
            <w:tcW w:w="724" w:type="dxa"/>
            <w:vAlign w:val="center"/>
          </w:tcPr>
          <w:p w14:paraId="7A2C4867" w14:textId="634CB2C9" w:rsidR="00B11F0F" w:rsidRPr="00B11F0F" w:rsidRDefault="00E85CD2" w:rsidP="00B11F0F">
            <w:pPr>
              <w:spacing w:before="6" w:after="6" w:line="221" w:lineRule="auto"/>
              <w:ind w:left="-57" w:right="-57" w:firstLine="0"/>
              <w:jc w:val="center"/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  <w:t>?</w:t>
            </w:r>
          </w:p>
        </w:tc>
        <w:tc>
          <w:tcPr>
            <w:tcW w:w="915" w:type="dxa"/>
            <w:vAlign w:val="center"/>
          </w:tcPr>
          <w:p w14:paraId="0FE2893D" w14:textId="41EAA4AF" w:rsidR="00B11F0F" w:rsidRPr="00B11F0F" w:rsidRDefault="00B11F0F" w:rsidP="00B11F0F">
            <w:pPr>
              <w:spacing w:before="6" w:after="6" w:line="221" w:lineRule="auto"/>
              <w:ind w:left="-57" w:right="-57" w:firstLine="0"/>
              <w:jc w:val="center"/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</w:pPr>
            <w:r w:rsidRPr="00B11F0F"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  <w:t>±</w:t>
            </w:r>
            <w:r w:rsidR="00E85CD2"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  <w:t>?</w:t>
            </w:r>
          </w:p>
        </w:tc>
        <w:tc>
          <w:tcPr>
            <w:tcW w:w="815" w:type="dxa"/>
            <w:vAlign w:val="center"/>
          </w:tcPr>
          <w:p w14:paraId="00B79958" w14:textId="240F0538" w:rsidR="00B11F0F" w:rsidRPr="00B11F0F" w:rsidRDefault="00E85CD2" w:rsidP="00B11F0F">
            <w:pPr>
              <w:spacing w:before="6" w:after="6" w:line="221" w:lineRule="auto"/>
              <w:ind w:left="-57" w:right="-57" w:firstLine="0"/>
              <w:jc w:val="center"/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  <w:t>?</w:t>
            </w:r>
            <w:r w:rsidRPr="00E85CD2">
              <w:rPr>
                <w:rFonts w:eastAsia="Times New Roman" w:cs="Times New Roman"/>
                <w:kern w:val="0"/>
                <w:szCs w:val="20"/>
                <w:vertAlign w:val="subscript"/>
                <w:lang w:eastAsia="ru-RU"/>
                <w14:ligatures w14:val="none"/>
              </w:rPr>
              <w:t>1</w:t>
            </w:r>
          </w:p>
        </w:tc>
        <w:tc>
          <w:tcPr>
            <w:tcW w:w="992" w:type="dxa"/>
            <w:vAlign w:val="center"/>
          </w:tcPr>
          <w:p w14:paraId="1E827094" w14:textId="2903C151" w:rsidR="00B11F0F" w:rsidRPr="00B11F0F" w:rsidRDefault="00B11F0F" w:rsidP="00B11F0F">
            <w:pPr>
              <w:spacing w:before="6" w:after="6" w:line="221" w:lineRule="auto"/>
              <w:ind w:left="-57" w:right="-57" w:firstLine="0"/>
              <w:jc w:val="center"/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</w:pPr>
            <w:r w:rsidRPr="00B11F0F"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  <w:t>±</w:t>
            </w:r>
            <w:r w:rsidR="00E85CD2"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  <w:t>?</w:t>
            </w:r>
          </w:p>
        </w:tc>
        <w:tc>
          <w:tcPr>
            <w:tcW w:w="709" w:type="dxa"/>
            <w:vAlign w:val="center"/>
          </w:tcPr>
          <w:p w14:paraId="0D25ACAB" w14:textId="2050DE14" w:rsidR="00B11F0F" w:rsidRPr="00B11F0F" w:rsidRDefault="00E85CD2" w:rsidP="00B11F0F">
            <w:pPr>
              <w:spacing w:before="6" w:after="6" w:line="221" w:lineRule="auto"/>
              <w:ind w:left="-57" w:right="-57" w:firstLine="0"/>
              <w:jc w:val="center"/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  <w:t>?</w:t>
            </w:r>
          </w:p>
        </w:tc>
        <w:tc>
          <w:tcPr>
            <w:tcW w:w="938" w:type="dxa"/>
            <w:vAlign w:val="center"/>
          </w:tcPr>
          <w:p w14:paraId="795DE55C" w14:textId="79EF5FB8" w:rsidR="00B11F0F" w:rsidRPr="00B11F0F" w:rsidRDefault="00E85CD2" w:rsidP="00B11F0F">
            <w:pPr>
              <w:spacing w:before="6" w:after="6" w:line="221" w:lineRule="auto"/>
              <w:ind w:left="-57" w:right="-57" w:firstLine="0"/>
              <w:jc w:val="center"/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  <w:t>?</w:t>
            </w:r>
          </w:p>
        </w:tc>
        <w:tc>
          <w:tcPr>
            <w:tcW w:w="1325" w:type="dxa"/>
            <w:vAlign w:val="center"/>
          </w:tcPr>
          <w:p w14:paraId="2234FCB0" w14:textId="52EC9BF9" w:rsidR="00B11F0F" w:rsidRPr="00B11F0F" w:rsidRDefault="00E85CD2" w:rsidP="00B11F0F">
            <w:pPr>
              <w:spacing w:before="6" w:after="6" w:line="221" w:lineRule="auto"/>
              <w:ind w:left="-57" w:right="-57" w:firstLine="0"/>
              <w:jc w:val="center"/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0"/>
                <w:lang w:eastAsia="ru-RU"/>
                <w14:ligatures w14:val="none"/>
              </w:rPr>
              <w:t>?</w:t>
            </w:r>
          </w:p>
        </w:tc>
      </w:tr>
    </w:tbl>
    <w:p w14:paraId="78FC7949" w14:textId="6D59AB56" w:rsidR="00B11F0F" w:rsidRPr="00247A54" w:rsidRDefault="00B53E99" w:rsidP="00B53E99">
      <w:pPr>
        <w:spacing w:before="240"/>
        <w:rPr>
          <w:rFonts w:eastAsiaTheme="minorEastAsia"/>
        </w:rPr>
      </w:pPr>
      <w:r>
        <w:t xml:space="preserve">Зададим ток стабилизации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ст</m:t>
            </m:r>
          </m:sub>
        </m:sSub>
        <m:r>
          <w:rPr>
            <w:rFonts w:ascii="Cambria Math" w:hAnsi="Cambria Math"/>
          </w:rPr>
          <m:t>=</m:t>
        </m:r>
      </m:oMath>
      <w:r w:rsidR="00E85CD2">
        <w:t>?</w:t>
      </w:r>
      <w:r>
        <w:t xml:space="preserve"> мА</w:t>
      </w:r>
      <w:r w:rsidRPr="00B53E99"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ст</m:t>
            </m:r>
          </m:sub>
        </m:sSub>
      </m:oMath>
      <w:r>
        <w:rPr>
          <w:rFonts w:eastAsiaTheme="minorEastAsia"/>
        </w:rPr>
        <w:t>=</w:t>
      </w:r>
      <w:r w:rsidR="00E85CD2">
        <w:rPr>
          <w:rFonts w:eastAsiaTheme="minorEastAsia"/>
        </w:rPr>
        <w:t>?</w:t>
      </w:r>
      <w:r w:rsidR="00E85CD2" w:rsidRPr="00E85CD2">
        <w:rPr>
          <w:rFonts w:eastAsiaTheme="minorEastAsia"/>
          <w:vertAlign w:val="subscript"/>
        </w:rPr>
        <w:t>1</w:t>
      </w:r>
      <w:r w:rsidR="00247A54">
        <w:rPr>
          <w:rFonts w:eastAsiaTheme="minorEastAsia"/>
        </w:rPr>
        <w:t xml:space="preserve"> </w:t>
      </w:r>
      <w:r>
        <w:rPr>
          <w:rFonts w:eastAsiaTheme="minorEastAsia"/>
        </w:rPr>
        <w:t>В</w:t>
      </w:r>
      <w:r w:rsidRPr="00B53E99">
        <w:rPr>
          <w:rFonts w:eastAsiaTheme="minorEastAsia"/>
        </w:rPr>
        <w:t>,</w:t>
      </w:r>
      <w:r>
        <w:rPr>
          <w:rFonts w:eastAsiaTheme="minorEastAsia"/>
        </w:rPr>
        <w:t xml:space="preserve"> так 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вых</m:t>
            </m:r>
          </m:sub>
        </m:sSub>
      </m:oMath>
      <w:r>
        <w:rPr>
          <w:rFonts w:eastAsiaTheme="minorEastAsia"/>
        </w:rPr>
        <w:t>=</w:t>
      </w:r>
      <w:r w:rsidR="00E85CD2">
        <w:rPr>
          <w:rFonts w:eastAsiaTheme="minorEastAsia"/>
        </w:rPr>
        <w:t>?</w:t>
      </w:r>
      <w:r w:rsidR="00E85CD2" w:rsidRPr="00E85CD2">
        <w:rPr>
          <w:rFonts w:eastAsiaTheme="minorEastAsia"/>
          <w:vertAlign w:val="subscript"/>
        </w:rPr>
        <w:t>1</w:t>
      </w:r>
      <w:r w:rsidR="00247A54">
        <w:rPr>
          <w:rFonts w:eastAsiaTheme="minorEastAsia"/>
        </w:rPr>
        <w:t xml:space="preserve"> </w:t>
      </w:r>
      <w:r>
        <w:rPr>
          <w:rFonts w:eastAsiaTheme="minorEastAsia"/>
        </w:rPr>
        <w:t>В. Рассчитаем сопротивление ограничивающего резистора</w:t>
      </w:r>
      <w:r w:rsidRPr="00247A54">
        <w:rPr>
          <w:rFonts w:eastAsiaTheme="minorEastAsia"/>
        </w:rPr>
        <w:t>:</w:t>
      </w:r>
    </w:p>
    <w:p w14:paraId="3F05737F" w14:textId="39C132EC" w:rsidR="00B53E99" w:rsidRDefault="00B53E99" w:rsidP="00B53E99">
      <w:pPr>
        <w:spacing w:before="240"/>
        <w:rPr>
          <w:rFonts w:eastAsiaTheme="minorEastAsia"/>
          <w:iCs/>
        </w:rPr>
      </w:pP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ст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ст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?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?</m:t>
            </m:r>
          </m:den>
        </m:f>
        <m: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?</m:t>
        </m:r>
        <m:r>
          <w:rPr>
            <w:rFonts w:ascii="Cambria Math" w:hAnsi="Cambria Math"/>
          </w:rPr>
          <m:t xml:space="preserve"> Ом</m:t>
        </m:r>
      </m:oMath>
      <w:r w:rsidRPr="00B53E99">
        <w:rPr>
          <w:rFonts w:eastAsiaTheme="minorEastAsia"/>
          <w:iCs/>
        </w:rPr>
        <w:t xml:space="preserve"> =&gt; </w:t>
      </w:r>
      <w:r>
        <w:rPr>
          <w:rFonts w:eastAsiaTheme="minorEastAsia"/>
          <w:iCs/>
        </w:rPr>
        <w:t xml:space="preserve">выберем из ряда Е24 </w:t>
      </w:r>
      <m:oMath>
        <m:r>
          <w:rPr>
            <w:rFonts w:ascii="Cambria Math" w:eastAsiaTheme="minorEastAsia" w:hAnsi="Cambria Math"/>
          </w:rPr>
          <m:t>R=</m:t>
        </m:r>
        <m:r>
          <w:rPr>
            <w:rFonts w:ascii="Cambria Math" w:eastAsiaTheme="minorEastAsia" w:hAnsi="Cambria Math"/>
          </w:rPr>
          <m:t>?</m:t>
        </m:r>
        <m:r>
          <w:rPr>
            <w:rFonts w:ascii="Cambria Math" w:eastAsiaTheme="minorEastAsia" w:hAnsi="Cambria Math"/>
          </w:rPr>
          <m:t xml:space="preserve"> Ом</m:t>
        </m:r>
      </m:oMath>
      <w:r>
        <w:rPr>
          <w:rFonts w:eastAsiaTheme="minorEastAsia"/>
          <w:iCs/>
        </w:rPr>
        <w:t>.</w:t>
      </w:r>
    </w:p>
    <w:p w14:paraId="353689BD" w14:textId="5121BCAF" w:rsidR="00B53E99" w:rsidRDefault="007E37DA" w:rsidP="00B53E99">
      <w:pPr>
        <w:spacing w:before="240"/>
      </w:pPr>
      <w:r>
        <w:t>Мощность</w:t>
      </w:r>
      <w:r w:rsidRPr="00E85CD2">
        <w:t>,</w:t>
      </w:r>
      <w:r>
        <w:t xml:space="preserve"> выделяемая на резисторе</w:t>
      </w:r>
      <w:r w:rsidRPr="00E85CD2">
        <w:t>:</w:t>
      </w:r>
    </w:p>
    <w:p w14:paraId="1650706D" w14:textId="37A6F056" w:rsidR="007E37DA" w:rsidRDefault="00000000" w:rsidP="00B53E99">
      <w:pPr>
        <w:spacing w:before="240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  <m: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</m:sub>
            </m:sSub>
          </m:e>
        </m:d>
        <m: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ст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?</m:t>
        </m:r>
        <m:r>
          <w:rPr>
            <w:rFonts w:ascii="Cambria Math" w:hAnsi="Cambria Math"/>
          </w:rPr>
          <m:t xml:space="preserve"> Вт</m:t>
        </m:r>
      </m:oMath>
      <w:r w:rsidR="007E37DA">
        <w:rPr>
          <w:rFonts w:eastAsiaTheme="minorEastAsia"/>
          <w:i/>
        </w:rPr>
        <w:t xml:space="preserve"> </w:t>
      </w:r>
      <w:r w:rsidR="007E37DA">
        <w:rPr>
          <w:rFonts w:eastAsiaTheme="minorEastAsia"/>
          <w:iCs/>
        </w:rPr>
        <w:t>=</w:t>
      </w:r>
      <w:r w:rsidR="007E37DA" w:rsidRPr="007E37DA">
        <w:rPr>
          <w:rFonts w:eastAsiaTheme="minorEastAsia"/>
          <w:iCs/>
        </w:rPr>
        <w:t>&gt;</w:t>
      </w:r>
      <w:r w:rsidR="007E37DA">
        <w:rPr>
          <w:rFonts w:eastAsiaTheme="minorEastAsia"/>
          <w:iCs/>
        </w:rPr>
        <w:t xml:space="preserve"> резистор подходит</w:t>
      </w:r>
      <w:r w:rsidR="007E37DA" w:rsidRPr="007E37DA">
        <w:rPr>
          <w:rFonts w:eastAsiaTheme="minorEastAsia"/>
          <w:iCs/>
        </w:rPr>
        <w:t>,</w:t>
      </w:r>
      <w:r w:rsidR="007E37DA">
        <w:rPr>
          <w:rFonts w:eastAsiaTheme="minorEastAsia"/>
          <w:iCs/>
        </w:rPr>
        <w:t xml:space="preserve"> так как существуют резисторы 180 Ом</w:t>
      </w:r>
      <w:r w:rsidR="007E37DA" w:rsidRPr="007E37DA">
        <w:rPr>
          <w:rFonts w:eastAsiaTheme="minorEastAsia"/>
          <w:iCs/>
        </w:rPr>
        <w:t>,</w:t>
      </w:r>
      <w:r w:rsidR="007E37DA">
        <w:rPr>
          <w:rFonts w:eastAsiaTheme="minorEastAsia"/>
          <w:iCs/>
        </w:rPr>
        <w:t xml:space="preserve"> 1 Вт.</w:t>
      </w:r>
    </w:p>
    <w:p w14:paraId="558961B5" w14:textId="040B0C3B" w:rsidR="007E37DA" w:rsidRDefault="007E37DA" w:rsidP="00B53E99">
      <w:pPr>
        <w:spacing w:before="240"/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>Максимальный ток через стабилитрон</w:t>
      </w:r>
      <w:r>
        <w:rPr>
          <w:rFonts w:eastAsiaTheme="minorEastAsia"/>
          <w:iCs/>
          <w:lang w:val="en-US"/>
        </w:rPr>
        <w:t>:</w:t>
      </w:r>
    </w:p>
    <w:p w14:paraId="36E0F599" w14:textId="1858B8AC" w:rsidR="007E37DA" w:rsidRPr="007E37DA" w:rsidRDefault="00000000" w:rsidP="00B53E99">
      <w:pPr>
        <w:spacing w:before="24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ст макс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ст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вх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?</m:t>
          </m:r>
          <m:r>
            <w:rPr>
              <w:rFonts w:ascii="Cambria Math" w:hAnsi="Cambria Math"/>
              <w:lang w:val="en-US"/>
            </w:rPr>
            <m:t xml:space="preserve"> мА</m:t>
          </m:r>
        </m:oMath>
      </m:oMathPara>
    </w:p>
    <w:p w14:paraId="2BAA3CD7" w14:textId="5B734EA4" w:rsidR="007E37DA" w:rsidRPr="00892709" w:rsidRDefault="00000000" w:rsidP="00B53E99">
      <w:pPr>
        <w:spacing w:before="24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ст мин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ст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вх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 xml:space="preserve"> ?</m:t>
          </m:r>
          <m:r>
            <w:rPr>
              <w:rFonts w:ascii="Cambria Math" w:hAnsi="Cambria Math"/>
            </w:rPr>
            <m:t>мА</m:t>
          </m:r>
        </m:oMath>
      </m:oMathPara>
    </w:p>
    <w:p w14:paraId="0681EF4F" w14:textId="60979DEE" w:rsidR="00892709" w:rsidRDefault="00892709" w:rsidP="00B53E99">
      <w:pPr>
        <w:spacing w:before="240"/>
        <w:rPr>
          <w:rFonts w:eastAsiaTheme="minorEastAsia"/>
          <w:lang w:val="en-US"/>
        </w:rPr>
      </w:pPr>
      <w:r>
        <w:rPr>
          <w:rFonts w:eastAsiaTheme="minorEastAsia"/>
        </w:rPr>
        <w:t>Выберем стабилитрон по таблице</w:t>
      </w:r>
      <w:r>
        <w:rPr>
          <w:rFonts w:eastAsiaTheme="minorEastAsia"/>
          <w:lang w:val="en-US"/>
        </w:rPr>
        <w:t>:</w:t>
      </w:r>
    </w:p>
    <w:p w14:paraId="3392A6ED" w14:textId="28D3DE00" w:rsidR="00892709" w:rsidRPr="00892709" w:rsidRDefault="00E85CD2" w:rsidP="00892709">
      <w:pPr>
        <w:spacing w:before="240"/>
        <w:ind w:hanging="14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4554BE" wp14:editId="20A16325">
            <wp:extent cx="5940425" cy="1903730"/>
            <wp:effectExtent l="0" t="0" r="3175" b="1270"/>
            <wp:docPr id="9278922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0E81" w14:textId="77777777" w:rsidR="00892709" w:rsidRPr="00892709" w:rsidRDefault="00892709" w:rsidP="00892709">
      <w:r w:rsidRPr="00892709">
        <w:t>У кремниевых диодов, включенных в прямом направлении, ТКН</w:t>
      </w:r>
      <w:r w:rsidRPr="00892709">
        <w:rPr>
          <w:vertAlign w:val="subscript"/>
        </w:rPr>
        <w:t>д</w:t>
      </w:r>
      <w:r w:rsidRPr="00892709">
        <w:t xml:space="preserve"> </w:t>
      </w:r>
      <w:r w:rsidRPr="00892709">
        <w:sym w:font="Symbol" w:char="F0BB"/>
      </w:r>
      <w:r w:rsidRPr="00892709">
        <w:t xml:space="preserve"> </w:t>
      </w:r>
      <w:r w:rsidRPr="00892709">
        <w:br/>
      </w:r>
      <w:r w:rsidRPr="00892709">
        <w:sym w:font="Symbol" w:char="F0BB"/>
      </w:r>
      <w:r w:rsidRPr="00892709">
        <w:t xml:space="preserve"> –1,5 · 10</w:t>
      </w:r>
      <w:r w:rsidRPr="00892709">
        <w:rPr>
          <w:vertAlign w:val="superscript"/>
        </w:rPr>
        <w:t>–3</w:t>
      </w:r>
      <w:r w:rsidRPr="00892709">
        <w:t xml:space="preserve"> В/К. Стабилитрон и термокомпенсирующие диоды должны находиться в одинаковых температурных условиях.</w:t>
      </w:r>
    </w:p>
    <w:p w14:paraId="6BC26B5D" w14:textId="77777777" w:rsidR="00892709" w:rsidRPr="00892709" w:rsidRDefault="00892709" w:rsidP="00892709">
      <w:r w:rsidRPr="00892709">
        <w:t xml:space="preserve">Изменение напряжения стабилитрона в заданном диапазоне температур </w:t>
      </w:r>
      <w:r w:rsidRPr="00892709">
        <w:sym w:font="Symbol" w:char="F044"/>
      </w:r>
      <w:r w:rsidRPr="00892709">
        <w:rPr>
          <w:i/>
          <w:iCs/>
        </w:rPr>
        <w:t>Т</w:t>
      </w:r>
      <w:r w:rsidRPr="00892709">
        <w:t>:</w:t>
      </w:r>
    </w:p>
    <w:p w14:paraId="1C9DBC68" w14:textId="351BE438" w:rsidR="00892709" w:rsidRPr="00247A54" w:rsidRDefault="00247A54" w:rsidP="00892709">
      <w:pPr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ст</m:t>
              </m:r>
            </m:sub>
          </m:sSub>
          <m:r>
            <w:rPr>
              <w:rFonts w:ascii="Cambria Math" w:hAnsi="Cambria Math"/>
            </w:rPr>
            <m:t>=ТКН</m:t>
          </m:r>
          <m:r>
            <w:rPr>
              <w:rFonts w:ascii="Cambria Math" w:hAnsi="Cambria Math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Δ</m:t>
          </m:r>
          <m:r>
            <w:rPr>
              <w:rFonts w:ascii="Cambria Math" w:hAnsi="Cambria Math"/>
              <w:lang w:val="en-US"/>
            </w:rPr>
            <m:t>T=</m:t>
          </m:r>
          <m:r>
            <w:rPr>
              <w:rFonts w:ascii="Cambria Math" w:hAnsi="Cambria Math"/>
            </w:rPr>
            <m:t>-1.5∙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</w:rPr>
            <m:t>?</m:t>
          </m:r>
          <m: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?</m:t>
          </m:r>
          <m:r>
            <w:rPr>
              <w:rFonts w:ascii="Cambria Math" w:eastAsiaTheme="minorEastAsia" w:hAnsi="Cambria Math"/>
            </w:rPr>
            <m:t xml:space="preserve"> В</m:t>
          </m:r>
        </m:oMath>
      </m:oMathPara>
    </w:p>
    <w:p w14:paraId="5B1C2581" w14:textId="726DA6DF" w:rsidR="00892709" w:rsidRDefault="00247A54" w:rsidP="00247A54">
      <w:pPr>
        <w:rPr>
          <w:rFonts w:cs="Times New Roman"/>
        </w:rPr>
      </w:pPr>
      <w:r w:rsidRPr="00247A54">
        <w:rPr>
          <w:rFonts w:cs="Times New Roman"/>
        </w:rPr>
        <w:lastRenderedPageBreak/>
        <w:t xml:space="preserve">Так как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вых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ст</m:t>
            </m:r>
          </m:sub>
        </m:sSub>
        <m:r>
          <w:rPr>
            <w:rFonts w:ascii="Cambria Math" w:hAnsi="Cambria Math" w:cs="Times New Roman"/>
          </w:rPr>
          <m:t>+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Δ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ст</m:t>
            </m:r>
          </m:sub>
        </m:sSub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?</m:t>
        </m:r>
        <m:r>
          <w:rPr>
            <w:rFonts w:ascii="Cambria Math" w:hAnsi="Cambria Math" w:cs="Times New Roman"/>
          </w:rPr>
          <m:t>+</m:t>
        </m:r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</w:rPr>
              <m:t>?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r>
          <w:rPr>
            <w:rFonts w:ascii="Cambria Math" w:eastAsiaTheme="minorEastAsia" w:hAnsi="Cambria Math" w:cs="Times New Roman"/>
          </w:rPr>
          <m:t>?</m:t>
        </m:r>
        <m:r>
          <w:rPr>
            <w:rFonts w:ascii="Cambria Math" w:eastAsiaTheme="minorEastAsia" w:hAnsi="Cambria Math" w:cs="Times New Roman"/>
          </w:rPr>
          <m:t xml:space="preserve"> В</m:t>
        </m:r>
      </m:oMath>
      <w:r w:rsidRPr="00247A54">
        <w:rPr>
          <w:rFonts w:cs="Times New Roman"/>
          <w:i/>
        </w:rPr>
        <w:t xml:space="preserve"> </w:t>
      </w:r>
      <w:r w:rsidR="00892709" w:rsidRPr="00247A54">
        <w:rPr>
          <w:rFonts w:cs="Times New Roman"/>
        </w:rPr>
        <w:t xml:space="preserve">находится в заданных пределах, расчет закончен. </w:t>
      </w:r>
    </w:p>
    <w:p w14:paraId="6CABC855" w14:textId="0DBEFE64" w:rsidR="00247A54" w:rsidRDefault="00247A54" w:rsidP="00247A54">
      <w:pPr>
        <w:rPr>
          <w:rFonts w:eastAsiaTheme="minorEastAsia" w:cs="Times New Roman"/>
        </w:rPr>
      </w:pPr>
      <w:r>
        <w:rPr>
          <w:rFonts w:cs="Times New Roman"/>
        </w:rPr>
        <w:t xml:space="preserve">Соберём схему и проверим с учётом </w:t>
      </w:r>
      <m:oMath>
        <m:r>
          <m:rPr>
            <m:sty m:val="p"/>
          </m:rPr>
          <w:rPr>
            <w:rFonts w:ascii="Cambria Math" w:hAnsi="Cambria Math" w:cs="Times New Roman"/>
          </w:rPr>
          <m:t>Δ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вх</m:t>
            </m:r>
          </m:sub>
        </m:sSub>
      </m:oMath>
      <w:r w:rsidRPr="00247A54">
        <w:rPr>
          <w:rFonts w:eastAsiaTheme="minorEastAsia" w:cs="Times New Roman"/>
        </w:rPr>
        <w:t>:</w:t>
      </w:r>
    </w:p>
    <w:p w14:paraId="7332096F" w14:textId="0705E3A2" w:rsidR="00247A54" w:rsidRDefault="007122F6" w:rsidP="00247A54">
      <w:pPr>
        <w:ind w:firstLine="0"/>
        <w:jc w:val="center"/>
        <w:rPr>
          <w:rFonts w:eastAsiaTheme="minorEastAsia" w:cs="Times New Roman"/>
        </w:rPr>
      </w:pPr>
      <w:r>
        <w:rPr>
          <w:rFonts w:eastAsiaTheme="minorEastAsia" w:cs="Times New Roman"/>
          <w:noProof/>
        </w:rPr>
        <w:drawing>
          <wp:inline distT="0" distB="0" distL="0" distR="0" wp14:anchorId="2F503E02" wp14:editId="33752821">
            <wp:extent cx="4701988" cy="3096591"/>
            <wp:effectExtent l="0" t="0" r="3810" b="8890"/>
            <wp:docPr id="172772775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589" cy="311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45B4" w14:textId="67310478" w:rsidR="00C03E40" w:rsidRPr="00C03E40" w:rsidRDefault="00C03E40" w:rsidP="00C03E40">
      <w:pPr>
        <w:ind w:firstLine="0"/>
        <w:jc w:val="center"/>
      </w:pPr>
      <w:r>
        <w:t>Рис. 3 – Схема параметрического стабилизатора.</w:t>
      </w:r>
    </w:p>
    <w:p w14:paraId="52E55C84" w14:textId="768060E3" w:rsidR="00247A54" w:rsidRDefault="007122F6" w:rsidP="00247A54">
      <w:pPr>
        <w:ind w:firstLine="0"/>
        <w:jc w:val="center"/>
        <w:rPr>
          <w:rFonts w:eastAsiaTheme="minorEastAsia" w:cs="Times New Roman"/>
        </w:rPr>
      </w:pPr>
      <w:r>
        <w:rPr>
          <w:rFonts w:eastAsiaTheme="minorEastAsia" w:cs="Times New Roman"/>
          <w:noProof/>
        </w:rPr>
        <w:drawing>
          <wp:inline distT="0" distB="0" distL="0" distR="0" wp14:anchorId="1AD1D311" wp14:editId="4321F365">
            <wp:extent cx="4750280" cy="3133165"/>
            <wp:effectExtent l="0" t="0" r="0" b="0"/>
            <wp:docPr id="131029306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690" cy="31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99ED2" w14:textId="61610FF5" w:rsidR="00C03E40" w:rsidRPr="00C03E40" w:rsidRDefault="00C03E40" w:rsidP="00C03E40">
      <w:pPr>
        <w:ind w:firstLine="0"/>
        <w:jc w:val="center"/>
      </w:pPr>
      <w:r>
        <w:t>Рис. 4 – Схема параметрического стабилизатора с наименьшим возможным входным напряжением.</w:t>
      </w:r>
    </w:p>
    <w:p w14:paraId="7962F262" w14:textId="77777777" w:rsidR="00C03E40" w:rsidRDefault="00C03E40" w:rsidP="00247A54">
      <w:pPr>
        <w:ind w:firstLine="0"/>
        <w:jc w:val="center"/>
        <w:rPr>
          <w:rFonts w:eastAsiaTheme="minorEastAsia" w:cs="Times New Roman"/>
        </w:rPr>
      </w:pPr>
    </w:p>
    <w:p w14:paraId="6C465D19" w14:textId="00636546" w:rsidR="00C03E40" w:rsidRDefault="007122F6" w:rsidP="00247A54">
      <w:pPr>
        <w:ind w:firstLine="0"/>
        <w:jc w:val="center"/>
        <w:rPr>
          <w:rFonts w:eastAsiaTheme="minorEastAsia" w:cs="Times New Roman"/>
        </w:rPr>
      </w:pPr>
      <w:r>
        <w:rPr>
          <w:rFonts w:eastAsiaTheme="minorEastAsia" w:cs="Times New Roman"/>
          <w:noProof/>
        </w:rPr>
        <w:lastRenderedPageBreak/>
        <w:drawing>
          <wp:inline distT="0" distB="0" distL="0" distR="0" wp14:anchorId="7CB6F88B" wp14:editId="3C1B0294">
            <wp:extent cx="4670612" cy="3049156"/>
            <wp:effectExtent l="0" t="0" r="0" b="0"/>
            <wp:docPr id="17104700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344" cy="30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BFFE" w14:textId="4E1DA6B2" w:rsidR="00C03E40" w:rsidRPr="00C03E40" w:rsidRDefault="00C03E40" w:rsidP="00C03E40">
      <w:pPr>
        <w:ind w:firstLine="0"/>
        <w:jc w:val="center"/>
      </w:pPr>
      <w:r>
        <w:t>Рис. 5 – Схема параметрического стабилизатора с наибольшим возможным входным напряжением.</w:t>
      </w:r>
    </w:p>
    <w:p w14:paraId="190FDB54" w14:textId="2DB386A1" w:rsidR="00C03E40" w:rsidRDefault="00004163" w:rsidP="00004163">
      <w:pPr>
        <w:ind w:firstLine="0"/>
        <w:rPr>
          <w:rFonts w:eastAsiaTheme="minorEastAsia" w:cs="Times New Roman"/>
          <w:lang w:val="en-US"/>
        </w:rPr>
      </w:pPr>
      <w:r>
        <w:rPr>
          <w:rFonts w:eastAsiaTheme="minorEastAsia" w:cs="Times New Roman"/>
        </w:rPr>
        <w:tab/>
        <w:t>Рассчитаем коэффициент стабилизации</w:t>
      </w:r>
      <w:r>
        <w:rPr>
          <w:rFonts w:eastAsiaTheme="minorEastAsia" w:cs="Times New Roman"/>
          <w:lang w:val="en-US"/>
        </w:rPr>
        <w:t>:</w:t>
      </w:r>
    </w:p>
    <w:p w14:paraId="5B40AB66" w14:textId="2DB82D52" w:rsidR="00004163" w:rsidRPr="00A36B00" w:rsidRDefault="00000000" w:rsidP="00004163">
      <w:pPr>
        <w:ind w:firstLine="0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К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стU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вх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вх.ном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вых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вых.ном</m:t>
                      </m:r>
                    </m:sub>
                  </m:sSub>
                </m:den>
              </m:f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?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?</m:t>
                  </m:r>
                </m:den>
              </m:f>
              <m:ctrlPr>
                <w:rPr>
                  <w:rFonts w:ascii="Cambria Math" w:eastAsiaTheme="minorEastAsia" w:hAnsi="Cambria Math" w:cs="Times New Roman"/>
                  <w:i/>
                </w:rPr>
              </m:ctrlP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?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?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lang w:val="en-US"/>
            </w:rPr>
            <m:t>?</m:t>
          </m:r>
        </m:oMath>
      </m:oMathPara>
    </w:p>
    <w:p w14:paraId="62833BA5" w14:textId="77777777" w:rsidR="00247A54" w:rsidRDefault="00247A54" w:rsidP="00247A54">
      <w:pPr>
        <w:ind w:firstLine="0"/>
        <w:jc w:val="center"/>
        <w:rPr>
          <w:rFonts w:eastAsiaTheme="minorEastAsia" w:cs="Times New Roman"/>
        </w:rPr>
      </w:pPr>
    </w:p>
    <w:p w14:paraId="06DE0052" w14:textId="77777777" w:rsidR="00247A54" w:rsidRPr="00247A54" w:rsidRDefault="00247A54" w:rsidP="00247A54">
      <w:pPr>
        <w:rPr>
          <w:rFonts w:cs="Times New Roman"/>
          <w:i/>
        </w:rPr>
      </w:pPr>
    </w:p>
    <w:p w14:paraId="221A02C3" w14:textId="77777777" w:rsidR="00174402" w:rsidRPr="00B53E99" w:rsidRDefault="00174402" w:rsidP="00B33EF0">
      <w:pPr>
        <w:ind w:firstLine="0"/>
        <w:jc w:val="center"/>
      </w:pPr>
    </w:p>
    <w:sectPr w:rsidR="00174402" w:rsidRPr="00B53E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A4D0C"/>
    <w:multiLevelType w:val="hybridMultilevel"/>
    <w:tmpl w:val="B44A1B16"/>
    <w:lvl w:ilvl="0" w:tplc="7D42F1E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E6B73BE"/>
    <w:multiLevelType w:val="hybridMultilevel"/>
    <w:tmpl w:val="7FAA2FB0"/>
    <w:lvl w:ilvl="0" w:tplc="833AE17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A430A88"/>
    <w:multiLevelType w:val="hybridMultilevel"/>
    <w:tmpl w:val="A9640B64"/>
    <w:lvl w:ilvl="0" w:tplc="C6B83BC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370490078">
    <w:abstractNumId w:val="1"/>
  </w:num>
  <w:num w:numId="2" w16cid:durableId="1679040307">
    <w:abstractNumId w:val="2"/>
  </w:num>
  <w:num w:numId="3" w16cid:durableId="216548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65A"/>
    <w:rsid w:val="00004163"/>
    <w:rsid w:val="00072D0C"/>
    <w:rsid w:val="00082DA5"/>
    <w:rsid w:val="000B2DE7"/>
    <w:rsid w:val="00174402"/>
    <w:rsid w:val="001B0BA4"/>
    <w:rsid w:val="001C1B04"/>
    <w:rsid w:val="00226BE6"/>
    <w:rsid w:val="00241B0D"/>
    <w:rsid w:val="00247A54"/>
    <w:rsid w:val="002C4085"/>
    <w:rsid w:val="0050341C"/>
    <w:rsid w:val="00646920"/>
    <w:rsid w:val="0065032E"/>
    <w:rsid w:val="006626B2"/>
    <w:rsid w:val="007122F6"/>
    <w:rsid w:val="0072565A"/>
    <w:rsid w:val="00787518"/>
    <w:rsid w:val="00787868"/>
    <w:rsid w:val="007A1FA7"/>
    <w:rsid w:val="007E37DA"/>
    <w:rsid w:val="00892709"/>
    <w:rsid w:val="008B7880"/>
    <w:rsid w:val="00900E75"/>
    <w:rsid w:val="009050EE"/>
    <w:rsid w:val="009065AF"/>
    <w:rsid w:val="00A36B00"/>
    <w:rsid w:val="00A57B7B"/>
    <w:rsid w:val="00AA1698"/>
    <w:rsid w:val="00AE1792"/>
    <w:rsid w:val="00B11F0F"/>
    <w:rsid w:val="00B33EF0"/>
    <w:rsid w:val="00B53E99"/>
    <w:rsid w:val="00C03E40"/>
    <w:rsid w:val="00C51119"/>
    <w:rsid w:val="00C61D2C"/>
    <w:rsid w:val="00CF5079"/>
    <w:rsid w:val="00D03E61"/>
    <w:rsid w:val="00DD6868"/>
    <w:rsid w:val="00E17845"/>
    <w:rsid w:val="00E445BB"/>
    <w:rsid w:val="00E57077"/>
    <w:rsid w:val="00E85CD2"/>
    <w:rsid w:val="00EA2F16"/>
    <w:rsid w:val="00F357B9"/>
    <w:rsid w:val="00F56D71"/>
    <w:rsid w:val="00F9166D"/>
    <w:rsid w:val="00FD5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9B9E6"/>
  <w15:chartTrackingRefBased/>
  <w15:docId w15:val="{8E6FDF4D-40BC-4659-AD7D-7CA8A4DF5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65AF"/>
    <w:pPr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Дз заголовок Знак"/>
    <w:basedOn w:val="a0"/>
    <w:link w:val="a4"/>
    <w:locked/>
    <w:rsid w:val="00E17845"/>
    <w:rPr>
      <w:rFonts w:ascii="Times New Roman" w:hAnsi="Times New Roman" w:cs="Times New Roman"/>
      <w:sz w:val="28"/>
    </w:rPr>
  </w:style>
  <w:style w:type="paragraph" w:customStyle="1" w:styleId="a4">
    <w:name w:val="Дз заголовок"/>
    <w:basedOn w:val="a"/>
    <w:link w:val="a3"/>
    <w:qFormat/>
    <w:rsid w:val="00E17845"/>
    <w:pPr>
      <w:spacing w:line="254" w:lineRule="auto"/>
      <w:jc w:val="center"/>
    </w:pPr>
    <w:rPr>
      <w:rFonts w:cs="Times New Roman"/>
    </w:rPr>
  </w:style>
  <w:style w:type="character" w:styleId="a5">
    <w:name w:val="Emphasis"/>
    <w:basedOn w:val="a0"/>
    <w:qFormat/>
    <w:rsid w:val="00E17845"/>
    <w:rPr>
      <w:i/>
      <w:iCs/>
    </w:rPr>
  </w:style>
  <w:style w:type="character" w:styleId="a6">
    <w:name w:val="Placeholder Text"/>
    <w:basedOn w:val="a0"/>
    <w:uiPriority w:val="99"/>
    <w:semiHidden/>
    <w:rsid w:val="009065AF"/>
    <w:rPr>
      <w:color w:val="808080"/>
    </w:rPr>
  </w:style>
  <w:style w:type="paragraph" w:styleId="a7">
    <w:name w:val="List Paragraph"/>
    <w:basedOn w:val="a"/>
    <w:uiPriority w:val="34"/>
    <w:qFormat/>
    <w:rsid w:val="000B2DE7"/>
    <w:pPr>
      <w:ind w:left="720"/>
      <w:contextualSpacing/>
    </w:pPr>
  </w:style>
  <w:style w:type="table" w:styleId="a8">
    <w:name w:val="Table Grid"/>
    <w:basedOn w:val="a1"/>
    <w:uiPriority w:val="39"/>
    <w:rsid w:val="00E445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5</Pages>
  <Words>340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Лобанов</dc:creator>
  <cp:keywords/>
  <dc:description/>
  <cp:lastModifiedBy>Ivan Lisunov</cp:lastModifiedBy>
  <cp:revision>23</cp:revision>
  <dcterms:created xsi:type="dcterms:W3CDTF">2023-09-23T06:18:00Z</dcterms:created>
  <dcterms:modified xsi:type="dcterms:W3CDTF">2023-09-28T04:23:00Z</dcterms:modified>
</cp:coreProperties>
</file>