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269A" w14:textId="77777777" w:rsidR="00B9051A" w:rsidRDefault="00AD0332">
      <w:pPr>
        <w:pStyle w:val="a7"/>
      </w:pPr>
      <w:r>
        <w:t>Московский государственный технический университет им. Н.Э. Баумана</w:t>
      </w:r>
    </w:p>
    <w:p w14:paraId="5A5AD602" w14:textId="77777777" w:rsidR="00B9051A" w:rsidRDefault="00AD0332">
      <w:pPr>
        <w:pStyle w:val="a7"/>
      </w:pPr>
      <w:r>
        <w:t>Факультет «Радиоэлектроника и лазерная техника (РЛ)»</w:t>
      </w:r>
    </w:p>
    <w:p w14:paraId="69D0F26D" w14:textId="77777777" w:rsidR="00B9051A" w:rsidRDefault="00AD0332">
      <w:pPr>
        <w:pStyle w:val="a7"/>
        <w:spacing w:after="0"/>
      </w:pPr>
      <w:r>
        <w:t>Кафедра «Технология приборостроения (РЛ6)»</w:t>
      </w:r>
    </w:p>
    <w:p w14:paraId="0FF1286D" w14:textId="77777777" w:rsidR="00B9051A" w:rsidRDefault="00AD0332">
      <w:pPr>
        <w:pStyle w:val="a7"/>
        <w:spacing w:after="0"/>
        <w:ind w:hanging="1134"/>
      </w:pPr>
      <w:r>
        <w:rPr>
          <w:noProof/>
        </w:rPr>
        <mc:AlternateContent>
          <mc:Choice Requires="wps">
            <w:drawing>
              <wp:inline distT="0" distB="0" distL="0" distR="0" wp14:anchorId="481FD2DD" wp14:editId="07E94174">
                <wp:extent cx="6921500" cy="42545"/>
                <wp:effectExtent l="9525" t="9525" r="12700" b="5080"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 xmlns:oel="http://schemas.microsoft.com/office/2019/extlst">
            <w:pict>
              <v:line id="Прямая соединительная линия 1" o:spid="_x0000_s1026" o:spt="20" style="height:3.35pt;width:545pt;" filled="f" stroked="t" coordsize="21600,21600" o:gfxdata="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Nx392TRAAAABAEAAA8AAAAA&#10;AAAAAQAgAAAAOAAAAGRycy9kb3ducmV2LnhtbFBLAQIUABQAAAAIAIdO4kBaTXYRBQIAAMgDAAAO&#10;AAAAAAAAAAEAIAAAADYBAABkcnMvZTJvRG9jLnhtbFBLBQYAAAAABgAGAFkBAACtBQAAAAA=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31A8957F" w14:textId="77777777" w:rsidR="00B9051A" w:rsidRDefault="00B9051A">
      <w:pPr>
        <w:pStyle w:val="a7"/>
      </w:pPr>
    </w:p>
    <w:p w14:paraId="2B7BEFF2" w14:textId="77777777" w:rsidR="00B9051A" w:rsidRDefault="00B9051A">
      <w:pPr>
        <w:pStyle w:val="a7"/>
      </w:pPr>
    </w:p>
    <w:p w14:paraId="4CB0E357" w14:textId="77777777" w:rsidR="00B9051A" w:rsidRDefault="00B9051A">
      <w:pPr>
        <w:pStyle w:val="a7"/>
      </w:pPr>
    </w:p>
    <w:p w14:paraId="390E64EF" w14:textId="25612BBF" w:rsidR="00B9051A" w:rsidRPr="00A20273" w:rsidRDefault="00AD0332">
      <w:pPr>
        <w:pStyle w:val="a7"/>
      </w:pPr>
      <w:r>
        <w:t>За</w:t>
      </w:r>
      <w:r w:rsidR="009F0BC0">
        <w:t>нят</w:t>
      </w:r>
      <w:r>
        <w:t>ие №</w:t>
      </w:r>
      <w:r w:rsidR="00810589" w:rsidRPr="00A20273">
        <w:t>1</w:t>
      </w:r>
    </w:p>
    <w:p w14:paraId="784306FA" w14:textId="77777777" w:rsidR="00B9051A" w:rsidRDefault="00AD0332">
      <w:pPr>
        <w:pStyle w:val="a7"/>
      </w:pPr>
      <w:r>
        <w:t>по дисциплине «Основы конструирования и технологии производства радиоэлектронных средств»</w:t>
      </w:r>
    </w:p>
    <w:p w14:paraId="5BCFEC4A" w14:textId="77777777" w:rsidR="00B9051A" w:rsidRDefault="00B9051A">
      <w:pPr>
        <w:pStyle w:val="a7"/>
      </w:pPr>
    </w:p>
    <w:p w14:paraId="52A8AB4C" w14:textId="77777777" w:rsidR="00B9051A" w:rsidRDefault="00B9051A">
      <w:pPr>
        <w:pStyle w:val="a7"/>
      </w:pPr>
    </w:p>
    <w:p w14:paraId="2BC06956" w14:textId="77777777" w:rsidR="00B9051A" w:rsidRDefault="00B9051A">
      <w:pPr>
        <w:pStyle w:val="a7"/>
      </w:pPr>
    </w:p>
    <w:p w14:paraId="0F95E335" w14:textId="77777777" w:rsidR="00B9051A" w:rsidRDefault="00B9051A">
      <w:pPr>
        <w:pStyle w:val="a7"/>
      </w:pPr>
    </w:p>
    <w:p w14:paraId="043A2F5D" w14:textId="4BA200B1" w:rsidR="00B9051A" w:rsidRDefault="00AD0332">
      <w:pPr>
        <w:pStyle w:val="a7"/>
      </w:pPr>
      <w:r>
        <w:t>Выполнил ст. группы РЛ6-</w:t>
      </w:r>
      <w:r w:rsidR="00810589" w:rsidRPr="00A20273">
        <w:t>7</w:t>
      </w:r>
      <w:r>
        <w:t>9</w:t>
      </w:r>
    </w:p>
    <w:p w14:paraId="4737C4B9" w14:textId="77777777" w:rsidR="00B9051A" w:rsidRDefault="00AD0332">
      <w:pPr>
        <w:pStyle w:val="a7"/>
      </w:pPr>
      <w:r>
        <w:t>Лобанов Д.Д.</w:t>
      </w:r>
    </w:p>
    <w:p w14:paraId="4182C10D" w14:textId="77777777" w:rsidR="00B9051A" w:rsidRDefault="00B9051A">
      <w:pPr>
        <w:pStyle w:val="a7"/>
      </w:pPr>
    </w:p>
    <w:p w14:paraId="5034F360" w14:textId="77777777" w:rsidR="00B9051A" w:rsidRDefault="00AD0332">
      <w:pPr>
        <w:pStyle w:val="a7"/>
      </w:pPr>
      <w:r>
        <w:t>Пр</w:t>
      </w:r>
      <w:r>
        <w:rPr>
          <w:rStyle w:val="a3"/>
        </w:rPr>
        <w:t>е</w:t>
      </w:r>
      <w:r w:rsidRPr="00BB3D7C">
        <w:rPr>
          <w:rStyle w:val="a3"/>
          <w:i w:val="0"/>
          <w:iCs w:val="0"/>
        </w:rPr>
        <w:t>подаватель</w:t>
      </w:r>
      <w:r>
        <w:rPr>
          <w:rStyle w:val="a3"/>
        </w:rPr>
        <w:t xml:space="preserve"> </w:t>
      </w:r>
      <w:r>
        <w:t>Руденко Н.Р.</w:t>
      </w:r>
    </w:p>
    <w:p w14:paraId="1A699A0C" w14:textId="77777777" w:rsidR="00B9051A" w:rsidRDefault="00B9051A">
      <w:pPr>
        <w:pStyle w:val="a7"/>
      </w:pPr>
    </w:p>
    <w:p w14:paraId="60476E9D" w14:textId="77777777" w:rsidR="00B9051A" w:rsidRDefault="00B9051A">
      <w:pPr>
        <w:pStyle w:val="a7"/>
      </w:pPr>
    </w:p>
    <w:p w14:paraId="2F6B55FA" w14:textId="77777777" w:rsidR="00B9051A" w:rsidRDefault="00B9051A">
      <w:pPr>
        <w:pStyle w:val="a7"/>
      </w:pPr>
    </w:p>
    <w:p w14:paraId="43CE2299" w14:textId="77777777" w:rsidR="00B9051A" w:rsidRDefault="00B9051A">
      <w:pPr>
        <w:pStyle w:val="a7"/>
      </w:pPr>
    </w:p>
    <w:p w14:paraId="56122C0F" w14:textId="77777777" w:rsidR="00B9051A" w:rsidRDefault="00B9051A">
      <w:pPr>
        <w:pStyle w:val="a7"/>
      </w:pPr>
    </w:p>
    <w:p w14:paraId="12312B8C" w14:textId="77777777" w:rsidR="00B9051A" w:rsidRDefault="00B9051A">
      <w:pPr>
        <w:pStyle w:val="a7"/>
        <w:rPr>
          <w:rStyle w:val="a3"/>
          <w:i w:val="0"/>
          <w:iCs w:val="0"/>
        </w:rPr>
      </w:pPr>
    </w:p>
    <w:p w14:paraId="03604326" w14:textId="77777777" w:rsidR="00B9051A" w:rsidRDefault="00B9051A">
      <w:pPr>
        <w:pStyle w:val="a7"/>
        <w:rPr>
          <w:rStyle w:val="a3"/>
          <w:i w:val="0"/>
          <w:iCs w:val="0"/>
        </w:rPr>
      </w:pPr>
    </w:p>
    <w:p w14:paraId="1EFCBF81" w14:textId="77777777" w:rsidR="00B9051A" w:rsidRDefault="00B9051A">
      <w:pPr>
        <w:pStyle w:val="a7"/>
        <w:rPr>
          <w:rStyle w:val="a3"/>
          <w:i w:val="0"/>
          <w:iCs w:val="0"/>
        </w:rPr>
      </w:pPr>
    </w:p>
    <w:p w14:paraId="614B8244" w14:textId="77777777" w:rsidR="00B9051A" w:rsidRDefault="00B9051A">
      <w:pPr>
        <w:pStyle w:val="a7"/>
      </w:pPr>
    </w:p>
    <w:p w14:paraId="28D152B5" w14:textId="77777777" w:rsidR="00B9051A" w:rsidRDefault="00B9051A">
      <w:pPr>
        <w:pStyle w:val="a7"/>
      </w:pPr>
    </w:p>
    <w:p w14:paraId="0C7278E7" w14:textId="1967AC82" w:rsidR="0054711A" w:rsidRDefault="00AD0332" w:rsidP="00F928DB">
      <w:pPr>
        <w:pStyle w:val="a7"/>
      </w:pPr>
      <w:r>
        <w:t>Москва, 2023</w:t>
      </w:r>
    </w:p>
    <w:p w14:paraId="14B27D52" w14:textId="71FF46C1" w:rsidR="00A20273" w:rsidRDefault="00A20273" w:rsidP="00A20273">
      <w:pPr>
        <w:pStyle w:val="2"/>
        <w:ind w:firstLine="708"/>
      </w:pPr>
      <w:r w:rsidRPr="00A20273">
        <w:lastRenderedPageBreak/>
        <w:t xml:space="preserve">1. </w:t>
      </w:r>
      <w:r w:rsidRPr="006F6AB3">
        <w:t xml:space="preserve">Смоделируйте </w:t>
      </w:r>
      <w:r w:rsidRPr="000553F7">
        <w:t>мостовой вып</w:t>
      </w:r>
      <w:r>
        <w:t>р</w:t>
      </w:r>
      <w:r w:rsidRPr="000553F7">
        <w:t>ям</w:t>
      </w:r>
      <w:r>
        <w:t>и</w:t>
      </w:r>
      <w:r w:rsidRPr="000553F7">
        <w:t>тель</w:t>
      </w:r>
      <w:r w:rsidRPr="006F6AB3">
        <w:t>. По формуле К</w:t>
      </w:r>
      <w:r w:rsidRPr="006F6AB3">
        <w:rPr>
          <w:vertAlign w:val="subscript"/>
        </w:rPr>
        <w:t>п</w:t>
      </w:r>
      <w:r w:rsidRPr="006F6AB3">
        <w:t>=Δ</w:t>
      </w:r>
      <w:r w:rsidRPr="006F6AB3">
        <w:rPr>
          <w:lang w:val="en-US"/>
        </w:rPr>
        <w:t>U</w:t>
      </w:r>
      <w:r w:rsidRPr="006F6AB3">
        <w:rPr>
          <w:vertAlign w:val="subscript"/>
          <w:lang w:val="en-US"/>
        </w:rPr>
        <w:t>o</w:t>
      </w:r>
      <w:r w:rsidRPr="006F6AB3">
        <w:t>/</w:t>
      </w:r>
      <w:r w:rsidRPr="006F6AB3">
        <w:rPr>
          <w:lang w:val="en-US"/>
        </w:rPr>
        <w:t>U</w:t>
      </w:r>
      <w:r w:rsidRPr="006F6AB3">
        <w:rPr>
          <w:vertAlign w:val="subscript"/>
        </w:rPr>
        <w:t>ср</w:t>
      </w:r>
      <w:r w:rsidRPr="006F6AB3">
        <w:t xml:space="preserve"> (где Δ</w:t>
      </w:r>
      <w:r w:rsidRPr="006F6AB3">
        <w:rPr>
          <w:lang w:val="en-US"/>
        </w:rPr>
        <w:t>U</w:t>
      </w:r>
      <w:r w:rsidRPr="006F6AB3">
        <w:rPr>
          <w:vertAlign w:val="subscript"/>
          <w:lang w:val="en-US"/>
        </w:rPr>
        <w:t>o</w:t>
      </w:r>
      <w:r w:rsidRPr="006F6AB3">
        <w:t>=(</w:t>
      </w:r>
      <w:r w:rsidRPr="006F6AB3">
        <w:rPr>
          <w:lang w:val="en-US"/>
        </w:rPr>
        <w:t>U</w:t>
      </w:r>
      <w:r w:rsidRPr="006F6AB3">
        <w:rPr>
          <w:vertAlign w:val="subscript"/>
          <w:lang w:val="en-US"/>
        </w:rPr>
        <w:t>omax</w:t>
      </w:r>
      <w:r w:rsidRPr="006F6AB3">
        <w:t>-</w:t>
      </w:r>
      <w:r w:rsidRPr="006F6AB3">
        <w:rPr>
          <w:lang w:val="en-US"/>
        </w:rPr>
        <w:t>U</w:t>
      </w:r>
      <w:r w:rsidRPr="006F6AB3">
        <w:rPr>
          <w:vertAlign w:val="subscript"/>
          <w:lang w:val="en-US"/>
        </w:rPr>
        <w:t>omin</w:t>
      </w:r>
      <w:r w:rsidRPr="006F6AB3">
        <w:rPr>
          <w:vertAlign w:val="subscript"/>
        </w:rPr>
        <w:t>)</w:t>
      </w:r>
      <w:r w:rsidRPr="006F6AB3">
        <w:t xml:space="preserve"> /2 – значение пульсаций, </w:t>
      </w:r>
      <w:r w:rsidRPr="006F6AB3">
        <w:rPr>
          <w:lang w:val="en-US"/>
        </w:rPr>
        <w:t>U</w:t>
      </w:r>
      <w:r w:rsidRPr="006F6AB3">
        <w:rPr>
          <w:vertAlign w:val="subscript"/>
        </w:rPr>
        <w:t>ср</w:t>
      </w:r>
      <w:r w:rsidRPr="006F6AB3">
        <w:t>=(</w:t>
      </w:r>
      <w:r w:rsidRPr="006F6AB3">
        <w:rPr>
          <w:lang w:val="en-US"/>
        </w:rPr>
        <w:t>U</w:t>
      </w:r>
      <w:r w:rsidRPr="006F6AB3">
        <w:rPr>
          <w:vertAlign w:val="subscript"/>
          <w:lang w:val="en-US"/>
        </w:rPr>
        <w:t>omax</w:t>
      </w:r>
      <w:r w:rsidRPr="006F6AB3">
        <w:t>+</w:t>
      </w:r>
      <w:r w:rsidRPr="006F6AB3">
        <w:rPr>
          <w:lang w:val="en-US"/>
        </w:rPr>
        <w:t>U</w:t>
      </w:r>
      <w:r w:rsidRPr="006F6AB3">
        <w:rPr>
          <w:vertAlign w:val="subscript"/>
          <w:lang w:val="en-US"/>
        </w:rPr>
        <w:t>omin</w:t>
      </w:r>
      <w:r w:rsidRPr="006F6AB3">
        <w:t>)/2 – среднее значение выходного напряжения) рассчитайте коэффициент пульсаций на выходе</w:t>
      </w:r>
      <w:r w:rsidRPr="000553F7">
        <w:t>.</w:t>
      </w:r>
    </w:p>
    <w:p w14:paraId="48152889" w14:textId="08CC2D7E" w:rsidR="008512F7" w:rsidRPr="009D3CC2" w:rsidRDefault="00A20273" w:rsidP="00A20273">
      <w:pPr>
        <w:rPr>
          <w:lang w:eastAsia="ru-RU"/>
        </w:rPr>
      </w:pPr>
      <w:r>
        <w:rPr>
          <w:lang w:eastAsia="ru-RU"/>
        </w:rPr>
        <w:tab/>
        <w:t>Построим схему мостового двухполупериодного выпрямителя</w:t>
      </w:r>
      <w:r w:rsidRPr="00A20273">
        <w:rPr>
          <w:lang w:eastAsia="ru-RU"/>
        </w:rPr>
        <w:t>:</w:t>
      </w:r>
    </w:p>
    <w:p w14:paraId="4AA91001" w14:textId="1BF9E808" w:rsidR="009D3CC2" w:rsidRDefault="00A20273" w:rsidP="009D3CC2">
      <w:pPr>
        <w:jc w:val="center"/>
      </w:pPr>
      <w:r w:rsidRPr="00A20273">
        <w:rPr>
          <w:noProof/>
        </w:rPr>
        <w:drawing>
          <wp:inline distT="0" distB="0" distL="0" distR="0" wp14:anchorId="3A0D4453" wp14:editId="5FFFC396">
            <wp:extent cx="5940425" cy="23158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49A8" w14:textId="56594E20" w:rsidR="00A20273" w:rsidRPr="00A20273" w:rsidRDefault="00A20273" w:rsidP="00A20273">
      <w:r>
        <w:tab/>
        <w:t>Рассчитаем сопротивление нагрузки исходя из исходных данных по варианту (ток 500 мА</w:t>
      </w:r>
      <w:r w:rsidRPr="00A20273">
        <w:t>,</w:t>
      </w:r>
      <w:r>
        <w:t xml:space="preserve"> выпрямленное напряжение 150 В)</w:t>
      </w:r>
      <w:r w:rsidRPr="00A20273">
        <w:t>:</w:t>
      </w:r>
    </w:p>
    <w:p w14:paraId="3B17061B" w14:textId="1F45451D" w:rsidR="00A20273" w:rsidRPr="00A20273" w:rsidRDefault="00A20273" w:rsidP="00A20273">
      <w:pPr>
        <w:jc w:val="center"/>
        <w:rPr>
          <w:iCs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=300 Ом</m:t>
        </m:r>
        <m:r>
          <w:rPr>
            <w:rFonts w:ascii="Cambria Math" w:eastAsiaTheme="minorEastAsia" w:hAnsi="Cambria Math"/>
          </w:rPr>
          <m:t xml:space="preserve">- </m:t>
        </m:r>
      </m:oMath>
      <w:r>
        <w:rPr>
          <w:rFonts w:eastAsiaTheme="minorEastAsia"/>
          <w:iCs/>
        </w:rPr>
        <w:t xml:space="preserve">подходит ведь является номинальным сопротивлением ряда </w:t>
      </w:r>
      <w:r>
        <w:rPr>
          <w:rFonts w:eastAsiaTheme="minorEastAsia"/>
          <w:iCs/>
          <w:lang w:val="en-US"/>
        </w:rPr>
        <w:t>E</w:t>
      </w:r>
      <w:r w:rsidRPr="00A20273">
        <w:rPr>
          <w:rFonts w:eastAsiaTheme="minorEastAsia"/>
          <w:iCs/>
        </w:rPr>
        <w:t>24.</w:t>
      </w:r>
    </w:p>
    <w:p w14:paraId="52D7D73F" w14:textId="147637E1" w:rsidR="009D3CC2" w:rsidRDefault="00A20273" w:rsidP="00A20273">
      <w:pPr>
        <w:ind w:left="360"/>
      </w:pPr>
      <w:r>
        <w:tab/>
        <w:t>Рассчитаем ёмкость конденсатора по формуле без вывода</w:t>
      </w:r>
      <w:r w:rsidRPr="00A20273">
        <w:t>:</w:t>
      </w:r>
    </w:p>
    <w:p w14:paraId="164A6492" w14:textId="47715DE0" w:rsidR="00A20273" w:rsidRDefault="00A20273" w:rsidP="00123584">
      <w:pPr>
        <w:ind w:left="360"/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выпр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выпр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0.5</m:t>
            </m:r>
          </m:num>
          <m:den>
            <m:r>
              <w:rPr>
                <w:rFonts w:ascii="Cambria Math" w:eastAsiaTheme="minorEastAsia" w:hAnsi="Cambria Math"/>
              </w:rPr>
              <m:t>3.14∙150∙50∙0.01</m:t>
            </m:r>
          </m:den>
        </m:f>
        <m:r>
          <w:rPr>
            <w:rFonts w:ascii="Cambria Math" w:eastAsiaTheme="minorEastAsia" w:hAnsi="Cambria Math"/>
          </w:rPr>
          <m:t>=2123 мкФ-</m:t>
        </m:r>
      </m:oMath>
      <w:r w:rsidR="00123584">
        <w:rPr>
          <w:rFonts w:eastAsiaTheme="minorEastAsia"/>
        </w:rPr>
        <w:t xml:space="preserve"> </w:t>
      </w:r>
      <w:r w:rsidR="00123584">
        <w:rPr>
          <w:rFonts w:eastAsiaTheme="minorEastAsia"/>
          <w:iCs/>
        </w:rPr>
        <w:t>возьмём 2200 мкФ из ряда Е24.</w:t>
      </w:r>
    </w:p>
    <w:p w14:paraId="632B25AD" w14:textId="297EB919" w:rsidR="004C443B" w:rsidRPr="004C443B" w:rsidRDefault="004C443B" w:rsidP="004C443B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ab/>
        <w:t>Имеем следующую осциллограмму и значение постоянно напряжения</w:t>
      </w:r>
      <w:r w:rsidRPr="004C443B">
        <w:rPr>
          <w:rFonts w:eastAsiaTheme="minorEastAsia"/>
          <w:iCs/>
        </w:rPr>
        <w:t>:</w:t>
      </w:r>
    </w:p>
    <w:p w14:paraId="2155393A" w14:textId="7D8FBF15" w:rsidR="00123584" w:rsidRDefault="004C443B" w:rsidP="00123584">
      <w:pPr>
        <w:ind w:left="360"/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73F75200" wp14:editId="592F816F">
            <wp:extent cx="3650615" cy="2775051"/>
            <wp:effectExtent l="0" t="0" r="698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48" cy="278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A28204" w14:textId="1BE7F200" w:rsidR="004C443B" w:rsidRPr="003F379B" w:rsidRDefault="004C443B" w:rsidP="004C443B">
      <w:pPr>
        <w:ind w:left="360"/>
        <w:rPr>
          <w:iCs/>
        </w:rPr>
      </w:pPr>
      <w:r>
        <w:rPr>
          <w:iCs/>
        </w:rPr>
        <w:tab/>
        <w:t>Рассчитаем коэффициент пульсаций</w:t>
      </w:r>
      <w:r w:rsidRPr="003F379B">
        <w:rPr>
          <w:iCs/>
        </w:rPr>
        <w:t>:</w:t>
      </w:r>
    </w:p>
    <w:p w14:paraId="2C3B9D7A" w14:textId="3D9C3C8E" w:rsidR="004C443B" w:rsidRPr="003A121F" w:rsidRDefault="009339BB" w:rsidP="003A121F">
      <w:pPr>
        <w:ind w:left="360"/>
        <w:jc w:val="center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67.99-67.22</m:t>
            </m:r>
          </m:num>
          <m:den>
            <m:r>
              <w:rPr>
                <w:rFonts w:ascii="Cambria Math" w:hAnsi="Cambria Math"/>
              </w:rPr>
              <m:t>67.99+67.22</m:t>
            </m:r>
          </m:den>
        </m:f>
        <m:r>
          <w:rPr>
            <w:rFonts w:ascii="Cambria Math" w:hAnsi="Cambria Math"/>
          </w:rPr>
          <m:t>=0.005</m:t>
        </m:r>
      </m:oMath>
      <w:r w:rsidR="003A121F" w:rsidRPr="003A121F">
        <w:rPr>
          <w:rFonts w:eastAsiaTheme="minorEastAsia"/>
          <w:i/>
          <w:iCs/>
        </w:rPr>
        <w:t>,</w:t>
      </w:r>
      <w:r w:rsidR="003A121F">
        <w:rPr>
          <w:rFonts w:eastAsiaTheme="minorEastAsia"/>
          <w:i/>
          <w:iCs/>
        </w:rPr>
        <w:t xml:space="preserve"> </w:t>
      </w:r>
      <w:r w:rsidR="003A121F">
        <w:rPr>
          <w:rFonts w:eastAsiaTheme="minorEastAsia"/>
        </w:rPr>
        <w:t>что соответствует 0.5%</w:t>
      </w:r>
    </w:p>
    <w:p w14:paraId="7B1B443C" w14:textId="53F11F86" w:rsidR="003A121F" w:rsidRDefault="003A121F" w:rsidP="003A121F">
      <w:pPr>
        <w:pStyle w:val="2"/>
        <w:ind w:firstLine="360"/>
      </w:pPr>
      <w:r>
        <w:t xml:space="preserve">2. </w:t>
      </w:r>
      <w:r w:rsidRPr="006F6AB3">
        <w:t>Для</w:t>
      </w:r>
      <w:r w:rsidRPr="000553F7">
        <w:t xml:space="preserve"> </w:t>
      </w:r>
      <w:r w:rsidRPr="000553F7">
        <w:rPr>
          <w:lang w:val="en-US"/>
        </w:rPr>
        <w:t>C</w:t>
      </w:r>
      <w:r w:rsidRPr="000553F7">
        <w:t>,</w:t>
      </w:r>
      <w:r w:rsidRPr="006F6AB3">
        <w:t xml:space="preserve"> </w:t>
      </w:r>
      <w:r w:rsidRPr="006F6AB3">
        <w:rPr>
          <w:lang w:val="en-US"/>
        </w:rPr>
        <w:t>LC</w:t>
      </w:r>
      <w:r w:rsidRPr="006F6AB3">
        <w:t xml:space="preserve">, </w:t>
      </w:r>
      <w:r w:rsidRPr="006F6AB3">
        <w:rPr>
          <w:lang w:val="en-US"/>
        </w:rPr>
        <w:t>RC</w:t>
      </w:r>
      <w:r w:rsidRPr="006F6AB3">
        <w:t>- и транзисторного фильтров рассчитайте значения коэффициентов сглаживания по формуле К</w:t>
      </w:r>
      <w:r w:rsidRPr="006F6AB3">
        <w:rPr>
          <w:vertAlign w:val="subscript"/>
        </w:rPr>
        <w:t>с</w:t>
      </w:r>
      <w:r w:rsidRPr="006F6AB3">
        <w:t>= К</w:t>
      </w:r>
      <w:r w:rsidRPr="006F6AB3">
        <w:rPr>
          <w:vertAlign w:val="subscript"/>
        </w:rPr>
        <w:t>п.вх</w:t>
      </w:r>
      <w:r w:rsidRPr="006F6AB3">
        <w:t>/ К</w:t>
      </w:r>
      <w:r w:rsidRPr="006F6AB3">
        <w:rPr>
          <w:vertAlign w:val="subscript"/>
        </w:rPr>
        <w:t>п.вых</w:t>
      </w:r>
      <w:r w:rsidRPr="006F6AB3">
        <w:t xml:space="preserve"> и проверьте эффективность использования последнего. </w:t>
      </w:r>
    </w:p>
    <w:p w14:paraId="62723633" w14:textId="52963C83" w:rsidR="00DF2925" w:rsidRDefault="00B75A8B" w:rsidP="009D3CC2">
      <w:r>
        <w:tab/>
        <w:t xml:space="preserve">Рассчитаем </w:t>
      </w:r>
      <w:r>
        <w:rPr>
          <w:lang w:val="en-US"/>
        </w:rPr>
        <w:t>L</w:t>
      </w:r>
      <w:r>
        <w:t xml:space="preserve"> фильтр. </w:t>
      </w:r>
    </w:p>
    <w:p w14:paraId="689C3C56" w14:textId="2621A687" w:rsidR="00DF2925" w:rsidRDefault="00DF2925" w:rsidP="00DF2925">
      <w:pPr>
        <w:jc w:val="center"/>
      </w:pPr>
      <w:r w:rsidRPr="00DF2925">
        <w:rPr>
          <w:noProof/>
        </w:rPr>
        <w:drawing>
          <wp:inline distT="0" distB="0" distL="0" distR="0" wp14:anchorId="73FE4F06" wp14:editId="356B16FF">
            <wp:extent cx="5149850" cy="23076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57" cy="23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6068" w14:textId="3BBD2647" w:rsidR="009D3CC2" w:rsidRDefault="00B75A8B" w:rsidP="009D3CC2">
      <w:r>
        <w:t>Индуктивность найдём по формуле без вывода</w:t>
      </w:r>
      <w:r w:rsidRPr="00B75A8B">
        <w:t>:</w:t>
      </w:r>
    </w:p>
    <w:p w14:paraId="5BF85947" w14:textId="67C9F13E" w:rsidR="00B75A8B" w:rsidRPr="00FC3BA1" w:rsidRDefault="00B75A8B" w:rsidP="009D3CC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сгл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</w:rPr>
            <m:t>=10 Гн</m:t>
          </m:r>
        </m:oMath>
      </m:oMathPara>
    </w:p>
    <w:p w14:paraId="1B89C0C6" w14:textId="5B6D46D9" w:rsidR="00B75A8B" w:rsidRDefault="00B75A8B" w:rsidP="00B75A8B">
      <w:pPr>
        <w:jc w:val="center"/>
        <w:rPr>
          <w:i/>
        </w:rPr>
      </w:pPr>
      <w:r w:rsidRPr="00B75A8B">
        <w:rPr>
          <w:i/>
          <w:noProof/>
        </w:rPr>
        <w:drawing>
          <wp:inline distT="0" distB="0" distL="0" distR="0" wp14:anchorId="477360BA" wp14:editId="4B094D24">
            <wp:extent cx="5940425" cy="3756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1ABB" w14:textId="1C625D16" w:rsidR="00B75A8B" w:rsidRDefault="009339BB" w:rsidP="00B75A8B">
      <w:pPr>
        <w:ind w:left="36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44.98-42.4</m:t>
            </m:r>
          </m:num>
          <m:den>
            <m:r>
              <w:rPr>
                <w:rFonts w:ascii="Cambria Math" w:hAnsi="Cambria Math"/>
              </w:rPr>
              <m:t>44.98+42.4</m:t>
            </m:r>
          </m:den>
        </m:f>
        <m:r>
          <w:rPr>
            <w:rFonts w:ascii="Cambria Math" w:hAnsi="Cambria Math"/>
          </w:rPr>
          <m:t>=0.029</m:t>
        </m:r>
      </m:oMath>
      <w:r w:rsidR="00B75A8B" w:rsidRPr="003A121F">
        <w:rPr>
          <w:rFonts w:eastAsiaTheme="minorEastAsia"/>
          <w:i/>
          <w:iCs/>
        </w:rPr>
        <w:t>,</w:t>
      </w:r>
      <w:r w:rsidR="00B75A8B">
        <w:rPr>
          <w:rFonts w:eastAsiaTheme="minorEastAsia"/>
          <w:i/>
          <w:iCs/>
        </w:rPr>
        <w:t xml:space="preserve"> </w:t>
      </w:r>
      <w:r w:rsidR="00B75A8B">
        <w:rPr>
          <w:rFonts w:eastAsiaTheme="minorEastAsia"/>
        </w:rPr>
        <w:t>что соответствует 2.9%</w:t>
      </w:r>
    </w:p>
    <w:p w14:paraId="512CD0D9" w14:textId="3F54EDC6" w:rsidR="002D4147" w:rsidRDefault="00E71664" w:rsidP="00E71664">
      <w:pPr>
        <w:ind w:left="360"/>
      </w:pPr>
      <w:r>
        <w:lastRenderedPageBreak/>
        <w:tab/>
        <w:t>Рассчитаем</w:t>
      </w:r>
      <w:r w:rsidRPr="00E71664">
        <w:t xml:space="preserve"> </w:t>
      </w:r>
      <w:r>
        <w:rPr>
          <w:lang w:val="en-US"/>
        </w:rPr>
        <w:t>RC</w:t>
      </w:r>
      <w:r w:rsidRPr="00E71664">
        <w:t xml:space="preserve"> </w:t>
      </w:r>
      <w:r>
        <w:t xml:space="preserve">фильтр. </w:t>
      </w:r>
    </w:p>
    <w:p w14:paraId="38328FB5" w14:textId="689716A5" w:rsidR="002D4147" w:rsidRDefault="002D4147" w:rsidP="002D4147">
      <w:pPr>
        <w:ind w:left="360"/>
        <w:jc w:val="center"/>
      </w:pPr>
      <w:r>
        <w:rPr>
          <w:noProof/>
        </w:rPr>
        <w:drawing>
          <wp:inline distT="0" distB="0" distL="0" distR="0" wp14:anchorId="036E076C" wp14:editId="2FA2C38B">
            <wp:extent cx="4012649" cy="3324860"/>
            <wp:effectExtent l="0" t="0" r="698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391" cy="3326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99C699" w14:textId="767A6976" w:rsidR="00E71664" w:rsidRDefault="00E71664" w:rsidP="00E71664">
      <w:pPr>
        <w:ind w:left="360"/>
        <w:rPr>
          <w:rFonts w:eastAsiaTheme="minorEastAsia"/>
        </w:rPr>
      </w:pPr>
      <w:r>
        <w:t xml:space="preserve">Примем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>=0.2*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=60 Ом</m:t>
        </m:r>
      </m:oMath>
      <w:r w:rsidRPr="00E71664">
        <w:rPr>
          <w:rFonts w:eastAsiaTheme="minorEastAsia"/>
        </w:rPr>
        <w:t>,</w:t>
      </w:r>
      <w:r>
        <w:rPr>
          <w:rFonts w:eastAsiaTheme="minorEastAsia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</m:sSub>
      </m:oMath>
      <w:r w:rsidRPr="00E71664">
        <w:rPr>
          <w:rFonts w:eastAsiaTheme="minorEastAsia"/>
        </w:rPr>
        <w:t>:</w:t>
      </w:r>
    </w:p>
    <w:p w14:paraId="758362F5" w14:textId="685DFA8B" w:rsidR="00E71664" w:rsidRDefault="009339BB" w:rsidP="001D6A9C">
      <w:pPr>
        <w:ind w:left="360"/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πf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</m:den>
        </m:f>
        <m:r>
          <w:rPr>
            <w:rFonts w:ascii="Cambria Math" w:hAnsi="Cambria Math"/>
          </w:rPr>
          <m:t>=318 мкФ</m:t>
        </m:r>
        <m:r>
          <w:rPr>
            <w:rFonts w:ascii="Cambria Math" w:eastAsiaTheme="minorEastAsia" w:hAnsi="Cambria Math"/>
          </w:rPr>
          <m:t>-</m:t>
        </m:r>
      </m:oMath>
      <w:r w:rsidR="001D6A9C" w:rsidRPr="001D6A9C">
        <w:rPr>
          <w:rFonts w:eastAsiaTheme="minorEastAsia"/>
          <w:i/>
        </w:rPr>
        <w:t xml:space="preserve"> </w:t>
      </w:r>
      <w:r w:rsidR="001D6A9C">
        <w:rPr>
          <w:rFonts w:eastAsiaTheme="minorEastAsia"/>
          <w:iCs/>
        </w:rPr>
        <w:t>примем 330 мкФ из ряда Е24.</w:t>
      </w:r>
    </w:p>
    <w:p w14:paraId="78619264" w14:textId="7CC55E61" w:rsidR="00DF2925" w:rsidRDefault="002D4147" w:rsidP="001D6A9C">
      <w:pPr>
        <w:ind w:left="360"/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01D55DF9" wp14:editId="455170D4">
            <wp:extent cx="1438275" cy="1619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iCs/>
          <w:noProof/>
        </w:rPr>
        <w:drawing>
          <wp:inline distT="0" distB="0" distL="0" distR="0" wp14:anchorId="7A877E42" wp14:editId="6B62CD29">
            <wp:extent cx="1400175" cy="1609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C2BBF4" w14:textId="474D2F51" w:rsidR="002D4147" w:rsidRDefault="002D4147" w:rsidP="001D6A9C">
      <w:pPr>
        <w:ind w:left="360"/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3E7A8D14" wp14:editId="6A1DC587">
            <wp:extent cx="1409700" cy="1657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36D60">
        <w:rPr>
          <w:iCs/>
          <w:noProof/>
        </w:rPr>
        <w:drawing>
          <wp:inline distT="0" distB="0" distL="0" distR="0" wp14:anchorId="653AAEFE" wp14:editId="59CCD723">
            <wp:extent cx="1476375" cy="1762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1D0D0A" w14:textId="2E58B1E6" w:rsidR="00836D60" w:rsidRDefault="00836D60" w:rsidP="00836D60">
      <w:pPr>
        <w:ind w:left="360"/>
        <w:rPr>
          <w:iCs/>
          <w:lang w:val="en-US"/>
        </w:rPr>
      </w:pPr>
      <w:r>
        <w:rPr>
          <w:iCs/>
        </w:rPr>
        <w:tab/>
        <w:t>Найдём коэффициент сглаживания</w:t>
      </w:r>
      <w:r>
        <w:rPr>
          <w:iCs/>
          <w:lang w:val="en-US"/>
        </w:rPr>
        <w:t>:</w:t>
      </w:r>
    </w:p>
    <w:p w14:paraId="1BAD9C86" w14:textId="05FD43EA" w:rsidR="00836D60" w:rsidRPr="007144D3" w:rsidRDefault="009339BB" w:rsidP="00836D60">
      <w:pPr>
        <w:ind w:left="36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сгл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 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 вых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0.779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41.67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=5</m:t>
          </m:r>
        </m:oMath>
      </m:oMathPara>
    </w:p>
    <w:p w14:paraId="60232466" w14:textId="4A1D9B01" w:rsidR="007144D3" w:rsidRDefault="007144D3" w:rsidP="00836D60">
      <w:pPr>
        <w:ind w:left="360"/>
        <w:rPr>
          <w:rFonts w:eastAsiaTheme="minorEastAsia"/>
        </w:rPr>
      </w:pPr>
      <w:r>
        <w:rPr>
          <w:rFonts w:eastAsiaTheme="minorEastAsia"/>
          <w:lang w:val="en-US"/>
        </w:rPr>
        <w:tab/>
        <w:t>LC-</w:t>
      </w:r>
      <w:r>
        <w:rPr>
          <w:rFonts w:eastAsiaTheme="minorEastAsia"/>
        </w:rPr>
        <w:t xml:space="preserve">фильтр. </w:t>
      </w:r>
    </w:p>
    <w:p w14:paraId="6CD045E9" w14:textId="425B135C" w:rsidR="00FC3BA1" w:rsidRDefault="00FC3BA1" w:rsidP="00FC3BA1">
      <w:pPr>
        <w:ind w:left="36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18CD669" wp14:editId="23F3283B">
            <wp:extent cx="4782185" cy="31057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310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E18F17" w14:textId="292FDB6E" w:rsidR="007144D3" w:rsidRDefault="007144D3" w:rsidP="00836D60">
      <w:pPr>
        <w:ind w:left="360"/>
        <w:rPr>
          <w:rFonts w:eastAsiaTheme="minorEastAsia"/>
        </w:rPr>
      </w:pPr>
      <w:r>
        <w:rPr>
          <w:rFonts w:eastAsiaTheme="minorEastAsia"/>
        </w:rPr>
        <w:tab/>
        <w:t>Рассчитаем</w:t>
      </w:r>
      <w:r>
        <w:rPr>
          <w:rFonts w:eastAsiaTheme="minorEastAsia"/>
          <w:lang w:val="en-US"/>
        </w:rPr>
        <w:t>:</w:t>
      </w:r>
    </w:p>
    <w:p w14:paraId="2C01DBA9" w14:textId="756C3EB7" w:rsidR="007144D3" w:rsidRPr="007144D3" w:rsidRDefault="007144D3" w:rsidP="00836D60">
      <w:pPr>
        <w:ind w:left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LC=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сгл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=1*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</m:oMath>
      </m:oMathPara>
    </w:p>
    <w:p w14:paraId="54AEFC33" w14:textId="49FCAC96" w:rsidR="007144D3" w:rsidRDefault="009339BB" w:rsidP="007144D3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=15</m:t>
        </m:r>
        <m:r>
          <w:rPr>
            <w:rFonts w:ascii="Cambria Math" w:eastAsiaTheme="minorEastAsia" w:hAnsi="Cambria Math"/>
          </w:rPr>
          <m:t xml:space="preserve"> Ом-</m:t>
        </m:r>
      </m:oMath>
      <w:r w:rsidR="007144D3">
        <w:rPr>
          <w:rFonts w:eastAsiaTheme="minorEastAsia"/>
        </w:rPr>
        <w:t xml:space="preserve"> </w:t>
      </w:r>
      <w:r w:rsidR="007144D3">
        <w:rPr>
          <w:rFonts w:eastAsiaTheme="minorEastAsia"/>
          <w:iCs/>
        </w:rPr>
        <w:t>сопротивление конденсатора должно быть много меньше сопротивления нагрузки.</w:t>
      </w:r>
    </w:p>
    <w:p w14:paraId="23E6C264" w14:textId="53BE5546" w:rsidR="007144D3" w:rsidRPr="007144D3" w:rsidRDefault="007144D3" w:rsidP="007144D3">
      <w:pPr>
        <w:jc w:val="center"/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w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=212 мкФ-</m:t>
        </m:r>
      </m:oMath>
      <w:r>
        <w:rPr>
          <w:rFonts w:eastAsiaTheme="minorEastAsia"/>
        </w:rPr>
        <w:t xml:space="preserve"> возьмём 220 мкФ из ряда Е24.</w:t>
      </w:r>
    </w:p>
    <w:p w14:paraId="0A43EC12" w14:textId="3BB9550A" w:rsidR="00B75A8B" w:rsidRPr="00FC3BA1" w:rsidRDefault="007144D3" w:rsidP="00B75A8B">
      <w:pPr>
        <w:jc w:val="center"/>
        <w:rPr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L=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LC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 xml:space="preserve">=4.5 </m:t>
          </m:r>
          <m:r>
            <w:rPr>
              <w:rFonts w:ascii="Cambria Math" w:hAnsi="Cambria Math"/>
            </w:rPr>
            <m:t>Гн</m:t>
          </m:r>
        </m:oMath>
      </m:oMathPara>
    </w:p>
    <w:p w14:paraId="5EF4BD85" w14:textId="08983A62" w:rsidR="00B75A8B" w:rsidRDefault="00FC3BA1" w:rsidP="00B75A8B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2086CCA1" wp14:editId="30B7F689">
            <wp:extent cx="1333500" cy="1628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iCs/>
          <w:noProof/>
        </w:rPr>
        <w:drawing>
          <wp:inline distT="0" distB="0" distL="0" distR="0" wp14:anchorId="4A5559A3" wp14:editId="20FB4B6A">
            <wp:extent cx="1457325" cy="1543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E3E83C" w14:textId="501783B7" w:rsidR="00FC3BA1" w:rsidRPr="007144D3" w:rsidRDefault="009339BB" w:rsidP="00FC3BA1">
      <w:pPr>
        <w:ind w:left="36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сгл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 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 вых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50*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=100</m:t>
          </m:r>
        </m:oMath>
      </m:oMathPara>
    </w:p>
    <w:p w14:paraId="53047AB2" w14:textId="2D2E4A11" w:rsidR="00FC3BA1" w:rsidRDefault="007F4569" w:rsidP="007F4569">
      <w:pPr>
        <w:rPr>
          <w:iCs/>
        </w:rPr>
      </w:pPr>
      <w:r>
        <w:rPr>
          <w:iCs/>
        </w:rPr>
        <w:lastRenderedPageBreak/>
        <w:t>Транзисторный фильтр.</w:t>
      </w:r>
    </w:p>
    <w:p w14:paraId="63DC3A60" w14:textId="4A593B12" w:rsidR="003F379B" w:rsidRDefault="003F379B" w:rsidP="007F4569">
      <w:pPr>
        <w:rPr>
          <w:iCs/>
        </w:rPr>
      </w:pPr>
      <w:r w:rsidRPr="003F379B">
        <w:rPr>
          <w:iCs/>
        </w:rPr>
        <w:drawing>
          <wp:inline distT="0" distB="0" distL="0" distR="0" wp14:anchorId="2C5F4088" wp14:editId="5D3B6331">
            <wp:extent cx="5801535" cy="359142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0D6F" w14:textId="0158EB5F" w:rsidR="003F379B" w:rsidRDefault="003F379B" w:rsidP="003F379B">
      <w:pPr>
        <w:ind w:firstLine="708"/>
        <w:rPr>
          <w:iCs/>
          <w:lang w:val="en-US"/>
        </w:rPr>
      </w:pPr>
      <w:r>
        <w:rPr>
          <w:iCs/>
        </w:rPr>
        <w:t>Резистор эмиттера выбирается порядка 80…100 Ом</w:t>
      </w:r>
      <w:r w:rsidRPr="003F379B">
        <w:rPr>
          <w:iCs/>
        </w:rPr>
        <w:t>,</w:t>
      </w:r>
      <w:r>
        <w:rPr>
          <w:iCs/>
        </w:rPr>
        <w:t xml:space="preserve"> базы – порядка нескольких десятков кОм. Осуществим подбор емкостей конденсаторов и получим следующие показания мультиметра</w:t>
      </w:r>
      <w:r>
        <w:rPr>
          <w:iCs/>
          <w:lang w:val="en-US"/>
        </w:rPr>
        <w:t>:</w:t>
      </w:r>
    </w:p>
    <w:p w14:paraId="4B4A4F36" w14:textId="11622D14" w:rsidR="003F379B" w:rsidRDefault="003F379B" w:rsidP="003F379B">
      <w:pPr>
        <w:ind w:firstLine="708"/>
        <w:jc w:val="center"/>
        <w:rPr>
          <w:iCs/>
          <w:lang w:val="en-US"/>
        </w:rPr>
      </w:pPr>
      <w:r>
        <w:rPr>
          <w:iCs/>
          <w:noProof/>
          <w:lang w:val="en-US"/>
        </w:rPr>
        <w:drawing>
          <wp:inline distT="0" distB="0" distL="0" distR="0" wp14:anchorId="64A500F7" wp14:editId="19F99F2A">
            <wp:extent cx="1323975" cy="1552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iCs/>
          <w:noProof/>
          <w:lang w:val="en-US"/>
        </w:rPr>
        <w:drawing>
          <wp:inline distT="0" distB="0" distL="0" distR="0" wp14:anchorId="66A2FEB6" wp14:editId="5CD51626">
            <wp:extent cx="1428750" cy="1562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0EE6A" w14:textId="74D75534" w:rsidR="003F379B" w:rsidRPr="003F379B" w:rsidRDefault="003F379B" w:rsidP="003F379B">
      <w:pPr>
        <w:ind w:left="360"/>
        <w:jc w:val="center"/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сгл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К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К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вых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50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40∙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25.37</m:t>
                </m:r>
              </m:den>
            </m:f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63245</m:t>
        </m:r>
      </m:oMath>
      <w:r w:rsidRPr="003F379B">
        <w:rPr>
          <w:rFonts w:eastAsiaTheme="minorEastAsia"/>
          <w:iCs/>
          <w:lang w:val="en-US"/>
        </w:rPr>
        <w:t>.</w:t>
      </w:r>
    </w:p>
    <w:p w14:paraId="7E681674" w14:textId="77777777" w:rsidR="003F379B" w:rsidRPr="003F379B" w:rsidRDefault="003F379B" w:rsidP="003F379B">
      <w:pPr>
        <w:ind w:firstLine="708"/>
        <w:jc w:val="center"/>
        <w:rPr>
          <w:iCs/>
          <w:lang w:val="en-US"/>
        </w:rPr>
      </w:pPr>
    </w:p>
    <w:p w14:paraId="69AB923C" w14:textId="77777777" w:rsidR="003F379B" w:rsidRPr="003F379B" w:rsidRDefault="003F379B" w:rsidP="003F379B">
      <w:pPr>
        <w:ind w:firstLine="708"/>
        <w:rPr>
          <w:iCs/>
          <w:lang w:val="en-US"/>
        </w:rPr>
      </w:pPr>
    </w:p>
    <w:p w14:paraId="5EE929F2" w14:textId="77777777" w:rsidR="00FC3BA1" w:rsidRPr="003F379B" w:rsidRDefault="00FC3BA1" w:rsidP="00B75A8B">
      <w:pPr>
        <w:jc w:val="center"/>
        <w:rPr>
          <w:iCs/>
          <w:lang w:val="en-US"/>
        </w:rPr>
      </w:pPr>
    </w:p>
    <w:p w14:paraId="2CBD407A" w14:textId="77777777" w:rsidR="009D3CC2" w:rsidRPr="003F379B" w:rsidRDefault="009D3CC2" w:rsidP="009D3CC2">
      <w:pPr>
        <w:pStyle w:val="ae"/>
        <w:jc w:val="center"/>
        <w:rPr>
          <w:lang w:val="en-US"/>
        </w:rPr>
      </w:pPr>
    </w:p>
    <w:p w14:paraId="3951C7C6" w14:textId="77777777" w:rsidR="00F928DB" w:rsidRPr="003F379B" w:rsidRDefault="00F928DB" w:rsidP="00F928DB">
      <w:pPr>
        <w:pStyle w:val="a7"/>
        <w:rPr>
          <w:lang w:val="en-US"/>
        </w:rPr>
      </w:pPr>
    </w:p>
    <w:sectPr w:rsidR="00F928DB" w:rsidRPr="003F3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DFBD1" w14:textId="77777777" w:rsidR="009339BB" w:rsidRDefault="009339BB">
      <w:pPr>
        <w:spacing w:line="240" w:lineRule="auto"/>
      </w:pPr>
      <w:r>
        <w:separator/>
      </w:r>
    </w:p>
  </w:endnote>
  <w:endnote w:type="continuationSeparator" w:id="0">
    <w:p w14:paraId="24D630A4" w14:textId="77777777" w:rsidR="009339BB" w:rsidRDefault="009339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41E28" w14:textId="77777777" w:rsidR="009339BB" w:rsidRDefault="009339BB">
      <w:pPr>
        <w:spacing w:line="240" w:lineRule="auto"/>
      </w:pPr>
      <w:r>
        <w:separator/>
      </w:r>
    </w:p>
  </w:footnote>
  <w:footnote w:type="continuationSeparator" w:id="0">
    <w:p w14:paraId="7D373BAF" w14:textId="77777777" w:rsidR="009339BB" w:rsidRDefault="009339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6C5"/>
    <w:multiLevelType w:val="hybridMultilevel"/>
    <w:tmpl w:val="8D86D6F4"/>
    <w:lvl w:ilvl="0" w:tplc="691A80D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22874F17"/>
    <w:multiLevelType w:val="hybridMultilevel"/>
    <w:tmpl w:val="B93A7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A0C34"/>
    <w:multiLevelType w:val="multilevel"/>
    <w:tmpl w:val="7ABA0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19"/>
    <w:rsid w:val="F3FC1AD8"/>
    <w:rsid w:val="00033C52"/>
    <w:rsid w:val="00123584"/>
    <w:rsid w:val="001273CE"/>
    <w:rsid w:val="001930FB"/>
    <w:rsid w:val="001D12E0"/>
    <w:rsid w:val="001D6A9C"/>
    <w:rsid w:val="00206C43"/>
    <w:rsid w:val="002D3F1A"/>
    <w:rsid w:val="002D4147"/>
    <w:rsid w:val="00382006"/>
    <w:rsid w:val="003A121F"/>
    <w:rsid w:val="003F379B"/>
    <w:rsid w:val="004547FB"/>
    <w:rsid w:val="0048098A"/>
    <w:rsid w:val="00481FE9"/>
    <w:rsid w:val="004C443B"/>
    <w:rsid w:val="00536B82"/>
    <w:rsid w:val="0054711A"/>
    <w:rsid w:val="00566244"/>
    <w:rsid w:val="00575846"/>
    <w:rsid w:val="006C1278"/>
    <w:rsid w:val="007144D3"/>
    <w:rsid w:val="00735BD0"/>
    <w:rsid w:val="00745B44"/>
    <w:rsid w:val="007F4569"/>
    <w:rsid w:val="008026ED"/>
    <w:rsid w:val="00810589"/>
    <w:rsid w:val="00836D60"/>
    <w:rsid w:val="008512F7"/>
    <w:rsid w:val="008A16EA"/>
    <w:rsid w:val="008F004B"/>
    <w:rsid w:val="00915AAE"/>
    <w:rsid w:val="00921419"/>
    <w:rsid w:val="009339BB"/>
    <w:rsid w:val="009D3CC2"/>
    <w:rsid w:val="009F0BC0"/>
    <w:rsid w:val="00A20273"/>
    <w:rsid w:val="00AD0332"/>
    <w:rsid w:val="00B7181B"/>
    <w:rsid w:val="00B75A8B"/>
    <w:rsid w:val="00B9051A"/>
    <w:rsid w:val="00BB2D36"/>
    <w:rsid w:val="00BB3D7C"/>
    <w:rsid w:val="00BD6662"/>
    <w:rsid w:val="00C920A4"/>
    <w:rsid w:val="00CB293C"/>
    <w:rsid w:val="00CF726C"/>
    <w:rsid w:val="00D766AB"/>
    <w:rsid w:val="00D81E37"/>
    <w:rsid w:val="00DC3658"/>
    <w:rsid w:val="00DF2925"/>
    <w:rsid w:val="00E71664"/>
    <w:rsid w:val="00E9523E"/>
    <w:rsid w:val="00F469BE"/>
    <w:rsid w:val="00F928DB"/>
    <w:rsid w:val="00FC3602"/>
    <w:rsid w:val="00FC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632A73A"/>
  <w15:docId w15:val="{9ABE47EE-A776-46B2-B2FA-7D585541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D3CC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qFormat/>
    <w:rsid w:val="006C1278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color w:val="000000" w:themeColor="text1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Дз заголовок Знак"/>
    <w:basedOn w:val="a0"/>
    <w:link w:val="a7"/>
    <w:locked/>
    <w:rPr>
      <w:rFonts w:ascii="Times New Roman" w:hAnsi="Times New Roman" w:cs="Times New Roman"/>
      <w:sz w:val="28"/>
    </w:rPr>
  </w:style>
  <w:style w:type="paragraph" w:customStyle="1" w:styleId="a7">
    <w:name w:val="Дз заголовок"/>
    <w:basedOn w:val="a"/>
    <w:link w:val="a6"/>
    <w:qFormat/>
    <w:pPr>
      <w:spacing w:line="256" w:lineRule="auto"/>
      <w:jc w:val="center"/>
    </w:pPr>
    <w:rPr>
      <w:rFonts w:cs="Times New Roman"/>
    </w:rPr>
  </w:style>
  <w:style w:type="character" w:customStyle="1" w:styleId="20">
    <w:name w:val="Заголовок 2 Знак"/>
    <w:basedOn w:val="a0"/>
    <w:link w:val="2"/>
    <w:rsid w:val="006C1278"/>
    <w:rPr>
      <w:rFonts w:ascii="Times New Roman" w:eastAsia="Times New Roman" w:hAnsi="Times New Roman" w:cs="Arial"/>
      <w:b/>
      <w:bCs/>
      <w:iCs/>
      <w:color w:val="000000" w:themeColor="text1"/>
      <w:sz w:val="28"/>
      <w:szCs w:val="28"/>
    </w:rPr>
  </w:style>
  <w:style w:type="character" w:customStyle="1" w:styleId="a5">
    <w:name w:val="Верхний колонтитул Знак"/>
    <w:basedOn w:val="a0"/>
    <w:link w:val="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pPr>
      <w:spacing w:after="200" w:line="276" w:lineRule="auto"/>
      <w:ind w:left="720"/>
      <w:contextualSpacing/>
    </w:p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D3CC2"/>
    <w:rPr>
      <w:rFonts w:ascii="Times New Roman" w:eastAsiaTheme="majorEastAsia" w:hAnsi="Times New Roman" w:cstheme="majorBidi"/>
      <w:color w:val="000000" w:themeColor="text1"/>
      <w:sz w:val="28"/>
      <w:szCs w:val="32"/>
      <w:lang w:eastAsia="en-US"/>
    </w:rPr>
  </w:style>
  <w:style w:type="paragraph" w:styleId="aa">
    <w:name w:val="Title"/>
    <w:basedOn w:val="a"/>
    <w:next w:val="a"/>
    <w:link w:val="ab"/>
    <w:qFormat/>
    <w:rsid w:val="009D3CC2"/>
    <w:pPr>
      <w:spacing w:before="120" w:after="120" w:line="276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b">
    <w:name w:val="Заголовок Знак"/>
    <w:basedOn w:val="a0"/>
    <w:link w:val="aa"/>
    <w:rsid w:val="009D3CC2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en-US"/>
    </w:rPr>
  </w:style>
  <w:style w:type="paragraph" w:customStyle="1" w:styleId="ac">
    <w:name w:val="Картинка"/>
    <w:link w:val="ad"/>
    <w:qFormat/>
    <w:rsid w:val="009D3CC2"/>
    <w:pPr>
      <w:spacing w:after="0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ad">
    <w:name w:val="Картинка Знак"/>
    <w:basedOn w:val="a0"/>
    <w:link w:val="ac"/>
    <w:rsid w:val="009D3CC2"/>
    <w:rPr>
      <w:rFonts w:ascii="Times New Roman" w:hAnsi="Times New Roman" w:cs="Times New Roman"/>
      <w:sz w:val="28"/>
      <w:szCs w:val="24"/>
    </w:rPr>
  </w:style>
  <w:style w:type="paragraph" w:customStyle="1" w:styleId="ae">
    <w:name w:val="Обычный без отступа"/>
    <w:link w:val="af"/>
    <w:qFormat/>
    <w:rsid w:val="009D3CC2"/>
    <w:pPr>
      <w:spacing w:before="120" w:after="120"/>
    </w:pPr>
    <w:rPr>
      <w:rFonts w:ascii="Times New Roman" w:hAnsi="Times New Roman" w:cs="Times New Roman"/>
      <w:sz w:val="28"/>
      <w:szCs w:val="24"/>
    </w:rPr>
  </w:style>
  <w:style w:type="character" w:customStyle="1" w:styleId="af">
    <w:name w:val="Обычный без отступа Знак"/>
    <w:basedOn w:val="a0"/>
    <w:link w:val="ae"/>
    <w:rsid w:val="009D3CC2"/>
    <w:rPr>
      <w:rFonts w:ascii="Times New Roman" w:hAnsi="Times New Roman" w:cs="Times New Roman"/>
      <w:sz w:val="28"/>
      <w:szCs w:val="24"/>
    </w:rPr>
  </w:style>
  <w:style w:type="table" w:styleId="af0">
    <w:name w:val="Table Grid"/>
    <w:basedOn w:val="a1"/>
    <w:uiPriority w:val="39"/>
    <w:rsid w:val="009D3CC2"/>
    <w:pPr>
      <w:spacing w:after="0" w:line="240" w:lineRule="auto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A89EA0C-C910-420C-AC75-E6FD1647F0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Лобанов</dc:creator>
  <cp:lastModifiedBy>Денис Лобанов</cp:lastModifiedBy>
  <cp:revision>24</cp:revision>
  <dcterms:created xsi:type="dcterms:W3CDTF">2023-02-17T18:22:00Z</dcterms:created>
  <dcterms:modified xsi:type="dcterms:W3CDTF">2023-09-21T11:10:00Z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