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7B" w:rsidRDefault="00E0747B" w:rsidP="0090207B">
      <w:pPr>
        <w:spacing w:line="360" w:lineRule="auto"/>
        <w:ind w:left="567"/>
        <w:jc w:val="both"/>
        <w:rPr>
          <w:sz w:val="24"/>
        </w:rPr>
      </w:pPr>
    </w:p>
    <w:p w:rsidR="009550D0" w:rsidRDefault="009550D0" w:rsidP="009550D0">
      <w:pPr>
        <w:pStyle w:val="a3"/>
        <w:ind w:left="-709" w:right="-766"/>
      </w:pPr>
      <w:r>
        <w:t>Вопросы для РК</w:t>
      </w:r>
      <w:r w:rsidRPr="009550D0">
        <w:t>2</w:t>
      </w:r>
      <w:r>
        <w:t xml:space="preserve"> по курсу «Устройства СВЧ и антенны»</w:t>
      </w:r>
    </w:p>
    <w:p w:rsidR="009550D0" w:rsidRDefault="009550D0" w:rsidP="009550D0">
      <w:pPr>
        <w:pStyle w:val="a3"/>
        <w:ind w:left="-709" w:right="-766"/>
      </w:pPr>
    </w:p>
    <w:p w:rsidR="00F64568" w:rsidRPr="003C41CE" w:rsidRDefault="00F64568" w:rsidP="00F64568">
      <w:pPr>
        <w:numPr>
          <w:ilvl w:val="0"/>
          <w:numId w:val="2"/>
        </w:numPr>
        <w:tabs>
          <w:tab w:val="left" w:pos="0"/>
        </w:tabs>
        <w:spacing w:line="360" w:lineRule="auto"/>
        <w:ind w:right="-199"/>
        <w:jc w:val="both"/>
      </w:pPr>
      <w:r>
        <w:rPr>
          <w:rFonts w:cs="Calibri"/>
          <w:sz w:val="24"/>
          <w:szCs w:val="24"/>
        </w:rPr>
        <w:t xml:space="preserve">Малошумящие </w:t>
      </w:r>
      <w:proofErr w:type="gramStart"/>
      <w:r>
        <w:rPr>
          <w:rFonts w:cs="Calibri"/>
          <w:sz w:val="24"/>
          <w:szCs w:val="24"/>
        </w:rPr>
        <w:t>т</w:t>
      </w:r>
      <w:r w:rsidRPr="003C41CE">
        <w:rPr>
          <w:rFonts w:cs="Calibri"/>
          <w:sz w:val="24"/>
          <w:szCs w:val="24"/>
        </w:rPr>
        <w:t>ранзисторные  усилители</w:t>
      </w:r>
      <w:proofErr w:type="gramEnd"/>
      <w:r w:rsidRPr="003C41CE">
        <w:rPr>
          <w:rFonts w:cs="Calibri"/>
          <w:sz w:val="24"/>
          <w:szCs w:val="24"/>
        </w:rPr>
        <w:t xml:space="preserve"> мощности. </w:t>
      </w:r>
      <w:r>
        <w:rPr>
          <w:rFonts w:cs="Calibri"/>
          <w:sz w:val="24"/>
          <w:szCs w:val="24"/>
        </w:rPr>
        <w:t>Принципы проектирования.</w:t>
      </w:r>
    </w:p>
    <w:p w:rsidR="00F64568" w:rsidRPr="007D4097" w:rsidRDefault="00F64568" w:rsidP="00F64568">
      <w:pPr>
        <w:numPr>
          <w:ilvl w:val="0"/>
          <w:numId w:val="2"/>
        </w:numPr>
        <w:tabs>
          <w:tab w:val="left" w:pos="0"/>
        </w:tabs>
        <w:spacing w:line="360" w:lineRule="auto"/>
        <w:ind w:right="-199"/>
        <w:jc w:val="both"/>
      </w:pPr>
      <w:proofErr w:type="gramStart"/>
      <w:r w:rsidRPr="003C41CE">
        <w:rPr>
          <w:rFonts w:cs="Calibri"/>
          <w:sz w:val="24"/>
          <w:szCs w:val="24"/>
        </w:rPr>
        <w:t>Транзисторные  усилители</w:t>
      </w:r>
      <w:proofErr w:type="gramEnd"/>
      <w:r w:rsidRPr="003C41CE">
        <w:rPr>
          <w:rFonts w:cs="Calibri"/>
          <w:sz w:val="24"/>
          <w:szCs w:val="24"/>
        </w:rPr>
        <w:t xml:space="preserve"> мощности. </w:t>
      </w:r>
      <w:r>
        <w:rPr>
          <w:rFonts w:cs="Calibri"/>
          <w:sz w:val="24"/>
          <w:szCs w:val="24"/>
        </w:rPr>
        <w:t>Виды нелинейных искажений.</w:t>
      </w:r>
    </w:p>
    <w:p w:rsidR="00A43621" w:rsidRDefault="00A43621" w:rsidP="00A43621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Расчет электромагнитного поля антенны в дальней зоне.</w:t>
      </w:r>
    </w:p>
    <w:p w:rsidR="00A43621" w:rsidRDefault="00A43621" w:rsidP="00A43621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Основные параметры и характеристики антенн.</w:t>
      </w:r>
    </w:p>
    <w:p w:rsidR="00A43621" w:rsidRDefault="00A43621" w:rsidP="00A43621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Векторный потенциал и структура поля элементарного электрического и магнитного вибраторов.</w:t>
      </w:r>
    </w:p>
    <w:p w:rsidR="00F64568" w:rsidRPr="00F64568" w:rsidRDefault="00F64568" w:rsidP="00A43621">
      <w:pPr>
        <w:numPr>
          <w:ilvl w:val="0"/>
          <w:numId w:val="2"/>
        </w:numPr>
        <w:spacing w:line="360" w:lineRule="auto"/>
        <w:ind w:left="357" w:right="-766" w:hanging="357"/>
        <w:jc w:val="both"/>
        <w:rPr>
          <w:sz w:val="24"/>
        </w:rPr>
      </w:pPr>
      <w:r w:rsidRPr="00A7250A">
        <w:rPr>
          <w:sz w:val="24"/>
          <w:szCs w:val="24"/>
        </w:rPr>
        <w:t xml:space="preserve">Элементарные излучатели.  </w:t>
      </w:r>
    </w:p>
    <w:p w:rsidR="00A43621" w:rsidRPr="00A43621" w:rsidRDefault="00A43621" w:rsidP="00A43621">
      <w:pPr>
        <w:numPr>
          <w:ilvl w:val="0"/>
          <w:numId w:val="2"/>
        </w:numPr>
        <w:spacing w:line="360" w:lineRule="auto"/>
        <w:ind w:left="357" w:right="-766" w:hanging="357"/>
        <w:jc w:val="both"/>
        <w:rPr>
          <w:sz w:val="24"/>
        </w:rPr>
      </w:pPr>
      <w:r>
        <w:rPr>
          <w:sz w:val="24"/>
          <w:szCs w:val="24"/>
        </w:rPr>
        <w:t>Теорема перемножения диаграмм направленности излучающей системы. Множитель направленности.</w:t>
      </w:r>
    </w:p>
    <w:p w:rsidR="008930C8" w:rsidRPr="008930C8" w:rsidRDefault="008930C8" w:rsidP="005F4688">
      <w:pPr>
        <w:numPr>
          <w:ilvl w:val="0"/>
          <w:numId w:val="2"/>
        </w:numPr>
        <w:spacing w:line="360" w:lineRule="auto"/>
        <w:ind w:left="357" w:right="-766" w:hanging="357"/>
        <w:jc w:val="both"/>
        <w:rPr>
          <w:sz w:val="24"/>
        </w:rPr>
      </w:pPr>
      <w:r>
        <w:rPr>
          <w:sz w:val="24"/>
          <w:szCs w:val="24"/>
        </w:rPr>
        <w:t xml:space="preserve">Связанные вибраторы </w:t>
      </w:r>
      <w:proofErr w:type="gramStart"/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</w:rPr>
        <w:t>директорные</w:t>
      </w:r>
      <w:proofErr w:type="spellEnd"/>
      <w:proofErr w:type="gramEnd"/>
      <w:r>
        <w:rPr>
          <w:sz w:val="24"/>
          <w:szCs w:val="24"/>
        </w:rPr>
        <w:t xml:space="preserve"> антенны</w:t>
      </w:r>
      <w:r w:rsidRPr="00917514">
        <w:rPr>
          <w:sz w:val="24"/>
          <w:szCs w:val="24"/>
        </w:rPr>
        <w:t xml:space="preserve"> </w:t>
      </w:r>
    </w:p>
    <w:p w:rsidR="008930C8" w:rsidRPr="008930C8" w:rsidRDefault="008930C8" w:rsidP="008930C8">
      <w:pPr>
        <w:numPr>
          <w:ilvl w:val="0"/>
          <w:numId w:val="2"/>
        </w:numPr>
        <w:spacing w:line="360" w:lineRule="auto"/>
        <w:ind w:left="357" w:right="-766" w:hanging="357"/>
        <w:jc w:val="both"/>
        <w:rPr>
          <w:sz w:val="24"/>
        </w:rPr>
      </w:pPr>
      <w:r>
        <w:rPr>
          <w:sz w:val="24"/>
          <w:szCs w:val="24"/>
        </w:rPr>
        <w:t>Щелевые антенны.</w:t>
      </w:r>
      <w:r w:rsidR="00822A27">
        <w:rPr>
          <w:sz w:val="24"/>
          <w:szCs w:val="24"/>
        </w:rPr>
        <w:t xml:space="preserve"> </w:t>
      </w:r>
      <w:r>
        <w:rPr>
          <w:sz w:val="24"/>
          <w:szCs w:val="24"/>
        </w:rPr>
        <w:t>Полосковые печатные антенны</w:t>
      </w:r>
      <w:r w:rsidRPr="008930C8">
        <w:rPr>
          <w:sz w:val="24"/>
          <w:szCs w:val="24"/>
        </w:rPr>
        <w:t>.</w:t>
      </w:r>
    </w:p>
    <w:p w:rsidR="005F4688" w:rsidRDefault="005F4688" w:rsidP="00A43621">
      <w:pPr>
        <w:numPr>
          <w:ilvl w:val="0"/>
          <w:numId w:val="2"/>
        </w:numPr>
        <w:spacing w:line="360" w:lineRule="auto"/>
        <w:ind w:left="357" w:right="-765" w:hanging="357"/>
        <w:jc w:val="both"/>
        <w:rPr>
          <w:sz w:val="24"/>
        </w:rPr>
      </w:pPr>
      <w:r>
        <w:rPr>
          <w:sz w:val="24"/>
          <w:szCs w:val="24"/>
        </w:rPr>
        <w:t>Антенны бегущей волны: диэлектрические</w:t>
      </w:r>
      <w:r w:rsidR="00822A27">
        <w:rPr>
          <w:sz w:val="24"/>
          <w:szCs w:val="24"/>
        </w:rPr>
        <w:t>, логопериодические</w:t>
      </w:r>
      <w:r>
        <w:rPr>
          <w:sz w:val="24"/>
          <w:szCs w:val="24"/>
        </w:rPr>
        <w:t>.</w:t>
      </w:r>
      <w:r w:rsidRPr="007A7E2D">
        <w:rPr>
          <w:sz w:val="24"/>
          <w:szCs w:val="24"/>
        </w:rPr>
        <w:t xml:space="preserve">                                 </w:t>
      </w:r>
      <w:r w:rsidRPr="006F3D0F">
        <w:rPr>
          <w:sz w:val="24"/>
          <w:szCs w:val="24"/>
        </w:rPr>
        <w:t xml:space="preserve">       </w:t>
      </w:r>
      <w:r w:rsidRPr="007A7E2D">
        <w:rPr>
          <w:sz w:val="24"/>
          <w:szCs w:val="24"/>
        </w:rPr>
        <w:t xml:space="preserve">              </w:t>
      </w:r>
    </w:p>
    <w:p w:rsidR="008930C8" w:rsidRPr="00822A27" w:rsidRDefault="00822A27" w:rsidP="009550D0">
      <w:pPr>
        <w:numPr>
          <w:ilvl w:val="0"/>
          <w:numId w:val="2"/>
        </w:numPr>
        <w:spacing w:line="360" w:lineRule="auto"/>
        <w:ind w:left="357" w:hanging="357"/>
        <w:rPr>
          <w:sz w:val="24"/>
        </w:rPr>
      </w:pPr>
      <w:r>
        <w:rPr>
          <w:sz w:val="24"/>
          <w:szCs w:val="24"/>
        </w:rPr>
        <w:t>Печатные с</w:t>
      </w:r>
      <w:r w:rsidR="008930C8">
        <w:rPr>
          <w:sz w:val="24"/>
          <w:szCs w:val="24"/>
        </w:rPr>
        <w:t>пиральные антенны</w:t>
      </w:r>
      <w:r w:rsidR="008930C8" w:rsidRPr="00917514">
        <w:rPr>
          <w:sz w:val="24"/>
          <w:szCs w:val="24"/>
        </w:rPr>
        <w:t>.</w:t>
      </w:r>
      <w:r w:rsidR="008930C8">
        <w:rPr>
          <w:sz w:val="24"/>
          <w:szCs w:val="24"/>
        </w:rPr>
        <w:t xml:space="preserve"> </w:t>
      </w:r>
    </w:p>
    <w:p w:rsidR="00822A27" w:rsidRPr="008930C8" w:rsidRDefault="00822A27" w:rsidP="009550D0">
      <w:pPr>
        <w:numPr>
          <w:ilvl w:val="0"/>
          <w:numId w:val="2"/>
        </w:numPr>
        <w:spacing w:line="360" w:lineRule="auto"/>
        <w:ind w:left="357" w:hanging="357"/>
        <w:rPr>
          <w:sz w:val="24"/>
        </w:rPr>
      </w:pPr>
      <w:r>
        <w:rPr>
          <w:sz w:val="24"/>
          <w:szCs w:val="24"/>
        </w:rPr>
        <w:t>Линейные излучающие системы. Множитель направленности.</w:t>
      </w:r>
    </w:p>
    <w:p w:rsidR="00E0747B" w:rsidRDefault="00E0747B" w:rsidP="009550D0">
      <w:pPr>
        <w:numPr>
          <w:ilvl w:val="0"/>
          <w:numId w:val="2"/>
        </w:numPr>
        <w:spacing w:line="360" w:lineRule="auto"/>
        <w:ind w:left="357" w:hanging="357"/>
        <w:rPr>
          <w:sz w:val="24"/>
        </w:rPr>
      </w:pPr>
      <w:r>
        <w:rPr>
          <w:sz w:val="24"/>
        </w:rPr>
        <w:t>Основные типы и характеристики апертурных антенн.</w:t>
      </w:r>
    </w:p>
    <w:p w:rsidR="00E0747B" w:rsidRDefault="00E0747B" w:rsidP="0090207B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Конструкции и характеристики рупорных антенн.</w:t>
      </w:r>
    </w:p>
    <w:p w:rsidR="00E0747B" w:rsidRDefault="00E0747B" w:rsidP="0090207B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Конструкции и характеристики линзовых антенн.</w:t>
      </w:r>
    </w:p>
    <w:p w:rsidR="00851EE9" w:rsidRPr="00851EE9" w:rsidRDefault="00E0747B" w:rsidP="002F44BB">
      <w:pPr>
        <w:numPr>
          <w:ilvl w:val="0"/>
          <w:numId w:val="2"/>
        </w:numPr>
        <w:spacing w:line="360" w:lineRule="auto"/>
        <w:rPr>
          <w:sz w:val="24"/>
        </w:rPr>
      </w:pPr>
      <w:r w:rsidRPr="00851EE9">
        <w:rPr>
          <w:sz w:val="24"/>
        </w:rPr>
        <w:t xml:space="preserve">Конструкции </w:t>
      </w:r>
      <w:r w:rsidR="00822A27" w:rsidRPr="00851EE9">
        <w:rPr>
          <w:sz w:val="24"/>
        </w:rPr>
        <w:t xml:space="preserve">и характеристики </w:t>
      </w:r>
      <w:r w:rsidRPr="00851EE9">
        <w:rPr>
          <w:sz w:val="24"/>
        </w:rPr>
        <w:t xml:space="preserve">зеркальных антенн. </w:t>
      </w:r>
      <w:r w:rsidR="00851EE9" w:rsidRPr="00851EE9">
        <w:rPr>
          <w:sz w:val="24"/>
        </w:rPr>
        <w:t>Факторы, влияющие на КИП зеркальной антенны.</w:t>
      </w:r>
    </w:p>
    <w:p w:rsidR="00E0747B" w:rsidRDefault="00E0747B" w:rsidP="0090207B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Излучающие </w:t>
      </w:r>
      <w:proofErr w:type="spellStart"/>
      <w:r>
        <w:rPr>
          <w:sz w:val="24"/>
        </w:rPr>
        <w:t>раскрывы</w:t>
      </w:r>
      <w:proofErr w:type="spellEnd"/>
      <w:r>
        <w:rPr>
          <w:sz w:val="24"/>
        </w:rPr>
        <w:t>. Множитель направленности.</w:t>
      </w:r>
    </w:p>
    <w:p w:rsidR="00BB677B" w:rsidRPr="00BB677B" w:rsidRDefault="004978FA" w:rsidP="00BB677B">
      <w:pPr>
        <w:numPr>
          <w:ilvl w:val="0"/>
          <w:numId w:val="2"/>
        </w:numPr>
        <w:spacing w:line="360" w:lineRule="auto"/>
        <w:rPr>
          <w:sz w:val="24"/>
        </w:rPr>
      </w:pPr>
      <w:r w:rsidRPr="00851EE9">
        <w:rPr>
          <w:sz w:val="24"/>
        </w:rPr>
        <w:t>Фазированные антенные решетки.</w:t>
      </w:r>
      <w:r w:rsidR="00851EE9">
        <w:rPr>
          <w:sz w:val="24"/>
        </w:rPr>
        <w:t xml:space="preserve"> Расположение облучателей. Способы питания.</w:t>
      </w:r>
      <w:r w:rsidR="00BB677B" w:rsidRPr="00BB677B">
        <w:t xml:space="preserve"> </w:t>
      </w:r>
    </w:p>
    <w:p w:rsidR="004978FA" w:rsidRPr="00BB677B" w:rsidRDefault="00BB677B" w:rsidP="0069764A">
      <w:pPr>
        <w:numPr>
          <w:ilvl w:val="0"/>
          <w:numId w:val="2"/>
        </w:numPr>
        <w:spacing w:line="360" w:lineRule="auto"/>
        <w:rPr>
          <w:sz w:val="24"/>
        </w:rPr>
      </w:pPr>
      <w:r w:rsidRPr="00BB677B">
        <w:rPr>
          <w:sz w:val="24"/>
        </w:rPr>
        <w:t>Анализ производственных погрешностей изготовления</w:t>
      </w:r>
      <w:r>
        <w:rPr>
          <w:sz w:val="24"/>
        </w:rPr>
        <w:t xml:space="preserve"> </w:t>
      </w:r>
      <w:r w:rsidRPr="00BB677B">
        <w:rPr>
          <w:sz w:val="24"/>
        </w:rPr>
        <w:t>зеркальных</w:t>
      </w:r>
      <w:r>
        <w:rPr>
          <w:sz w:val="24"/>
        </w:rPr>
        <w:t xml:space="preserve"> и линзовых</w:t>
      </w:r>
      <w:bookmarkStart w:id="0" w:name="_GoBack"/>
      <w:bookmarkEnd w:id="0"/>
      <w:r w:rsidRPr="00BB677B">
        <w:rPr>
          <w:sz w:val="24"/>
        </w:rPr>
        <w:t xml:space="preserve"> антенн.</w:t>
      </w:r>
    </w:p>
    <w:p w:rsidR="001747CA" w:rsidRDefault="001747CA" w:rsidP="00822A27">
      <w:pPr>
        <w:spacing w:line="360" w:lineRule="auto"/>
        <w:rPr>
          <w:sz w:val="24"/>
        </w:rPr>
      </w:pPr>
    </w:p>
    <w:p w:rsidR="00E0747B" w:rsidRDefault="00E0747B" w:rsidP="0090207B">
      <w:pPr>
        <w:spacing w:line="360" w:lineRule="auto"/>
        <w:rPr>
          <w:sz w:val="24"/>
        </w:rPr>
      </w:pPr>
    </w:p>
    <w:p w:rsidR="00224EE8" w:rsidRDefault="00224EE8" w:rsidP="0090207B">
      <w:pPr>
        <w:spacing w:line="360" w:lineRule="auto"/>
      </w:pPr>
    </w:p>
    <w:sectPr w:rsidR="0022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35ABB"/>
    <w:multiLevelType w:val="singleLevel"/>
    <w:tmpl w:val="206AFE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60E7587F"/>
    <w:multiLevelType w:val="hybridMultilevel"/>
    <w:tmpl w:val="A6D6E9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73606FE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AE326DB"/>
    <w:multiLevelType w:val="hybridMultilevel"/>
    <w:tmpl w:val="B23EA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93D"/>
    <w:rsid w:val="000C6DB1"/>
    <w:rsid w:val="001670A1"/>
    <w:rsid w:val="001747CA"/>
    <w:rsid w:val="001F6062"/>
    <w:rsid w:val="00224EE8"/>
    <w:rsid w:val="004978FA"/>
    <w:rsid w:val="005F4688"/>
    <w:rsid w:val="00822A27"/>
    <w:rsid w:val="00851EE9"/>
    <w:rsid w:val="008930C8"/>
    <w:rsid w:val="0090207B"/>
    <w:rsid w:val="009550D0"/>
    <w:rsid w:val="0096093D"/>
    <w:rsid w:val="00994065"/>
    <w:rsid w:val="00A43621"/>
    <w:rsid w:val="00BB677B"/>
    <w:rsid w:val="00E0747B"/>
    <w:rsid w:val="00F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991B3-F5B0-4CB8-98B2-F77550D8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47B"/>
  </w:style>
  <w:style w:type="paragraph" w:styleId="1">
    <w:name w:val="heading 1"/>
    <w:basedOn w:val="a"/>
    <w:next w:val="a"/>
    <w:qFormat/>
    <w:rsid w:val="00E0747B"/>
    <w:pPr>
      <w:keepNext/>
      <w:ind w:left="567"/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550D0"/>
    <w:pPr>
      <w:ind w:firstLine="567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Частное лицо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Федоркова Нина Валентиновна</dc:creator>
  <cp:keywords/>
  <cp:lastModifiedBy>User</cp:lastModifiedBy>
  <cp:revision>3</cp:revision>
  <dcterms:created xsi:type="dcterms:W3CDTF">2023-05-22T09:45:00Z</dcterms:created>
  <dcterms:modified xsi:type="dcterms:W3CDTF">2023-05-22T09:46:00Z</dcterms:modified>
</cp:coreProperties>
</file>