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Исследование полупроводниковых диодов</w:t>
      </w:r>
    </w:p>
    <w:p>
      <w:pPr>
        <w:pStyle w:val="3"/>
        <w:jc w:val="center"/>
      </w:pPr>
      <w:r>
        <w:rPr>
          <w:rFonts w:ascii="Arial" w:hAnsi="Arial" w:cs="Arial"/>
          <w:b w:val="0"/>
          <w:bCs w:val="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AutoShape 3" descr="9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o:spt="1" alt="91.jpg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z9ZUbwkCAAAiBAAADgAAAGRycy9lMm9Eb2MueG1srVNNb9swDL0P&#10;2H8QdF/spOnWGnGKokGHAd1WoNsPUGTZ1maLGqnEyX79KDnJ0u7Swy4CP6THx0dqcbPrO7E1SBZc&#10;KaeTXArjNFTWNaX8/u3+3ZUUFJSrVAfOlHJvSN4s375ZDL4wM2ihqwwKBnFUDL6UbQi+yDLSrekV&#10;TcAbx8kasFeBXWyyCtXA6H2XzfL8fTYAVh5BGyKOrsakPCDiawChrq02K9Cb3rgwoqLpVOCWqLWe&#10;5DKxrWujw9e6JhNEV0ruNKSTi7C9jme2XKiiQeVbqw8U1GsovOipV9Zx0RPUSgUlNmj/geqtRiCo&#10;w0RDn42NJEW4i2n+QpunVnmTemGpyZ9Ep/8Hq79sH1HYqpSzSymc6nnit5sAqbS4kKIypFmv6+nk&#10;h2+iXIOngl89+UeMDZN/AP2ThIO7VrnG3JJn0XmxGO0YQoShNapi3tMIkT3DiA4xmlgPn6Hi+orr&#10;JzF3NfaxBsskdmlm+9PMzC4IzcGLfH6V8zQ1pw52rKCK42OPFD4a6EU0SonMLoGr7QOF8erxSqzl&#10;4N52HcdV0blnAcaMkUQ+8h2lWEO1Z+4I42rxx2KjBfwtxcBrVUr6tVFopOg+Oe7/ejqfxz1Mzvzy&#10;w4wdPM+szzPKaYYqZZBiNO/CuLsbj7Zpk8wjxziz2qZ+op4jqwNZXp2kyGHN426e++nW36+9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HzJZ00gAAAAMBAAAPAAAAAAAAAAEAIAAAACIAAABkcnMv&#10;ZG93bnJldi54bWxQSwECFAAUAAAACACHTuJAz9ZUbwkCAAAiBAAADgAAAAAAAAABACAAAAAhAQAA&#10;ZHJzL2Uyb0RvYy54bWxQSwUGAAAAAAYABgBZAQAAn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Arial" w:hAnsi="Arial" w:cs="Arial"/>
          <w:b w:val="0"/>
          <w:bCs w:val="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AutoShape 5" descr="9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o:spt="1" alt="91.jpg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7Pz+ugkCAAAiBAAADgAAAGRycy9lMm9Eb2MueG1srVNNb9swDL0P&#10;2H8QdF/sZGnXGnGKokGHAd1WoNsPUGTZ1maLGqnEyX79KDnJ0u7Swy4CP6THx0dqcbPrO7E1SBZc&#10;KaeTXArjNFTWNaX8/u3+3ZUUFJSrVAfOlHJvSN4s375ZDL4wM2ihqwwKBnFUDL6UbQi+yDLSrekV&#10;TcAbx8kasFeBXWyyCtXA6H2XzfL8MhsAK4+gDRFHV2NSHhDxNYBQ11abFehNb1wYUdF0KnBL1FpP&#10;cpnY1rXR4WtdkwmiKyV3GtLJRdhexzNbLlTRoPKt1QcK6jUUXvTUK+u46AlqpYISG7T/QPVWIxDU&#10;YaKhz8ZGkiLcxTR/oc1Tq7xJvbDU5E+i0/+D1V+2jyhsVcrZpRRO9Tzx202AVFpcSFEZ0qzX9XTy&#10;wzdRrsFTwa+e/CPGhsk/gP5JwsFdq1xjbsmz6LxYjHYMIcLQGlUx72mEyJ5hRIcYTayHz1BxfcX1&#10;k5i7GvtYg2USuzSz/WlmZheE5uD7fH6V8zQ1pw52rKCK42OPFD4a6EU0SonMLoGr7QOF8erxSqzl&#10;4N52HcdV0blnAcaMkUQ+8h2lWEO1Z+4I42rxx2KjBfwtxcBrVUr6tVFopOg+Oe7/ejqfxz1Mzvzi&#10;w4wdPM+szzPKaYYqZZBiNO/CuLsbj7Zpk8wjxziz2qZ+op4jqwNZXp2kyGHN426e++nW36+9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HzJZ00gAAAAMBAAAPAAAAAAAAAAEAIAAAACIAAABkcnMv&#10;ZG93bnJldi54bWxQSwECFAAUAAAACACHTuJA7Pz+ugkCAAAiBAAADgAAAAAAAAABACAAAAAhAQAA&#10;ZHJzL2Uyb0RvYy54bWxQSwUGAAAAAAYABgBZAQAAn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4143375" cy="2933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b/>
          <w:bCs/>
        </w:rPr>
        <w:t>Цель работы:</w:t>
      </w:r>
      <w:r>
        <w:t xml:space="preserve"> экспериментальное изучение электрических свойств диодов и определение их характеристик</w:t>
      </w:r>
    </w:p>
    <w:p>
      <w:pPr>
        <w:pStyle w:val="12"/>
      </w:pPr>
      <w:r>
        <w:drawing>
          <wp:inline distT="0" distB="0" distL="0" distR="0">
            <wp:extent cx="4838700" cy="403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rPr>
          <w:lang w:val="en-US"/>
        </w:rPr>
      </w:pPr>
      <w:r>
        <w:t xml:space="preserve">Задание: Исследовать параметры полупроводниковых диодов </w:t>
      </w:r>
    </w:p>
    <w:p>
      <w:pPr>
        <w:pStyle w:val="12"/>
        <w:numPr>
          <w:ilvl w:val="0"/>
          <w:numId w:val="1"/>
        </w:numPr>
      </w:pPr>
      <w:r>
        <w:t>Порядок выполнения работы:</w:t>
      </w:r>
    </w:p>
    <w:p>
      <w:pPr>
        <w:pStyle w:val="12"/>
      </w:pPr>
      <w:r>
        <w:t>1.1. Запустите программу EWB 5.12.</w:t>
      </w:r>
    </w:p>
    <w:p>
      <w:pPr>
        <w:pStyle w:val="12"/>
      </w:pPr>
      <w:r>
        <w:t>1.2. Соберите схему для исследования параметров полупроводниковых диодов:</w:t>
      </w:r>
    </w:p>
    <w:p>
      <w:pPr>
        <w:pStyle w:val="12"/>
      </w:pPr>
      <w:r>
        <w:t xml:space="preserve">1.2.1. Из библиотеки компонентов источников питания </w:t>
      </w:r>
      <w:r>
        <w:drawing>
          <wp:inline distT="0" distB="0" distL="0" distR="0">
            <wp:extent cx="266700" cy="257175"/>
            <wp:effectExtent l="0" t="0" r="0" b="9525"/>
            <wp:docPr id="14" name="Рисунок 14" descr="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image0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Sources на поле поместите источник заданного напряжения </w:t>
      </w:r>
      <w:r>
        <w:drawing>
          <wp:inline distT="0" distB="0" distL="0" distR="0">
            <wp:extent cx="266700" cy="257175"/>
            <wp:effectExtent l="0" t="0" r="0" b="9525"/>
            <wp:docPr id="13" name="Рисунок 13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image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заземление – </w:t>
      </w:r>
      <w:r>
        <w:drawing>
          <wp:inline distT="0" distB="0" distL="0" distR="0">
            <wp:extent cx="266700" cy="257175"/>
            <wp:effectExtent l="0" t="0" r="0" b="9525"/>
            <wp:docPr id="12" name="Рисунок 12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image0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>
      <w:pPr>
        <w:pStyle w:val="12"/>
      </w:pPr>
      <w:r>
        <w:t xml:space="preserve">1.2.2. Из библиотеки пассивных элементов Basic на поле </w:t>
      </w:r>
      <w:r>
        <w:drawing>
          <wp:inline distT="0" distB="0" distL="0" distR="0">
            <wp:extent cx="266700" cy="257175"/>
            <wp:effectExtent l="0" t="0" r="0" b="9525"/>
            <wp:docPr id="11" name="Рисунок 11" descr="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image0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поместите резистор </w:t>
      </w:r>
      <w:r>
        <w:drawing>
          <wp:inline distT="0" distB="0" distL="0" distR="0">
            <wp:extent cx="266700" cy="257175"/>
            <wp:effectExtent l="0" t="0" r="0" b="9525"/>
            <wp:docPr id="10" name="Рисунок 10" descr="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image0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подстроечный резистор </w:t>
      </w:r>
      <w:r>
        <w:drawing>
          <wp:inline distT="0" distB="0" distL="0" distR="0">
            <wp:extent cx="266700" cy="257175"/>
            <wp:effectExtent l="0" t="0" r="0" b="9525"/>
            <wp:docPr id="9" name="Рисунок 9" descr="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image0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ключ </w:t>
      </w:r>
      <w:r>
        <w:drawing>
          <wp:inline distT="0" distB="0" distL="0" distR="0">
            <wp:extent cx="266700" cy="257175"/>
            <wp:effectExtent l="0" t="0" r="0" b="9525"/>
            <wp:docPr id="8" name="Рисунок 8" descr="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image0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>
      <w:pPr>
        <w:pStyle w:val="12"/>
      </w:pPr>
      <w:r>
        <w:t xml:space="preserve">1.2.3. Из библиотеки  индикаторных устройств Indicators </w:t>
      </w:r>
      <w:r>
        <w:drawing>
          <wp:inline distT="0" distB="0" distL="0" distR="0">
            <wp:extent cx="266700" cy="257175"/>
            <wp:effectExtent l="0" t="0" r="0" b="9525"/>
            <wp:docPr id="7" name="Рисунок 7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image0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поместите амперметры </w:t>
      </w:r>
      <w:r>
        <w:drawing>
          <wp:inline distT="0" distB="0" distL="0" distR="0">
            <wp:extent cx="266700" cy="257175"/>
            <wp:effectExtent l="0" t="0" r="0" b="9525"/>
            <wp:docPr id="6" name="Рисунок 6" descr="image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image0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вольтметры </w:t>
      </w:r>
      <w:r>
        <w:drawing>
          <wp:inline distT="0" distB="0" distL="0" distR="0">
            <wp:extent cx="266700" cy="257175"/>
            <wp:effectExtent l="0" t="0" r="0" b="9525"/>
            <wp:docPr id="5" name="Рисунок 5" descr="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image0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>
      <w:pPr>
        <w:pStyle w:val="12"/>
      </w:pPr>
      <w:r>
        <w:t xml:space="preserve">1.2.4. Из библиотеки Diodes </w:t>
      </w:r>
      <w:r>
        <w:drawing>
          <wp:inline distT="0" distB="0" distL="0" distR="0">
            <wp:extent cx="257175" cy="257175"/>
            <wp:effectExtent l="0" t="0" r="9525" b="9525"/>
            <wp:docPr id="4" name="Рисунок 4" descr="image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image0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на поле поместить диод </w:t>
      </w:r>
      <w:r>
        <w:drawing>
          <wp:inline distT="0" distB="0" distL="0" distR="0">
            <wp:extent cx="266700" cy="257175"/>
            <wp:effectExtent l="0" t="0" r="0" b="9525"/>
            <wp:docPr id="3" name="Рисунок 3" descr="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image0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>
      <w:pPr>
        <w:pStyle w:val="12"/>
      </w:pPr>
      <w:r>
        <w:t>1.2.5. Соедините все компоненты по схеме. Установите необходимые параметры  компонентов:</w:t>
      </w:r>
    </w:p>
    <w:p>
      <w:pPr>
        <w:pStyle w:val="12"/>
        <w:jc w:val="center"/>
      </w:pPr>
      <w:r>
        <w:object>
          <v:shape id="_x0000_i1025" o:spt="75" type="#_x0000_t75" style="height:142.5pt;width:467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20">
            <o:LockedField>false</o:LockedField>
          </o:OLEObject>
        </w:object>
      </w:r>
    </w:p>
    <w:p>
      <w:pPr>
        <w:pStyle w:val="12"/>
      </w:pPr>
      <w:r>
        <w:t> </w:t>
      </w:r>
    </w:p>
    <w:p>
      <w:pPr>
        <w:pStyle w:val="12"/>
      </w:pPr>
      <w:r>
        <w:t>1.3. Снимите вольтамперные характеристики диода, меняя значение подстроечного резистора от 0% до 100% через интервал 20% Увеличение  можно производить нажатием клавиши «R», уменьшение – «Shift+R». Шаг увеличения/уменьшения можно задать.</w:t>
      </w:r>
    </w:p>
    <w:p>
      <w:pPr>
        <w:pStyle w:val="12"/>
      </w:pPr>
      <w:r>
        <w:t>1.3.1. Исследуйте прямую ветвь диода. Для переключения ключа используйте клавишу Space (Пробел).</w:t>
      </w:r>
    </w:p>
    <w:p>
      <w:pPr>
        <w:pStyle w:val="12"/>
        <w:rPr>
          <w:rFonts w:hint="default"/>
          <w:lang w:val="ru-RU"/>
        </w:rPr>
      </w:pPr>
      <w:r>
        <w:t>1.3.2. Исследуйте обратную ветвь диода.</w:t>
      </w:r>
    </w:p>
    <w:p>
      <w:pPr>
        <w:pStyle w:val="12"/>
      </w:pPr>
      <w:r>
        <w:t>1.3.3. Полученные данные занесите в таблицу (точность измерения – два знака после запятой):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1"/>
        <w:gridCol w:w="1843"/>
        <w:gridCol w:w="2126"/>
        <w:gridCol w:w="18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</w:pPr>
            <w:r>
              <w:t>Прямая ветвь</w:t>
            </w:r>
          </w:p>
        </w:tc>
        <w:tc>
          <w:tcPr>
            <w:tcW w:w="396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</w:pPr>
            <w:r>
              <w:t>Обратная ветвь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I, мА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U, мВ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I, 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2"/>
              <w:jc w:val="center"/>
            </w:pPr>
            <w:r>
              <w:t>U, В</w:t>
            </w:r>
          </w:p>
        </w:tc>
      </w:tr>
    </w:tbl>
    <w:p>
      <w:pPr>
        <w:pStyle w:val="12"/>
      </w:pPr>
      <w:r>
        <w:t xml:space="preserve">1.4. Постройте  график вольтамперной характеристики. </w:t>
      </w:r>
    </w:p>
    <w:p>
      <w:pPr>
        <w:pStyle w:val="12"/>
        <w:rPr>
          <w:lang w:val="en-US"/>
        </w:rPr>
      </w:pPr>
      <w:r>
        <w:t>1.5. Измените температуру работы диода (для этого щелкните два раза на диоде и в появившемся окне «Diode Properties» выберите закладку «Analysis Setup» установите температуру равную 60° С) и повторите пункты 1.3. и 1.4.</w:t>
      </w:r>
    </w:p>
    <w:p>
      <w:pPr>
        <w:pStyle w:val="12"/>
      </w:pPr>
      <w:r>
        <w:t xml:space="preserve">Варианты заданий </w:t>
      </w:r>
    </w:p>
    <w:p>
      <w:pPr>
        <w:pStyle w:val="12"/>
      </w:pPr>
      <w:r>
        <w:drawing>
          <wp:inline distT="0" distB="0" distL="0" distR="0">
            <wp:extent cx="5438775" cy="36195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drawing>
          <wp:inline distT="0" distB="0" distL="0" distR="0">
            <wp:extent cx="5486400" cy="35052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jc w:val="center"/>
        <w:rPr>
          <w:sz w:val="20"/>
          <w:szCs w:val="20"/>
        </w:rPr>
      </w:pPr>
    </w:p>
    <w:p>
      <w:pPr>
        <w:jc w:val="center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>ПОЛУПРОВОДНИКОВЫЕ ВЫПРЯМИТЕЛИ</w:t>
      </w:r>
    </w:p>
    <w:p>
      <w:pPr>
        <w:spacing w:after="60"/>
        <w:ind w:firstLine="284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570230</wp:posOffset>
                </wp:positionV>
                <wp:extent cx="0" cy="0"/>
                <wp:effectExtent l="5080" t="12700" r="13970" b="63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o:spt="20" style="position:absolute;left:0pt;margin-left:43.2pt;margin-top:44.9pt;height:0pt;width:0pt;z-index:251661312;mso-width-relative:page;mso-height-relative:page;" filled="f" stroked="t" coordsize="21600,21600" o:allowincell="f" o:gfxdata="UEsDBAoAAAAAAIdO4kAAAAAAAAAAAAAAAAAEAAAAZHJzL1BLAwQUAAAACACHTuJASl/dSdMAAAAH&#10;AQAADwAAAGRycy9kb3ducmV2LnhtbE2PzU7DMBCE70i8g7VIXCpqt6CqhDg9ALlxaWnFdRsvSUS8&#10;TmP3B56ehR7gtBrNaPabfHHynTrQENvAFiZjA4q4Cq7l2sL6tbyZg4oJ2WEXmCx8UoRFcXmRY+bC&#10;kZd0WKVaSQnHDC00KfWZ1rFqyGMch55YvPcweEwih1q7AY9S7js9NWamPbYsHxrs6bGh6mO19xZi&#10;uaFd+TWqRubttg403T29PKO111cT8wAq0Sn9heEHX9ChEKZt2LOLqrMwn91JUu69LBD/V2/PWhe5&#10;/s9ffANQSwMEFAAAAAgAh07iQDTweeT7AQAAywMAAA4AAABkcnMvZTJvRG9jLnhtbK1TzY7TMBC+&#10;I/EOlu80baVFEDXdQ6vlskClXR7AdZzGwvZYttu0N+CM1EfgFTiAtNICz5C8EWOn7f5w2QM5WOP5&#10;+Wa+z5PJ+VYrshHOSzAFHQ2GlAjDoZRmVdAP1xcvXlHiAzMlU2BEQXfC0/Pp82eTxuZiDDWoUjiC&#10;IMbnjS1oHYLNs8zzWmjmB2CFwWAFTrOAV7fKSscaRNcqGw+HL7MGXGkdcOE9eud9kB4Q3VMAoaok&#10;F3Pgay1M6FGdUCwgJV9L6+k0TVtVgof3VeVFIKqgyDSkE5ugvYxnNp2wfOWYrSU/jMCeMsIjTppJ&#10;g01PUHMWGFk7+Q+UltyBhyoMOOisJ5IUQRaj4SNtrmpmReKCUnt7Et3/P1j+brNwRJYFHaMkhml8&#10;8fZb96nbt7/a792edJ/bP+3P9kd70/5ub7ovaN92X9GOwfb24N4TLEctG+tzhJyZhYtq8K25spfA&#10;P3piYFYzsxKJ0/XOYp9RrMgelMSLtzjRsnkLJeawdYAk7LZyOkKiZGSb3m93ej+xDYT3Tn70Ziw/&#10;lljnwxsBmkSjoEqaKCrL2ebShzgCy48p0W3gQiqVFkMZ0hT09dn4LBV4ULKMwZjm3Wo5U45sWFyt&#10;9CU+GLmf5mBtyr6JMge6kWGv1RLK3cIdZcA3TtMc9jEu0f17qr77B6d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pf3UnTAAAABwEAAA8AAAAAAAAAAQAgAAAAIgAAAGRycy9kb3ducmV2LnhtbFBL&#10;AQIUABQAAAAIAIdO4kA08Hnk+wEAAMsDAAAOAAAAAAAAAAEAIAAAACIBAABkcnMvZTJvRG9jLnht&#10;bFBLBQYAAAAABgAGAFkBAACP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570230</wp:posOffset>
                </wp:positionV>
                <wp:extent cx="0" cy="0"/>
                <wp:effectExtent l="5080" t="12700" r="13970" b="63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o:spt="20" style="position:absolute;left:0pt;margin-left:43.2pt;margin-top:44.9pt;height:0pt;width:0pt;z-index:251660288;mso-width-relative:page;mso-height-relative:page;" filled="f" stroked="t" coordsize="21600,21600" o:allowincell="f" o:gfxdata="UEsDBAoAAAAAAIdO4kAAAAAAAAAAAAAAAAAEAAAAZHJzL1BLAwQUAAAACACHTuJASl/dSdMAAAAH&#10;AQAADwAAAGRycy9kb3ducmV2LnhtbE2PzU7DMBCE70i8g7VIXCpqt6CqhDg9ALlxaWnFdRsvSUS8&#10;TmP3B56ehR7gtBrNaPabfHHynTrQENvAFiZjA4q4Cq7l2sL6tbyZg4oJ2WEXmCx8UoRFcXmRY+bC&#10;kZd0WKVaSQnHDC00KfWZ1rFqyGMch55YvPcweEwih1q7AY9S7js9NWamPbYsHxrs6bGh6mO19xZi&#10;uaFd+TWqRubttg403T29PKO111cT8wAq0Sn9heEHX9ChEKZt2LOLqrMwn91JUu69LBD/V2/PWhe5&#10;/s9ffANQSwMEFAAAAAgAh07iQE3U8gD7AQAAywMAAA4AAABkcnMvZTJvRG9jLnhtbK1TzW4TMRC+&#10;I/EOlu9kk0hFdJVND4nKpUCklgdwvN6she2xbCeb3IAzUh6BV+AAUqUWnmH3jRh7k1DKpQf2YI3n&#10;55v5Ps9OLrZakY1wXoIp6GgwpEQYDqU0q4K+v7l88YoSH5gpmQIjCroTnl5Mnz+bNDYXY6hBlcIR&#10;BDE+b2xB6xBsnmWe10IzPwArDAYrcJoFvLpVVjrWILpW2Xg4fJk14ErrgAvv0Tvvg/SA6J4CCFUl&#10;uZgDX2thQo/qhGIBKflaWk+nadqqEjy8qyovAlEFRaYhndgE7WU8s+mE5SvHbC35YQT2lBEecdJM&#10;Gmx6gpqzwMjayX+gtOQOPFRhwEFnPZGkCLIYDR9pc10zKxIXlNrbk+j+/8Hyt5uFI7LETTinxDCN&#10;L95+7T52+/a+/dbtSfep/dX+aL+3t+3P9rb7jPZd9wXtGGzvDu49wXLUsrE+R8iZWbioBt+aa3sF&#10;/IMnBmY1MyuRON3sLPYZxYrsr5J48RYnWjZvoMQctg6QhN1WTkdIlIxs0/vtTu8ntoHw3smP3ozl&#10;xxLrfHgtQJNoFFRJE0VlOdtc+RBHYPkxJboNXEql0mIoQ5qCnp+Nz1KBByXLGIxp3q2WM+XIhsXV&#10;Sl/ig5GHaQ7WpuybKHOgGxn2Wi2h3C3cUQZ84zTNYR/jEj28p+o//+D0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pf3UnTAAAABwEAAA8AAAAAAAAAAQAgAAAAIgAAAGRycy9kb3ducmV2LnhtbFBL&#10;AQIUABQAAAAIAIdO4kBN1PIA+wEAAMsDAAAOAAAAAAAAAAEAIAAAACIBAABkcnMvZTJvRG9jLnht&#10;bFBLBQYAAAAABgAGAFkBAACP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u w:val="single"/>
        </w:rPr>
        <w:t>Цель работы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исследование схем одно- и двухполупериодных выпрямителей при различных нагрузках.</w:t>
      </w:r>
    </w:p>
    <w:bookmarkEnd w:id="0"/>
    <w:p>
      <w:pPr>
        <w:keepNext/>
        <w:spacing w:before="120" w:after="120"/>
        <w:jc w:val="center"/>
        <w:outlineLvl w:val="2"/>
        <w:rPr>
          <w:b/>
          <w:sz w:val="20"/>
          <w:szCs w:val="20"/>
        </w:rPr>
      </w:pPr>
      <w:r>
        <w:rPr>
          <w:b/>
          <w:sz w:val="20"/>
          <w:szCs w:val="20"/>
        </w:rPr>
        <w:t>Рабочее задание</w:t>
      </w:r>
    </w:p>
    <w:p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>
        <w:rPr>
          <w:sz w:val="20"/>
          <w:szCs w:val="20"/>
        </w:rPr>
        <w:t>. Экспериментальная часть.</w:t>
      </w:r>
    </w:p>
    <w:p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1.1 Загрузить </w:t>
      </w:r>
      <w:r>
        <w:rPr>
          <w:sz w:val="20"/>
          <w:szCs w:val="20"/>
          <w:lang w:val="en-US"/>
        </w:rPr>
        <w:t>ELECTRONICS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WORKBENCH</w:t>
      </w:r>
      <w:r>
        <w:rPr>
          <w:sz w:val="20"/>
          <w:szCs w:val="20"/>
        </w:rPr>
        <w:t xml:space="preserve"> в оперативную память ПЭВМ. </w:t>
      </w:r>
    </w:p>
    <w:p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1.2 Собрать схему однополупериодного выпрямителя (рис. 1,а). В качестве нагрузки подключить резистор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. Подать на вход выпрямителя напряжение от источника синусоидальной э.д.с.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 xml:space="preserve"> (значения резистора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, напряжения Е и частоты 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 xml:space="preserve"> установить в соответствии с вариантом задания табл. 1).</w:t>
      </w:r>
    </w:p>
    <w:p>
      <w:pPr>
        <w:ind w:firstLine="284"/>
        <w:jc w:val="both"/>
        <w:rPr>
          <w:sz w:val="20"/>
          <w:szCs w:val="20"/>
        </w:rPr>
      </w:pPr>
    </w:p>
    <w:p>
      <w:pPr>
        <w:ind w:firstLine="284"/>
        <w:jc w:val="both"/>
        <w:rPr>
          <w:sz w:val="20"/>
          <w:szCs w:val="20"/>
        </w:rPr>
      </w:pPr>
      <w:r>
        <w:object>
          <v:shape id="_x0000_i1026" o:spt="75" type="#_x0000_t75" style="height:235.5pt;width:464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PBrush" ShapeID="_x0000_i1026" DrawAspect="Content" ObjectID="_1468075726" r:id="rId24">
            <o:LockedField>false</o:LockedField>
          </o:OLEObject>
        </w:object>
      </w:r>
      <w:r>
        <w:object>
          <v:shape id="_x0000_i1027" o:spt="75" type="#_x0000_t75" style="height:229.5pt;width:46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PBrush" ShapeID="_x0000_i1027" DrawAspect="Content" ObjectID="_1468075727" r:id="rId26">
            <o:LockedField>false</o:LockedField>
          </o:OLEObject>
        </w:object>
      </w:r>
    </w:p>
    <w:p>
      <w:pPr>
        <w:ind w:firstLine="284"/>
        <w:jc w:val="center"/>
        <w:rPr>
          <w:sz w:val="18"/>
          <w:szCs w:val="20"/>
        </w:rPr>
      </w:pPr>
      <w:r>
        <w:rPr>
          <w:sz w:val="18"/>
          <w:szCs w:val="20"/>
        </w:rPr>
        <w:t>а)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>б)</w:t>
      </w:r>
    </w:p>
    <w:p>
      <w:pPr>
        <w:ind w:firstLine="284"/>
        <w:jc w:val="center"/>
        <w:rPr>
          <w:sz w:val="20"/>
          <w:szCs w:val="20"/>
        </w:rPr>
      </w:pPr>
      <w:r>
        <w:rPr>
          <w:sz w:val="18"/>
          <w:szCs w:val="20"/>
        </w:rPr>
        <w:t>Рис. 1</w:t>
      </w:r>
    </w:p>
    <w:p>
      <w:pPr>
        <w:ind w:firstLine="284"/>
        <w:jc w:val="right"/>
        <w:rPr>
          <w:sz w:val="18"/>
          <w:szCs w:val="20"/>
        </w:rPr>
      </w:pPr>
      <w:r>
        <w:rPr>
          <w:sz w:val="18"/>
          <w:szCs w:val="20"/>
        </w:rPr>
        <w:t>Таблица 1</w:t>
      </w:r>
    </w:p>
    <w:tbl>
      <w:tblPr>
        <w:tblStyle w:val="5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>№ ва-рианта</w:t>
            </w:r>
          </w:p>
        </w:tc>
        <w:tc>
          <w:tcPr>
            <w:tcW w:w="652" w:type="dxa"/>
          </w:tcPr>
          <w:p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652" w:type="dxa"/>
          </w:tcPr>
          <w:p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652" w:type="dxa"/>
          </w:tcPr>
          <w:p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652" w:type="dxa"/>
          </w:tcPr>
          <w:p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652" w:type="dxa"/>
          </w:tcPr>
          <w:p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6</w:t>
            </w:r>
          </w:p>
        </w:tc>
        <w:tc>
          <w:tcPr>
            <w:tcW w:w="652" w:type="dxa"/>
          </w:tcPr>
          <w:p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7</w:t>
            </w:r>
          </w:p>
        </w:tc>
        <w:tc>
          <w:tcPr>
            <w:tcW w:w="652" w:type="dxa"/>
          </w:tcPr>
          <w:p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8</w:t>
            </w:r>
          </w:p>
        </w:tc>
        <w:tc>
          <w:tcPr>
            <w:tcW w:w="652" w:type="dxa"/>
          </w:tcPr>
          <w:p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652" w:type="dxa"/>
          </w:tcPr>
          <w:p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 xml:space="preserve">R, </w:t>
            </w:r>
            <w:r>
              <w:rPr>
                <w:i/>
                <w:sz w:val="18"/>
                <w:szCs w:val="20"/>
              </w:rPr>
              <w:t>кОм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0,1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0,2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0,3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0,4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0,5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0,6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0,7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0,8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0,9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E,    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20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21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22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23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24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25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26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27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28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f,    </w:t>
            </w:r>
            <w:r>
              <w:rPr>
                <w:i/>
                <w:sz w:val="18"/>
                <w:szCs w:val="20"/>
                <w:lang w:val="en-US"/>
              </w:rPr>
              <w:t>Гц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45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46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47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48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49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50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51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52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53</w:t>
            </w:r>
          </w:p>
        </w:tc>
        <w:tc>
          <w:tcPr>
            <w:tcW w:w="652" w:type="dxa"/>
          </w:tcPr>
          <w:p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54</w:t>
            </w:r>
          </w:p>
        </w:tc>
      </w:tr>
    </w:tbl>
    <w:p>
      <w:pPr>
        <w:spacing w:before="24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1.3  Вольтметр 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 xml:space="preserve"> включить в режиме измерения переменного напряжения АС. Установить внутреннее сопротивление вольтметра равным 1000 мОм.</w:t>
      </w:r>
    </w:p>
    <w:p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1.4 Установить тип диода </w:t>
      </w:r>
      <w:r>
        <w:rPr>
          <w:sz w:val="20"/>
          <w:szCs w:val="20"/>
          <w:lang w:val="en-US"/>
        </w:rPr>
        <w:t>VD</w:t>
      </w:r>
      <w:r>
        <w:rPr>
          <w:sz w:val="20"/>
          <w:szCs w:val="20"/>
        </w:rPr>
        <w:t>, щелкнув два раза на его изображении и выбрав в появившемся окне .</w:t>
      </w:r>
    </w:p>
    <w:p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1.5</w:t>
      </w:r>
      <w:r>
        <w:rPr>
          <w:sz w:val="20"/>
          <w:szCs w:val="20"/>
          <w:lang w:val="en-US"/>
        </w:rPr>
        <w:t> </w:t>
      </w:r>
      <w:r>
        <w:rPr>
          <w:sz w:val="20"/>
          <w:szCs w:val="20"/>
        </w:rPr>
        <w:t>С помощью вольтметра в режиме измерения переменного напряжения (</w:t>
      </w:r>
      <w:r>
        <w:rPr>
          <w:sz w:val="20"/>
          <w:szCs w:val="20"/>
          <w:lang w:val="en-US"/>
        </w:rPr>
        <w:t>AC</w:t>
      </w:r>
      <w:r>
        <w:rPr>
          <w:sz w:val="20"/>
          <w:szCs w:val="20"/>
        </w:rPr>
        <w:t xml:space="preserve">) измерить действующее значение напряжения на нагрузке </w:t>
      </w:r>
      <w:r>
        <w:rPr>
          <w:sz w:val="20"/>
          <w:szCs w:val="20"/>
          <w:lang w:val="en-US"/>
        </w:rPr>
        <w:t>U</w:t>
      </w:r>
      <w:r>
        <w:rPr>
          <w:sz w:val="20"/>
          <w:szCs w:val="20"/>
        </w:rPr>
        <w:t>. Переключить вольтметр в режим измерения постоянного напряжения (</w:t>
      </w:r>
      <w:r>
        <w:rPr>
          <w:sz w:val="20"/>
          <w:szCs w:val="20"/>
          <w:lang w:val="en-US"/>
        </w:rPr>
        <w:t>DC</w:t>
      </w:r>
      <w:r>
        <w:rPr>
          <w:sz w:val="20"/>
          <w:szCs w:val="20"/>
        </w:rPr>
        <w:t xml:space="preserve">) измерить среднее значение выпрямленного напряжения на нагрузке </w:t>
      </w:r>
      <w:r>
        <w:rPr>
          <w:sz w:val="20"/>
          <w:szCs w:val="20"/>
          <w:lang w:val="en-US"/>
        </w:rPr>
        <w:t>U</w:t>
      </w:r>
      <w:r>
        <w:rPr>
          <w:position w:val="-6"/>
          <w:sz w:val="16"/>
          <w:szCs w:val="20"/>
        </w:rPr>
        <w:t>0</w:t>
      </w:r>
      <w:r>
        <w:rPr>
          <w:sz w:val="20"/>
          <w:szCs w:val="20"/>
        </w:rPr>
        <w:t xml:space="preserve">. Настроить осциллограф для получения временных диаграмм рис. 1,б и измерить по нему амплитуды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  <w:vertAlign w:val="subscript"/>
          <w:lang w:val="en-US"/>
        </w:rPr>
        <w:t>m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U</w:t>
      </w:r>
      <w:r>
        <w:rPr>
          <w:sz w:val="20"/>
          <w:szCs w:val="20"/>
          <w:vertAlign w:val="subscript"/>
          <w:lang w:val="en-US"/>
        </w:rPr>
        <w:t>m</w:t>
      </w:r>
      <w:r>
        <w:rPr>
          <w:sz w:val="20"/>
          <w:szCs w:val="20"/>
        </w:rPr>
        <w:t xml:space="preserve"> . Результаты измерений занести в табл. 2. Зарисовать осциллограммы</w:t>
      </w:r>
      <w:r>
        <w:rPr>
          <w:sz w:val="20"/>
          <w:szCs w:val="20"/>
          <w:lang w:val="en-US"/>
        </w:rPr>
        <w:t>.</w:t>
      </w:r>
    </w:p>
    <w:p>
      <w:pPr>
        <w:ind w:firstLine="284"/>
        <w:jc w:val="both"/>
        <w:rPr>
          <w:sz w:val="20"/>
          <w:szCs w:val="20"/>
        </w:rPr>
      </w:pPr>
    </w:p>
    <w:tbl>
      <w:tblPr>
        <w:tblStyle w:val="5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"/>
        <w:gridCol w:w="936"/>
        <w:gridCol w:w="935"/>
        <w:gridCol w:w="936"/>
        <w:gridCol w:w="936"/>
        <w:gridCol w:w="897"/>
        <w:gridCol w:w="898"/>
        <w:gridCol w:w="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78" w:type="dxa"/>
            <w:gridSpan w:val="5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Измеренные величины</w:t>
            </w:r>
          </w:p>
        </w:tc>
        <w:tc>
          <w:tcPr>
            <w:tcW w:w="2693" w:type="dxa"/>
            <w:gridSpan w:val="3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Вычисленные величины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5" w:type="dxa"/>
          </w:tcPr>
          <w:p>
            <w:pPr>
              <w:jc w:val="center"/>
              <w:rPr>
                <w:i/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 xml:space="preserve">E,   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936" w:type="dxa"/>
          </w:tcPr>
          <w:p>
            <w:pPr>
              <w:jc w:val="center"/>
              <w:rPr>
                <w:i/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 xml:space="preserve">U,   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935" w:type="dxa"/>
          </w:tcPr>
          <w:p>
            <w:pPr>
              <w:jc w:val="center"/>
              <w:rPr>
                <w:i/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>U</w:t>
            </w:r>
            <w:r>
              <w:rPr>
                <w:sz w:val="18"/>
                <w:szCs w:val="20"/>
                <w:vertAlign w:val="subscript"/>
                <w:lang w:val="en-US"/>
              </w:rPr>
              <w:t>0</w:t>
            </w:r>
            <w:r>
              <w:rPr>
                <w:sz w:val="18"/>
                <w:szCs w:val="20"/>
                <w:lang w:val="en-US"/>
              </w:rPr>
              <w:t xml:space="preserve">,   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936" w:type="dxa"/>
          </w:tcPr>
          <w:p>
            <w:pPr>
              <w:jc w:val="center"/>
              <w:rPr>
                <w:i/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>E</w:t>
            </w:r>
            <w:r>
              <w:rPr>
                <w:sz w:val="18"/>
                <w:szCs w:val="20"/>
                <w:vertAlign w:val="subscript"/>
                <w:lang w:val="en-US"/>
              </w:rPr>
              <w:t>m</w:t>
            </w:r>
            <w:r>
              <w:rPr>
                <w:sz w:val="18"/>
                <w:szCs w:val="20"/>
                <w:lang w:val="en-US"/>
              </w:rPr>
              <w:t xml:space="preserve">,   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936" w:type="dxa"/>
          </w:tcPr>
          <w:p>
            <w:pPr>
              <w:jc w:val="center"/>
              <w:rPr>
                <w:i/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>U</w:t>
            </w:r>
            <w:r>
              <w:rPr>
                <w:sz w:val="18"/>
                <w:szCs w:val="20"/>
                <w:vertAlign w:val="subscript"/>
                <w:lang w:val="en-US"/>
              </w:rPr>
              <w:t>m</w:t>
            </w:r>
            <w:r>
              <w:rPr>
                <w:sz w:val="18"/>
                <w:szCs w:val="20"/>
                <w:lang w:val="en-US"/>
              </w:rPr>
              <w:t xml:space="preserve">,   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897" w:type="dxa"/>
          </w:tcPr>
          <w:p>
            <w:pPr>
              <w:jc w:val="center"/>
              <w:rPr>
                <w:i/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>U</w:t>
            </w:r>
            <w:r>
              <w:rPr>
                <w:sz w:val="18"/>
                <w:szCs w:val="20"/>
                <w:vertAlign w:val="subscript"/>
                <w:lang w:val="en-US"/>
              </w:rPr>
              <w:t>0</w:t>
            </w:r>
            <w:r>
              <w:rPr>
                <w:sz w:val="18"/>
                <w:szCs w:val="20"/>
                <w:lang w:val="en-US"/>
              </w:rPr>
              <w:t xml:space="preserve">,   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898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 xml:space="preserve">U,   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898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position w:val="-10"/>
                <w:sz w:val="18"/>
                <w:szCs w:val="20"/>
                <w:lang w:val="en-US"/>
              </w:rPr>
              <w:object>
                <v:shape id="_x0000_i1028" o:spt="75" type="#_x0000_t75" style="height:14.25pt;width:18pt;" o:ole="t" fillcolor="#FFFFFF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28">
                  <o:LockedField>false</o:LockedField>
                </o:OLEObject>
              </w:object>
            </w:r>
            <w:r>
              <w:rPr>
                <w:sz w:val="18"/>
                <w:szCs w:val="20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5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936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935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936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936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897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898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898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</w:tr>
    </w:tbl>
    <w:p>
      <w:pPr>
        <w:spacing w:before="120" w:after="6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1.6 Исследовать однополупериодный выпрямитель со сглаживающим фильтром. Подключить параллельно нагрузке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конденсатор С (рис. 2,а). Установить значение конденсатора равным </w:t>
      </w:r>
      <w:r>
        <w:rPr>
          <w:position w:val="-14"/>
          <w:sz w:val="20"/>
          <w:szCs w:val="20"/>
        </w:rPr>
        <w:object>
          <v:shape id="_x0000_i1029" o:spt="75" type="#_x0000_t75" style="height:18.75pt;width:39pt;" o:ole="t" fillcolor="#FFFFFF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30">
            <o:LockedField>false</o:LockedField>
          </o:OLEObject>
        </w:object>
      </w:r>
      <w:r>
        <w:rPr>
          <w:sz w:val="20"/>
          <w:szCs w:val="20"/>
        </w:rPr>
        <w:t xml:space="preserve">. </w:t>
      </w:r>
    </w:p>
    <w:p>
      <w:pPr>
        <w:spacing w:before="120" w:after="60"/>
        <w:ind w:firstLine="284"/>
        <w:jc w:val="center"/>
        <w:rPr>
          <w:i/>
          <w:sz w:val="18"/>
          <w:szCs w:val="20"/>
        </w:rPr>
      </w:pPr>
    </w:p>
    <w:p>
      <w:pPr>
        <w:ind w:firstLine="284"/>
        <w:jc w:val="both"/>
        <w:rPr>
          <w:sz w:val="18"/>
          <w:szCs w:val="20"/>
        </w:rPr>
      </w:pPr>
    </w:p>
    <w:p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1.7</w:t>
      </w:r>
      <w:r>
        <w:rPr>
          <w:sz w:val="20"/>
          <w:szCs w:val="20"/>
          <w:lang w:val="en-US"/>
        </w:rPr>
        <w:t> </w:t>
      </w:r>
      <w:r>
        <w:rPr>
          <w:sz w:val="20"/>
          <w:szCs w:val="20"/>
        </w:rPr>
        <w:t>С помощью вольтметра в режиме измерения переменного напряжения (</w:t>
      </w:r>
      <w:r>
        <w:rPr>
          <w:sz w:val="20"/>
          <w:szCs w:val="20"/>
          <w:lang w:val="en-US"/>
        </w:rPr>
        <w:t>AC</w:t>
      </w:r>
      <w:r>
        <w:rPr>
          <w:sz w:val="20"/>
          <w:szCs w:val="20"/>
        </w:rPr>
        <w:t xml:space="preserve">) измерить действующее значение напряжения на нагрузке </w:t>
      </w:r>
      <w:r>
        <w:rPr>
          <w:sz w:val="20"/>
          <w:szCs w:val="20"/>
          <w:lang w:val="en-US"/>
        </w:rPr>
        <w:t>U</w:t>
      </w:r>
      <w:r>
        <w:rPr>
          <w:sz w:val="20"/>
          <w:szCs w:val="20"/>
        </w:rPr>
        <w:t>. Переключить вольтметр в режим измерения постоянного напряжения (</w:t>
      </w:r>
      <w:r>
        <w:rPr>
          <w:sz w:val="20"/>
          <w:szCs w:val="20"/>
          <w:lang w:val="en-US"/>
        </w:rPr>
        <w:t>DC</w:t>
      </w:r>
      <w:r>
        <w:rPr>
          <w:sz w:val="20"/>
          <w:szCs w:val="20"/>
        </w:rPr>
        <w:t xml:space="preserve">) измерить среднее значение выпрямленного напряжения на нагрузке </w:t>
      </w:r>
      <w:r>
        <w:rPr>
          <w:sz w:val="20"/>
          <w:szCs w:val="20"/>
          <w:lang w:val="en-US"/>
        </w:rPr>
        <w:t>U</w:t>
      </w:r>
      <w:r>
        <w:rPr>
          <w:position w:val="-6"/>
          <w:sz w:val="16"/>
          <w:szCs w:val="20"/>
        </w:rPr>
        <w:t>0</w:t>
      </w:r>
      <w:r>
        <w:rPr>
          <w:sz w:val="20"/>
          <w:szCs w:val="20"/>
        </w:rPr>
        <w:t xml:space="preserve">. Настроить осциллограф для получения временных диаграмм рис. 2 и измерить по нему амплитуды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  <w:vertAlign w:val="subscript"/>
          <w:lang w:val="en-US"/>
        </w:rPr>
        <w:t>m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U</w:t>
      </w:r>
      <w:r>
        <w:rPr>
          <w:sz w:val="20"/>
          <w:szCs w:val="20"/>
          <w:vertAlign w:val="subscript"/>
          <w:lang w:val="en-US"/>
        </w:rPr>
        <w:t>m</w:t>
      </w:r>
      <w:r>
        <w:rPr>
          <w:sz w:val="20"/>
          <w:szCs w:val="20"/>
        </w:rPr>
        <w:t xml:space="preserve">, а также значение амплитуды пульсации </w:t>
      </w:r>
      <w:r>
        <w:rPr>
          <w:sz w:val="18"/>
          <w:szCs w:val="20"/>
          <w:lang w:val="en-US"/>
        </w:rPr>
        <w:sym w:font="Symbol" w:char="F044"/>
      </w:r>
      <w:r>
        <w:rPr>
          <w:sz w:val="18"/>
          <w:szCs w:val="20"/>
          <w:lang w:val="en-US"/>
        </w:rPr>
        <w:t>U</w:t>
      </w:r>
      <w:r>
        <w:rPr>
          <w:sz w:val="18"/>
          <w:szCs w:val="20"/>
          <w:vertAlign w:val="subscript"/>
        </w:rPr>
        <w:t>П</w:t>
      </w:r>
      <w:r>
        <w:rPr>
          <w:sz w:val="20"/>
          <w:szCs w:val="20"/>
        </w:rPr>
        <w:t>. Результаты измерений занести в табл. 3. Зарисовать осциллограммы</w:t>
      </w:r>
      <w:r>
        <w:rPr>
          <w:sz w:val="20"/>
          <w:szCs w:val="20"/>
          <w:lang w:val="en-US"/>
        </w:rPr>
        <w:t>.</w:t>
      </w:r>
    </w:p>
    <w:p>
      <w:pPr>
        <w:jc w:val="right"/>
        <w:rPr>
          <w:sz w:val="18"/>
          <w:szCs w:val="20"/>
        </w:rPr>
      </w:pPr>
      <w:r>
        <w:rPr>
          <w:sz w:val="18"/>
          <w:szCs w:val="20"/>
        </w:rPr>
        <w:t>Таблица 3</w:t>
      </w:r>
    </w:p>
    <w:tbl>
      <w:tblPr>
        <w:tblStyle w:val="5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732"/>
        <w:gridCol w:w="732"/>
        <w:gridCol w:w="733"/>
        <w:gridCol w:w="732"/>
        <w:gridCol w:w="732"/>
        <w:gridCol w:w="733"/>
        <w:gridCol w:w="850"/>
        <w:gridCol w:w="850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26" w:type="dxa"/>
            <w:vMerge w:val="restart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С,  </w:t>
            </w:r>
            <w:r>
              <w:rPr>
                <w:i/>
                <w:sz w:val="18"/>
                <w:szCs w:val="20"/>
              </w:rPr>
              <w:t>мкф</w:t>
            </w:r>
          </w:p>
        </w:tc>
        <w:tc>
          <w:tcPr>
            <w:tcW w:w="4394" w:type="dxa"/>
            <w:gridSpan w:val="6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Измеренные величины</w:t>
            </w:r>
          </w:p>
        </w:tc>
        <w:tc>
          <w:tcPr>
            <w:tcW w:w="2551" w:type="dxa"/>
            <w:gridSpan w:val="3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Вычисленные величины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26" w:type="dxa"/>
            <w:vMerge w:val="continue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32" w:type="dxa"/>
          </w:tcPr>
          <w:p>
            <w:pPr>
              <w:jc w:val="center"/>
              <w:rPr>
                <w:i/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 xml:space="preserve">E,  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732" w:type="dxa"/>
          </w:tcPr>
          <w:p>
            <w:pPr>
              <w:jc w:val="center"/>
              <w:rPr>
                <w:i/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 xml:space="preserve">U,  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733" w:type="dxa"/>
          </w:tcPr>
          <w:p>
            <w:pPr>
              <w:jc w:val="center"/>
              <w:rPr>
                <w:i/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>U</w:t>
            </w:r>
            <w:r>
              <w:rPr>
                <w:sz w:val="18"/>
                <w:szCs w:val="20"/>
                <w:vertAlign w:val="subscript"/>
                <w:lang w:val="en-US"/>
              </w:rPr>
              <w:t>0</w:t>
            </w:r>
            <w:r>
              <w:rPr>
                <w:sz w:val="18"/>
                <w:szCs w:val="20"/>
                <w:lang w:val="en-US"/>
              </w:rPr>
              <w:t xml:space="preserve">,  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732" w:type="dxa"/>
          </w:tcPr>
          <w:p>
            <w:pPr>
              <w:jc w:val="center"/>
              <w:rPr>
                <w:i/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>E</w:t>
            </w:r>
            <w:r>
              <w:rPr>
                <w:sz w:val="18"/>
                <w:szCs w:val="20"/>
                <w:vertAlign w:val="subscript"/>
                <w:lang w:val="en-US"/>
              </w:rPr>
              <w:t>m</w:t>
            </w:r>
            <w:r>
              <w:rPr>
                <w:sz w:val="18"/>
                <w:szCs w:val="20"/>
                <w:lang w:val="en-US"/>
              </w:rPr>
              <w:t xml:space="preserve">,  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732" w:type="dxa"/>
          </w:tcPr>
          <w:p>
            <w:pPr>
              <w:jc w:val="center"/>
              <w:rPr>
                <w:i/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>U</w:t>
            </w:r>
            <w:r>
              <w:rPr>
                <w:sz w:val="18"/>
                <w:szCs w:val="20"/>
                <w:vertAlign w:val="subscript"/>
                <w:lang w:val="en-US"/>
              </w:rPr>
              <w:t>m</w:t>
            </w:r>
            <w:r>
              <w:rPr>
                <w:sz w:val="18"/>
                <w:szCs w:val="20"/>
                <w:lang w:val="en-US"/>
              </w:rPr>
              <w:t xml:space="preserve">,  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733" w:type="dxa"/>
          </w:tcPr>
          <w:p>
            <w:pPr>
              <w:jc w:val="center"/>
              <w:rPr>
                <w:i/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sym w:font="Symbol" w:char="F044"/>
            </w:r>
            <w:r>
              <w:rPr>
                <w:sz w:val="18"/>
                <w:szCs w:val="20"/>
                <w:lang w:val="en-US"/>
              </w:rPr>
              <w:t>U</w:t>
            </w:r>
            <w:r>
              <w:rPr>
                <w:sz w:val="18"/>
                <w:szCs w:val="20"/>
                <w:vertAlign w:val="subscript"/>
              </w:rPr>
              <w:t>П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850" w:type="dxa"/>
          </w:tcPr>
          <w:p>
            <w:pPr>
              <w:jc w:val="center"/>
              <w:rPr>
                <w:i/>
                <w:sz w:val="18"/>
                <w:szCs w:val="20"/>
              </w:rPr>
            </w:pPr>
            <w:r>
              <w:rPr>
                <w:position w:val="-10"/>
                <w:sz w:val="18"/>
                <w:szCs w:val="20"/>
                <w:lang w:val="en-US"/>
              </w:rPr>
              <w:object>
                <v:shape id="_x0000_i1030" o:spt="75" type="#_x0000_t75" style="height:12.75pt;width:18.75pt;" o:ole="t" fillcolor="#FFFFFF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32">
                  <o:LockedField>false</o:LockedField>
                </o:OLEObject>
              </w:object>
            </w:r>
          </w:p>
        </w:tc>
        <w:tc>
          <w:tcPr>
            <w:tcW w:w="850" w:type="dxa"/>
          </w:tcPr>
          <w:p>
            <w:pPr>
              <w:jc w:val="center"/>
              <w:rPr>
                <w:sz w:val="18"/>
                <w:szCs w:val="20"/>
                <w:vertAlign w:val="subscript"/>
              </w:rPr>
            </w:pPr>
            <w:r>
              <w:rPr>
                <w:sz w:val="18"/>
                <w:szCs w:val="20"/>
              </w:rPr>
              <w:t>К</w:t>
            </w:r>
            <w:r>
              <w:rPr>
                <w:sz w:val="18"/>
                <w:szCs w:val="20"/>
                <w:vertAlign w:val="subscript"/>
              </w:rPr>
              <w:t>п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  <w:lang w:val="en-US"/>
              </w:rPr>
              <w:t>К</w:t>
            </w:r>
            <w:r>
              <w:rPr>
                <w:sz w:val="18"/>
                <w:szCs w:val="20"/>
                <w:vertAlign w:val="subscript"/>
                <w:lang w:val="en-US"/>
              </w:rPr>
              <w:t>СГЛ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26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32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32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33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32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32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33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26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32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32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33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32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32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33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 w:val="18"/>
                <w:szCs w:val="20"/>
              </w:rPr>
            </w:pPr>
          </w:p>
        </w:tc>
      </w:tr>
    </w:tbl>
    <w:p>
      <w:pPr>
        <w:spacing w:before="120" w:after="6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1.8 Повторить п. 1.7 для значения конденсатора большего в два раза.</w:t>
      </w:r>
    </w:p>
    <w:p>
      <w:pPr>
        <w:spacing w:after="6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1.9 Собрать схему двухполупериодного выпрямителя (рис. 3,а). В качестве нагрузки подключить резистор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. Подать на вход выпрямителя напряжение от источника синусоидальной э.д.с.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 xml:space="preserve"> </w:t>
      </w:r>
    </w:p>
    <w:p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1.10 Повторить п.п. 1.4-1.8 для схемы рис. 3,а. Результаты выполнения занести в табл. 4 и 5, аналогичные табл. 2 и 3.</w:t>
      </w:r>
    </w:p>
    <w:p>
      <w:pPr>
        <w:ind w:firstLine="284"/>
        <w:jc w:val="both"/>
        <w:rPr>
          <w:sz w:val="20"/>
          <w:szCs w:val="20"/>
        </w:rPr>
      </w:pPr>
    </w:p>
    <w:p>
      <w:pPr>
        <w:ind w:firstLine="284"/>
        <w:jc w:val="both"/>
        <w:rPr>
          <w:sz w:val="20"/>
          <w:szCs w:val="20"/>
        </w:rPr>
      </w:pPr>
    </w:p>
    <w:p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spacing w:after="60"/>
        <w:ind w:firstLine="284"/>
        <w:jc w:val="both"/>
      </w:pPr>
      <w:r>
        <w:object>
          <v:shape id="_x0000_i1031" o:spt="75" type="#_x0000_t75" style="height:198.75pt;width:467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PBrush" ShapeID="_x0000_i1031" DrawAspect="Content" ObjectID="_1468075731" r:id="rId34">
            <o:LockedField>false</o:LockedField>
          </o:OLEObject>
        </w:object>
      </w:r>
    </w:p>
    <w:p>
      <w:pPr>
        <w:spacing w:after="60"/>
        <w:ind w:firstLine="284"/>
        <w:jc w:val="both"/>
        <w:rPr>
          <w:sz w:val="20"/>
          <w:szCs w:val="20"/>
        </w:rPr>
      </w:pPr>
      <w:r>
        <w:object>
          <v:shape id="_x0000_i1032" o:spt="75" type="#_x0000_t75" style="height:174.75pt;width:467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PBrush" ShapeID="_x0000_i1032" DrawAspect="Content" ObjectID="_1468075732" r:id="rId36">
            <o:LockedField>false</o:LockedField>
          </o:OLEObject>
        </w:object>
      </w:r>
    </w:p>
    <w:p>
      <w:pPr>
        <w:spacing w:after="60"/>
        <w:ind w:firstLine="284"/>
        <w:jc w:val="center"/>
        <w:rPr>
          <w:sz w:val="18"/>
          <w:szCs w:val="20"/>
        </w:rPr>
      </w:pPr>
      <w:r>
        <w:rPr>
          <w:i/>
          <w:sz w:val="18"/>
          <w:szCs w:val="20"/>
        </w:rPr>
        <w:t>а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>б</w:t>
      </w:r>
    </w:p>
    <w:p>
      <w:pPr>
        <w:spacing w:after="60"/>
        <w:jc w:val="center"/>
        <w:rPr>
          <w:sz w:val="18"/>
          <w:szCs w:val="20"/>
        </w:rPr>
      </w:pPr>
      <w:r>
        <w:rPr>
          <w:sz w:val="18"/>
          <w:szCs w:val="20"/>
        </w:rPr>
        <w:t>Рис. 3</w:t>
      </w:r>
    </w:p>
    <w:p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1.11</w:t>
      </w:r>
      <w:r>
        <w:rPr>
          <w:sz w:val="20"/>
          <w:szCs w:val="20"/>
          <w:lang w:val="en-US"/>
        </w:rPr>
        <w:t> </w:t>
      </w:r>
      <w:r>
        <w:rPr>
          <w:sz w:val="20"/>
          <w:szCs w:val="20"/>
        </w:rPr>
        <w:t xml:space="preserve">Исследовать частотные свойства двухполупериодного выпрямителя с фильтром. Для этого задать последовательно 3 значения частоты 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>, равные 0,1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>,  и 10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 xml:space="preserve"> и зарисовать соответствующие осциллограммы друг под другом.</w:t>
      </w:r>
    </w:p>
    <w:p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II</w:t>
      </w:r>
      <w:r>
        <w:rPr>
          <w:sz w:val="20"/>
          <w:szCs w:val="20"/>
        </w:rPr>
        <w:t>. Обработка экспериментальных данных.</w:t>
      </w:r>
    </w:p>
    <w:p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2.1 Рассчитать значения постоянной составляющей выпрямленного напряжения на нагрузке </w:t>
      </w:r>
      <w:r>
        <w:rPr>
          <w:sz w:val="18"/>
          <w:szCs w:val="20"/>
          <w:lang w:val="en-US"/>
        </w:rPr>
        <w:t>U</w:t>
      </w:r>
      <w:r>
        <w:rPr>
          <w:sz w:val="18"/>
          <w:szCs w:val="20"/>
          <w:vertAlign w:val="subscript"/>
        </w:rPr>
        <w:t xml:space="preserve">0 </w:t>
      </w:r>
      <w:r>
        <w:rPr>
          <w:sz w:val="20"/>
          <w:szCs w:val="20"/>
        </w:rPr>
        <w:t>через измеренное амплитудное значение и действующее значение гармонической составляющей напряжения на нагрузке</w:t>
      </w:r>
      <w:r>
        <w:rPr>
          <w:sz w:val="18"/>
          <w:szCs w:val="20"/>
        </w:rPr>
        <w:t xml:space="preserve"> </w:t>
      </w:r>
      <w:r>
        <w:rPr>
          <w:sz w:val="18"/>
          <w:szCs w:val="20"/>
          <w:lang w:val="en-US"/>
        </w:rPr>
        <w:t>U</w:t>
      </w:r>
      <w:r>
        <w:rPr>
          <w:sz w:val="20"/>
          <w:szCs w:val="20"/>
        </w:rPr>
        <w:t xml:space="preserve">. Определить значение коэффициента пульсации </w:t>
      </w:r>
      <w:r>
        <w:rPr>
          <w:position w:val="-10"/>
          <w:sz w:val="20"/>
          <w:szCs w:val="20"/>
          <w:lang w:val="en-US"/>
        </w:rPr>
        <w:object>
          <v:shape id="_x0000_i1033" o:spt="75" type="#_x0000_t75" style="height:14.25pt;width:21pt;" o:ole="t" fillcolor="#FFFFFF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38">
            <o:LockedField>false</o:LockedField>
          </o:OLEObject>
        </w:object>
      </w:r>
      <w:r>
        <w:rPr>
          <w:sz w:val="20"/>
          <w:szCs w:val="20"/>
        </w:rPr>
        <w:t xml:space="preserve">через напряжение пульсации </w:t>
      </w:r>
      <w:r>
        <w:rPr>
          <w:sz w:val="20"/>
          <w:szCs w:val="20"/>
          <w:lang w:val="en-US"/>
        </w:rPr>
        <w:sym w:font="Symbol" w:char="F044"/>
      </w:r>
      <w:r>
        <w:rPr>
          <w:sz w:val="20"/>
          <w:szCs w:val="20"/>
          <w:lang w:val="en-US"/>
        </w:rPr>
        <w:t>U</w:t>
      </w:r>
      <w:r>
        <w:rPr>
          <w:sz w:val="20"/>
          <w:szCs w:val="20"/>
          <w:vertAlign w:val="subscript"/>
        </w:rPr>
        <w:t>П</w:t>
      </w:r>
      <w:r>
        <w:rPr>
          <w:sz w:val="20"/>
          <w:szCs w:val="20"/>
        </w:rPr>
        <w:t>, а также его расчетное значение К</w:t>
      </w:r>
      <w:r>
        <w:rPr>
          <w:sz w:val="20"/>
          <w:szCs w:val="20"/>
          <w:vertAlign w:val="subscript"/>
        </w:rPr>
        <w:t>п</w:t>
      </w:r>
      <w:r>
        <w:rPr>
          <w:sz w:val="20"/>
          <w:szCs w:val="20"/>
        </w:rPr>
        <w:t xml:space="preserve"> и коэффициент сглаживания к</w:t>
      </w:r>
      <w:r>
        <w:rPr>
          <w:sz w:val="20"/>
          <w:szCs w:val="20"/>
          <w:vertAlign w:val="subscript"/>
        </w:rPr>
        <w:t>СГЛ</w:t>
      </w:r>
      <w:r>
        <w:rPr>
          <w:sz w:val="20"/>
          <w:szCs w:val="20"/>
        </w:rPr>
        <w:t>. Занести полученные значения в табл. 2-5.</w:t>
      </w:r>
    </w:p>
    <w:p>
      <w:pPr>
        <w:pStyle w:val="12"/>
        <w:rPr>
          <w:sz w:val="20"/>
          <w:szCs w:val="20"/>
        </w:rPr>
      </w:pPr>
      <w:r>
        <w:rPr>
          <w:sz w:val="20"/>
          <w:szCs w:val="20"/>
        </w:rPr>
        <w:t>2.2</w:t>
      </w:r>
      <w:r>
        <w:rPr>
          <w:sz w:val="20"/>
          <w:szCs w:val="20"/>
          <w:lang w:val="en-US"/>
        </w:rPr>
        <w:t> </w:t>
      </w:r>
      <w:r>
        <w:rPr>
          <w:sz w:val="20"/>
          <w:szCs w:val="20"/>
        </w:rPr>
        <w:t>Проанализировать результаты эксперимента. Сделать выводы. Оформить отчет, куда включить все исследуемые схемы, заполненные таблицы с результатами экспериментов и расчетов, а также нарисованные осциллограммы.</w:t>
      </w:r>
    </w:p>
    <w:p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Диоды малой мощности</w:t>
      </w:r>
    </w:p>
    <w:p>
      <w:pPr>
        <w:pStyle w:val="12"/>
      </w:pPr>
      <w:r>
        <w:drawing>
          <wp:inline distT="0" distB="0" distL="0" distR="0">
            <wp:extent cx="5286375" cy="1752600"/>
            <wp:effectExtent l="0" t="0" r="9525" b="0"/>
            <wp:docPr id="1" name="Рисунок 1" descr="Выпрямительные отечественные диоды малой мо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Выпрямительные отечественные диоды малой мощности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Диоды средней мощности</w:t>
      </w:r>
    </w:p>
    <w:p>
      <w:pPr>
        <w:pStyle w:val="12"/>
      </w:pPr>
      <w:r>
        <w:drawing>
          <wp:inline distT="0" distB="0" distL="0" distR="0">
            <wp:extent cx="5286375" cy="1295400"/>
            <wp:effectExtent l="0" t="0" r="9525" b="0"/>
            <wp:docPr id="21" name="Рисунок 21" descr="Выпрямительные отечественные диоды средней мо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Выпрямительные отечественные диоды средней мощности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drawing>
          <wp:inline distT="0" distB="0" distL="0" distR="0">
            <wp:extent cx="3810000" cy="2800350"/>
            <wp:effectExtent l="0" t="0" r="0" b="0"/>
            <wp:docPr id="22" name="Рисунок 22" descr="http://g02.a.alicdn.com/kf/HTB1vyWMJVXXXXbkXVXXq6xXFXXX9/Making-parts-of-DIY-element-bridge-rectifier-assembly-components-PCB-circuit-board-teaching-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http://g02.a.alicdn.com/kf/HTB1vyWMJVXXXXbkXVXXq6xXFXXX9/Making-parts-of-DIY-element-bridge-rectifier-assembly-components-PCB-circuit-board-teaching-training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</w:pPr>
      <w:r>
        <w:drawing>
          <wp:inline distT="0" distB="0" distL="0" distR="0">
            <wp:extent cx="6429375" cy="2171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Sheet 1 - Лист 1 </w:t>
      </w:r>
      <w:r>
        <w:br w:type="textWrapping"/>
      </w:r>
      <w:r>
        <w:br w:type="textWrapping"/>
      </w:r>
      <w:r>
        <w:t xml:space="preserve">Saturation current (IS) - Обратный ток* </w:t>
      </w:r>
      <w:r>
        <w:br w:type="textWrapping"/>
      </w:r>
      <w:r>
        <w:t xml:space="preserve">Ohmic resistance (RS) - Объемное сопротивление </w:t>
      </w:r>
      <w:r>
        <w:br w:type="textWrapping"/>
      </w:r>
      <w:r>
        <w:t xml:space="preserve">Zero-bias junction capacitance (CJO) - Емкость перехода при нулевом напряжении** </w:t>
      </w:r>
      <w:r>
        <w:br w:type="textWrapping"/>
      </w:r>
      <w:r>
        <w:t xml:space="preserve">Junction potential (VJ) - Падение напряжения </w:t>
      </w:r>
      <w:r>
        <w:br w:type="textWrapping"/>
      </w:r>
      <w:r>
        <w:t xml:space="preserve">Transit time (TT) - Время переноса заряда </w:t>
      </w:r>
      <w:r>
        <w:br w:type="textWrapping"/>
      </w:r>
      <w:r>
        <w:t xml:space="preserve">Grading coefficient (M) - Коэффициен плавности перехода </w:t>
      </w:r>
      <w:r>
        <w:br w:type="textWrapping"/>
      </w:r>
      <w:r>
        <w:t xml:space="preserve">Reverse breakdown voltage (BV) - Напряжение пробоя, В. </w:t>
      </w:r>
      <w:r>
        <w:br w:type="textWrapping"/>
      </w:r>
      <w:r>
        <w:t xml:space="preserve">Emission coefficient (N) - Коэффициент инжекции*** </w:t>
      </w:r>
      <w:r>
        <w:br w:type="textWrapping"/>
      </w:r>
      <w:r>
        <w:t xml:space="preserve">Activation energy (EG) - Ширина запрещенной зоны, эВ**** </w:t>
      </w:r>
      <w:r>
        <w:br w:type="textWrapping"/>
      </w:r>
      <w:r>
        <w:t xml:space="preserve">Temperature exponent for effect on IS (XTI) - Температурный коэффициент тока насыщения </w:t>
      </w:r>
      <w:r>
        <w:br w:type="textWrapping"/>
      </w:r>
      <w:r>
        <w:br w:type="textWrapping"/>
      </w:r>
      <w:r>
        <w:t xml:space="preserve">* Так же называется током насыщения или утечки. </w:t>
      </w:r>
      <w:r>
        <w:br w:type="textWrapping"/>
      </w:r>
      <w:r>
        <w:t xml:space="preserve">**Барьерная емкость </w:t>
      </w:r>
      <w:r>
        <w:br w:type="textWrapping"/>
      </w:r>
      <w:r>
        <w:t xml:space="preserve">*** Коэффициент неидеальности </w:t>
      </w:r>
      <w:r>
        <w:br w:type="textWrapping"/>
      </w:r>
      <w:r>
        <w:t xml:space="preserve">****Энергия необходимая для отрыва электрона от атома: кремния 1.1 эВ, германия - 0.72 эВ </w:t>
      </w:r>
    </w:p>
    <w:p>
      <w:pPr>
        <w:pStyle w:val="12"/>
      </w:pPr>
      <w:r>
        <w:t xml:space="preserve">heet 2 - Лист 2 </w:t>
      </w:r>
      <w:r>
        <w:br w:type="textWrapping"/>
      </w:r>
      <w:r>
        <w:br w:type="textWrapping"/>
      </w:r>
      <w:r>
        <w:t xml:space="preserve">Flicker noise coefficient (KF) - Коэффициент фликкер-шума </w:t>
      </w:r>
      <w:r>
        <w:br w:type="textWrapping"/>
      </w:r>
      <w:r>
        <w:t xml:space="preserve">Flicker noise exponent (AF) - Показатель степени в формуле для фликкер-шума </w:t>
      </w:r>
      <w:r>
        <w:br w:type="textWrapping"/>
      </w:r>
      <w:r>
        <w:t xml:space="preserve">Coefficient for forward-bias depletion capacitance formula (FC) - Коэффициент нелинейности барьерной емкости прямосмещенного перехода </w:t>
      </w:r>
      <w:r>
        <w:br w:type="textWrapping"/>
      </w:r>
      <w:r>
        <w:t xml:space="preserve">Current at reverse breakdown voltage (IBV) - Начальный ток пробоя при напряжении BV </w:t>
      </w:r>
      <w:r>
        <w:br w:type="textWrapping"/>
      </w:r>
      <w:r>
        <w:t>Parameter measurement temperature (TNOM) - Температура диода</w:t>
      </w:r>
    </w:p>
    <w:p>
      <w:pPr>
        <w:pStyle w:val="8"/>
        <w:spacing w:after="240"/>
        <w:ind w:firstLine="0"/>
        <w:jc w:val="center"/>
      </w:pPr>
      <w:r>
        <w:t>Классификация полупроводниковых диодов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9"/>
        <w:gridCol w:w="1773"/>
        <w:gridCol w:w="4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Признак классификации</w:t>
            </w:r>
          </w:p>
        </w:tc>
        <w:tc>
          <w:tcPr>
            <w:tcW w:w="1843" w:type="dxa"/>
          </w:tcPr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</w:p>
        </w:tc>
        <w:tc>
          <w:tcPr>
            <w:tcW w:w="4926" w:type="dxa"/>
          </w:tcPr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vAlign w:val="center"/>
          </w:tcPr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Тип перехода</w:t>
            </w:r>
          </w:p>
        </w:tc>
        <w:tc>
          <w:tcPr>
            <w:tcW w:w="1843" w:type="dxa"/>
            <w:vAlign w:val="center"/>
          </w:tcPr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sym w:font="Symbol" w:char="F02D"/>
            </w:r>
          </w:p>
        </w:tc>
        <w:tc>
          <w:tcPr>
            <w:tcW w:w="4926" w:type="dxa"/>
          </w:tcPr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Точечный</w:t>
            </w:r>
          </w:p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Плоскостной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vAlign w:val="center"/>
          </w:tcPr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Полупроводниковый материал</w:t>
            </w:r>
          </w:p>
        </w:tc>
        <w:tc>
          <w:tcPr>
            <w:tcW w:w="1843" w:type="dxa"/>
          </w:tcPr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 или Г</w:t>
            </w:r>
          </w:p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 или К</w:t>
            </w:r>
          </w:p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 или А</w:t>
            </w:r>
          </w:p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 или И</w:t>
            </w:r>
          </w:p>
        </w:tc>
        <w:tc>
          <w:tcPr>
            <w:tcW w:w="4926" w:type="dxa"/>
          </w:tcPr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Германий (</w:t>
            </w:r>
            <w:r>
              <w:rPr>
                <w:sz w:val="24"/>
                <w:lang w:val="en-US"/>
              </w:rPr>
              <w:t>Ge</w:t>
            </w:r>
            <w:r>
              <w:rPr>
                <w:sz w:val="24"/>
              </w:rPr>
              <w:t>)</w:t>
            </w:r>
          </w:p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Кремний (</w:t>
            </w:r>
            <w:r>
              <w:rPr>
                <w:sz w:val="24"/>
                <w:lang w:val="en-US"/>
              </w:rPr>
              <w:t>Si</w:t>
            </w:r>
            <w:r>
              <w:rPr>
                <w:sz w:val="24"/>
              </w:rPr>
              <w:t>)</w:t>
            </w:r>
          </w:p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Соединения галлия (арсенид галлия)</w:t>
            </w:r>
          </w:p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Соединения индия (фосфид индия)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vAlign w:val="center"/>
          </w:tcPr>
          <w:p>
            <w:pPr>
              <w:pStyle w:val="8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Подкласс</w:t>
            </w:r>
          </w:p>
        </w:tc>
        <w:tc>
          <w:tcPr>
            <w:tcW w:w="1843" w:type="dxa"/>
          </w:tcPr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</w:p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Ц</w:t>
            </w:r>
          </w:p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  <w:p>
            <w:pPr>
              <w:pStyle w:val="8"/>
              <w:ind w:firstLine="0"/>
              <w:jc w:val="center"/>
              <w:rPr>
                <w:sz w:val="24"/>
              </w:rPr>
            </w:pPr>
          </w:p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  <w:p>
            <w:pPr>
              <w:pStyle w:val="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4926" w:type="dxa"/>
          </w:tcPr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Выпрямительные и импульсные</w:t>
            </w:r>
          </w:p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Выпрямительные блоки</w:t>
            </w:r>
          </w:p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Варикапы (с изменяющейся ёмкостью)</w:t>
            </w:r>
          </w:p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Туннельные</w:t>
            </w:r>
          </w:p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Стабилитроны и стабисторы</w:t>
            </w:r>
          </w:p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Светоизлучающие (светодиоды)</w:t>
            </w:r>
          </w:p>
          <w:p>
            <w:pPr>
              <w:pStyle w:val="8"/>
              <w:ind w:firstLine="0"/>
              <w:rPr>
                <w:sz w:val="24"/>
              </w:rPr>
            </w:pPr>
            <w:r>
              <w:rPr>
                <w:sz w:val="24"/>
              </w:rPr>
              <w:t>Оптоэлектронные (оптроны)</w:t>
            </w:r>
          </w:p>
        </w:tc>
      </w:tr>
    </w:tbl>
    <w:p>
      <w:pPr>
        <w:pStyle w:val="8"/>
        <w:spacing w:before="240" w:after="240"/>
        <w:ind w:firstLine="851"/>
      </w:pPr>
      <w:r>
        <w:t>Система обозначения полупроводниковых диодов определяется отраслевым стандартом ОСТ 11336.038 – 81 и его последующими редакциями, и представляет собой семизначный буквенно-цифровой код.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67" w:type="dxa"/>
          </w:tcPr>
          <w:p>
            <w:pPr>
              <w:pStyle w:val="8"/>
              <w:spacing w:before="240"/>
              <w:ind w:firstLine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-1363980</wp:posOffset>
                      </wp:positionH>
                      <wp:positionV relativeFrom="paragraph">
                        <wp:posOffset>314960</wp:posOffset>
                      </wp:positionV>
                      <wp:extent cx="5827395" cy="977265"/>
                      <wp:effectExtent l="10160" t="0" r="1270" b="0"/>
                      <wp:wrapNone/>
                      <wp:docPr id="17" name="Группа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7395" cy="977265"/>
                                <a:chOff x="1928" y="9110"/>
                                <a:chExt cx="9177" cy="1539"/>
                              </a:xfrm>
                            </wpg:grpSpPr>
                            <wps:wsp>
                              <wps:cNvPr id="18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7" y="9224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8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51" y="9224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9" name="Line 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28" y="9566"/>
                                  <a:ext cx="22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0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6" y="9167"/>
                                  <a:ext cx="1723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 xml:space="preserve">Материал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3" y="9224"/>
                                  <a:ext cx="2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2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21" y="9224"/>
                                  <a:ext cx="0" cy="7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3" name="Line 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28" y="9965"/>
                                  <a:ext cx="27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4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6" y="9566"/>
                                  <a:ext cx="1723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Подкласс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6" y="9224"/>
                                  <a:ext cx="2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6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34" y="9224"/>
                                  <a:ext cx="0" cy="13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7" name="Line 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28" y="10535"/>
                                  <a:ext cx="33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6" y="10136"/>
                                  <a:ext cx="1723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 xml:space="preserve">Назначение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47" y="9224"/>
                                  <a:ext cx="74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0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75" y="9224"/>
                                  <a:ext cx="2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1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93" y="9224"/>
                                  <a:ext cx="0" cy="13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2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83" y="9224"/>
                                  <a:ext cx="2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3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01" y="9224"/>
                                  <a:ext cx="0" cy="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4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01" y="10136"/>
                                  <a:ext cx="290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5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089" y="10535"/>
                                  <a:ext cx="38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6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71" y="9224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7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85" y="9224"/>
                                  <a:ext cx="0" cy="5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8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685" y="9737"/>
                                  <a:ext cx="22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9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16" y="10136"/>
                                  <a:ext cx="3763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Порядковый номер разработки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8" y="9680"/>
                                  <a:ext cx="2794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 xml:space="preserve">Отличие по </w:t>
                                    </w:r>
                                    <w:r>
                                      <w:rPr>
                                        <w:i/>
                                        <w:iCs/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обр.макс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41" y="9110"/>
                                  <a:ext cx="3364" cy="7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 xml:space="preserve">Отличие по конструктивному </w:t>
                                    </w:r>
                                  </w:p>
                                  <w:p>
                                    <w:r>
                                      <w:t>исполнению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7.4pt;margin-top:24.8pt;height:76.95pt;width:458.85pt;z-index:251662336;mso-width-relative:page;mso-height-relative:page;" coordorigin="1928,9110" coordsize="9177,1539" o:gfxdata="UEsDBAoAAAAAAIdO4kAAAAAAAAAAAAAAAAAEAAAAZHJzL1BLAwQUAAAACACHTuJArnU4BdwAAAAL&#10;AQAADwAAAGRycy9kb3ducmV2LnhtbE2PzU7DMBCE70i8g7VI3Frb6Q80ZFOhCjhVSLRIiJubbJOo&#10;8TqK3aR9e8wJjqMZzXyTrS+2FQP1vnGMoKcKBHHhyoYrhM/96+QRhA+GS9M6JoQreVjntzeZSUs3&#10;8gcNu1CJWMI+NQh1CF0qpS9qssZPXUccvaPrrQlR9pUsezPGctvKRKmltKbhuFCbjjY1Fafd2SK8&#10;jWZ8numXYXs6bq7f+8X711YT4v2dVk8gAl3CXxh+8SM65JHp4M5cetEiTBI9j+wBYb5agoiJB5Ws&#10;QBwQEjVbgMwz+f9D/gNQSwMEFAAAAAgAh07iQIoOahOqBQAATjIAAA4AAABkcnMvZTJvRG9jLnht&#10;bO1bW27jNhT9L9A9EPpvLFIvy4gzmCadtEDaBki6AFoPS6gsqqQcO/NVoEvoRrqDbmFmR72k3o5U&#10;e1rIyYcSILFeFHnPvedeHtKX7/abBD0FXMQsXWr4QtdQkHrMj9P1Uvvl8cM3cw2JnKY+TVgaLLXn&#10;QGjvrr7+6nKXLQLCIpb4AUfQSCoWu2ypRXmeLWYz4UXBhooLlgUpXAwZ39AcDvl65nO6g9Y3yYzo&#10;uj3bMe5nnHmBEHD2priolS3yUxpkYRh7wQ3ztpsgzYtWeZDQHIYkojgT2pXqbRgGXv5zGIogR8lS&#10;g5Hm6i+8BD6v5N/Z1SVdrDnNotgru0BP6cLBmDY0TuGldVM3NKdoy+MXTW1ijzPBwvzCY5tZMRBl&#10;ERgF1g9sc8vZNlNjWS9266w2OgB1YPX/3Kz309M9R7EPnuBoKKUbQPzTn59///zHp7/h9y8Ep8FG&#10;u2y9gFtvefaQ3fPyxLo4ksPeh3wj/8OA0F5Z97m2brDPkQcnrTlxDNfSkAfXXMchtlWY34sAI/kY&#10;dgk4n7yKcQmNF31XPu5iB3oon8WW4conZ9V7Z7J7dW92GTimaKwl/p+1HiKaBQoEIU1QWQs6Wljr&#10;Lk4DhI3CSuqW6/SeS2N4+/Qhu2PerwKl7Dqi6TpQjT0+Z2BlrIYgOwutFo/IAwH2Ravdj8yHe+g2&#10;Z8qtDuxr6gbYQhqKELMwYmVlIk0oraQMWJuILjIu8tuAbZD8sNQS6LZqmj7dibywZnWL7HzKPsRJ&#10;AufpIknRDl5lEUs9IFgS+/KivCb4enWdcPREZYCpnxKazm3gyKlfvCRJAblqpNKzxGLF/GflVeo8&#10;YFecHh1Eaao2iMqUHURGBRFbeABEYCcJoWGS0pgV/hVCE4h1JBK3C6IilXFBRGESZ9/LEJYhUHJe&#10;Q16WbR/GJDGmoHyR3vqZ1QDnL4LyUXLat2yPsLJnialMQCjfw/kKAHFAsu85Z7sooD4wf4dl5aMF&#10;tZzEsgRbdpmObJUF6aJiWexUiFoF9Q8TLYca5GSi7TAvtNlDlvl+tQcmbXgTcVaUNVDUwYeI8Y8a&#10;2kFJs9TEb1vKAw0lP6RgCxebpqyB1IFpOQQOePvKqn2Fph40tdRyDRUfr/OibtpmPF5H8KbC/VP2&#10;HrJUGKsc0vSqJPnzkbkBZNom87JuaaXXUcnc1iHE+zOyQabgPzX4wVRtEOeSSMcl8xaFmw45kpEd&#10;syCUqvKcyqqe2tiASGiDqIr1cUE8kpHdaqpR8Tdx3Ckjv5xwDmRks8KzzsiQOprAfI2M/KLGmjLy&#10;28vIMNdv8QBwa+Mz48+RLQxl45SRT1ebBoIfjNgGUc1IxyXzVka2iAHk01tWlXNkbOApJbf01AEU&#10;a3FPyVUweRk9FP89JWPdMkr5r8rJhqGDr03S1YEIPABoLV01ObktX71CTsY6Ng6Ejykpv72k3JXL&#10;QNMdnQnafO6YQ8K1nFpN0X+4BNQf/VLGaSfltj52hsrKdaCy603KZNI6etbxBkDsClbkvIKVrcsZ&#10;cC+IU2Xl963GDqDYVaxgSemcfGrP50MoTqH4BSB2FStYUjoniI6uH5EdXTwtBB6d45i1TKXmOLCO&#10;NDqIvXOcGs6egpi4ermJYVqePw5oVz+CBZ7XAdTW51A0Q6rsm7TOMVybJq0nTVrNrpYEteLogLbm&#10;Ho7lDNHstGnmC3JlV0qCxZ6zgmjPh+YeZdl6dEF+2vm01MxaPipyZVs6GmkC2Z8razgd2NEGjtRs&#10;sSCk2mIxpcrjqbJWdWo5sJBXS6X+fHKgbZTLLj3Vj+HY5arr0SCdds2obQ+jb4G0aiWpcZy2mnQ+&#10;x3F0C0hJChL2XEV8iwocF2p7WWRNfvNGdlvJrauFAtn4TVvAOqPfKOFY+k29abxZUbJLvzm6b2fi&#10;G7kpW33NQG2sL78SIb/H0D5Wu/qar4Fc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CudTgF3AAA&#10;AAsBAAAPAAAAAAAAAAEAIAAAACIAAABkcnMvZG93bnJldi54bWxQSwECFAAUAAAACACHTuJAig5q&#10;E6oFAABOMgAADgAAAAAAAAABACAAAAArAQAAZHJzL2Uyb0RvYy54bWxQSwUGAAAAAAYABgBZAQAA&#10;RwkAAAAA&#10;">
                      <o:lock v:ext="edit" aspectratio="f"/>
                      <v:line id="Line 13" o:spid="_x0000_s1026" o:spt="20" style="position:absolute;left:4037;top:9224;height:0;width:228;" filled="f" stroked="t" coordsize="21600,21600" o:gfxdata="UEsDBAoAAAAAAIdO4kAAAAAAAAAAAAAAAAAEAAAAZHJzL1BLAwQUAAAACACHTuJA2Urcrr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6z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rcr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4" o:spid="_x0000_s1026" o:spt="20" style="position:absolute;left:4151;top:9224;height:342;width:0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5" o:spid="_x0000_s1026" o:spt="20" style="position:absolute;left:1928;top:9566;flip:x;height:0;width:2223;" filled="f" stroked="t" coordsize="21600,21600" o:gfxdata="UEsDBAoAAAAAAIdO4kAAAAAAAAAAAAAAAAAEAAAAZHJzL1BLAwQUAAAACACHTuJASWSNor0AAADb&#10;AAAADwAAAGRycy9kb3ducmV2LnhtbEWPQWvCQBSE74L/YXmF3nTXFMREN6FIWwqCoE17fmafSTD7&#10;NmS30f57t1DocZiZb5hNcbOdGGnwrWMNi7kCQVw503Ktofx4na1A+IBssHNMGn7IQ5FPJxvMjLvy&#10;gcZjqEWEsM9QQxNCn0npq4Ys+rnriaN3doPFEOVQSzPgNcJtJxOlltJiy3GhwZ62DVWX47fV8Py1&#10;e3najyfrOpPW5aexpXpLtH58WKg1iEC38B/+a78bDUkKv1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I2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16" o:spid="_x0000_s1026" o:spt="202" type="#_x0000_t202" style="position:absolute;left:2156;top:9167;height:513;width:1723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 xml:space="preserve">Материал </w:t>
                              </w:r>
                            </w:p>
                          </w:txbxContent>
                        </v:textbox>
                      </v:shape>
                      <v:line id="Line 17" o:spid="_x0000_s1026" o:spt="20" style="position:absolute;left:4603;top:9224;height:0;width:232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8" o:spid="_x0000_s1026" o:spt="20" style="position:absolute;left:4721;top:9224;height:741;width:0;" filled="f" stroked="t" coordsize="21600,21600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9" o:spid="_x0000_s1026" o:spt="20" style="position:absolute;left:1928;top:9965;flip:x;height:0;width:2793;" filled="f" stroked="t" coordsize="21600,21600" o:gfxdata="UEsDBAoAAAAAAIdO4kAAAAAAAAAAAAAAAAAEAAAAZHJzL1BLAwQUAAAACACHTuJArVUslbwAAADb&#10;AAAADwAAAGRycy9kb3ducmV2LnhtbEWPQWvCQBSE7wX/w/IEb3VXA6WmriKiIhSEauz5NfuaBLNv&#10;Q3aN+u9dQfA4zMw3zHR+tbXoqPWVYw2joQJBnDtTcaEhO6zfP0H4gGywdkwabuRhPuu9TTE17sI/&#10;1O1DISKEfYoayhCaVEqfl2TRD11DHL1/11oMUbaFNC1eItzWcqzUh7RYcVwosaFlSflpf7YaFr/f&#10;q2TX/VlXm0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VLJ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20" o:spid="_x0000_s1026" o:spt="202" type="#_x0000_t202" style="position:absolute;left:2156;top:9566;height:513;width:1723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Подкласс</w:t>
                              </w:r>
                            </w:p>
                          </w:txbxContent>
                        </v:textbox>
                      </v:shape>
                      <v:line id="Line 21" o:spid="_x0000_s1026" o:spt="20" style="position:absolute;left:5116;top:9224;height:0;width:232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2" o:spid="_x0000_s1026" o:spt="20" style="position:absolute;left:5234;top:9224;height:1311;width: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3" o:spid="_x0000_s1026" o:spt="20" style="position:absolute;left:1928;top:10535;flip:x;height:0;width:3306;" filled="f" stroked="t" coordsize="21600,21600" o:gfxdata="UEsDBAoAAAAAAIdO4kAAAAAAAAAAAAAAAAAEAAAAZHJzL1BLAwQUAAAACACHTuJA0m4qlr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vk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iq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24" o:spid="_x0000_s1026" o:spt="202" type="#_x0000_t202" style="position:absolute;left:2156;top:10136;height:513;width:1723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 xml:space="preserve">Назначение </w:t>
                              </w:r>
                            </w:p>
                          </w:txbxContent>
                        </v:textbox>
                      </v:shape>
                      <v:line id="Line 25" o:spid="_x0000_s1026" o:spt="20" style="position:absolute;left:5747;top:9224;height:0;width:741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6" o:spid="_x0000_s1026" o:spt="20" style="position:absolute;left:5975;top:9224;height:0;width:232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7" o:spid="_x0000_s1026" o:spt="20" style="position:absolute;left:6093;top:9224;height:1311;width:0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8" o:spid="_x0000_s1026" o:spt="20" style="position:absolute;left:6883;top:9224;height:0;width:232;" filled="f" stroked="t" coordsize="21600,21600" o:gfxdata="UEsDBAoAAAAAAIdO4kAAAAAAAAAAAAAAAAAEAAAAZHJzL1BLAwQUAAAACACHTuJAqxHEWb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cRZ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9" o:spid="_x0000_s1026" o:spt="20" style="position:absolute;left:7001;top:9224;height:912;width:0;" filled="f" stroked="t" coordsize="21600,21600" o:gfxdata="UEsDBAoAAAAAAIdO4kAAAAAAAAAAAAAAAAAEAAAAZHJzL1BLAwQUAAAACACHTuJAxF1hwr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1hw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0" o:spid="_x0000_s1026" o:spt="20" style="position:absolute;left:7001;top:10136;flip:x;height:0;width:2907;" filled="f" stroked="t" coordsize="21600,21600" o:gfxdata="UEsDBAoAAAAAAIdO4kAAAAAAAAAAAAAAAAAEAAAAZHJzL1BLAwQUAAAACACHTuJAerrHnL0AAADb&#10;AAAADwAAAGRycy9kb3ducmV2LnhtbEWP3WrCQBSE7wu+w3KE3tVdfyga3QQptRSEghq9PmaPSTB7&#10;NmS30b59Vyj0cpiZb5hVdreN6KnztWMN45ECQVw4U3OpIT9sXuYgfEA22DgmDT/kIUsHTytMjLvx&#10;jvp9KEWEsE9QQxVCm0jpi4os+pFriaN3cZ3FEGVXStPhLcJtIydKvUqLNceFClt6q6i47r+thvVp&#10;+z796s/WNWZR5kdjc/Ux0fp5OFZLEIHu4T/81/40GmYzeHy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se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1" o:spid="_x0000_s1026" o:spt="20" style="position:absolute;left:6089;top:10535;flip:x;height:0;width:3819;" filled="f" stroked="t" coordsize="21600,21600" o:gfxdata="UEsDBAoAAAAAAIdO4kAAAAAAAAAAAAAAAAAEAAAAZHJzL1BLAwQUAAAACACHTuJAFfZiB7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2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mI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2" o:spid="_x0000_s1026" o:spt="20" style="position:absolute;left:7571;top:9224;height:0;width:228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3" o:spid="_x0000_s1026" o:spt="20" style="position:absolute;left:7685;top:9224;height:513;width:0;" filled="f" stroked="t" coordsize="21600,21600" o:gfxdata="UEsDBAoAAAAAAIdO4kAAAAAAAAAAAAAAAAAEAAAAZHJzL1BLAwQUAAAACACHTuJAu2Znwb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mZ8G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4" o:spid="_x0000_s1026" o:spt="20" style="position:absolute;left:7685;top:9737;flip:x;height:0;width:2223;" filled="f" stroked="t" coordsize="21600,21600" o:gfxdata="UEsDBAoAAAAAAIdO4kAAAAAAAAAAAAAAAAAEAAAAZHJzL1BLAwQUAAAACACHTuJA+/fNmb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I6N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3zZm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35" o:spid="_x0000_s1026" o:spt="202" type="#_x0000_t202" style="position:absolute;left:6316;top:10136;height:513;width:3763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Порядковый номер разработки</w:t>
                              </w:r>
                            </w:p>
                          </w:txbxContent>
                        </v:textbox>
                      </v:shape>
                      <v:shape id="Text Box 36" o:spid="_x0000_s1026" o:spt="202" type="#_x0000_t202" style="position:absolute;left:7058;top:9680;height:513;width:2794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 xml:space="preserve">Отличие по 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обр.макс</w:t>
                              </w:r>
                            </w:p>
                          </w:txbxContent>
                        </v:textbox>
                      </v:shape>
                      <v:shape id="Text Box 37" o:spid="_x0000_s1026" o:spt="202" type="#_x0000_t202" style="position:absolute;left:7741;top:9110;height:741;width:3364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 xml:space="preserve">Отличие по конструктивному </w:t>
                              </w:r>
                            </w:p>
                            <w:p>
                              <w:r>
                                <w:t>исполнению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</w:rPr>
              <w:t>К</w:t>
            </w:r>
          </w:p>
        </w:tc>
        <w:tc>
          <w:tcPr>
            <w:tcW w:w="567" w:type="dxa"/>
          </w:tcPr>
          <w:p>
            <w:pPr>
              <w:pStyle w:val="8"/>
              <w:spacing w:before="24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Д</w:t>
            </w:r>
          </w:p>
        </w:tc>
        <w:tc>
          <w:tcPr>
            <w:tcW w:w="567" w:type="dxa"/>
          </w:tcPr>
          <w:p>
            <w:pPr>
              <w:pStyle w:val="8"/>
              <w:spacing w:before="24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>
            <w:pPr>
              <w:pStyle w:val="8"/>
              <w:spacing w:before="24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>
            <w:pPr>
              <w:pStyle w:val="8"/>
              <w:spacing w:before="24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>
            <w:pPr>
              <w:pStyle w:val="8"/>
              <w:spacing w:before="24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567" w:type="dxa"/>
          </w:tcPr>
          <w:p>
            <w:pPr>
              <w:pStyle w:val="8"/>
              <w:spacing w:before="24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-П</w:t>
            </w:r>
          </w:p>
        </w:tc>
      </w:tr>
    </w:tbl>
    <w:p>
      <w:pPr>
        <w:pStyle w:val="8"/>
        <w:spacing w:before="240"/>
        <w:ind w:firstLine="851"/>
      </w:pPr>
    </w:p>
    <w:p>
      <w:pPr>
        <w:pStyle w:val="8"/>
        <w:ind w:firstLine="851"/>
      </w:pPr>
    </w:p>
    <w:p>
      <w:pPr>
        <w:pStyle w:val="8"/>
        <w:ind w:firstLine="851"/>
      </w:pPr>
    </w:p>
    <w:p>
      <w:pPr>
        <w:pStyle w:val="8"/>
        <w:ind w:firstLine="851"/>
      </w:pPr>
    </w:p>
    <w:p>
      <w:pPr>
        <w:pStyle w:val="8"/>
        <w:ind w:firstLine="851"/>
      </w:pPr>
      <w:r>
        <w:t>На первом месте цифра или буква обозначают полупроводниковый материал, на втором месте буква обозначает подкласс (см. табл. 2.1).</w:t>
      </w:r>
    </w:p>
    <w:p>
      <w:pPr>
        <w:pStyle w:val="8"/>
        <w:ind w:firstLine="851"/>
      </w:pPr>
      <w:r>
        <w:t>На третьем месте цифра обозначает назначение (область применения) диода:</w:t>
      </w:r>
    </w:p>
    <w:p>
      <w:pPr>
        <w:pStyle w:val="8"/>
        <w:ind w:firstLine="567"/>
      </w:pPr>
      <w:r>
        <w:t>1 - малой мощности (</w:t>
      </w:r>
      <w:r>
        <w:rPr>
          <w:i/>
          <w:iCs/>
          <w:lang w:val="en-US"/>
        </w:rPr>
        <w:t>I</w:t>
      </w:r>
      <w:r>
        <w:rPr>
          <w:vertAlign w:val="subscript"/>
        </w:rPr>
        <w:t>пр.ср</w:t>
      </w:r>
      <w:r>
        <w:t xml:space="preserve"> </w:t>
      </w:r>
      <w:r>
        <w:rPr/>
        <w:sym w:font="Symbol" w:char="F0A3"/>
      </w:r>
      <w:r>
        <w:t xml:space="preserve"> 0,3 А), низкочастотный (до 1 кГц);</w:t>
      </w:r>
    </w:p>
    <w:p>
      <w:pPr>
        <w:pStyle w:val="8"/>
        <w:ind w:firstLine="567"/>
      </w:pPr>
      <w:r>
        <w:t>2 - средней мощности (</w:t>
      </w:r>
      <w:r>
        <w:rPr>
          <w:i/>
          <w:iCs/>
          <w:lang w:val="en-US"/>
        </w:rPr>
        <w:t>I</w:t>
      </w:r>
      <w:r>
        <w:rPr>
          <w:vertAlign w:val="subscript"/>
        </w:rPr>
        <w:t>пр.ср</w:t>
      </w:r>
      <w:r>
        <w:t xml:space="preserve"> </w:t>
      </w:r>
      <w:r>
        <w:rPr/>
        <w:sym w:font="Symbol" w:char="F0A3"/>
      </w:r>
      <w:r>
        <w:t xml:space="preserve"> 3 А), низкочастотный;</w:t>
      </w:r>
    </w:p>
    <w:p>
      <w:pPr>
        <w:pStyle w:val="8"/>
        <w:ind w:firstLine="567"/>
      </w:pPr>
      <w:r>
        <w:t>3 - большой мощности (</w:t>
      </w:r>
      <w:r>
        <w:rPr>
          <w:i/>
          <w:iCs/>
          <w:lang w:val="en-US"/>
        </w:rPr>
        <w:t>I</w:t>
      </w:r>
      <w:r>
        <w:rPr>
          <w:vertAlign w:val="subscript"/>
        </w:rPr>
        <w:t>пр.ср</w:t>
      </w:r>
      <w:r>
        <w:t xml:space="preserve"> </w:t>
      </w:r>
      <w:r>
        <w:rPr/>
        <w:sym w:font="Symbol" w:char="F0A3"/>
      </w:r>
      <w:r>
        <w:t xml:space="preserve"> 10 А), низкочастотный;</w:t>
      </w:r>
    </w:p>
    <w:p>
      <w:pPr>
        <w:pStyle w:val="8"/>
        <w:ind w:firstLine="567"/>
      </w:pPr>
      <w:r>
        <w:t>4 - переключательный (только для подкласса Д);</w:t>
      </w:r>
    </w:p>
    <w:p>
      <w:pPr>
        <w:pStyle w:val="8"/>
        <w:ind w:firstLine="567"/>
      </w:pPr>
      <w:r>
        <w:t>5…9 - импульсные высоко и сверхвысокочастотные.</w:t>
      </w:r>
    </w:p>
    <w:p>
      <w:pPr>
        <w:pStyle w:val="8"/>
        <w:ind w:firstLine="851"/>
      </w:pPr>
      <w:r>
        <w:t>На четвёртом и пятом месте цифры обозначают порядковый номер разработки.</w:t>
      </w:r>
    </w:p>
    <w:p>
      <w:pPr>
        <w:pStyle w:val="8"/>
        <w:ind w:firstLine="851"/>
      </w:pPr>
      <w:r>
        <w:t xml:space="preserve">На шестом месте буква обозначает отличие по основным параметрам, обычно по максимально допустимому обратному напряжению </w:t>
      </w:r>
      <w:r>
        <w:rPr>
          <w:i/>
          <w:iCs/>
          <w:lang w:val="en-US"/>
        </w:rPr>
        <w:t>U</w:t>
      </w:r>
      <w:r>
        <w:rPr>
          <w:vertAlign w:val="subscript"/>
        </w:rPr>
        <w:t>обр.макс</w:t>
      </w:r>
      <w:r>
        <w:t>.</w:t>
      </w:r>
    </w:p>
    <w:p>
      <w:pPr>
        <w:pStyle w:val="8"/>
        <w:ind w:firstLine="851"/>
      </w:pPr>
      <w:r>
        <w:t>На седьмом месте буква обозначает отличие по конструктивному исполнению:</w:t>
      </w:r>
    </w:p>
    <w:p>
      <w:pPr>
        <w:pStyle w:val="8"/>
        <w:ind w:firstLine="567"/>
      </w:pPr>
      <w:r>
        <w:t>М - отличие по материалу корпуса (если основная серия в металлическом корпусе, то с буквой М – в пластмассовом);</w:t>
      </w:r>
    </w:p>
    <w:p>
      <w:pPr>
        <w:pStyle w:val="8"/>
        <w:ind w:firstLine="567"/>
      </w:pPr>
      <w:r>
        <w:t>П - отличие по полярности выводов (в металлостеклянном корпусе с гайкой);</w:t>
      </w:r>
    </w:p>
    <w:p>
      <w:pPr>
        <w:pStyle w:val="8"/>
        <w:ind w:firstLine="567"/>
      </w:pPr>
      <w:r>
        <w:t>С - сборка (несколько диодов в одном корпусе соединены в матрицу с общим анодом или с общим катодом).</w:t>
      </w:r>
    </w:p>
    <w:p>
      <w:pPr>
        <w:pStyle w:val="12"/>
      </w:pPr>
    </w:p>
    <w:p>
      <w:pPr>
        <w:pStyle w:val="12"/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F040E"/>
    <w:multiLevelType w:val="multilevel"/>
    <w:tmpl w:val="1F2F04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A7"/>
    <w:rsid w:val="000230F6"/>
    <w:rsid w:val="001F116B"/>
    <w:rsid w:val="002926FF"/>
    <w:rsid w:val="003A22B9"/>
    <w:rsid w:val="00502483"/>
    <w:rsid w:val="0050396D"/>
    <w:rsid w:val="00592259"/>
    <w:rsid w:val="00714CDE"/>
    <w:rsid w:val="008C4AA7"/>
    <w:rsid w:val="009827FF"/>
    <w:rsid w:val="00AA3BF4"/>
    <w:rsid w:val="00AC1C44"/>
    <w:rsid w:val="00B15875"/>
    <w:rsid w:val="00B60299"/>
    <w:rsid w:val="00C55D00"/>
    <w:rsid w:val="00D362D9"/>
    <w:rsid w:val="00EE1901"/>
    <w:rsid w:val="00FE1625"/>
    <w:rsid w:val="1585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link w:val="10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1"/>
    <w:next w:val="1"/>
    <w:link w:val="11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Body Text Indent"/>
    <w:basedOn w:val="1"/>
    <w:link w:val="15"/>
    <w:uiPriority w:val="0"/>
    <w:pPr>
      <w:ind w:firstLine="709"/>
      <w:jc w:val="both"/>
    </w:pPr>
    <w:rPr>
      <w:sz w:val="28"/>
    </w:rPr>
  </w:style>
  <w:style w:type="paragraph" w:styleId="9">
    <w:name w:val="footer"/>
    <w:basedOn w:val="1"/>
    <w:link w:val="14"/>
    <w:semiHidden/>
    <w:unhideWhenUsed/>
    <w:uiPriority w:val="99"/>
    <w:pPr>
      <w:tabs>
        <w:tab w:val="center" w:pos="4677"/>
        <w:tab w:val="right" w:pos="9355"/>
      </w:tabs>
    </w:pPr>
  </w:style>
  <w:style w:type="character" w:customStyle="1" w:styleId="10">
    <w:name w:val="Заголовок 2 Знак"/>
    <w:basedOn w:val="4"/>
    <w:link w:val="2"/>
    <w:uiPriority w:val="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1">
    <w:name w:val="Заголовок 3 Знак"/>
    <w:basedOn w:val="4"/>
    <w:link w:val="3"/>
    <w:uiPriority w:val="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customStyle="1" w:styleId="12">
    <w:name w:val="maintext"/>
    <w:basedOn w:val="1"/>
    <w:uiPriority w:val="0"/>
    <w:pPr>
      <w:spacing w:before="100" w:beforeAutospacing="1" w:after="100" w:afterAutospacing="1"/>
    </w:pPr>
  </w:style>
  <w:style w:type="character" w:customStyle="1" w:styleId="13">
    <w:name w:val="Текст выноски Знак"/>
    <w:basedOn w:val="4"/>
    <w:link w:val="7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4">
    <w:name w:val="Нижний колонтитул Знак"/>
    <w:basedOn w:val="4"/>
    <w:link w:val="9"/>
    <w:semiHidden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Основной текст с отступом Знак"/>
    <w:basedOn w:val="4"/>
    <w:link w:val="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29.png"/><Relationship Id="rId42" Type="http://schemas.openxmlformats.org/officeDocument/2006/relationships/image" Target="media/image28.jpeg"/><Relationship Id="rId41" Type="http://schemas.openxmlformats.org/officeDocument/2006/relationships/image" Target="media/image27.jpeg"/><Relationship Id="rId40" Type="http://schemas.openxmlformats.org/officeDocument/2006/relationships/image" Target="media/image26.jpeg"/><Relationship Id="rId4" Type="http://schemas.openxmlformats.org/officeDocument/2006/relationships/endnotes" Target="endnotes.xml"/><Relationship Id="rId39" Type="http://schemas.openxmlformats.org/officeDocument/2006/relationships/image" Target="media/image25.wmf"/><Relationship Id="rId38" Type="http://schemas.openxmlformats.org/officeDocument/2006/relationships/oleObject" Target="embeddings/oleObject9.bin"/><Relationship Id="rId37" Type="http://schemas.openxmlformats.org/officeDocument/2006/relationships/image" Target="media/image24.png"/><Relationship Id="rId36" Type="http://schemas.openxmlformats.org/officeDocument/2006/relationships/oleObject" Target="embeddings/oleObject8.bin"/><Relationship Id="rId35" Type="http://schemas.openxmlformats.org/officeDocument/2006/relationships/image" Target="media/image23.png"/><Relationship Id="rId34" Type="http://schemas.openxmlformats.org/officeDocument/2006/relationships/oleObject" Target="embeddings/oleObject7.bin"/><Relationship Id="rId33" Type="http://schemas.openxmlformats.org/officeDocument/2006/relationships/image" Target="media/image22.wmf"/><Relationship Id="rId32" Type="http://schemas.openxmlformats.org/officeDocument/2006/relationships/oleObject" Target="embeddings/oleObject6.bin"/><Relationship Id="rId31" Type="http://schemas.openxmlformats.org/officeDocument/2006/relationships/image" Target="media/image21.wmf"/><Relationship Id="rId30" Type="http://schemas.openxmlformats.org/officeDocument/2006/relationships/oleObject" Target="embeddings/oleObject5.bin"/><Relationship Id="rId3" Type="http://schemas.openxmlformats.org/officeDocument/2006/relationships/footnotes" Target="footnotes.xml"/><Relationship Id="rId29" Type="http://schemas.openxmlformats.org/officeDocument/2006/relationships/image" Target="media/image20.wmf"/><Relationship Id="rId28" Type="http://schemas.openxmlformats.org/officeDocument/2006/relationships/oleObject" Target="embeddings/oleObject4.bin"/><Relationship Id="rId27" Type="http://schemas.openxmlformats.org/officeDocument/2006/relationships/image" Target="media/image19.png"/><Relationship Id="rId26" Type="http://schemas.openxmlformats.org/officeDocument/2006/relationships/oleObject" Target="embeddings/oleObject3.bin"/><Relationship Id="rId25" Type="http://schemas.openxmlformats.org/officeDocument/2006/relationships/image" Target="media/image18.png"/><Relationship Id="rId24" Type="http://schemas.openxmlformats.org/officeDocument/2006/relationships/oleObject" Target="embeddings/oleObject2.bin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1</Pages>
  <Words>1251</Words>
  <Characters>7132</Characters>
  <Lines>59</Lines>
  <Paragraphs>16</Paragraphs>
  <TotalTime>31</TotalTime>
  <ScaleCrop>false</ScaleCrop>
  <LinksUpToDate>false</LinksUpToDate>
  <CharactersWithSpaces>8367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2018-10-03T18:48:00Z</dcterms:created>
  <dc:creator>Mar</dc:creator>
  <cp:lastModifiedBy>khosta</cp:lastModifiedBy>
  <dcterms:modified xsi:type="dcterms:W3CDTF">2021-10-26T09:48:24Z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566C96DC2ACF4E35AC21F3C8E153F953</vt:lpwstr>
  </property>
</Properties>
</file>