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F4" w:rsidRDefault="00C931F4" w:rsidP="00FB40F0">
      <w:pPr>
        <w:pStyle w:val="3"/>
        <w:spacing w:line="276" w:lineRule="auto"/>
        <w:ind w:firstLine="0"/>
        <w:jc w:val="center"/>
      </w:pPr>
    </w:p>
    <w:p w:rsidR="00C931F4" w:rsidRDefault="00C931F4" w:rsidP="00FB40F0">
      <w:pPr>
        <w:pStyle w:val="3"/>
        <w:spacing w:line="276" w:lineRule="auto"/>
        <w:ind w:firstLine="0"/>
        <w:jc w:val="center"/>
        <w:rPr>
          <w:noProof w:val="0"/>
        </w:rPr>
      </w:pPr>
      <w:r>
        <w:t>ЛАБОРАТОРНАЯ РАБОТА</w:t>
      </w:r>
      <w:r>
        <w:rPr>
          <w:noProof w:val="0"/>
        </w:rPr>
        <w:t xml:space="preserve"> №</w:t>
      </w:r>
      <w:r>
        <w:t xml:space="preserve"> 2</w:t>
      </w:r>
    </w:p>
    <w:p w:rsidR="00B3420D" w:rsidRPr="00CA54C1" w:rsidRDefault="00C931F4" w:rsidP="00FB40F0">
      <w:pPr>
        <w:spacing w:after="222" w:line="276" w:lineRule="auto"/>
        <w:ind w:firstLine="0"/>
        <w:jc w:val="center"/>
        <w:rPr>
          <w:b/>
          <w:caps/>
          <w:noProof/>
          <w:snapToGrid w:val="0"/>
        </w:rPr>
      </w:pPr>
      <w:r>
        <w:rPr>
          <w:b/>
          <w:caps/>
          <w:noProof/>
          <w:snapToGrid w:val="0"/>
        </w:rPr>
        <w:t>ИССЛЕДОВАНИЕ УСИЛИТЕЛЯ РАДИОЧАСТОТЫ</w:t>
      </w:r>
    </w:p>
    <w:p w:rsidR="00C931F4" w:rsidRDefault="00C931F4" w:rsidP="00FB40F0">
      <w:pPr>
        <w:spacing w:line="276" w:lineRule="auto"/>
        <w:ind w:firstLine="0"/>
        <w:jc w:val="center"/>
        <w:rPr>
          <w:noProof/>
          <w:snapToGrid w:val="0"/>
        </w:rPr>
      </w:pPr>
      <w:r>
        <w:rPr>
          <w:b/>
          <w:noProof/>
          <w:snapToGrid w:val="0"/>
        </w:rPr>
        <w:t>Цель работы</w:t>
      </w:r>
    </w:p>
    <w:p w:rsidR="00C931F4" w:rsidRDefault="00C931F4" w:rsidP="00FB40F0">
      <w:pPr>
        <w:numPr>
          <w:ilvl w:val="0"/>
          <w:numId w:val="2"/>
        </w:numPr>
        <w:spacing w:line="276" w:lineRule="auto"/>
        <w:ind w:left="927" w:right="9"/>
        <w:rPr>
          <w:noProof/>
          <w:snapToGrid w:val="0"/>
        </w:rPr>
      </w:pPr>
      <w:r>
        <w:rPr>
          <w:noProof/>
          <w:snapToGrid w:val="0"/>
        </w:rPr>
        <w:t>Изучение функциональной, принципиальной схем и физических процессов, происходящих во входной цепи (ВЦ) и усилителе радиочастоты (УРЧ), их осно</w:t>
      </w:r>
      <w:r w:rsidR="00972FD0">
        <w:rPr>
          <w:noProof/>
          <w:snapToGrid w:val="0"/>
        </w:rPr>
        <w:t>вных характеристик и параметров;</w:t>
      </w:r>
    </w:p>
    <w:p w:rsidR="00C931F4" w:rsidRDefault="00C931F4" w:rsidP="00FB40F0">
      <w:pPr>
        <w:numPr>
          <w:ilvl w:val="0"/>
          <w:numId w:val="2"/>
        </w:numPr>
        <w:spacing w:line="276" w:lineRule="auto"/>
        <w:ind w:left="927" w:right="9"/>
        <w:rPr>
          <w:noProof/>
          <w:snapToGrid w:val="0"/>
        </w:rPr>
      </w:pPr>
      <w:r>
        <w:rPr>
          <w:noProof/>
          <w:snapToGrid w:val="0"/>
        </w:rPr>
        <w:t xml:space="preserve">Освоение методики </w:t>
      </w:r>
      <w:r w:rsidR="00972FD0">
        <w:rPr>
          <w:noProof/>
          <w:snapToGrid w:val="0"/>
        </w:rPr>
        <w:t>измерения</w:t>
      </w:r>
      <w:r>
        <w:rPr>
          <w:noProof/>
          <w:snapToGrid w:val="0"/>
        </w:rPr>
        <w:t xml:space="preserve"> и расчет</w:t>
      </w:r>
      <w:r w:rsidR="00CA54C1">
        <w:rPr>
          <w:noProof/>
          <w:snapToGrid w:val="0"/>
        </w:rPr>
        <w:t>а</w:t>
      </w:r>
      <w:r>
        <w:rPr>
          <w:noProof/>
          <w:snapToGrid w:val="0"/>
        </w:rPr>
        <w:t xml:space="preserve"> качественных показателей</w:t>
      </w:r>
      <w:r w:rsidR="00972FD0">
        <w:rPr>
          <w:noProof/>
          <w:snapToGrid w:val="0"/>
        </w:rPr>
        <w:t xml:space="preserve"> входного устройства и усилителей радиочастоты;</w:t>
      </w:r>
    </w:p>
    <w:p w:rsidR="00C931F4" w:rsidRDefault="00C931F4" w:rsidP="00FB40F0">
      <w:pPr>
        <w:numPr>
          <w:ilvl w:val="0"/>
          <w:numId w:val="2"/>
        </w:numPr>
        <w:spacing w:line="276" w:lineRule="auto"/>
        <w:ind w:left="927" w:right="9"/>
        <w:rPr>
          <w:noProof/>
          <w:snapToGrid w:val="0"/>
        </w:rPr>
      </w:pPr>
      <w:r>
        <w:rPr>
          <w:noProof/>
          <w:snapToGrid w:val="0"/>
        </w:rPr>
        <w:t xml:space="preserve">Приобретение навыков пользования </w:t>
      </w:r>
      <w:r w:rsidR="00972FD0">
        <w:rPr>
          <w:noProof/>
          <w:snapToGrid w:val="0"/>
        </w:rPr>
        <w:t xml:space="preserve">виртуальной </w:t>
      </w:r>
      <w:r>
        <w:rPr>
          <w:noProof/>
          <w:snapToGrid w:val="0"/>
        </w:rPr>
        <w:t xml:space="preserve">измерительной аппаратурой при исследовании высокочастотных каскадов. </w:t>
      </w:r>
    </w:p>
    <w:p w:rsidR="006B0FB2" w:rsidRDefault="006B0FB2" w:rsidP="00FB40F0">
      <w:pPr>
        <w:spacing w:line="276" w:lineRule="auto"/>
        <w:ind w:left="927" w:right="9" w:firstLine="0"/>
        <w:rPr>
          <w:noProof/>
          <w:snapToGrid w:val="0"/>
        </w:rPr>
      </w:pPr>
    </w:p>
    <w:p w:rsidR="00C931F4" w:rsidRDefault="006B0FB2" w:rsidP="00FB40F0">
      <w:pPr>
        <w:pStyle w:val="31"/>
        <w:spacing w:line="276" w:lineRule="auto"/>
        <w:ind w:firstLine="0"/>
        <w:jc w:val="center"/>
        <w:rPr>
          <w:b/>
          <w:noProof w:val="0"/>
        </w:rPr>
      </w:pPr>
      <w:r>
        <w:rPr>
          <w:b/>
          <w:noProof w:val="0"/>
        </w:rPr>
        <w:t>Краткие</w:t>
      </w:r>
      <w:r w:rsidR="00C931F4">
        <w:rPr>
          <w:b/>
          <w:noProof w:val="0"/>
        </w:rPr>
        <w:t xml:space="preserve"> теоретические сведения</w:t>
      </w:r>
    </w:p>
    <w:p w:rsidR="00C931F4" w:rsidRDefault="00C931F4" w:rsidP="00FB40F0">
      <w:pPr>
        <w:pStyle w:val="31"/>
        <w:spacing w:line="276" w:lineRule="auto"/>
        <w:ind w:firstLine="0"/>
        <w:jc w:val="center"/>
        <w:rPr>
          <w:b/>
          <w:noProof w:val="0"/>
        </w:rPr>
      </w:pPr>
      <w:r>
        <w:rPr>
          <w:b/>
          <w:noProof w:val="0"/>
        </w:rPr>
        <w:t>о входных цепях и усилителях радиочастоты</w:t>
      </w:r>
    </w:p>
    <w:p w:rsidR="00C931F4" w:rsidRDefault="00C931F4" w:rsidP="00FB40F0">
      <w:pPr>
        <w:spacing w:line="276" w:lineRule="auto"/>
        <w:ind w:right="9" w:firstLine="567"/>
        <w:rPr>
          <w:b/>
          <w:i/>
          <w:noProof/>
          <w:snapToGrid w:val="0"/>
        </w:rPr>
      </w:pPr>
      <w:r>
        <w:rPr>
          <w:b/>
          <w:i/>
          <w:noProof/>
          <w:snapToGrid w:val="0"/>
        </w:rPr>
        <w:t>Входной цепью</w:t>
      </w:r>
      <w:r>
        <w:rPr>
          <w:noProof/>
          <w:snapToGrid w:val="0"/>
        </w:rPr>
        <w:t xml:space="preserve"> называется устройство, расположенное между антенной и первым активным элементом приемника.</w:t>
      </w:r>
    </w:p>
    <w:p w:rsidR="00C931F4" w:rsidRDefault="00C931F4" w:rsidP="00FB40F0">
      <w:pPr>
        <w:spacing w:line="276" w:lineRule="auto"/>
        <w:ind w:right="9" w:firstLine="567"/>
        <w:rPr>
          <w:noProof/>
          <w:snapToGrid w:val="0"/>
        </w:rPr>
      </w:pPr>
      <w:r>
        <w:rPr>
          <w:noProof/>
          <w:snapToGrid w:val="0"/>
        </w:rPr>
        <w:t>На входную цепь с антенны поступают слабые полезные сигналы с определенным частотным спектром и различные помехи. В связи с этим ВЦ должна обеспечивать: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- выделение спектров полезных сигналов на фоне помех (предварительную частотную селекцию /избирательность/ сигналов);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- передачу слабых сигналов с минимальными потерями (согласование активных проводимостей антенны и нагрузки).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Она должна иметь малый уровень собственных шумов (обеспечение высокой чувствительности РПрУ).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  <w:vertAlign w:val="subscript"/>
        </w:rPr>
      </w:pPr>
      <w:r>
        <w:rPr>
          <w:noProof/>
          <w:snapToGrid w:val="0"/>
        </w:rPr>
        <w:t>Основными характеристиками ВЦ являются функции передачи мощности К</w:t>
      </w:r>
      <w:r>
        <w:rPr>
          <w:noProof/>
          <w:snapToGrid w:val="0"/>
          <w:vertAlign w:val="subscript"/>
        </w:rPr>
        <w:t>р</w:t>
      </w:r>
      <w:r>
        <w:rPr>
          <w:noProof/>
          <w:snapToGrid w:val="0"/>
        </w:rPr>
        <w:t xml:space="preserve"> и напряжения К и коэффициент шума Ш.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b/>
          <w:i/>
          <w:noProof/>
          <w:snapToGrid w:val="0"/>
        </w:rPr>
        <w:t>Усилителем промежуточной частоты (УПЧ)</w:t>
      </w:r>
      <w:r>
        <w:rPr>
          <w:noProof/>
          <w:snapToGrid w:val="0"/>
        </w:rPr>
        <w:t xml:space="preserve"> называют усилитель радиочастоты супергетеродинного приемника, расположенный на выходе преобразователя частоты. УПЧ служит для основного усиления и фильтрации радиосигналов, несущая частота которых перенесена в область промежуточной частоты.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УПЧ определяет полосу пропускания приемника, которая согласуется с шириной спектра радиосигнала.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 xml:space="preserve">Динамический диапазон УПЧ зависит от максимальной величины ожидаемых сигналов и определяет требования к линейности ВАХ активных приборов. Для расширения динамического диапазона в УПЧ могут </w:t>
      </w:r>
      <w:r>
        <w:rPr>
          <w:noProof/>
          <w:snapToGrid w:val="0"/>
        </w:rPr>
        <w:lastRenderedPageBreak/>
        <w:t xml:space="preserve">использоваться схемы автоматических регулировок усиления, а также УПЧ с логарифмической характеристикой (ЛУПЧ). 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Как правило, УПЧ являются многокаскадными усилителями (n=2</w:t>
      </w:r>
      <w:r w:rsidR="00B3420D">
        <w:rPr>
          <w:noProof/>
          <w:snapToGrid w:val="0"/>
        </w:rPr>
        <w:t xml:space="preserve"> – </w:t>
      </w:r>
      <w:r>
        <w:rPr>
          <w:noProof/>
          <w:snapToGrid w:val="0"/>
        </w:rPr>
        <w:t>8), обеспечивающими основное усиление и избирательность по частоте и определяющими динамический диапазон.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Различают следующие основные типы УПЧ: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</w:rPr>
      </w:pPr>
      <w:r>
        <w:rPr>
          <w:noProof/>
          <w:snapToGrid w:val="0"/>
        </w:rPr>
        <w:t>- УПЧ-I - усилитель с нагрузкой, состоящей из одного контура, причем каскады идентичны и нагрузка настроена на одинаковую промежуточную частоту;</w:t>
      </w:r>
    </w:p>
    <w:p w:rsidR="00C931F4" w:rsidRDefault="00C931F4" w:rsidP="00FB40F0">
      <w:pPr>
        <w:spacing w:line="276" w:lineRule="auto"/>
        <w:ind w:right="9" w:firstLine="567"/>
        <w:rPr>
          <w:noProof/>
          <w:snapToGrid w:val="0"/>
        </w:rPr>
      </w:pPr>
      <w:r>
        <w:rPr>
          <w:noProof/>
          <w:snapToGrid w:val="0"/>
        </w:rPr>
        <w:t>- УПЧ-II - многокаскадный усилитель, состоящий из пар или троек усилительных каскадов, нагрузка которых настроена на разные резонансные частоты, отличные от номинальной промежуточной частоты на величину фиксированной расстройки;</w:t>
      </w:r>
    </w:p>
    <w:p w:rsidR="00C931F4" w:rsidRDefault="00C931F4" w:rsidP="00FB40F0">
      <w:pPr>
        <w:spacing w:line="276" w:lineRule="auto"/>
        <w:ind w:right="9" w:firstLine="567"/>
        <w:rPr>
          <w:noProof/>
          <w:snapToGrid w:val="0"/>
          <w:spacing w:val="-4"/>
        </w:rPr>
      </w:pPr>
      <w:r>
        <w:rPr>
          <w:noProof/>
          <w:snapToGrid w:val="0"/>
          <w:spacing w:val="-4"/>
        </w:rPr>
        <w:t>- УПЧ-III - усилитель с нагрузкой из полосовых фильтров, представляющих собой систему из двух или большего числа взаимосвязанных контуров, настроенных на промежуточную частоту;</w:t>
      </w:r>
    </w:p>
    <w:p w:rsidR="00C931F4" w:rsidRDefault="00C931F4" w:rsidP="00FB40F0">
      <w:pPr>
        <w:spacing w:after="222" w:line="276" w:lineRule="auto"/>
        <w:ind w:right="9" w:firstLine="567"/>
        <w:rPr>
          <w:noProof/>
          <w:snapToGrid w:val="0"/>
        </w:rPr>
      </w:pPr>
      <w:r>
        <w:rPr>
          <w:noProof/>
          <w:snapToGrid w:val="0"/>
        </w:rPr>
        <w:t>- УПЧ-IV - усилитель с фильтрами сосредоточенной селекции (ФСС) в нагрузке в одном каскаде (типы фильтров - электрические, кварцевые, электромеханические, пьезоэлектрические и др.), обеспечивающими АЧХ, близкие к идеальным (прямоугольным).</w:t>
      </w: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Default="00FB40F0" w:rsidP="00232ED3">
      <w:pPr>
        <w:spacing w:line="360" w:lineRule="auto"/>
        <w:ind w:firstLine="0"/>
        <w:jc w:val="center"/>
        <w:rPr>
          <w:b/>
          <w:noProof/>
          <w:snapToGrid w:val="0"/>
        </w:rPr>
      </w:pPr>
    </w:p>
    <w:p w:rsidR="00FB40F0" w:rsidRPr="00FB40F0" w:rsidRDefault="00FB40F0" w:rsidP="00FB40F0">
      <w:pPr>
        <w:spacing w:line="276" w:lineRule="auto"/>
        <w:ind w:firstLine="0"/>
        <w:jc w:val="center"/>
        <w:rPr>
          <w:b/>
          <w:noProof/>
          <w:snapToGrid w:val="0"/>
          <w:sz w:val="36"/>
        </w:rPr>
      </w:pPr>
      <w:r w:rsidRPr="00FB40F0">
        <w:rPr>
          <w:b/>
          <w:noProof/>
          <w:snapToGrid w:val="0"/>
          <w:sz w:val="36"/>
        </w:rPr>
        <w:lastRenderedPageBreak/>
        <w:t>Практическая часть</w:t>
      </w:r>
    </w:p>
    <w:p w:rsidR="00232ED3" w:rsidRPr="00232ED3" w:rsidRDefault="00C931F4" w:rsidP="00FB40F0">
      <w:pPr>
        <w:spacing w:line="276" w:lineRule="auto"/>
        <w:ind w:firstLine="0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Исследование УРЧс одиночными и связанными контурами</w:t>
      </w:r>
    </w:p>
    <w:p w:rsidR="00232ED3" w:rsidRPr="00BC3A6D" w:rsidRDefault="00232ED3" w:rsidP="00FB40F0">
      <w:pPr>
        <w:spacing w:line="276" w:lineRule="auto"/>
        <w:ind w:firstLine="567"/>
        <w:rPr>
          <w:b/>
          <w:noProof/>
          <w:snapToGrid w:val="0"/>
        </w:rPr>
      </w:pPr>
      <w:r>
        <w:rPr>
          <w:noProof/>
          <w:snapToGrid w:val="0"/>
        </w:rPr>
        <w:t xml:space="preserve">Принципиальная схема </w:t>
      </w:r>
      <w:r w:rsidRPr="00835AEF">
        <w:rPr>
          <w:noProof/>
          <w:snapToGrid w:val="0"/>
        </w:rPr>
        <w:t>УРЧ с одиночными и связанными контурами</w:t>
      </w:r>
      <w:r>
        <w:rPr>
          <w:noProof/>
          <w:snapToGrid w:val="0"/>
        </w:rPr>
        <w:t xml:space="preserve"> изображена на рис.1</w:t>
      </w:r>
      <w:r>
        <w:t>.</w:t>
      </w:r>
    </w:p>
    <w:p w:rsidR="00C931F4" w:rsidRDefault="00BC3A6D" w:rsidP="00FB40F0">
      <w:pPr>
        <w:spacing w:line="276" w:lineRule="auto"/>
        <w:ind w:firstLine="0"/>
        <w:jc w:val="center"/>
        <w:rPr>
          <w:snapToGrid w:val="0"/>
        </w:rPr>
      </w:pPr>
      <w:r w:rsidRPr="00BC3A6D">
        <w:rPr>
          <w:noProof/>
          <w:snapToGrid w:val="0"/>
        </w:rPr>
        <w:drawing>
          <wp:inline distT="0" distB="0" distL="0" distR="0">
            <wp:extent cx="5645785" cy="247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F4" w:rsidRDefault="00C931F4" w:rsidP="00FB40F0">
      <w:pPr>
        <w:spacing w:line="276" w:lineRule="auto"/>
        <w:ind w:firstLine="0"/>
        <w:jc w:val="center"/>
        <w:rPr>
          <w:noProof/>
          <w:snapToGrid w:val="0"/>
        </w:rPr>
      </w:pPr>
    </w:p>
    <w:p w:rsidR="00C931F4" w:rsidRDefault="00C931F4" w:rsidP="00FB40F0">
      <w:pPr>
        <w:spacing w:line="276" w:lineRule="auto"/>
        <w:ind w:right="9" w:firstLine="567"/>
        <w:jc w:val="center"/>
        <w:rPr>
          <w:noProof/>
          <w:snapToGrid w:val="0"/>
        </w:rPr>
      </w:pPr>
      <w:r>
        <w:rPr>
          <w:noProof/>
          <w:snapToGrid w:val="0"/>
        </w:rPr>
        <w:t>Рис.1</w:t>
      </w:r>
      <w:r w:rsidR="00232ED3">
        <w:rPr>
          <w:noProof/>
          <w:snapToGrid w:val="0"/>
        </w:rPr>
        <w:t>. Электрическая принципиальная схема УРЧ с одиночными и связанными контурами</w:t>
      </w:r>
    </w:p>
    <w:p w:rsidR="00C931F4" w:rsidRDefault="00232ED3" w:rsidP="00FB40F0">
      <w:pPr>
        <w:spacing w:line="276" w:lineRule="auto"/>
        <w:ind w:right="9" w:firstLine="567"/>
        <w:rPr>
          <w:noProof/>
          <w:snapToGrid w:val="0"/>
          <w:spacing w:val="2"/>
        </w:rPr>
      </w:pPr>
      <w:r>
        <w:rPr>
          <w:noProof/>
          <w:snapToGrid w:val="0"/>
          <w:spacing w:val="2"/>
        </w:rPr>
        <w:t xml:space="preserve">Исследуемая схема </w:t>
      </w:r>
      <w:r w:rsidR="00C931F4">
        <w:rPr>
          <w:noProof/>
          <w:snapToGrid w:val="0"/>
          <w:spacing w:val="2"/>
        </w:rPr>
        <w:t xml:space="preserve">состоит из УПЧ на транзисторе </w:t>
      </w:r>
      <w:r w:rsidR="001E2909">
        <w:rPr>
          <w:noProof/>
          <w:snapToGrid w:val="0"/>
          <w:spacing w:val="2"/>
          <w:lang w:val="en-US"/>
        </w:rPr>
        <w:t>Q</w:t>
      </w:r>
      <w:r w:rsidR="00C931F4">
        <w:rPr>
          <w:noProof/>
          <w:snapToGrid w:val="0"/>
          <w:spacing w:val="2"/>
        </w:rPr>
        <w:t>1, включенно</w:t>
      </w:r>
      <w:r>
        <w:rPr>
          <w:noProof/>
          <w:snapToGrid w:val="0"/>
          <w:spacing w:val="2"/>
        </w:rPr>
        <w:t>го</w:t>
      </w:r>
      <w:r w:rsidR="00C931F4">
        <w:rPr>
          <w:noProof/>
          <w:snapToGrid w:val="0"/>
          <w:spacing w:val="2"/>
        </w:rPr>
        <w:t xml:space="preserve"> по схеме с </w:t>
      </w:r>
      <w:r>
        <w:rPr>
          <w:noProof/>
          <w:snapToGrid w:val="0"/>
          <w:spacing w:val="2"/>
        </w:rPr>
        <w:t>общим колектором (</w:t>
      </w:r>
      <w:r w:rsidR="00C931F4">
        <w:rPr>
          <w:noProof/>
          <w:snapToGrid w:val="0"/>
          <w:spacing w:val="2"/>
        </w:rPr>
        <w:t>О</w:t>
      </w:r>
      <w:r w:rsidR="00366058">
        <w:rPr>
          <w:noProof/>
          <w:snapToGrid w:val="0"/>
          <w:spacing w:val="2"/>
        </w:rPr>
        <w:t>К</w:t>
      </w:r>
      <w:r>
        <w:rPr>
          <w:noProof/>
          <w:snapToGrid w:val="0"/>
          <w:spacing w:val="2"/>
        </w:rPr>
        <w:t>)</w:t>
      </w:r>
      <w:r w:rsidR="00C931F4">
        <w:rPr>
          <w:noProof/>
          <w:snapToGrid w:val="0"/>
          <w:spacing w:val="2"/>
        </w:rPr>
        <w:t xml:space="preserve">, </w:t>
      </w:r>
      <w:r>
        <w:rPr>
          <w:noProof/>
          <w:snapToGrid w:val="0"/>
          <w:spacing w:val="2"/>
        </w:rPr>
        <w:t xml:space="preserve">а также </w:t>
      </w:r>
      <w:r w:rsidR="00C931F4">
        <w:rPr>
          <w:noProof/>
          <w:snapToGrid w:val="0"/>
          <w:spacing w:val="2"/>
        </w:rPr>
        <w:t xml:space="preserve">связанных контуров </w:t>
      </w:r>
      <w:r w:rsidR="00F1759E">
        <w:rPr>
          <w:noProof/>
          <w:snapToGrid w:val="0"/>
          <w:spacing w:val="2"/>
          <w:lang w:val="en-US"/>
        </w:rPr>
        <w:t>T</w:t>
      </w:r>
      <w:r w:rsidR="00C931F4">
        <w:rPr>
          <w:noProof/>
          <w:snapToGrid w:val="0"/>
          <w:spacing w:val="2"/>
        </w:rPr>
        <w:t>1C</w:t>
      </w:r>
      <w:r w:rsidR="00F1759E" w:rsidRPr="00F1759E">
        <w:rPr>
          <w:noProof/>
          <w:snapToGrid w:val="0"/>
          <w:spacing w:val="2"/>
        </w:rPr>
        <w:t>1</w:t>
      </w:r>
      <w:r w:rsidR="00C931F4">
        <w:rPr>
          <w:noProof/>
          <w:snapToGrid w:val="0"/>
          <w:spacing w:val="2"/>
        </w:rPr>
        <w:t xml:space="preserve"> и </w:t>
      </w:r>
      <w:r w:rsidR="00F1759E">
        <w:rPr>
          <w:noProof/>
          <w:snapToGrid w:val="0"/>
          <w:spacing w:val="2"/>
          <w:lang w:val="en-US"/>
        </w:rPr>
        <w:t>T</w:t>
      </w:r>
      <w:r w:rsidR="00F1759E" w:rsidRPr="00F1759E">
        <w:rPr>
          <w:noProof/>
          <w:snapToGrid w:val="0"/>
          <w:spacing w:val="2"/>
        </w:rPr>
        <w:t>1</w:t>
      </w:r>
      <w:r w:rsidR="00C931F4">
        <w:rPr>
          <w:noProof/>
          <w:snapToGrid w:val="0"/>
          <w:spacing w:val="2"/>
        </w:rPr>
        <w:t>C</w:t>
      </w:r>
      <w:r w:rsidR="00F1759E" w:rsidRPr="00F1759E">
        <w:rPr>
          <w:noProof/>
          <w:snapToGrid w:val="0"/>
          <w:spacing w:val="2"/>
        </w:rPr>
        <w:t>4</w:t>
      </w:r>
      <w:r w:rsidR="00C931F4">
        <w:rPr>
          <w:noProof/>
          <w:snapToGrid w:val="0"/>
          <w:spacing w:val="2"/>
        </w:rPr>
        <w:t xml:space="preserve"> в нагрузке. На вход схемы поступает высокочастотный сигнал с </w:t>
      </w:r>
      <w:r w:rsidR="00E407B2">
        <w:rPr>
          <w:noProof/>
          <w:snapToGrid w:val="0"/>
          <w:spacing w:val="2"/>
        </w:rPr>
        <w:t xml:space="preserve">генератора </w:t>
      </w:r>
      <w:r w:rsidR="00E407B2">
        <w:rPr>
          <w:noProof/>
          <w:snapToGrid w:val="0"/>
          <w:spacing w:val="2"/>
          <w:lang w:val="en-US"/>
        </w:rPr>
        <w:t>V</w:t>
      </w:r>
      <w:r w:rsidR="00E407B2" w:rsidRPr="00E407B2">
        <w:rPr>
          <w:noProof/>
          <w:snapToGrid w:val="0"/>
          <w:spacing w:val="2"/>
        </w:rPr>
        <w:t>1</w:t>
      </w:r>
      <w:r>
        <w:rPr>
          <w:noProof/>
          <w:snapToGrid w:val="0"/>
          <w:spacing w:val="2"/>
        </w:rPr>
        <w:t xml:space="preserve"> УРЧ</w:t>
      </w:r>
      <w:r w:rsidR="00C931F4">
        <w:rPr>
          <w:noProof/>
          <w:snapToGrid w:val="0"/>
          <w:spacing w:val="2"/>
        </w:rPr>
        <w:t>. Осциллограф подключается к выходу усилителя радиочастоты с одиночным контуром или к выходу усилителя радио</w:t>
      </w:r>
      <w:r w:rsidR="00642C47">
        <w:rPr>
          <w:noProof/>
          <w:snapToGrid w:val="0"/>
          <w:spacing w:val="2"/>
        </w:rPr>
        <w:t>частоты со связанными контурами.</w:t>
      </w:r>
    </w:p>
    <w:p w:rsidR="00C931F4" w:rsidRDefault="00FB40F0" w:rsidP="00FB40F0">
      <w:pPr>
        <w:spacing w:line="276" w:lineRule="auto"/>
        <w:ind w:right="11"/>
        <w:jc w:val="center"/>
        <w:rPr>
          <w:noProof/>
        </w:rPr>
      </w:pPr>
      <w:r>
        <w:rPr>
          <w:noProof/>
        </w:rPr>
        <w:object w:dxaOrig="5670" w:dyaOrig="4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15pt;height:151.05pt" o:ole="" fillcolor="window">
            <v:imagedata r:id="rId9" o:title="" cropbottom="5959f"/>
          </v:shape>
          <o:OLEObject Type="Embed" ProgID="PBrush" ShapeID="_x0000_i1025" DrawAspect="Content" ObjectID="_1648030712" r:id="rId10"/>
        </w:object>
      </w:r>
    </w:p>
    <w:p w:rsidR="00C931F4" w:rsidRDefault="00C64495" w:rsidP="00FB40F0">
      <w:pPr>
        <w:spacing w:line="276" w:lineRule="auto"/>
        <w:ind w:right="11"/>
        <w:jc w:val="center"/>
        <w:rPr>
          <w:noProof/>
        </w:rPr>
      </w:pPr>
      <w:r>
        <w:rPr>
          <w:noProof/>
        </w:rPr>
        <w:t xml:space="preserve">Рис. 2. </w:t>
      </w:r>
      <w:r>
        <w:rPr>
          <w:noProof/>
          <w:snapToGrid w:val="0"/>
        </w:rPr>
        <w:t>Амплитудно-частотная характеристика усилителя промежуточной частоты</w:t>
      </w:r>
    </w:p>
    <w:p w:rsidR="00C931F4" w:rsidRDefault="00C931F4" w:rsidP="00FB40F0">
      <w:pPr>
        <w:spacing w:line="276" w:lineRule="auto"/>
        <w:ind w:right="11" w:firstLine="567"/>
        <w:rPr>
          <w:noProof/>
          <w:snapToGrid w:val="0"/>
        </w:rPr>
      </w:pPr>
      <w:r>
        <w:rPr>
          <w:noProof/>
          <w:snapToGrid w:val="0"/>
        </w:rPr>
        <w:t>Амплитудно-частотная характеристика усилителя промежуточной частоты должна быть близка к прямоугольной – "идеальн</w:t>
      </w:r>
      <w:r w:rsidR="00FB40F0">
        <w:rPr>
          <w:noProof/>
          <w:snapToGrid w:val="0"/>
        </w:rPr>
        <w:t>ой</w:t>
      </w:r>
      <w:r>
        <w:rPr>
          <w:noProof/>
          <w:snapToGrid w:val="0"/>
        </w:rPr>
        <w:t>" (рис.2). В этом случае УПЧ в диапазоне частот от</w:t>
      </w:r>
      <w:r w:rsidR="008D1B08" w:rsidRPr="00021EC5">
        <w:rPr>
          <w:position w:val="-12"/>
        </w:rPr>
        <w:object w:dxaOrig="1040" w:dyaOrig="360">
          <v:shape id="_x0000_i1026" type="#_x0000_t75" style="width:51.65pt;height:18pt" o:ole="">
            <v:imagedata r:id="rId11" o:title=""/>
          </v:shape>
          <o:OLEObject Type="Embed" ProgID="Equation.DSMT4" ShapeID="_x0000_i1026" DrawAspect="Content" ObjectID="_1648030713" r:id="rId12"/>
        </w:object>
      </w:r>
      <w:r>
        <w:rPr>
          <w:noProof/>
          <w:snapToGrid w:val="0"/>
        </w:rPr>
        <w:t>до</w:t>
      </w:r>
      <w:r w:rsidR="008D1B08" w:rsidRPr="00021EC5">
        <w:rPr>
          <w:position w:val="-12"/>
        </w:rPr>
        <w:object w:dxaOrig="1040" w:dyaOrig="360">
          <v:shape id="_x0000_i1027" type="#_x0000_t75" style="width:51.65pt;height:18pt" o:ole="">
            <v:imagedata r:id="rId13" o:title=""/>
          </v:shape>
          <o:OLEObject Type="Embed" ProgID="Equation.DSMT4" ShapeID="_x0000_i1027" DrawAspect="Content" ObjectID="_1648030714" r:id="rId14"/>
        </w:object>
      </w:r>
      <w:r w:rsidR="008D1B08">
        <w:rPr>
          <w:noProof/>
          <w:snapToGrid w:val="0"/>
        </w:rPr>
        <w:t xml:space="preserve">(где </w:t>
      </w:r>
      <w:r w:rsidR="008D1B08" w:rsidRPr="00021EC5">
        <w:rPr>
          <w:position w:val="-12"/>
        </w:rPr>
        <w:object w:dxaOrig="420" w:dyaOrig="360">
          <v:shape id="_x0000_i1028" type="#_x0000_t75" style="width:21.15pt;height:18pt" o:ole="">
            <v:imagedata r:id="rId15" o:title=""/>
          </v:shape>
          <o:OLEObject Type="Embed" ProgID="Equation.DSMT4" ShapeID="_x0000_i1028" DrawAspect="Content" ObjectID="_1648030715" r:id="rId16"/>
        </w:object>
      </w:r>
      <w:r w:rsidR="00022459">
        <w:rPr>
          <w:noProof/>
          <w:snapToGrid w:val="0"/>
        </w:rPr>
        <w:t>–</w:t>
      </w:r>
      <w:r>
        <w:rPr>
          <w:noProof/>
          <w:snapToGrid w:val="0"/>
        </w:rPr>
        <w:t xml:space="preserve"> промежуточная частота; </w:t>
      </w:r>
      <w:r w:rsidRPr="008D1B08">
        <w:rPr>
          <w:i/>
          <w:noProof/>
          <w:snapToGrid w:val="0"/>
        </w:rPr>
        <w:t>F</w:t>
      </w:r>
      <w:r w:rsidRPr="008D1B08">
        <w:rPr>
          <w:i/>
          <w:noProof/>
          <w:snapToGrid w:val="0"/>
          <w:vertAlign w:val="subscript"/>
        </w:rPr>
        <w:t>max</w:t>
      </w:r>
      <w:r w:rsidR="00232ED3">
        <w:rPr>
          <w:noProof/>
          <w:snapToGrid w:val="0"/>
        </w:rPr>
        <w:t>–</w:t>
      </w:r>
      <w:r>
        <w:rPr>
          <w:noProof/>
          <w:snapToGrid w:val="0"/>
        </w:rPr>
        <w:t xml:space="preserve"> максимальная частота модулирующего сигнала) обладает равномерным усилением и искажения сигнала будут </w:t>
      </w:r>
      <w:r>
        <w:rPr>
          <w:noProof/>
          <w:snapToGrid w:val="0"/>
        </w:rPr>
        <w:lastRenderedPageBreak/>
        <w:t>минимальны. Одновременнo все частоты, лежащие за пределами выбранного диапазона, подавляются, что необходимо для достижения нужной избирательности.</w:t>
      </w:r>
    </w:p>
    <w:p w:rsidR="00C931F4" w:rsidRDefault="00C931F4" w:rsidP="00FB40F0">
      <w:pPr>
        <w:spacing w:line="276" w:lineRule="auto"/>
        <w:ind w:right="11"/>
        <w:rPr>
          <w:snapToGrid w:val="0"/>
          <w:spacing w:val="-4"/>
        </w:rPr>
      </w:pPr>
      <w:r>
        <w:rPr>
          <w:noProof/>
          <w:snapToGrid w:val="0"/>
          <w:spacing w:val="-4"/>
        </w:rPr>
        <w:t>Усилитель промежуточной частоты первого типа УПЧ-</w:t>
      </w:r>
      <w:r>
        <w:rPr>
          <w:snapToGrid w:val="0"/>
          <w:spacing w:val="-4"/>
          <w:lang w:val="en-US"/>
        </w:rPr>
        <w:t>I</w:t>
      </w:r>
      <w:r>
        <w:rPr>
          <w:snapToGrid w:val="0"/>
          <w:spacing w:val="-4"/>
        </w:rPr>
        <w:t xml:space="preserve"> имеет </w:t>
      </w:r>
      <w:proofErr w:type="spellStart"/>
      <w:r>
        <w:rPr>
          <w:snapToGrid w:val="0"/>
          <w:spacing w:val="-4"/>
        </w:rPr>
        <w:t>колоколообразную</w:t>
      </w:r>
      <w:proofErr w:type="spellEnd"/>
      <w:r>
        <w:rPr>
          <w:snapToGrid w:val="0"/>
          <w:spacing w:val="-4"/>
        </w:rPr>
        <w:t xml:space="preserve"> хара</w:t>
      </w:r>
      <w:r w:rsidR="00C64495">
        <w:rPr>
          <w:snapToGrid w:val="0"/>
          <w:spacing w:val="-4"/>
        </w:rPr>
        <w:t>ктеристику (кривая "реальная"(</w:t>
      </w:r>
      <w:r>
        <w:rPr>
          <w:snapToGrid w:val="0"/>
          <w:spacing w:val="-4"/>
        </w:rPr>
        <w:t>рис.2</w:t>
      </w:r>
      <w:r w:rsidR="00C64495">
        <w:rPr>
          <w:snapToGrid w:val="0"/>
          <w:spacing w:val="-4"/>
        </w:rPr>
        <w:t>)</w:t>
      </w:r>
      <w:r>
        <w:rPr>
          <w:snapToGrid w:val="0"/>
          <w:spacing w:val="-4"/>
        </w:rPr>
        <w:t xml:space="preserve"> и кривая </w:t>
      </w:r>
      <w:r w:rsidR="006910E2">
        <w:rPr>
          <w:snapToGrid w:val="0"/>
          <w:spacing w:val="-4"/>
        </w:rPr>
        <w:t>«</w:t>
      </w:r>
      <w:r>
        <w:rPr>
          <w:snapToGrid w:val="0"/>
          <w:spacing w:val="-4"/>
        </w:rPr>
        <w:t>УПЧ-</w:t>
      </w:r>
      <w:r w:rsidRPr="00F42477">
        <w:rPr>
          <w:snapToGrid w:val="0"/>
          <w:spacing w:val="-4"/>
        </w:rPr>
        <w:t>1</w:t>
      </w:r>
      <w:r w:rsidR="006910E2">
        <w:rPr>
          <w:snapToGrid w:val="0"/>
          <w:spacing w:val="-4"/>
        </w:rPr>
        <w:t>»</w:t>
      </w:r>
      <w:r>
        <w:rPr>
          <w:snapToGrid w:val="0"/>
          <w:spacing w:val="-4"/>
        </w:rPr>
        <w:t xml:space="preserve"> рис. 3), следовательно, избирательность такого усилителя будет низкой, а полоса пропускания узкой и коэффициент усиления высоким. </w:t>
      </w:r>
    </w:p>
    <w:p w:rsidR="00C931F4" w:rsidRDefault="00C931F4" w:rsidP="00FB40F0">
      <w:pPr>
        <w:spacing w:line="276" w:lineRule="auto"/>
        <w:ind w:right="11"/>
        <w:rPr>
          <w:noProof/>
          <w:snapToGrid w:val="0"/>
          <w:spacing w:val="6"/>
        </w:rPr>
      </w:pPr>
      <w:r>
        <w:rPr>
          <w:snapToGrid w:val="0"/>
          <w:spacing w:val="6"/>
        </w:rPr>
        <w:t xml:space="preserve">Для улучшения избирательности усилителя применяют </w:t>
      </w:r>
      <w:r w:rsidR="000C1E20">
        <w:rPr>
          <w:snapToGrid w:val="0"/>
          <w:spacing w:val="6"/>
        </w:rPr>
        <w:t>УПЧ второго и третьего типа (</w:t>
      </w:r>
      <w:r>
        <w:rPr>
          <w:snapToGrid w:val="0"/>
          <w:spacing w:val="6"/>
        </w:rPr>
        <w:t>рис.3</w:t>
      </w:r>
      <w:r w:rsidR="000C1E20">
        <w:rPr>
          <w:snapToGrid w:val="0"/>
          <w:spacing w:val="6"/>
        </w:rPr>
        <w:t>,</w:t>
      </w:r>
      <w:r>
        <w:rPr>
          <w:snapToGrid w:val="0"/>
          <w:spacing w:val="6"/>
        </w:rPr>
        <w:t xml:space="preserve"> кривая УПЧ-</w:t>
      </w:r>
      <w:r w:rsidRPr="00F42477">
        <w:rPr>
          <w:snapToGrid w:val="0"/>
          <w:spacing w:val="6"/>
        </w:rPr>
        <w:t>3)</w:t>
      </w:r>
      <w:r w:rsidR="000C1E20">
        <w:rPr>
          <w:snapToGrid w:val="0"/>
          <w:spacing w:val="6"/>
        </w:rPr>
        <w:t>.</w:t>
      </w:r>
      <w:r>
        <w:rPr>
          <w:noProof/>
          <w:snapToGrid w:val="0"/>
          <w:spacing w:val="6"/>
        </w:rPr>
        <w:t xml:space="preserve">В этом случае АЧХ по форме близка к прямоугольной (кривая УПЧ-3) и имеет крутые скаты, что свидетельствует о высокой избирательности приемника и равномерности усиления в пределах полосы пропускания. </w:t>
      </w:r>
    </w:p>
    <w:p w:rsidR="00C931F4" w:rsidRDefault="00C931F4" w:rsidP="00FB40F0">
      <w:pPr>
        <w:spacing w:line="276" w:lineRule="auto"/>
        <w:ind w:right="9" w:firstLine="567"/>
        <w:jc w:val="center"/>
        <w:rPr>
          <w:noProof/>
        </w:rPr>
      </w:pPr>
      <w:r>
        <w:rPr>
          <w:noProof/>
        </w:rPr>
        <w:object w:dxaOrig="8880" w:dyaOrig="4365">
          <v:shape id="_x0000_i1029" type="#_x0000_t75" style="width:423.4pt;height:226.15pt" o:ole="" fillcolor="window">
            <v:imagedata r:id="rId17" o:title=""/>
          </v:shape>
          <o:OLEObject Type="Embed" ProgID="PBrush" ShapeID="_x0000_i1029" DrawAspect="Content" ObjectID="_1648030716" r:id="rId18"/>
        </w:object>
      </w:r>
    </w:p>
    <w:p w:rsidR="00C931F4" w:rsidRDefault="00C931F4" w:rsidP="00FB40F0">
      <w:pPr>
        <w:spacing w:line="276" w:lineRule="auto"/>
        <w:ind w:right="9" w:firstLine="567"/>
        <w:jc w:val="center"/>
        <w:rPr>
          <w:noProof/>
          <w:snapToGrid w:val="0"/>
        </w:rPr>
      </w:pPr>
      <w:r>
        <w:t>Рис.3</w:t>
      </w:r>
      <w:r w:rsidR="00C64495">
        <w:t xml:space="preserve">. </w:t>
      </w:r>
      <w:r w:rsidR="002C3D86">
        <w:rPr>
          <w:noProof/>
          <w:snapToGrid w:val="0"/>
        </w:rPr>
        <w:t>Амплитудно-частотные характеристики УПЧ1 и УПЧ3</w:t>
      </w:r>
    </w:p>
    <w:p w:rsidR="000C1E20" w:rsidRDefault="000C1E20" w:rsidP="00FB40F0">
      <w:pPr>
        <w:spacing w:line="276" w:lineRule="auto"/>
        <w:ind w:right="9" w:firstLine="567"/>
        <w:jc w:val="center"/>
        <w:rPr>
          <w:noProof/>
          <w:snapToGrid w:val="0"/>
        </w:rPr>
      </w:pPr>
    </w:p>
    <w:p w:rsidR="000C1E20" w:rsidRDefault="000C1E20" w:rsidP="00FB40F0">
      <w:pPr>
        <w:spacing w:line="276" w:lineRule="auto"/>
        <w:ind w:right="9" w:firstLine="567"/>
        <w:jc w:val="center"/>
      </w:pPr>
    </w:p>
    <w:p w:rsidR="00C931F4" w:rsidRDefault="00C931F4" w:rsidP="00FB40F0">
      <w:pPr>
        <w:spacing w:before="222" w:after="222" w:line="276" w:lineRule="auto"/>
        <w:ind w:right="11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Порядок выполнения работы</w:t>
      </w:r>
    </w:p>
    <w:p w:rsidR="0001212E" w:rsidRDefault="0001212E" w:rsidP="00FB40F0">
      <w:pPr>
        <w:spacing w:line="276" w:lineRule="auto"/>
        <w:ind w:right="11"/>
        <w:rPr>
          <w:noProof/>
          <w:snapToGrid w:val="0"/>
        </w:rPr>
      </w:pPr>
      <w:r w:rsidRPr="0001212E">
        <w:rPr>
          <w:noProof/>
          <w:snapToGrid w:val="0"/>
        </w:rPr>
        <w:t xml:space="preserve">1. </w:t>
      </w:r>
      <w:r>
        <w:rPr>
          <w:noProof/>
          <w:snapToGrid w:val="0"/>
        </w:rPr>
        <w:t xml:space="preserve">Рассчитать АЧХ, меняя начальную частоту генератора </w:t>
      </w:r>
      <w:r>
        <w:rPr>
          <w:noProof/>
          <w:snapToGrid w:val="0"/>
          <w:lang w:val="en-US"/>
        </w:rPr>
        <w:t>V</w:t>
      </w:r>
      <w:r w:rsidR="001F156A">
        <w:rPr>
          <w:noProof/>
          <w:snapToGrid w:val="0"/>
        </w:rPr>
        <w:t>1 (</w:t>
      </w:r>
      <w:r w:rsidR="00DC741B">
        <w:rPr>
          <w:noProof/>
          <w:snapToGrid w:val="0"/>
        </w:rPr>
        <w:t>3</w:t>
      </w:r>
      <w:r w:rsidR="001F156A">
        <w:rPr>
          <w:noProof/>
          <w:snapToGrid w:val="0"/>
        </w:rPr>
        <w:t xml:space="preserve"> кГц) от 100 Гц до 20 М</w:t>
      </w:r>
      <w:r>
        <w:rPr>
          <w:noProof/>
          <w:snapToGrid w:val="0"/>
        </w:rPr>
        <w:t xml:space="preserve">Гц. По полученным значениям построить график АЧХ (в логарифмическом масштабе). </w:t>
      </w:r>
      <w:r w:rsidRPr="00CA76B7">
        <w:rPr>
          <w:noProof/>
          <w:snapToGrid w:val="0"/>
        </w:rPr>
        <w:t xml:space="preserve">Значения амплитуды выходного сигнала брать с осциллографа </w:t>
      </w:r>
      <w:r w:rsidRPr="00CA76B7">
        <w:rPr>
          <w:noProof/>
          <w:snapToGrid w:val="0"/>
          <w:lang w:val="en-US"/>
        </w:rPr>
        <w:t>XSC</w:t>
      </w:r>
      <w:r w:rsidRPr="00CA76B7">
        <w:rPr>
          <w:noProof/>
          <w:snapToGrid w:val="0"/>
        </w:rPr>
        <w:t>2</w:t>
      </w:r>
      <w:r w:rsidR="00C37BA7">
        <w:rPr>
          <w:noProof/>
          <w:snapToGrid w:val="0"/>
        </w:rPr>
        <w:t xml:space="preserve"> (</w:t>
      </w:r>
      <w:r w:rsidR="000C1E20">
        <w:rPr>
          <w:noProof/>
          <w:snapToGrid w:val="0"/>
        </w:rPr>
        <w:t xml:space="preserve">значения </w:t>
      </w:r>
      <w:r w:rsidR="00C37BA7">
        <w:rPr>
          <w:noProof/>
          <w:snapToGrid w:val="0"/>
        </w:rPr>
        <w:t>определить визуально)</w:t>
      </w:r>
      <w:r>
        <w:rPr>
          <w:noProof/>
          <w:snapToGrid w:val="0"/>
        </w:rPr>
        <w:t>.</w:t>
      </w:r>
      <w:r w:rsidR="001F156A">
        <w:rPr>
          <w:noProof/>
          <w:snapToGrid w:val="0"/>
        </w:rPr>
        <w:t xml:space="preserve"> Строить АЧХ для значения входного напряжения 0,1 В.</w:t>
      </w:r>
      <w:r w:rsidR="00C74E80">
        <w:rPr>
          <w:noProof/>
          <w:snapToGrid w:val="0"/>
        </w:rPr>
        <w:t xml:space="preserve"> Обратить особое внимание на форму выходного сигнала.</w:t>
      </w:r>
      <w:r w:rsidR="00846614">
        <w:rPr>
          <w:noProof/>
          <w:snapToGrid w:val="0"/>
        </w:rPr>
        <w:t xml:space="preserve"> Значения внести в табл. 1.</w:t>
      </w:r>
    </w:p>
    <w:p w:rsidR="00846614" w:rsidRDefault="00846614" w:rsidP="00FB40F0">
      <w:pPr>
        <w:spacing w:line="276" w:lineRule="auto"/>
        <w:ind w:right="11"/>
        <w:rPr>
          <w:noProof/>
          <w:snapToGrid w:val="0"/>
        </w:rPr>
      </w:pPr>
    </w:p>
    <w:p w:rsidR="006910E2" w:rsidRDefault="006910E2" w:rsidP="00FB40F0">
      <w:pPr>
        <w:spacing w:line="276" w:lineRule="auto"/>
        <w:ind w:firstLine="0"/>
        <w:jc w:val="left"/>
      </w:pPr>
    </w:p>
    <w:p w:rsidR="006910E2" w:rsidRDefault="006910E2" w:rsidP="00FB40F0">
      <w:pPr>
        <w:spacing w:line="276" w:lineRule="auto"/>
        <w:ind w:firstLine="0"/>
        <w:jc w:val="left"/>
      </w:pPr>
    </w:p>
    <w:p w:rsidR="00846614" w:rsidRPr="0090188A" w:rsidRDefault="00DC741B" w:rsidP="00FB40F0">
      <w:pPr>
        <w:spacing w:line="276" w:lineRule="auto"/>
        <w:ind w:firstLine="0"/>
        <w:jc w:val="left"/>
      </w:pPr>
      <w:r>
        <w:lastRenderedPageBreak/>
        <w:t>Таблица 1</w:t>
      </w:r>
    </w:p>
    <w:tbl>
      <w:tblPr>
        <w:tblStyle w:val="ab"/>
        <w:tblW w:w="0" w:type="auto"/>
        <w:tblInd w:w="-147" w:type="dxa"/>
        <w:tblLayout w:type="fixed"/>
        <w:tblLook w:val="04A0"/>
      </w:tblPr>
      <w:tblGrid>
        <w:gridCol w:w="1702"/>
        <w:gridCol w:w="567"/>
        <w:gridCol w:w="567"/>
        <w:gridCol w:w="567"/>
        <w:gridCol w:w="567"/>
        <w:gridCol w:w="283"/>
        <w:gridCol w:w="284"/>
        <w:gridCol w:w="283"/>
        <w:gridCol w:w="567"/>
        <w:gridCol w:w="567"/>
        <w:gridCol w:w="425"/>
        <w:gridCol w:w="567"/>
        <w:gridCol w:w="567"/>
        <w:gridCol w:w="284"/>
        <w:gridCol w:w="283"/>
        <w:gridCol w:w="284"/>
        <w:gridCol w:w="567"/>
        <w:gridCol w:w="561"/>
      </w:tblGrid>
      <w:tr w:rsidR="00846614" w:rsidTr="006910E2">
        <w:tc>
          <w:tcPr>
            <w:tcW w:w="1702" w:type="dxa"/>
            <w:vAlign w:val="center"/>
          </w:tcPr>
          <w:p w:rsidR="00846614" w:rsidRPr="006910E2" w:rsidRDefault="00846614" w:rsidP="00FB40F0">
            <w:pPr>
              <w:spacing w:line="276" w:lineRule="auto"/>
              <w:ind w:right="11" w:firstLine="0"/>
              <w:rPr>
                <w:b/>
                <w:noProof/>
                <w:snapToGrid w:val="0"/>
                <w:sz w:val="24"/>
              </w:rPr>
            </w:pPr>
            <w:r w:rsidRPr="006910E2">
              <w:rPr>
                <w:b/>
                <w:noProof/>
                <w:snapToGrid w:val="0"/>
                <w:sz w:val="24"/>
                <w:lang w:val="en-US"/>
              </w:rPr>
              <w:t>f</w:t>
            </w:r>
            <w:r w:rsidRPr="006910E2">
              <w:rPr>
                <w:b/>
                <w:noProof/>
                <w:snapToGrid w:val="0"/>
                <w:sz w:val="24"/>
              </w:rPr>
              <w:t>(V1), кГц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0,1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0,2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0,5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0,8</w:t>
            </w:r>
          </w:p>
        </w:tc>
        <w:tc>
          <w:tcPr>
            <w:tcW w:w="283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1</w:t>
            </w:r>
          </w:p>
        </w:tc>
        <w:tc>
          <w:tcPr>
            <w:tcW w:w="284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2</w:t>
            </w:r>
          </w:p>
        </w:tc>
        <w:tc>
          <w:tcPr>
            <w:tcW w:w="283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3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3.5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3.8</w:t>
            </w:r>
          </w:p>
        </w:tc>
        <w:tc>
          <w:tcPr>
            <w:tcW w:w="425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4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4.2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4.5</w:t>
            </w:r>
          </w:p>
        </w:tc>
        <w:tc>
          <w:tcPr>
            <w:tcW w:w="284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5</w:t>
            </w:r>
          </w:p>
        </w:tc>
        <w:tc>
          <w:tcPr>
            <w:tcW w:w="283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6</w:t>
            </w:r>
          </w:p>
        </w:tc>
        <w:tc>
          <w:tcPr>
            <w:tcW w:w="284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8</w:t>
            </w:r>
          </w:p>
        </w:tc>
        <w:tc>
          <w:tcPr>
            <w:tcW w:w="567" w:type="dxa"/>
          </w:tcPr>
          <w:p w:rsidR="00846614" w:rsidRPr="00846614" w:rsidRDefault="00846614" w:rsidP="00FB40F0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10</w:t>
            </w:r>
          </w:p>
        </w:tc>
        <w:tc>
          <w:tcPr>
            <w:tcW w:w="561" w:type="dxa"/>
          </w:tcPr>
          <w:p w:rsidR="00846614" w:rsidRPr="00846614" w:rsidRDefault="00846614" w:rsidP="006910E2">
            <w:pPr>
              <w:spacing w:line="276" w:lineRule="auto"/>
              <w:ind w:firstLine="0"/>
              <w:rPr>
                <w:sz w:val="22"/>
              </w:rPr>
            </w:pPr>
            <w:r w:rsidRPr="00846614">
              <w:rPr>
                <w:sz w:val="22"/>
              </w:rPr>
              <w:t>20</w:t>
            </w:r>
            <w:r w:rsidR="006910E2">
              <w:rPr>
                <w:sz w:val="22"/>
              </w:rPr>
              <w:t>к</w:t>
            </w:r>
          </w:p>
        </w:tc>
      </w:tr>
      <w:tr w:rsidR="00846614" w:rsidTr="006910E2">
        <w:tc>
          <w:tcPr>
            <w:tcW w:w="1702" w:type="dxa"/>
            <w:vAlign w:val="center"/>
          </w:tcPr>
          <w:p w:rsidR="00846614" w:rsidRPr="006910E2" w:rsidRDefault="00601B26" w:rsidP="00FB40F0">
            <w:pPr>
              <w:spacing w:line="276" w:lineRule="auto"/>
              <w:ind w:right="11" w:firstLine="0"/>
              <w:rPr>
                <w:b/>
                <w:noProof/>
                <w:snapToGrid w:val="0"/>
                <w:sz w:val="24"/>
              </w:rPr>
            </w:pPr>
            <w:r>
              <w:rPr>
                <w:b/>
                <w:noProof/>
                <w:snapToGrid w:val="0"/>
                <w:sz w:val="24"/>
              </w:rPr>
              <w:t>Размах</w:t>
            </w:r>
            <w:r w:rsidR="00846614" w:rsidRPr="006910E2">
              <w:rPr>
                <w:b/>
                <w:noProof/>
                <w:snapToGrid w:val="0"/>
                <w:sz w:val="24"/>
              </w:rPr>
              <w:t>, В</w:t>
            </w:r>
          </w:p>
        </w:tc>
        <w:tc>
          <w:tcPr>
            <w:tcW w:w="567" w:type="dxa"/>
            <w:vAlign w:val="center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46614" w:rsidRPr="007F0D8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46614" w:rsidRPr="00630323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46614" w:rsidRPr="00630323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  <w:vAlign w:val="center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846614" w:rsidRPr="00EB0749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283" w:type="dxa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</w:tcPr>
          <w:p w:rsidR="00846614" w:rsidRPr="00CB513C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</w:tcPr>
          <w:p w:rsidR="00846614" w:rsidRPr="003334E2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</w:tcPr>
          <w:p w:rsidR="00846614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</w:tcPr>
          <w:p w:rsidR="00846614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</w:tcPr>
          <w:p w:rsidR="00846614" w:rsidRPr="00F70264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846614" w:rsidRPr="006746CB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</w:tcPr>
          <w:p w:rsidR="00846614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1" w:type="dxa"/>
          </w:tcPr>
          <w:p w:rsidR="00846614" w:rsidRPr="00EB0749" w:rsidRDefault="00846614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</w:tr>
    </w:tbl>
    <w:p w:rsidR="00865123" w:rsidRPr="001F156A" w:rsidRDefault="00865123" w:rsidP="00FB40F0">
      <w:pPr>
        <w:spacing w:line="276" w:lineRule="auto"/>
        <w:ind w:right="9" w:firstLine="567"/>
        <w:rPr>
          <w:noProof/>
          <w:snapToGrid w:val="0"/>
        </w:rPr>
      </w:pPr>
    </w:p>
    <w:p w:rsidR="00EC5F6B" w:rsidRDefault="00EC5F6B" w:rsidP="00EC5F6B">
      <w:pPr>
        <w:spacing w:line="276" w:lineRule="auto"/>
        <w:ind w:firstLine="708"/>
        <w:rPr>
          <w:noProof/>
          <w:snapToGrid w:val="0"/>
        </w:rPr>
      </w:pPr>
      <w:r w:rsidRPr="00EC5F6B">
        <w:rPr>
          <w:noProof/>
          <w:snapToGrid w:val="0"/>
        </w:rPr>
        <w:t>2</w:t>
      </w:r>
      <w:r>
        <w:rPr>
          <w:noProof/>
          <w:snapToGrid w:val="0"/>
        </w:rPr>
        <w:t>. Определить полосу пропускания, рассчитать добротность и коэффициент прямоугольности</w:t>
      </w:r>
      <w:r w:rsidRPr="00EC5F6B">
        <w:rPr>
          <w:noProof/>
          <w:snapToGrid w:val="0"/>
        </w:rPr>
        <w:t xml:space="preserve"> (</w:t>
      </w:r>
      <w:r>
        <w:rPr>
          <w:noProof/>
          <w:snapToGrid w:val="0"/>
        </w:rPr>
        <w:t>для значения входного напряжения 0,1 В</w:t>
      </w:r>
      <w:r w:rsidRPr="00EC5F6B">
        <w:rPr>
          <w:noProof/>
          <w:snapToGrid w:val="0"/>
        </w:rPr>
        <w:t>)</w:t>
      </w:r>
      <w:r>
        <w:rPr>
          <w:noProof/>
          <w:snapToGrid w:val="0"/>
        </w:rPr>
        <w:t xml:space="preserve"> по формулам:</w:t>
      </w:r>
    </w:p>
    <w:p w:rsidR="00EC5F6B" w:rsidRDefault="00EC5F6B" w:rsidP="00EC5F6B">
      <w:pPr>
        <w:spacing w:line="276" w:lineRule="auto"/>
        <w:ind w:right="9" w:firstLine="0"/>
        <w:jc w:val="center"/>
      </w:pPr>
      <w:r w:rsidRPr="00103E84">
        <w:rPr>
          <w:position w:val="-14"/>
        </w:rPr>
        <w:object w:dxaOrig="1219" w:dyaOrig="380">
          <v:shape id="_x0000_i1030" type="#_x0000_t75" style="width:64.15pt;height:20.35pt" o:ole="">
            <v:imagedata r:id="rId19" o:title=""/>
          </v:shape>
          <o:OLEObject Type="Embed" ProgID="Equation.DSMT4" ShapeID="_x0000_i1030" DrawAspect="Content" ObjectID="_1648030717" r:id="rId20"/>
        </w:object>
      </w:r>
      <w:r>
        <w:t>;</w:t>
      </w:r>
    </w:p>
    <w:p w:rsidR="00EC5F6B" w:rsidRDefault="00EC5F6B" w:rsidP="00EC5F6B">
      <w:pPr>
        <w:spacing w:line="276" w:lineRule="auto"/>
        <w:ind w:right="9" w:firstLine="0"/>
        <w:jc w:val="center"/>
        <w:rPr>
          <w:noProof/>
          <w:snapToGrid w:val="0"/>
        </w:rPr>
      </w:pPr>
      <w:r w:rsidRPr="00103E84">
        <w:rPr>
          <w:position w:val="-14"/>
        </w:rPr>
        <w:object w:dxaOrig="1560" w:dyaOrig="380">
          <v:shape id="_x0000_i1031" type="#_x0000_t75" style="width:78.25pt;height:18.8pt" o:ole="">
            <v:imagedata r:id="rId21" o:title=""/>
          </v:shape>
          <o:OLEObject Type="Embed" ProgID="Equation.DSMT4" ShapeID="_x0000_i1031" DrawAspect="Content" ObjectID="_1648030718" r:id="rId22"/>
        </w:object>
      </w:r>
      <w:r>
        <w:t>.</w:t>
      </w:r>
    </w:p>
    <w:p w:rsidR="00865123" w:rsidRPr="001F156A" w:rsidRDefault="00865123" w:rsidP="008B050C">
      <w:pPr>
        <w:spacing w:line="276" w:lineRule="auto"/>
        <w:ind w:right="9" w:firstLine="0"/>
        <w:rPr>
          <w:noProof/>
          <w:snapToGrid w:val="0"/>
        </w:rPr>
      </w:pPr>
    </w:p>
    <w:p w:rsidR="00DC741B" w:rsidRDefault="00EC5F6B" w:rsidP="00FB40F0">
      <w:pPr>
        <w:spacing w:line="276" w:lineRule="auto"/>
        <w:ind w:right="11"/>
        <w:rPr>
          <w:noProof/>
          <w:snapToGrid w:val="0"/>
        </w:rPr>
      </w:pPr>
      <w:r w:rsidRPr="00EC5F6B">
        <w:rPr>
          <w:noProof/>
          <w:snapToGrid w:val="0"/>
        </w:rPr>
        <w:t>3</w:t>
      </w:r>
      <w:r w:rsidR="00DC741B">
        <w:rPr>
          <w:noProof/>
          <w:snapToGrid w:val="0"/>
        </w:rPr>
        <w:t xml:space="preserve">.Рассчитать АЧХ, меняя начальную частоту генератора </w:t>
      </w:r>
      <w:r w:rsidR="00DC741B">
        <w:rPr>
          <w:noProof/>
          <w:snapToGrid w:val="0"/>
          <w:lang w:val="en-US"/>
        </w:rPr>
        <w:t>V</w:t>
      </w:r>
      <w:r w:rsidR="00DC741B">
        <w:rPr>
          <w:noProof/>
          <w:snapToGrid w:val="0"/>
        </w:rPr>
        <w:t xml:space="preserve">1 (3 кГц) от 100 Гц до 20 МГц. По полученным значениям построить график АЧХ (в логарифмическом масштабе). </w:t>
      </w:r>
      <w:r w:rsidR="00DC741B" w:rsidRPr="00CA76B7">
        <w:rPr>
          <w:noProof/>
          <w:snapToGrid w:val="0"/>
        </w:rPr>
        <w:t xml:space="preserve">Значения амплитуды выходного сигнала брать с осциллографа </w:t>
      </w:r>
      <w:r w:rsidR="00DC741B" w:rsidRPr="00CA76B7">
        <w:rPr>
          <w:noProof/>
          <w:snapToGrid w:val="0"/>
          <w:lang w:val="en-US"/>
        </w:rPr>
        <w:t>XSC</w:t>
      </w:r>
      <w:r w:rsidR="00DC741B" w:rsidRPr="00CA76B7">
        <w:rPr>
          <w:noProof/>
          <w:snapToGrid w:val="0"/>
        </w:rPr>
        <w:t>2</w:t>
      </w:r>
      <w:r w:rsidR="00DC741B">
        <w:rPr>
          <w:noProof/>
          <w:snapToGrid w:val="0"/>
        </w:rPr>
        <w:t xml:space="preserve"> (значения определить визуально). Строить АЧХ для</w:t>
      </w:r>
      <w:r w:rsidR="00814BA6">
        <w:rPr>
          <w:noProof/>
          <w:snapToGrid w:val="0"/>
        </w:rPr>
        <w:t xml:space="preserve"> значения входного напряжения </w:t>
      </w:r>
      <w:r w:rsidR="00DC741B">
        <w:rPr>
          <w:noProof/>
          <w:snapToGrid w:val="0"/>
        </w:rPr>
        <w:t xml:space="preserve">1 В. Обратить особое внимание на форму выходного сигнала. Значения внести в табл. </w:t>
      </w:r>
      <w:r w:rsidR="00461725">
        <w:rPr>
          <w:noProof/>
          <w:snapToGrid w:val="0"/>
        </w:rPr>
        <w:t>2</w:t>
      </w:r>
      <w:r w:rsidR="00DC741B">
        <w:rPr>
          <w:noProof/>
          <w:snapToGrid w:val="0"/>
        </w:rPr>
        <w:t>.</w:t>
      </w:r>
    </w:p>
    <w:p w:rsidR="00461725" w:rsidRDefault="00461725" w:rsidP="00FB40F0">
      <w:pPr>
        <w:spacing w:line="276" w:lineRule="auto"/>
        <w:ind w:right="11" w:firstLine="0"/>
        <w:rPr>
          <w:noProof/>
          <w:snapToGrid w:val="0"/>
        </w:rPr>
      </w:pPr>
    </w:p>
    <w:p w:rsidR="00461725" w:rsidRDefault="00461725" w:rsidP="00FB40F0">
      <w:pPr>
        <w:spacing w:line="276" w:lineRule="auto"/>
        <w:ind w:right="11" w:firstLine="0"/>
        <w:rPr>
          <w:noProof/>
          <w:snapToGrid w:val="0"/>
        </w:rPr>
      </w:pPr>
      <w:r>
        <w:rPr>
          <w:noProof/>
          <w:snapToGrid w:val="0"/>
        </w:rPr>
        <w:t>Таблица 2</w:t>
      </w:r>
    </w:p>
    <w:tbl>
      <w:tblPr>
        <w:tblStyle w:val="ab"/>
        <w:tblW w:w="0" w:type="auto"/>
        <w:tblInd w:w="-147" w:type="dxa"/>
        <w:tblLayout w:type="fixed"/>
        <w:tblLook w:val="04A0"/>
      </w:tblPr>
      <w:tblGrid>
        <w:gridCol w:w="1276"/>
        <w:gridCol w:w="561"/>
        <w:gridCol w:w="573"/>
        <w:gridCol w:w="567"/>
        <w:gridCol w:w="567"/>
        <w:gridCol w:w="284"/>
        <w:gridCol w:w="283"/>
        <w:gridCol w:w="284"/>
        <w:gridCol w:w="283"/>
        <w:gridCol w:w="284"/>
        <w:gridCol w:w="283"/>
        <w:gridCol w:w="284"/>
        <w:gridCol w:w="567"/>
        <w:gridCol w:w="567"/>
        <w:gridCol w:w="567"/>
        <w:gridCol w:w="567"/>
        <w:gridCol w:w="567"/>
        <w:gridCol w:w="1128"/>
      </w:tblGrid>
      <w:tr w:rsidR="000402A0" w:rsidTr="000402A0">
        <w:tc>
          <w:tcPr>
            <w:tcW w:w="1276" w:type="dxa"/>
            <w:vAlign w:val="center"/>
          </w:tcPr>
          <w:p w:rsidR="00814BA6" w:rsidRPr="00601B26" w:rsidRDefault="00814BA6" w:rsidP="00FB40F0">
            <w:pPr>
              <w:spacing w:line="276" w:lineRule="auto"/>
              <w:ind w:right="11" w:firstLine="0"/>
              <w:rPr>
                <w:b/>
                <w:noProof/>
                <w:snapToGrid w:val="0"/>
                <w:sz w:val="24"/>
              </w:rPr>
            </w:pPr>
            <w:r w:rsidRPr="00601B26">
              <w:rPr>
                <w:b/>
                <w:noProof/>
                <w:snapToGrid w:val="0"/>
                <w:sz w:val="24"/>
                <w:lang w:val="en-US"/>
              </w:rPr>
              <w:t>f</w:t>
            </w:r>
            <w:r w:rsidRPr="00601B26">
              <w:rPr>
                <w:b/>
                <w:noProof/>
                <w:snapToGrid w:val="0"/>
                <w:sz w:val="24"/>
              </w:rPr>
              <w:t xml:space="preserve"> (V1), кГц</w:t>
            </w:r>
          </w:p>
        </w:tc>
        <w:tc>
          <w:tcPr>
            <w:tcW w:w="561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0,1</w:t>
            </w:r>
          </w:p>
        </w:tc>
        <w:tc>
          <w:tcPr>
            <w:tcW w:w="573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0,2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0,5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0,8</w:t>
            </w:r>
          </w:p>
        </w:tc>
        <w:tc>
          <w:tcPr>
            <w:tcW w:w="284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1</w:t>
            </w:r>
          </w:p>
        </w:tc>
        <w:tc>
          <w:tcPr>
            <w:tcW w:w="283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2</w:t>
            </w:r>
          </w:p>
        </w:tc>
        <w:tc>
          <w:tcPr>
            <w:tcW w:w="284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3</w:t>
            </w:r>
          </w:p>
        </w:tc>
        <w:tc>
          <w:tcPr>
            <w:tcW w:w="283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4</w:t>
            </w:r>
          </w:p>
        </w:tc>
        <w:tc>
          <w:tcPr>
            <w:tcW w:w="284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5</w:t>
            </w:r>
          </w:p>
        </w:tc>
        <w:tc>
          <w:tcPr>
            <w:tcW w:w="283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6</w:t>
            </w:r>
          </w:p>
        </w:tc>
        <w:tc>
          <w:tcPr>
            <w:tcW w:w="284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8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10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15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25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50</w:t>
            </w:r>
          </w:p>
        </w:tc>
        <w:tc>
          <w:tcPr>
            <w:tcW w:w="567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75</w:t>
            </w:r>
          </w:p>
        </w:tc>
        <w:tc>
          <w:tcPr>
            <w:tcW w:w="1128" w:type="dxa"/>
            <w:vAlign w:val="center"/>
          </w:tcPr>
          <w:p w:rsidR="00814BA6" w:rsidRPr="000402A0" w:rsidRDefault="00814BA6" w:rsidP="000402A0">
            <w:pPr>
              <w:spacing w:line="276" w:lineRule="auto"/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0402A0">
              <w:rPr>
                <w:noProof/>
                <w:snapToGrid w:val="0"/>
                <w:sz w:val="22"/>
              </w:rPr>
              <w:t>20000</w:t>
            </w:r>
          </w:p>
        </w:tc>
      </w:tr>
      <w:tr w:rsidR="000402A0" w:rsidTr="000402A0">
        <w:tc>
          <w:tcPr>
            <w:tcW w:w="1276" w:type="dxa"/>
            <w:vAlign w:val="center"/>
          </w:tcPr>
          <w:p w:rsidR="00814BA6" w:rsidRPr="00601B26" w:rsidRDefault="003F1795" w:rsidP="00FB40F0">
            <w:pPr>
              <w:spacing w:line="276" w:lineRule="auto"/>
              <w:ind w:right="11" w:firstLine="0"/>
              <w:rPr>
                <w:b/>
                <w:noProof/>
                <w:snapToGrid w:val="0"/>
                <w:sz w:val="24"/>
              </w:rPr>
            </w:pPr>
            <w:r w:rsidRPr="00601B26">
              <w:rPr>
                <w:b/>
                <w:noProof/>
                <w:snapToGrid w:val="0"/>
                <w:sz w:val="24"/>
              </w:rPr>
              <w:t>Размах</w:t>
            </w:r>
            <w:r w:rsidR="00814BA6" w:rsidRPr="00601B26">
              <w:rPr>
                <w:b/>
                <w:noProof/>
                <w:snapToGrid w:val="0"/>
                <w:sz w:val="24"/>
              </w:rPr>
              <w:t>, В</w:t>
            </w:r>
          </w:p>
        </w:tc>
        <w:tc>
          <w:tcPr>
            <w:tcW w:w="561" w:type="dxa"/>
            <w:vAlign w:val="center"/>
          </w:tcPr>
          <w:p w:rsidR="00814BA6" w:rsidRPr="007F0D8B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814BA6" w:rsidRPr="007F0D8B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14BA6" w:rsidRPr="00630323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14BA6" w:rsidRPr="00630323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814BA6" w:rsidRPr="00630323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  <w:vAlign w:val="center"/>
          </w:tcPr>
          <w:p w:rsidR="00814BA6" w:rsidRPr="00EB0749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284" w:type="dxa"/>
          </w:tcPr>
          <w:p w:rsidR="00814BA6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</w:tcPr>
          <w:p w:rsidR="00814BA6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814BA6" w:rsidRPr="00EB0749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</w:tcPr>
          <w:p w:rsidR="00814BA6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814BA6" w:rsidRPr="00F70264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1128" w:type="dxa"/>
          </w:tcPr>
          <w:p w:rsidR="00814BA6" w:rsidRPr="00EB0749" w:rsidRDefault="00814BA6" w:rsidP="00FB40F0">
            <w:pPr>
              <w:spacing w:line="276" w:lineRule="auto"/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</w:tr>
    </w:tbl>
    <w:p w:rsidR="00865123" w:rsidRPr="001F156A" w:rsidRDefault="00865123" w:rsidP="00FB40F0">
      <w:pPr>
        <w:spacing w:line="276" w:lineRule="auto"/>
        <w:ind w:right="9" w:firstLine="0"/>
        <w:rPr>
          <w:noProof/>
          <w:snapToGrid w:val="0"/>
        </w:rPr>
      </w:pPr>
    </w:p>
    <w:p w:rsidR="00EC5F6B" w:rsidRDefault="00EC5F6B" w:rsidP="00FB40F0">
      <w:pPr>
        <w:spacing w:line="276" w:lineRule="auto"/>
        <w:ind w:right="9" w:firstLine="567"/>
        <w:rPr>
          <w:noProof/>
          <w:snapToGrid w:val="0"/>
        </w:rPr>
      </w:pPr>
    </w:p>
    <w:p w:rsidR="00EC5F6B" w:rsidRDefault="00EC5F6B" w:rsidP="00EC5F6B">
      <w:pPr>
        <w:spacing w:line="276" w:lineRule="auto"/>
        <w:ind w:firstLine="708"/>
        <w:rPr>
          <w:noProof/>
          <w:snapToGrid w:val="0"/>
        </w:rPr>
      </w:pPr>
      <w:r w:rsidRPr="00EC5F6B">
        <w:rPr>
          <w:noProof/>
          <w:snapToGrid w:val="0"/>
        </w:rPr>
        <w:t>4</w:t>
      </w:r>
      <w:r>
        <w:rPr>
          <w:noProof/>
          <w:snapToGrid w:val="0"/>
        </w:rPr>
        <w:t>. Определить полосу пропускания, рассчитать добротность и коэффициент прямоугольности</w:t>
      </w:r>
      <w:r w:rsidRPr="00EC5F6B">
        <w:rPr>
          <w:noProof/>
          <w:snapToGrid w:val="0"/>
        </w:rPr>
        <w:t xml:space="preserve"> (</w:t>
      </w:r>
      <w:r>
        <w:rPr>
          <w:noProof/>
          <w:snapToGrid w:val="0"/>
        </w:rPr>
        <w:t xml:space="preserve">для значения входного напряжения </w:t>
      </w:r>
      <w:r w:rsidRPr="00EC5F6B">
        <w:rPr>
          <w:noProof/>
          <w:snapToGrid w:val="0"/>
        </w:rPr>
        <w:t>1</w:t>
      </w:r>
      <w:r>
        <w:rPr>
          <w:noProof/>
          <w:snapToGrid w:val="0"/>
        </w:rPr>
        <w:t xml:space="preserve"> В</w:t>
      </w:r>
      <w:r w:rsidRPr="00EC5F6B">
        <w:rPr>
          <w:noProof/>
          <w:snapToGrid w:val="0"/>
        </w:rPr>
        <w:t>)</w:t>
      </w:r>
      <w:r>
        <w:rPr>
          <w:noProof/>
          <w:snapToGrid w:val="0"/>
        </w:rPr>
        <w:t xml:space="preserve"> по формулам:</w:t>
      </w:r>
    </w:p>
    <w:p w:rsidR="00EC5F6B" w:rsidRDefault="00EC5F6B" w:rsidP="00EC5F6B">
      <w:pPr>
        <w:spacing w:line="276" w:lineRule="auto"/>
        <w:ind w:firstLine="708"/>
        <w:rPr>
          <w:noProof/>
          <w:snapToGrid w:val="0"/>
        </w:rPr>
      </w:pPr>
    </w:p>
    <w:p w:rsidR="00EC5F6B" w:rsidRDefault="00EC5F6B" w:rsidP="00EC5F6B">
      <w:pPr>
        <w:spacing w:line="276" w:lineRule="auto"/>
        <w:ind w:right="9" w:firstLine="0"/>
        <w:jc w:val="center"/>
      </w:pPr>
      <w:r w:rsidRPr="00103E84">
        <w:rPr>
          <w:position w:val="-14"/>
        </w:rPr>
        <w:object w:dxaOrig="1219" w:dyaOrig="380">
          <v:shape id="_x0000_i1032" type="#_x0000_t75" style="width:64.15pt;height:20.35pt" o:ole="">
            <v:imagedata r:id="rId19" o:title=""/>
          </v:shape>
          <o:OLEObject Type="Embed" ProgID="Equation.DSMT4" ShapeID="_x0000_i1032" DrawAspect="Content" ObjectID="_1648030719" r:id="rId23"/>
        </w:object>
      </w:r>
      <w:r>
        <w:t>;</w:t>
      </w:r>
    </w:p>
    <w:p w:rsidR="00EC5F6B" w:rsidRDefault="00EC5F6B" w:rsidP="00EC5F6B">
      <w:pPr>
        <w:spacing w:line="276" w:lineRule="auto"/>
        <w:ind w:right="9" w:firstLine="0"/>
        <w:jc w:val="center"/>
        <w:rPr>
          <w:noProof/>
          <w:snapToGrid w:val="0"/>
        </w:rPr>
      </w:pPr>
      <w:r w:rsidRPr="00103E84">
        <w:rPr>
          <w:position w:val="-14"/>
        </w:rPr>
        <w:object w:dxaOrig="1560" w:dyaOrig="380">
          <v:shape id="_x0000_i1033" type="#_x0000_t75" style="width:78.25pt;height:18.8pt" o:ole="">
            <v:imagedata r:id="rId21" o:title=""/>
          </v:shape>
          <o:OLEObject Type="Embed" ProgID="Equation.DSMT4" ShapeID="_x0000_i1033" DrawAspect="Content" ObjectID="_1648030720" r:id="rId24"/>
        </w:object>
      </w:r>
      <w:r>
        <w:t>.</w:t>
      </w:r>
    </w:p>
    <w:p w:rsidR="004B7DBE" w:rsidRDefault="004B7DBE" w:rsidP="00FB40F0">
      <w:pPr>
        <w:spacing w:line="276" w:lineRule="auto"/>
        <w:ind w:right="9" w:firstLine="567"/>
        <w:rPr>
          <w:noProof/>
          <w:snapToGrid w:val="0"/>
        </w:rPr>
      </w:pPr>
    </w:p>
    <w:p w:rsidR="0001212E" w:rsidRDefault="00EC5F6B" w:rsidP="00FB40F0">
      <w:pPr>
        <w:spacing w:line="276" w:lineRule="auto"/>
        <w:ind w:right="9" w:firstLine="567"/>
        <w:rPr>
          <w:noProof/>
          <w:snapToGrid w:val="0"/>
        </w:rPr>
      </w:pPr>
      <w:r w:rsidRPr="004B7DBE">
        <w:rPr>
          <w:noProof/>
          <w:snapToGrid w:val="0"/>
        </w:rPr>
        <w:t>5</w:t>
      </w:r>
      <w:r w:rsidR="007128AC">
        <w:rPr>
          <w:noProof/>
          <w:snapToGrid w:val="0"/>
        </w:rPr>
        <w:t xml:space="preserve">. Рассчитать коэффициент </w:t>
      </w:r>
      <w:r w:rsidR="0081647A">
        <w:rPr>
          <w:noProof/>
          <w:snapToGrid w:val="0"/>
        </w:rPr>
        <w:t>усиления</w:t>
      </w:r>
      <w:r w:rsidR="00245D5C">
        <w:rPr>
          <w:noProof/>
          <w:snapToGrid w:val="0"/>
        </w:rPr>
        <w:t xml:space="preserve"> для частоты входного сигнала </w:t>
      </w:r>
      <w:r w:rsidR="00245D5C" w:rsidRPr="000524A2">
        <w:rPr>
          <w:i/>
          <w:noProof/>
          <w:snapToGrid w:val="0"/>
          <w:lang w:val="en-US"/>
        </w:rPr>
        <w:t>f</w:t>
      </w:r>
      <w:r w:rsidR="00245D5C" w:rsidRPr="000524A2">
        <w:rPr>
          <w:i/>
          <w:noProof/>
          <w:snapToGrid w:val="0"/>
          <w:vertAlign w:val="subscript"/>
        </w:rPr>
        <w:t>1</w:t>
      </w:r>
      <w:r w:rsidR="00245D5C" w:rsidRPr="00245D5C">
        <w:rPr>
          <w:noProof/>
          <w:snapToGrid w:val="0"/>
        </w:rPr>
        <w:t xml:space="preserve"> = 3 </w:t>
      </w:r>
      <w:r w:rsidR="00245D5C">
        <w:rPr>
          <w:noProof/>
          <w:snapToGrid w:val="0"/>
        </w:rPr>
        <w:t xml:space="preserve">кГц </w:t>
      </w:r>
      <w:r w:rsidR="00245D5C" w:rsidRPr="00245D5C">
        <w:rPr>
          <w:noProof/>
          <w:snapToGrid w:val="0"/>
        </w:rPr>
        <w:t xml:space="preserve">и </w:t>
      </w:r>
      <w:r w:rsidR="00245D5C" w:rsidRPr="000524A2">
        <w:rPr>
          <w:i/>
          <w:noProof/>
          <w:snapToGrid w:val="0"/>
          <w:lang w:val="en-US"/>
        </w:rPr>
        <w:t>f</w:t>
      </w:r>
      <w:r w:rsidR="00245D5C" w:rsidRPr="000524A2">
        <w:rPr>
          <w:i/>
          <w:noProof/>
          <w:snapToGrid w:val="0"/>
          <w:vertAlign w:val="subscript"/>
        </w:rPr>
        <w:t>2</w:t>
      </w:r>
      <w:r w:rsidR="00245D5C">
        <w:rPr>
          <w:noProof/>
          <w:snapToGrid w:val="0"/>
        </w:rPr>
        <w:t xml:space="preserve"> = 4 кГц</w:t>
      </w:r>
      <w:r w:rsidR="00AC7B91">
        <w:rPr>
          <w:noProof/>
          <w:snapToGrid w:val="0"/>
        </w:rPr>
        <w:t xml:space="preserve"> как отношение размаха выходного сигнала, взятого с осциллографа, к действующему значению напряжени</w:t>
      </w:r>
      <w:r w:rsidR="00A435C1">
        <w:rPr>
          <w:noProof/>
          <w:snapToGrid w:val="0"/>
        </w:rPr>
        <w:t>я на источнке, пользуясь формуой, приведенной ниже</w:t>
      </w:r>
      <w:r w:rsidR="0081647A">
        <w:rPr>
          <w:noProof/>
          <w:snapToGrid w:val="0"/>
        </w:rPr>
        <w:t xml:space="preserve">. Расчетные значения внести в табл. </w:t>
      </w:r>
      <w:r w:rsidR="00461725">
        <w:rPr>
          <w:noProof/>
          <w:snapToGrid w:val="0"/>
        </w:rPr>
        <w:t>3</w:t>
      </w:r>
      <w:r w:rsidR="0081647A">
        <w:rPr>
          <w:noProof/>
          <w:snapToGrid w:val="0"/>
        </w:rPr>
        <w:t>.</w:t>
      </w:r>
    </w:p>
    <w:p w:rsidR="00342F7F" w:rsidRDefault="00342F7F" w:rsidP="00FB40F0">
      <w:pPr>
        <w:spacing w:line="276" w:lineRule="auto"/>
        <w:ind w:firstLine="0"/>
        <w:rPr>
          <w:noProof/>
          <w:snapToGrid w:val="0"/>
        </w:rPr>
      </w:pPr>
    </w:p>
    <w:p w:rsidR="004B7DBE" w:rsidRDefault="004B7DBE" w:rsidP="00FB40F0">
      <w:pPr>
        <w:spacing w:line="276" w:lineRule="auto"/>
        <w:ind w:firstLine="0"/>
        <w:rPr>
          <w:noProof/>
          <w:snapToGrid w:val="0"/>
        </w:rPr>
      </w:pPr>
    </w:p>
    <w:p w:rsidR="004B7DBE" w:rsidRDefault="004B7DBE" w:rsidP="00FB40F0">
      <w:pPr>
        <w:spacing w:line="276" w:lineRule="auto"/>
        <w:ind w:firstLine="0"/>
        <w:rPr>
          <w:noProof/>
          <w:snapToGrid w:val="0"/>
        </w:rPr>
      </w:pPr>
    </w:p>
    <w:p w:rsidR="004B7DBE" w:rsidRDefault="004B7DBE" w:rsidP="00FB40F0">
      <w:pPr>
        <w:spacing w:line="276" w:lineRule="auto"/>
        <w:ind w:firstLine="0"/>
        <w:rPr>
          <w:noProof/>
          <w:snapToGrid w:val="0"/>
        </w:rPr>
      </w:pPr>
    </w:p>
    <w:p w:rsidR="00865123" w:rsidRDefault="00461725" w:rsidP="00FB40F0">
      <w:pPr>
        <w:spacing w:line="276" w:lineRule="auto"/>
        <w:ind w:firstLine="0"/>
        <w:rPr>
          <w:noProof/>
          <w:snapToGrid w:val="0"/>
        </w:rPr>
      </w:pPr>
      <w:r>
        <w:rPr>
          <w:noProof/>
          <w:snapToGrid w:val="0"/>
        </w:rPr>
        <w:lastRenderedPageBreak/>
        <w:t>Таблица 3</w:t>
      </w:r>
    </w:p>
    <w:tbl>
      <w:tblPr>
        <w:tblW w:w="9019" w:type="dxa"/>
        <w:tblInd w:w="324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707"/>
        <w:gridCol w:w="773"/>
        <w:gridCol w:w="567"/>
        <w:gridCol w:w="567"/>
        <w:gridCol w:w="709"/>
        <w:gridCol w:w="709"/>
        <w:gridCol w:w="987"/>
      </w:tblGrid>
      <w:tr w:rsidR="000524A2" w:rsidTr="004B7DBE">
        <w:trPr>
          <w:cantSplit/>
          <w:trHeight w:val="731"/>
        </w:trPr>
        <w:tc>
          <w:tcPr>
            <w:tcW w:w="4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4A2" w:rsidRDefault="000524A2" w:rsidP="004B7DBE">
            <w:pPr>
              <w:spacing w:line="276" w:lineRule="auto"/>
              <w:ind w:firstLine="102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Входное напряжение U</w:t>
            </w:r>
            <w:r>
              <w:rPr>
                <w:noProof/>
                <w:snapToGrid w:val="0"/>
                <w:vertAlign w:val="subscript"/>
              </w:rPr>
              <w:t>вхупч3</w:t>
            </w:r>
            <w:r w:rsidR="00B331AF">
              <w:rPr>
                <w:noProof/>
                <w:snapToGrid w:val="0"/>
              </w:rPr>
              <w:t xml:space="preserve">, </w:t>
            </w:r>
            <w:r>
              <w:rPr>
                <w:noProof/>
                <w:snapToGrid w:val="0"/>
              </w:rPr>
              <w:t>В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 w:rsidRPr="00284672"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 w:rsidRPr="00284672">
              <w:t>300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>
              <w:t>700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>
              <w:t>1000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524A2" w:rsidRPr="00284672" w:rsidRDefault="000524A2" w:rsidP="004B7DBE">
            <w:pPr>
              <w:spacing w:line="276" w:lineRule="auto"/>
              <w:ind w:firstLine="0"/>
              <w:jc w:val="center"/>
            </w:pPr>
            <w:r>
              <w:t>1500</w:t>
            </w:r>
          </w:p>
        </w:tc>
      </w:tr>
      <w:tr w:rsidR="000524A2" w:rsidTr="000524A2">
        <w:trPr>
          <w:cantSplit/>
          <w:trHeight w:val="408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102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Выходное напряжение U</w:t>
            </w:r>
            <w:r>
              <w:rPr>
                <w:noProof/>
                <w:snapToGrid w:val="0"/>
                <w:vertAlign w:val="subscript"/>
              </w:rPr>
              <w:t>вых упч3</w:t>
            </w:r>
            <w:r w:rsidR="00B331AF">
              <w:rPr>
                <w:noProof/>
                <w:snapToGrid w:val="0"/>
              </w:rPr>
              <w:t xml:space="preserve">, </w:t>
            </w:r>
            <w:r>
              <w:rPr>
                <w:noProof/>
                <w:snapToGrid w:val="0"/>
              </w:rPr>
              <w:t>В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524A2" w:rsidRDefault="000524A2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</w:tr>
      <w:tr w:rsidR="00A435C1" w:rsidTr="004B7DBE">
        <w:trPr>
          <w:cantSplit/>
          <w:trHeight w:val="86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102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Коэффициент усиления</w:t>
            </w:r>
          </w:p>
          <w:p w:rsidR="00A435C1" w:rsidRDefault="00A435C1" w:rsidP="004B7DBE">
            <w:pPr>
              <w:spacing w:line="276" w:lineRule="auto"/>
              <w:ind w:firstLine="102"/>
              <w:jc w:val="center"/>
              <w:rPr>
                <w:noProof/>
                <w:snapToGrid w:val="0"/>
              </w:rPr>
            </w:pPr>
            <w:r w:rsidRPr="009C75CD">
              <w:rPr>
                <w:noProof/>
                <w:snapToGrid w:val="0"/>
                <w:position w:val="-32"/>
              </w:rPr>
              <w:object w:dxaOrig="1280" w:dyaOrig="700">
                <v:shape id="_x0000_i1034" type="#_x0000_t75" style="width:64.15pt;height:36pt" o:ole="" fillcolor="window">
                  <v:imagedata r:id="rId25" o:title=""/>
                </v:shape>
                <o:OLEObject Type="Embed" ProgID="Equation.3" ShapeID="_x0000_i1034" DrawAspect="Content" ObjectID="_1648030721" r:id="rId26"/>
              </w:object>
            </w:r>
          </w:p>
        </w:tc>
        <w:tc>
          <w:tcPr>
            <w:tcW w:w="7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0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0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35C1" w:rsidRDefault="00A435C1" w:rsidP="004B7DBE">
            <w:pPr>
              <w:spacing w:line="276" w:lineRule="auto"/>
              <w:ind w:firstLine="567"/>
              <w:rPr>
                <w:noProof/>
                <w:snapToGrid w:val="0"/>
              </w:rPr>
            </w:pPr>
          </w:p>
        </w:tc>
      </w:tr>
    </w:tbl>
    <w:p w:rsidR="00865123" w:rsidRDefault="00865123" w:rsidP="00FB40F0">
      <w:pPr>
        <w:spacing w:line="276" w:lineRule="auto"/>
        <w:rPr>
          <w:noProof/>
          <w:snapToGrid w:val="0"/>
          <w:spacing w:val="8"/>
        </w:rPr>
      </w:pPr>
    </w:p>
    <w:p w:rsidR="0097525A" w:rsidRDefault="0097525A" w:rsidP="00FB40F0">
      <w:pPr>
        <w:spacing w:line="276" w:lineRule="auto"/>
      </w:pPr>
      <w:r>
        <w:rPr>
          <w:noProof/>
          <w:snapToGrid w:val="0"/>
          <w:spacing w:val="8"/>
        </w:rPr>
        <w:t xml:space="preserve">где </w:t>
      </w:r>
      <w:r>
        <w:rPr>
          <w:noProof/>
          <w:snapToGrid w:val="0"/>
          <w:spacing w:val="8"/>
        </w:rPr>
        <w:tab/>
      </w:r>
      <w:r w:rsidRPr="00021EC5">
        <w:rPr>
          <w:position w:val="-12"/>
        </w:rPr>
        <w:object w:dxaOrig="460" w:dyaOrig="360">
          <v:shape id="_x0000_i1035" type="#_x0000_t75" style="width:22.7pt;height:18pt" o:ole="">
            <v:imagedata r:id="rId27" o:title=""/>
          </v:shape>
          <o:OLEObject Type="Embed" ProgID="Equation.DSMT4" ShapeID="_x0000_i1035" DrawAspect="Content" ObjectID="_1648030722" r:id="rId28"/>
        </w:object>
      </w:r>
      <w:r w:rsidR="005E32E2">
        <w:t>–</w:t>
      </w:r>
      <w:r>
        <w:t xml:space="preserve"> размах выходного сигнала;</w:t>
      </w:r>
    </w:p>
    <w:p w:rsidR="0097525A" w:rsidRDefault="0097525A" w:rsidP="00FB40F0">
      <w:pPr>
        <w:spacing w:line="276" w:lineRule="auto"/>
      </w:pPr>
      <w:r>
        <w:tab/>
      </w:r>
      <w:r w:rsidRPr="00021EC5">
        <w:rPr>
          <w:position w:val="-12"/>
        </w:rPr>
        <w:object w:dxaOrig="380" w:dyaOrig="360">
          <v:shape id="_x0000_i1036" type="#_x0000_t75" style="width:19.55pt;height:18pt" o:ole="">
            <v:imagedata r:id="rId29" o:title=""/>
          </v:shape>
          <o:OLEObject Type="Embed" ProgID="Equation.DSMT4" ShapeID="_x0000_i1036" DrawAspect="Content" ObjectID="_1648030723" r:id="rId30"/>
        </w:object>
      </w:r>
      <w:r w:rsidR="005E32E2">
        <w:t>–</w:t>
      </w:r>
      <w:r>
        <w:t xml:space="preserve"> действующее значение входного напряжения (напряжения, установленно</w:t>
      </w:r>
      <w:r w:rsidR="00EE25DF">
        <w:t>го</w:t>
      </w:r>
      <w:r>
        <w:t xml:space="preserve"> на источнике).</w:t>
      </w:r>
    </w:p>
    <w:p w:rsidR="0097525A" w:rsidRDefault="0097525A" w:rsidP="00FB40F0">
      <w:pPr>
        <w:spacing w:line="276" w:lineRule="auto"/>
      </w:pPr>
    </w:p>
    <w:p w:rsidR="0097525A" w:rsidRDefault="0097525A" w:rsidP="00FB40F0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478808" cy="441833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894" t="420" r="1236" b="2238"/>
                    <a:stretch/>
                  </pic:blipFill>
                  <pic:spPr bwMode="auto">
                    <a:xfrm>
                      <a:off x="0" y="0"/>
                      <a:ext cx="3482028" cy="44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525A" w:rsidRDefault="0097525A" w:rsidP="00FB40F0">
      <w:pPr>
        <w:spacing w:line="276" w:lineRule="auto"/>
        <w:ind w:firstLine="0"/>
      </w:pPr>
    </w:p>
    <w:p w:rsidR="0097525A" w:rsidRPr="00CA54C1" w:rsidRDefault="0097525A" w:rsidP="00FB40F0">
      <w:pPr>
        <w:spacing w:line="276" w:lineRule="auto"/>
        <w:jc w:val="center"/>
      </w:pPr>
      <w:r>
        <w:t xml:space="preserve">Рис. 4. Параметры источника </w:t>
      </w:r>
      <w:r>
        <w:rPr>
          <w:lang w:val="en-US"/>
        </w:rPr>
        <w:t>V</w:t>
      </w:r>
      <w:r w:rsidRPr="00CA54C1">
        <w:t>1</w:t>
      </w:r>
    </w:p>
    <w:p w:rsidR="0097525A" w:rsidRDefault="0097525A" w:rsidP="00FB40F0">
      <w:pPr>
        <w:spacing w:line="276" w:lineRule="auto"/>
        <w:jc w:val="center"/>
      </w:pPr>
    </w:p>
    <w:p w:rsidR="0097525A" w:rsidRPr="0097525A" w:rsidRDefault="0097525A" w:rsidP="00FB40F0">
      <w:pPr>
        <w:spacing w:line="276" w:lineRule="auto"/>
        <w:jc w:val="center"/>
        <w:rPr>
          <w:noProof/>
          <w:snapToGrid w:val="0"/>
          <w:spacing w:val="8"/>
        </w:rPr>
      </w:pPr>
    </w:p>
    <w:p w:rsidR="007D2BFC" w:rsidRDefault="007D2BFC" w:rsidP="00B963C9">
      <w:pPr>
        <w:spacing w:line="276" w:lineRule="auto"/>
        <w:ind w:right="9" w:firstLine="0"/>
        <w:rPr>
          <w:noProof/>
          <w:snapToGrid w:val="0"/>
        </w:rPr>
      </w:pPr>
    </w:p>
    <w:p w:rsidR="004B7DBE" w:rsidRDefault="004B7DBE" w:rsidP="00B963C9">
      <w:pPr>
        <w:spacing w:line="276" w:lineRule="auto"/>
        <w:ind w:right="9" w:firstLine="0"/>
        <w:rPr>
          <w:noProof/>
          <w:snapToGrid w:val="0"/>
        </w:rPr>
      </w:pPr>
    </w:p>
    <w:p w:rsidR="00B963C9" w:rsidRDefault="00B963C9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846EB">
      <w:pPr>
        <w:pStyle w:val="a3"/>
        <w:spacing w:line="360" w:lineRule="auto"/>
        <w:ind w:right="0"/>
        <w:rPr>
          <w:rFonts w:ascii="Times New Roman" w:hAnsi="Times New Roman"/>
          <w:noProof w:val="0"/>
          <w:sz w:val="28"/>
        </w:rPr>
      </w:pPr>
      <w:bookmarkStart w:id="0" w:name="_GoBack"/>
      <w:bookmarkEnd w:id="0"/>
      <w:r>
        <w:rPr>
          <w:rFonts w:ascii="Times New Roman" w:hAnsi="Times New Roman"/>
          <w:noProof w:val="0"/>
          <w:sz w:val="28"/>
        </w:rPr>
        <w:lastRenderedPageBreak/>
        <w:t>Исследование входной цепи</w:t>
      </w:r>
    </w:p>
    <w:p w:rsidR="00B846EB" w:rsidRDefault="00B846EB" w:rsidP="00B846EB">
      <w:pPr>
        <w:pStyle w:val="a3"/>
        <w:spacing w:line="360" w:lineRule="auto"/>
        <w:ind w:right="0"/>
        <w:rPr>
          <w:rFonts w:ascii="Times New Roman" w:hAnsi="Times New Roman"/>
          <w:noProof w:val="0"/>
          <w:sz w:val="28"/>
        </w:rPr>
      </w:pPr>
      <w:r>
        <w:rPr>
          <w:rFonts w:ascii="Times New Roman" w:hAnsi="Times New Roman"/>
          <w:noProof w:val="0"/>
          <w:sz w:val="28"/>
        </w:rPr>
        <w:t>и двухкаскадного транзисторного усилителя</w:t>
      </w:r>
    </w:p>
    <w:p w:rsidR="00B846EB" w:rsidRDefault="00B846EB" w:rsidP="00B846EB">
      <w:pPr>
        <w:pStyle w:val="a3"/>
        <w:spacing w:line="360" w:lineRule="auto"/>
        <w:ind w:right="0"/>
        <w:rPr>
          <w:rFonts w:ascii="Times New Roman" w:hAnsi="Times New Roman"/>
          <w:noProof w:val="0"/>
          <w:sz w:val="28"/>
        </w:rPr>
      </w:pPr>
      <w:r>
        <w:rPr>
          <w:rFonts w:ascii="Times New Roman" w:hAnsi="Times New Roman"/>
          <w:noProof w:val="0"/>
          <w:sz w:val="28"/>
        </w:rPr>
        <w:t>радиочастоты</w:t>
      </w:r>
    </w:p>
    <w:p w:rsidR="00B846EB" w:rsidRPr="00C44987" w:rsidRDefault="00B846EB" w:rsidP="00B846EB">
      <w:r w:rsidRPr="00E739BD">
        <w:t>Электрическая схема двухкаскадного транзисторного усилителя</w:t>
      </w:r>
      <w:r>
        <w:t xml:space="preserve"> р</w:t>
      </w:r>
      <w:r w:rsidRPr="00E739BD">
        <w:t>адиочастоты</w:t>
      </w:r>
      <w:r w:rsidR="00785295" w:rsidRPr="00785295">
        <w:t xml:space="preserve"> </w:t>
      </w:r>
      <w:r w:rsidRPr="00E739BD">
        <w:t>представлена на рис.</w:t>
      </w:r>
      <w:r>
        <w:t>5</w:t>
      </w:r>
      <w:r w:rsidRPr="00E739BD">
        <w:t xml:space="preserve">. </w:t>
      </w:r>
    </w:p>
    <w:p w:rsidR="00B846EB" w:rsidRDefault="00B846EB" w:rsidP="00B846EB">
      <w:pPr>
        <w:spacing w:line="360" w:lineRule="auto"/>
        <w:ind w:firstLine="0"/>
        <w:jc w:val="center"/>
        <w:rPr>
          <w:noProof/>
          <w:snapToGrid w:val="0"/>
        </w:rPr>
      </w:pPr>
      <w:r w:rsidRPr="007D5C47">
        <w:rPr>
          <w:noProof/>
          <w:snapToGrid w:val="0"/>
        </w:rPr>
        <w:drawing>
          <wp:inline distT="0" distB="0" distL="0" distR="0">
            <wp:extent cx="5940425" cy="224339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EB" w:rsidRDefault="00B846EB" w:rsidP="00B846EB">
      <w:pPr>
        <w:spacing w:line="360" w:lineRule="auto"/>
        <w:ind w:firstLine="0"/>
        <w:jc w:val="center"/>
        <w:rPr>
          <w:noProof/>
          <w:snapToGrid w:val="0"/>
        </w:rPr>
      </w:pPr>
      <w:r>
        <w:rPr>
          <w:noProof/>
          <w:snapToGrid w:val="0"/>
        </w:rPr>
        <w:t xml:space="preserve">Рис. 5. </w:t>
      </w:r>
      <w:r>
        <w:t>С</w:t>
      </w:r>
      <w:r w:rsidRPr="00E739BD">
        <w:t>хема двухкаскадного транзисторного усилителя</w:t>
      </w:r>
      <w:r>
        <w:t xml:space="preserve"> р</w:t>
      </w:r>
      <w:r w:rsidRPr="00E739BD">
        <w:t>адиочастоты</w:t>
      </w:r>
    </w:p>
    <w:p w:rsidR="00B846EB" w:rsidRDefault="00B846EB" w:rsidP="00B846EB">
      <w:pPr>
        <w:spacing w:line="360" w:lineRule="auto"/>
        <w:jc w:val="center"/>
        <w:rPr>
          <w:noProof/>
          <w:snapToGrid w:val="0"/>
        </w:rPr>
      </w:pPr>
    </w:p>
    <w:p w:rsidR="00B846EB" w:rsidRPr="002A79EA" w:rsidRDefault="00B846EB" w:rsidP="00B846EB">
      <w:pPr>
        <w:spacing w:line="360" w:lineRule="auto"/>
        <w:ind w:right="9"/>
        <w:rPr>
          <w:b/>
          <w:i/>
          <w:noProof/>
          <w:snapToGrid w:val="0"/>
          <w:u w:val="single"/>
        </w:rPr>
      </w:pPr>
      <w:r>
        <w:rPr>
          <w:noProof/>
          <w:snapToGrid w:val="0"/>
        </w:rPr>
        <w:t xml:space="preserve">Входной сигнал генерируется источником </w:t>
      </w:r>
      <w:r>
        <w:rPr>
          <w:noProof/>
          <w:snapToGrid w:val="0"/>
          <w:lang w:val="en-US"/>
        </w:rPr>
        <w:t>V</w:t>
      </w:r>
      <w:r w:rsidRPr="007D5C47">
        <w:rPr>
          <w:noProof/>
          <w:snapToGrid w:val="0"/>
        </w:rPr>
        <w:t>1</w:t>
      </w:r>
      <w:r>
        <w:rPr>
          <w:noProof/>
          <w:snapToGrid w:val="0"/>
        </w:rPr>
        <w:t xml:space="preserve">. Усиление происходит в 2 этапа: первый этап – набиполярном транзисторе </w:t>
      </w:r>
      <w:r>
        <w:rPr>
          <w:noProof/>
          <w:snapToGrid w:val="0"/>
          <w:lang w:val="en-US"/>
        </w:rPr>
        <w:t>Q</w:t>
      </w:r>
      <w:r w:rsidRPr="00AA7132">
        <w:rPr>
          <w:noProof/>
          <w:snapToGrid w:val="0"/>
        </w:rPr>
        <w:t>1</w:t>
      </w:r>
      <w:r>
        <w:rPr>
          <w:noProof/>
          <w:snapToGrid w:val="0"/>
        </w:rPr>
        <w:t xml:space="preserve"> выполняется предусиление, а второй каскад на полевом транзисторе выполняет повторное усиление. Конденсатор С2 служит для предотвращения попадания постоянного напряжения на источеик </w:t>
      </w:r>
      <w:r>
        <w:rPr>
          <w:noProof/>
          <w:snapToGrid w:val="0"/>
          <w:lang w:val="en-US"/>
        </w:rPr>
        <w:t>V</w:t>
      </w:r>
      <w:r w:rsidRPr="002A79EA">
        <w:rPr>
          <w:noProof/>
          <w:snapToGrid w:val="0"/>
        </w:rPr>
        <w:t>1</w:t>
      </w:r>
      <w:r>
        <w:rPr>
          <w:noProof/>
          <w:snapToGrid w:val="0"/>
        </w:rPr>
        <w:t xml:space="preserve">. Резисторы </w:t>
      </w:r>
      <w:r>
        <w:rPr>
          <w:noProof/>
          <w:snapToGrid w:val="0"/>
          <w:lang w:val="en-US"/>
        </w:rPr>
        <w:t>R</w:t>
      </w:r>
      <w:r w:rsidRPr="002A79EA">
        <w:rPr>
          <w:noProof/>
          <w:snapToGrid w:val="0"/>
        </w:rPr>
        <w:t xml:space="preserve">3, </w:t>
      </w:r>
      <w:r>
        <w:rPr>
          <w:noProof/>
          <w:snapToGrid w:val="0"/>
          <w:lang w:val="en-US"/>
        </w:rPr>
        <w:t>R</w:t>
      </w:r>
      <w:r w:rsidRPr="002A79EA">
        <w:rPr>
          <w:noProof/>
          <w:snapToGrid w:val="0"/>
        </w:rPr>
        <w:t xml:space="preserve">7, </w:t>
      </w:r>
      <w:r>
        <w:rPr>
          <w:noProof/>
          <w:snapToGrid w:val="0"/>
          <w:lang w:val="en-US"/>
        </w:rPr>
        <w:t>R</w:t>
      </w:r>
      <w:r w:rsidRPr="002A79EA">
        <w:rPr>
          <w:noProof/>
          <w:snapToGrid w:val="0"/>
        </w:rPr>
        <w:t xml:space="preserve">11 </w:t>
      </w:r>
      <w:r>
        <w:rPr>
          <w:noProof/>
          <w:snapToGrid w:val="0"/>
        </w:rPr>
        <w:t xml:space="preserve">служат для установки рабочей точки на транзисторах. На элементах </w:t>
      </w:r>
      <w:r>
        <w:rPr>
          <w:noProof/>
          <w:snapToGrid w:val="0"/>
          <w:lang w:val="en-US"/>
        </w:rPr>
        <w:t>C</w:t>
      </w:r>
      <w:r w:rsidRPr="002A79EA">
        <w:rPr>
          <w:noProof/>
          <w:snapToGrid w:val="0"/>
        </w:rPr>
        <w:t xml:space="preserve">1, </w:t>
      </w:r>
      <w:r>
        <w:rPr>
          <w:noProof/>
          <w:snapToGrid w:val="0"/>
          <w:lang w:val="en-US"/>
        </w:rPr>
        <w:t>L</w:t>
      </w:r>
      <w:r w:rsidRPr="002A79EA">
        <w:rPr>
          <w:noProof/>
          <w:snapToGrid w:val="0"/>
        </w:rPr>
        <w:t xml:space="preserve">2, </w:t>
      </w:r>
      <w:r>
        <w:rPr>
          <w:noProof/>
          <w:snapToGrid w:val="0"/>
          <w:lang w:val="en-US"/>
        </w:rPr>
        <w:t>R</w:t>
      </w:r>
      <w:r w:rsidRPr="002A79EA">
        <w:rPr>
          <w:noProof/>
          <w:snapToGrid w:val="0"/>
        </w:rPr>
        <w:t xml:space="preserve">9, </w:t>
      </w:r>
      <w:r>
        <w:rPr>
          <w:noProof/>
          <w:snapToGrid w:val="0"/>
          <w:lang w:val="en-US"/>
        </w:rPr>
        <w:t>C</w:t>
      </w:r>
      <w:r w:rsidRPr="002A79EA">
        <w:rPr>
          <w:noProof/>
          <w:snapToGrid w:val="0"/>
        </w:rPr>
        <w:t xml:space="preserve">3, </w:t>
      </w:r>
      <w:r>
        <w:rPr>
          <w:noProof/>
          <w:snapToGrid w:val="0"/>
          <w:lang w:val="en-US"/>
        </w:rPr>
        <w:t>L</w:t>
      </w:r>
      <w:r w:rsidRPr="002A79EA">
        <w:rPr>
          <w:noProof/>
          <w:snapToGrid w:val="0"/>
        </w:rPr>
        <w:t xml:space="preserve">1, </w:t>
      </w:r>
      <w:r>
        <w:rPr>
          <w:noProof/>
          <w:snapToGrid w:val="0"/>
          <w:lang w:val="en-US"/>
        </w:rPr>
        <w:t>R</w:t>
      </w:r>
      <w:r w:rsidRPr="002A79EA">
        <w:rPr>
          <w:noProof/>
          <w:snapToGrid w:val="0"/>
        </w:rPr>
        <w:t xml:space="preserve">1 </w:t>
      </w:r>
      <w:r>
        <w:rPr>
          <w:noProof/>
          <w:snapToGrid w:val="0"/>
        </w:rPr>
        <w:t>собраны полосно-пропускающие фильтры.</w:t>
      </w: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</w:p>
    <w:p w:rsidR="00B846EB" w:rsidRDefault="00B846EB" w:rsidP="00B846EB">
      <w:pPr>
        <w:spacing w:before="222" w:after="222" w:line="360" w:lineRule="auto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lastRenderedPageBreak/>
        <w:t>Практическая часть</w:t>
      </w:r>
    </w:p>
    <w:p w:rsidR="00B846EB" w:rsidRDefault="00B846EB" w:rsidP="00B846EB">
      <w:pPr>
        <w:spacing w:line="360" w:lineRule="auto"/>
        <w:ind w:right="11"/>
        <w:rPr>
          <w:noProof/>
          <w:snapToGrid w:val="0"/>
        </w:rPr>
      </w:pPr>
      <w:r w:rsidRPr="0001212E">
        <w:rPr>
          <w:noProof/>
          <w:snapToGrid w:val="0"/>
        </w:rPr>
        <w:t xml:space="preserve">1. </w:t>
      </w:r>
      <w:r>
        <w:rPr>
          <w:noProof/>
          <w:snapToGrid w:val="0"/>
        </w:rPr>
        <w:t xml:space="preserve">Рассчитать АЧХ, меняя начальную частоту генератора </w:t>
      </w:r>
      <w:r>
        <w:rPr>
          <w:noProof/>
          <w:snapToGrid w:val="0"/>
          <w:lang w:val="en-US"/>
        </w:rPr>
        <w:t>V</w:t>
      </w:r>
      <w:r>
        <w:rPr>
          <w:noProof/>
          <w:snapToGrid w:val="0"/>
        </w:rPr>
        <w:t xml:space="preserve">1 (6 кГц) от 100 Гц до 20 МГц. По полученным значениям построить график АЧХ (в логарифмическом масштабе). </w:t>
      </w:r>
      <w:r w:rsidRPr="00CA76B7">
        <w:rPr>
          <w:noProof/>
          <w:snapToGrid w:val="0"/>
        </w:rPr>
        <w:t xml:space="preserve">Значения амплитуды выходного сигнала брать с осциллографа </w:t>
      </w:r>
      <w:r w:rsidRPr="00CA76B7">
        <w:rPr>
          <w:noProof/>
          <w:snapToGrid w:val="0"/>
          <w:lang w:val="en-US"/>
        </w:rPr>
        <w:t>XSC</w:t>
      </w:r>
      <w:r w:rsidRPr="00CA76B7">
        <w:rPr>
          <w:noProof/>
          <w:snapToGrid w:val="0"/>
        </w:rPr>
        <w:t>2</w:t>
      </w:r>
      <w:r>
        <w:rPr>
          <w:noProof/>
          <w:snapToGrid w:val="0"/>
        </w:rPr>
        <w:t xml:space="preserve"> (значения определить визуально). Строить АЧХ для значения входного напряжения 0,1 В. Обратить особое внимание на форму выходного сигнала. Значения внести в табл. 1.</w:t>
      </w:r>
    </w:p>
    <w:p w:rsidR="00B846EB" w:rsidRPr="00BE7AD0" w:rsidRDefault="00B846EB" w:rsidP="00B846EB">
      <w:pPr>
        <w:spacing w:line="360" w:lineRule="auto"/>
        <w:ind w:right="11"/>
        <w:rPr>
          <w:noProof/>
          <w:snapToGrid w:val="0"/>
        </w:rPr>
      </w:pPr>
    </w:p>
    <w:p w:rsidR="00B846EB" w:rsidRPr="0090188A" w:rsidRDefault="00B846EB" w:rsidP="00B846EB">
      <w:pPr>
        <w:spacing w:line="360" w:lineRule="auto"/>
        <w:ind w:firstLine="0"/>
        <w:jc w:val="left"/>
      </w:pPr>
      <w:r>
        <w:t>Таблица 1</w:t>
      </w:r>
    </w:p>
    <w:tbl>
      <w:tblPr>
        <w:tblStyle w:val="ab"/>
        <w:tblW w:w="0" w:type="auto"/>
        <w:tblInd w:w="-147" w:type="dxa"/>
        <w:tblLayout w:type="fixed"/>
        <w:tblLook w:val="04A0"/>
      </w:tblPr>
      <w:tblGrid>
        <w:gridCol w:w="1135"/>
        <w:gridCol w:w="567"/>
        <w:gridCol w:w="567"/>
        <w:gridCol w:w="567"/>
        <w:gridCol w:w="567"/>
        <w:gridCol w:w="425"/>
        <w:gridCol w:w="283"/>
        <w:gridCol w:w="284"/>
        <w:gridCol w:w="283"/>
        <w:gridCol w:w="284"/>
        <w:gridCol w:w="283"/>
        <w:gridCol w:w="426"/>
        <w:gridCol w:w="425"/>
        <w:gridCol w:w="425"/>
        <w:gridCol w:w="567"/>
        <w:gridCol w:w="709"/>
        <w:gridCol w:w="709"/>
        <w:gridCol w:w="986"/>
      </w:tblGrid>
      <w:tr w:rsidR="00B846EB" w:rsidTr="00B846EB">
        <w:tc>
          <w:tcPr>
            <w:tcW w:w="1135" w:type="dxa"/>
            <w:vAlign w:val="center"/>
          </w:tcPr>
          <w:p w:rsidR="00B846EB" w:rsidRPr="00DF1A80" w:rsidRDefault="00B846EB" w:rsidP="00EE13AE">
            <w:pPr>
              <w:ind w:right="11" w:firstLine="0"/>
              <w:rPr>
                <w:b/>
                <w:noProof/>
                <w:snapToGrid w:val="0"/>
                <w:sz w:val="22"/>
              </w:rPr>
            </w:pPr>
            <w:r w:rsidRPr="00DF1A80">
              <w:rPr>
                <w:b/>
                <w:noProof/>
                <w:snapToGrid w:val="0"/>
                <w:sz w:val="22"/>
                <w:lang w:val="en-US"/>
              </w:rPr>
              <w:t>f</w:t>
            </w:r>
            <w:r w:rsidRPr="00DF1A80">
              <w:rPr>
                <w:b/>
                <w:noProof/>
                <w:snapToGrid w:val="0"/>
                <w:sz w:val="22"/>
              </w:rPr>
              <w:t xml:space="preserve"> (V1), кГц</w:t>
            </w:r>
          </w:p>
        </w:tc>
        <w:tc>
          <w:tcPr>
            <w:tcW w:w="567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0.1</w:t>
            </w:r>
          </w:p>
        </w:tc>
        <w:tc>
          <w:tcPr>
            <w:tcW w:w="567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0.2</w:t>
            </w:r>
          </w:p>
        </w:tc>
        <w:tc>
          <w:tcPr>
            <w:tcW w:w="567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0.5</w:t>
            </w:r>
          </w:p>
        </w:tc>
        <w:tc>
          <w:tcPr>
            <w:tcW w:w="567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0.8</w:t>
            </w:r>
          </w:p>
        </w:tc>
        <w:tc>
          <w:tcPr>
            <w:tcW w:w="425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1</w:t>
            </w:r>
          </w:p>
        </w:tc>
        <w:tc>
          <w:tcPr>
            <w:tcW w:w="283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2</w:t>
            </w:r>
          </w:p>
        </w:tc>
        <w:tc>
          <w:tcPr>
            <w:tcW w:w="284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3</w:t>
            </w:r>
          </w:p>
        </w:tc>
        <w:tc>
          <w:tcPr>
            <w:tcW w:w="283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4</w:t>
            </w:r>
          </w:p>
        </w:tc>
        <w:tc>
          <w:tcPr>
            <w:tcW w:w="284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5</w:t>
            </w:r>
          </w:p>
        </w:tc>
        <w:tc>
          <w:tcPr>
            <w:tcW w:w="283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6</w:t>
            </w:r>
          </w:p>
        </w:tc>
        <w:tc>
          <w:tcPr>
            <w:tcW w:w="426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7</w:t>
            </w:r>
          </w:p>
        </w:tc>
        <w:tc>
          <w:tcPr>
            <w:tcW w:w="425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8</w:t>
            </w:r>
          </w:p>
        </w:tc>
        <w:tc>
          <w:tcPr>
            <w:tcW w:w="425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9</w:t>
            </w:r>
          </w:p>
        </w:tc>
        <w:tc>
          <w:tcPr>
            <w:tcW w:w="567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10</w:t>
            </w:r>
          </w:p>
        </w:tc>
        <w:tc>
          <w:tcPr>
            <w:tcW w:w="709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15</w:t>
            </w:r>
          </w:p>
        </w:tc>
        <w:tc>
          <w:tcPr>
            <w:tcW w:w="709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20</w:t>
            </w:r>
          </w:p>
        </w:tc>
        <w:tc>
          <w:tcPr>
            <w:tcW w:w="986" w:type="dxa"/>
            <w:vAlign w:val="center"/>
          </w:tcPr>
          <w:p w:rsidR="00B846EB" w:rsidRPr="00DF1A80" w:rsidRDefault="00B846EB" w:rsidP="00B846EB">
            <w:pPr>
              <w:ind w:right="11" w:firstLine="0"/>
              <w:jc w:val="center"/>
              <w:rPr>
                <w:noProof/>
                <w:snapToGrid w:val="0"/>
                <w:sz w:val="22"/>
              </w:rPr>
            </w:pPr>
            <w:r w:rsidRPr="00DF1A80">
              <w:rPr>
                <w:noProof/>
                <w:snapToGrid w:val="0"/>
                <w:sz w:val="22"/>
              </w:rPr>
              <w:t>20к</w:t>
            </w:r>
          </w:p>
        </w:tc>
      </w:tr>
      <w:tr w:rsidR="00B846EB" w:rsidTr="00B846EB">
        <w:tc>
          <w:tcPr>
            <w:tcW w:w="1135" w:type="dxa"/>
            <w:vAlign w:val="center"/>
          </w:tcPr>
          <w:p w:rsidR="00B846EB" w:rsidRPr="00DF1A80" w:rsidRDefault="00B846EB" w:rsidP="00EE13AE">
            <w:pPr>
              <w:ind w:right="11" w:firstLine="0"/>
              <w:rPr>
                <w:b/>
                <w:noProof/>
                <w:snapToGrid w:val="0"/>
                <w:sz w:val="22"/>
              </w:rPr>
            </w:pPr>
            <w:r w:rsidRPr="00DF1A80">
              <w:rPr>
                <w:b/>
                <w:noProof/>
                <w:snapToGrid w:val="0"/>
                <w:sz w:val="22"/>
              </w:rPr>
              <w:t>Размах, В</w:t>
            </w:r>
          </w:p>
        </w:tc>
        <w:tc>
          <w:tcPr>
            <w:tcW w:w="567" w:type="dxa"/>
            <w:vAlign w:val="center"/>
          </w:tcPr>
          <w:p w:rsidR="00B846EB" w:rsidRPr="006574E8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846EB" w:rsidRPr="00D91A9A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B846EB" w:rsidRPr="00D91A9A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:rsidR="00B846EB" w:rsidRPr="008F1D46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  <w:vAlign w:val="center"/>
          </w:tcPr>
          <w:p w:rsidR="00B846EB" w:rsidRPr="008F1D46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4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3" w:type="dxa"/>
            <w:vAlign w:val="center"/>
          </w:tcPr>
          <w:p w:rsidR="00B846EB" w:rsidRPr="007E1AAD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26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25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709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709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986" w:type="dxa"/>
            <w:vAlign w:val="center"/>
          </w:tcPr>
          <w:p w:rsidR="00B846EB" w:rsidRPr="00A55BB9" w:rsidRDefault="00B846EB" w:rsidP="00EE13AE">
            <w:pPr>
              <w:ind w:right="11"/>
              <w:jc w:val="center"/>
              <w:rPr>
                <w:noProof/>
                <w:snapToGrid w:val="0"/>
                <w:lang w:val="en-US"/>
              </w:rPr>
            </w:pPr>
          </w:p>
        </w:tc>
      </w:tr>
    </w:tbl>
    <w:p w:rsidR="00B846EB" w:rsidRPr="001F156A" w:rsidRDefault="00B846EB" w:rsidP="00B846EB">
      <w:pPr>
        <w:spacing w:line="360" w:lineRule="auto"/>
        <w:ind w:right="9" w:firstLine="567"/>
        <w:rPr>
          <w:noProof/>
          <w:snapToGrid w:val="0"/>
        </w:rPr>
      </w:pPr>
    </w:p>
    <w:p w:rsidR="00B846EB" w:rsidRDefault="00B846EB" w:rsidP="00B846EB">
      <w:pPr>
        <w:spacing w:line="360" w:lineRule="auto"/>
        <w:ind w:firstLine="708"/>
        <w:rPr>
          <w:noProof/>
          <w:snapToGrid w:val="0"/>
        </w:rPr>
      </w:pPr>
      <w:r w:rsidRPr="00EC5F6B">
        <w:rPr>
          <w:noProof/>
          <w:snapToGrid w:val="0"/>
        </w:rPr>
        <w:t>2</w:t>
      </w:r>
      <w:r>
        <w:rPr>
          <w:noProof/>
          <w:snapToGrid w:val="0"/>
        </w:rPr>
        <w:t>. Определить полосу пропускания, рассчитать добротность и коэффициент прямоугольности</w:t>
      </w:r>
      <w:r w:rsidRPr="00EC5F6B">
        <w:rPr>
          <w:noProof/>
          <w:snapToGrid w:val="0"/>
        </w:rPr>
        <w:t xml:space="preserve"> (</w:t>
      </w:r>
      <w:r>
        <w:rPr>
          <w:noProof/>
          <w:snapToGrid w:val="0"/>
        </w:rPr>
        <w:t>для значения входного напряжения 0,1 В</w:t>
      </w:r>
      <w:r w:rsidRPr="00EC5F6B">
        <w:rPr>
          <w:noProof/>
          <w:snapToGrid w:val="0"/>
        </w:rPr>
        <w:t>)</w:t>
      </w:r>
      <w:r>
        <w:rPr>
          <w:noProof/>
          <w:snapToGrid w:val="0"/>
        </w:rPr>
        <w:t xml:space="preserve"> по формулам:</w:t>
      </w:r>
    </w:p>
    <w:p w:rsidR="00B846EB" w:rsidRDefault="00B846EB" w:rsidP="00B846EB">
      <w:pPr>
        <w:spacing w:line="360" w:lineRule="auto"/>
        <w:ind w:right="9" w:firstLine="0"/>
        <w:jc w:val="center"/>
      </w:pPr>
      <w:r w:rsidRPr="00103E84">
        <w:rPr>
          <w:position w:val="-14"/>
        </w:rPr>
        <w:object w:dxaOrig="1219" w:dyaOrig="380">
          <v:shape id="_x0000_i1037" type="#_x0000_t75" style="width:64.95pt;height:20.35pt" o:ole="">
            <v:imagedata r:id="rId19" o:title=""/>
          </v:shape>
          <o:OLEObject Type="Embed" ProgID="Equation.DSMT4" ShapeID="_x0000_i1037" DrawAspect="Content" ObjectID="_1648030724" r:id="rId33"/>
        </w:object>
      </w:r>
      <w:r>
        <w:t>;</w:t>
      </w:r>
    </w:p>
    <w:p w:rsidR="00B846EB" w:rsidRDefault="00B846EB" w:rsidP="00B846EB">
      <w:pPr>
        <w:spacing w:line="360" w:lineRule="auto"/>
        <w:ind w:right="9" w:firstLine="0"/>
        <w:jc w:val="center"/>
        <w:rPr>
          <w:noProof/>
          <w:snapToGrid w:val="0"/>
        </w:rPr>
      </w:pPr>
      <w:r w:rsidRPr="00103E84">
        <w:rPr>
          <w:position w:val="-14"/>
        </w:rPr>
        <w:object w:dxaOrig="1560" w:dyaOrig="380">
          <v:shape id="_x0000_i1038" type="#_x0000_t75" style="width:78.25pt;height:18.8pt" o:ole="">
            <v:imagedata r:id="rId21" o:title=""/>
          </v:shape>
          <o:OLEObject Type="Embed" ProgID="Equation.DSMT4" ShapeID="_x0000_i1038" DrawAspect="Content" ObjectID="_1648030725" r:id="rId34"/>
        </w:object>
      </w:r>
      <w:r>
        <w:t>.</w:t>
      </w:r>
    </w:p>
    <w:p w:rsidR="00B846EB" w:rsidRPr="001F156A" w:rsidRDefault="00B846EB" w:rsidP="00B846EB">
      <w:pPr>
        <w:spacing w:line="360" w:lineRule="auto"/>
        <w:ind w:right="9" w:firstLine="0"/>
        <w:rPr>
          <w:noProof/>
          <w:snapToGrid w:val="0"/>
        </w:rPr>
      </w:pPr>
    </w:p>
    <w:p w:rsidR="00B846EB" w:rsidRDefault="00B846EB" w:rsidP="00B846EB">
      <w:pPr>
        <w:spacing w:line="360" w:lineRule="auto"/>
        <w:ind w:right="11"/>
        <w:rPr>
          <w:noProof/>
          <w:snapToGrid w:val="0"/>
        </w:rPr>
      </w:pPr>
      <w:r w:rsidRPr="00EC5F6B">
        <w:rPr>
          <w:noProof/>
          <w:snapToGrid w:val="0"/>
        </w:rPr>
        <w:t>3</w:t>
      </w:r>
      <w:r>
        <w:rPr>
          <w:noProof/>
          <w:snapToGrid w:val="0"/>
        </w:rPr>
        <w:t xml:space="preserve">.Рассчитать АЧХ, меняя начальную частоту генератора </w:t>
      </w:r>
      <w:r>
        <w:rPr>
          <w:noProof/>
          <w:snapToGrid w:val="0"/>
          <w:lang w:val="en-US"/>
        </w:rPr>
        <w:t>V</w:t>
      </w:r>
      <w:r>
        <w:rPr>
          <w:noProof/>
          <w:snapToGrid w:val="0"/>
        </w:rPr>
        <w:t xml:space="preserve">1 (6 кГц) от 100 Гц до 20 МГц. По полученным значениям построить график АЧХ (в логарифмическом масштабе). </w:t>
      </w:r>
      <w:r w:rsidRPr="00CA76B7">
        <w:rPr>
          <w:noProof/>
          <w:snapToGrid w:val="0"/>
        </w:rPr>
        <w:t xml:space="preserve">Значения амплитуды выходного сигнала брать с осциллографа </w:t>
      </w:r>
      <w:r w:rsidRPr="00CA76B7">
        <w:rPr>
          <w:noProof/>
          <w:snapToGrid w:val="0"/>
          <w:lang w:val="en-US"/>
        </w:rPr>
        <w:t>XSC</w:t>
      </w:r>
      <w:r w:rsidRPr="00CA76B7">
        <w:rPr>
          <w:noProof/>
          <w:snapToGrid w:val="0"/>
        </w:rPr>
        <w:t>2</w:t>
      </w:r>
      <w:r>
        <w:rPr>
          <w:noProof/>
          <w:snapToGrid w:val="0"/>
        </w:rPr>
        <w:t xml:space="preserve"> (значения определить визуально). Строить АЧХ для значения входного напряжения 0,5 В. Обратить особое внимание на форму выходного сигнала. Значения внести в табл. 2.</w:t>
      </w:r>
    </w:p>
    <w:p w:rsidR="00B846EB" w:rsidRDefault="00B846EB" w:rsidP="00B846EB">
      <w:pPr>
        <w:spacing w:line="360" w:lineRule="auto"/>
        <w:ind w:right="11" w:firstLine="0"/>
        <w:rPr>
          <w:noProof/>
          <w:snapToGrid w:val="0"/>
        </w:rPr>
      </w:pPr>
    </w:p>
    <w:p w:rsidR="00B846EB" w:rsidRDefault="00B846EB" w:rsidP="00B846EB">
      <w:pPr>
        <w:spacing w:line="360" w:lineRule="auto"/>
        <w:ind w:right="11" w:firstLine="0"/>
        <w:rPr>
          <w:noProof/>
          <w:snapToGrid w:val="0"/>
        </w:rPr>
      </w:pPr>
      <w:r>
        <w:rPr>
          <w:noProof/>
          <w:snapToGrid w:val="0"/>
        </w:rPr>
        <w:t>Таблица 2</w:t>
      </w:r>
    </w:p>
    <w:tbl>
      <w:tblPr>
        <w:tblStyle w:val="ab"/>
        <w:tblW w:w="9494" w:type="dxa"/>
        <w:tblInd w:w="-147" w:type="dxa"/>
        <w:tblLayout w:type="fixed"/>
        <w:tblLook w:val="04A0"/>
      </w:tblPr>
      <w:tblGrid>
        <w:gridCol w:w="1488"/>
        <w:gridCol w:w="593"/>
        <w:gridCol w:w="593"/>
        <w:gridCol w:w="593"/>
        <w:gridCol w:w="537"/>
        <w:gridCol w:w="281"/>
        <w:gridCol w:w="282"/>
        <w:gridCol w:w="281"/>
        <w:gridCol w:w="282"/>
        <w:gridCol w:w="281"/>
        <w:gridCol w:w="282"/>
        <w:gridCol w:w="442"/>
        <w:gridCol w:w="296"/>
        <w:gridCol w:w="297"/>
        <w:gridCol w:w="593"/>
        <w:gridCol w:w="593"/>
        <w:gridCol w:w="567"/>
        <w:gridCol w:w="571"/>
        <w:gridCol w:w="642"/>
      </w:tblGrid>
      <w:tr w:rsidR="00B846EB" w:rsidTr="00EE13AE">
        <w:trPr>
          <w:trHeight w:val="319"/>
        </w:trPr>
        <w:tc>
          <w:tcPr>
            <w:tcW w:w="1488" w:type="dxa"/>
            <w:vAlign w:val="center"/>
          </w:tcPr>
          <w:p w:rsidR="00B846EB" w:rsidRPr="009A2956" w:rsidRDefault="00B846EB" w:rsidP="00EE13AE">
            <w:pPr>
              <w:ind w:right="11" w:firstLine="0"/>
              <w:rPr>
                <w:b/>
                <w:noProof/>
                <w:snapToGrid w:val="0"/>
                <w:sz w:val="22"/>
              </w:rPr>
            </w:pPr>
            <w:r w:rsidRPr="009A2956">
              <w:rPr>
                <w:b/>
                <w:noProof/>
                <w:snapToGrid w:val="0"/>
                <w:sz w:val="22"/>
                <w:lang w:val="en-US"/>
              </w:rPr>
              <w:t>f</w:t>
            </w:r>
            <w:r w:rsidRPr="009A2956">
              <w:rPr>
                <w:b/>
                <w:noProof/>
                <w:snapToGrid w:val="0"/>
                <w:sz w:val="22"/>
              </w:rPr>
              <w:t xml:space="preserve"> (V1), кГц</w:t>
            </w:r>
          </w:p>
        </w:tc>
        <w:tc>
          <w:tcPr>
            <w:tcW w:w="593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0,1</w:t>
            </w:r>
          </w:p>
        </w:tc>
        <w:tc>
          <w:tcPr>
            <w:tcW w:w="593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0,2</w:t>
            </w:r>
          </w:p>
        </w:tc>
        <w:tc>
          <w:tcPr>
            <w:tcW w:w="593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0,5</w:t>
            </w:r>
          </w:p>
        </w:tc>
        <w:tc>
          <w:tcPr>
            <w:tcW w:w="537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0,8</w:t>
            </w:r>
          </w:p>
        </w:tc>
        <w:tc>
          <w:tcPr>
            <w:tcW w:w="281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1</w:t>
            </w:r>
          </w:p>
        </w:tc>
        <w:tc>
          <w:tcPr>
            <w:tcW w:w="282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2</w:t>
            </w:r>
          </w:p>
        </w:tc>
        <w:tc>
          <w:tcPr>
            <w:tcW w:w="281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3</w:t>
            </w:r>
          </w:p>
        </w:tc>
        <w:tc>
          <w:tcPr>
            <w:tcW w:w="282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4</w:t>
            </w:r>
          </w:p>
        </w:tc>
        <w:tc>
          <w:tcPr>
            <w:tcW w:w="281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5</w:t>
            </w:r>
          </w:p>
        </w:tc>
        <w:tc>
          <w:tcPr>
            <w:tcW w:w="282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6</w:t>
            </w:r>
          </w:p>
        </w:tc>
        <w:tc>
          <w:tcPr>
            <w:tcW w:w="442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7</w:t>
            </w:r>
          </w:p>
        </w:tc>
        <w:tc>
          <w:tcPr>
            <w:tcW w:w="296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8</w:t>
            </w:r>
          </w:p>
        </w:tc>
        <w:tc>
          <w:tcPr>
            <w:tcW w:w="297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9</w:t>
            </w:r>
          </w:p>
        </w:tc>
        <w:tc>
          <w:tcPr>
            <w:tcW w:w="593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10</w:t>
            </w:r>
          </w:p>
        </w:tc>
        <w:tc>
          <w:tcPr>
            <w:tcW w:w="593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20</w:t>
            </w:r>
          </w:p>
        </w:tc>
        <w:tc>
          <w:tcPr>
            <w:tcW w:w="571" w:type="dxa"/>
            <w:vAlign w:val="center"/>
          </w:tcPr>
          <w:p w:rsidR="00B846EB" w:rsidRPr="009A2956" w:rsidRDefault="00B846EB" w:rsidP="00EE13AE">
            <w:pPr>
              <w:ind w:right="11" w:firstLine="0"/>
              <w:jc w:val="center"/>
              <w:rPr>
                <w:noProof/>
                <w:snapToGrid w:val="0"/>
                <w:sz w:val="24"/>
              </w:rPr>
            </w:pPr>
            <w:r w:rsidRPr="009A2956">
              <w:rPr>
                <w:noProof/>
                <w:snapToGrid w:val="0"/>
                <w:sz w:val="24"/>
              </w:rPr>
              <w:t>40</w:t>
            </w:r>
          </w:p>
        </w:tc>
        <w:tc>
          <w:tcPr>
            <w:tcW w:w="642" w:type="dxa"/>
            <w:vAlign w:val="center"/>
          </w:tcPr>
          <w:p w:rsidR="00B846EB" w:rsidRPr="003C74CD" w:rsidRDefault="00B846EB" w:rsidP="00EE13AE">
            <w:pPr>
              <w:ind w:right="11" w:firstLine="0"/>
              <w:rPr>
                <w:noProof/>
                <w:snapToGrid w:val="0"/>
                <w:sz w:val="24"/>
              </w:rPr>
            </w:pPr>
            <w:r w:rsidRPr="003C74CD">
              <w:rPr>
                <w:noProof/>
                <w:snapToGrid w:val="0"/>
                <w:sz w:val="24"/>
              </w:rPr>
              <w:t>20к</w:t>
            </w:r>
          </w:p>
        </w:tc>
      </w:tr>
      <w:tr w:rsidR="00B846EB" w:rsidTr="00EE13AE">
        <w:trPr>
          <w:trHeight w:val="316"/>
        </w:trPr>
        <w:tc>
          <w:tcPr>
            <w:tcW w:w="1488" w:type="dxa"/>
            <w:vAlign w:val="center"/>
          </w:tcPr>
          <w:p w:rsidR="00B846EB" w:rsidRPr="009A2956" w:rsidRDefault="00B846EB" w:rsidP="00EE13AE">
            <w:pPr>
              <w:ind w:right="11" w:firstLine="0"/>
              <w:rPr>
                <w:b/>
                <w:noProof/>
                <w:snapToGrid w:val="0"/>
                <w:sz w:val="22"/>
              </w:rPr>
            </w:pPr>
            <w:r w:rsidRPr="009A2956">
              <w:rPr>
                <w:b/>
                <w:noProof/>
                <w:snapToGrid w:val="0"/>
                <w:sz w:val="22"/>
              </w:rPr>
              <w:t>Амплитуда, В</w:t>
            </w:r>
          </w:p>
        </w:tc>
        <w:tc>
          <w:tcPr>
            <w:tcW w:w="593" w:type="dxa"/>
            <w:vAlign w:val="center"/>
          </w:tcPr>
          <w:p w:rsidR="00B846EB" w:rsidRPr="00C3458C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B846EB" w:rsidRPr="00C3458C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B846EB" w:rsidRPr="00630323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37" w:type="dxa"/>
            <w:vAlign w:val="center"/>
          </w:tcPr>
          <w:p w:rsidR="00B846EB" w:rsidRPr="00630323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1" w:type="dxa"/>
            <w:vAlign w:val="center"/>
          </w:tcPr>
          <w:p w:rsidR="00B846EB" w:rsidRPr="00630323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2" w:type="dxa"/>
            <w:vAlign w:val="center"/>
          </w:tcPr>
          <w:p w:rsidR="00B846EB" w:rsidRPr="000C7648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1" w:type="dxa"/>
            <w:vAlign w:val="center"/>
          </w:tcPr>
          <w:p w:rsidR="00B846EB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2" w:type="dxa"/>
            <w:vAlign w:val="center"/>
          </w:tcPr>
          <w:p w:rsidR="00B846EB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1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82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442" w:type="dxa"/>
            <w:vAlign w:val="center"/>
          </w:tcPr>
          <w:p w:rsidR="00B846EB" w:rsidRPr="00D9144A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96" w:type="dxa"/>
            <w:vAlign w:val="center"/>
          </w:tcPr>
          <w:p w:rsidR="00B846EB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297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93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67" w:type="dxa"/>
            <w:vAlign w:val="center"/>
          </w:tcPr>
          <w:p w:rsidR="00B846EB" w:rsidRPr="00F70264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571" w:type="dxa"/>
          </w:tcPr>
          <w:p w:rsidR="00B846EB" w:rsidRDefault="00B846EB" w:rsidP="00EE13AE">
            <w:pPr>
              <w:ind w:right="11"/>
              <w:jc w:val="center"/>
              <w:rPr>
                <w:noProof/>
                <w:snapToGrid w:val="0"/>
              </w:rPr>
            </w:pPr>
          </w:p>
        </w:tc>
        <w:tc>
          <w:tcPr>
            <w:tcW w:w="642" w:type="dxa"/>
            <w:vAlign w:val="center"/>
          </w:tcPr>
          <w:p w:rsidR="00B846EB" w:rsidRPr="00EB0749" w:rsidRDefault="00B846EB" w:rsidP="00EE13AE">
            <w:pPr>
              <w:ind w:right="11"/>
              <w:rPr>
                <w:noProof/>
                <w:snapToGrid w:val="0"/>
                <w:lang w:val="en-US"/>
              </w:rPr>
            </w:pPr>
          </w:p>
        </w:tc>
      </w:tr>
    </w:tbl>
    <w:p w:rsidR="00B846EB" w:rsidRDefault="00B846EB" w:rsidP="00B846EB">
      <w:pPr>
        <w:spacing w:line="360" w:lineRule="auto"/>
        <w:ind w:right="9" w:firstLine="0"/>
        <w:rPr>
          <w:noProof/>
          <w:snapToGrid w:val="0"/>
        </w:rPr>
      </w:pPr>
    </w:p>
    <w:p w:rsidR="00B846EB" w:rsidRDefault="00B846EB" w:rsidP="00B846EB">
      <w:pPr>
        <w:spacing w:line="360" w:lineRule="auto"/>
        <w:ind w:firstLine="708"/>
        <w:rPr>
          <w:noProof/>
          <w:snapToGrid w:val="0"/>
        </w:rPr>
      </w:pPr>
      <w:r w:rsidRPr="00EC5F6B">
        <w:rPr>
          <w:noProof/>
          <w:snapToGrid w:val="0"/>
        </w:rPr>
        <w:t>4</w:t>
      </w:r>
      <w:r>
        <w:rPr>
          <w:noProof/>
          <w:snapToGrid w:val="0"/>
        </w:rPr>
        <w:t>. Определить полосу пропускания, рассчитать добротность и коэффициент прямоугольности</w:t>
      </w:r>
      <w:r w:rsidRPr="00EC5F6B">
        <w:rPr>
          <w:noProof/>
          <w:snapToGrid w:val="0"/>
        </w:rPr>
        <w:t xml:space="preserve"> (</w:t>
      </w:r>
      <w:r>
        <w:rPr>
          <w:noProof/>
          <w:snapToGrid w:val="0"/>
        </w:rPr>
        <w:t>для значения входного напряжения 0,5 В (см. рис. 6)</w:t>
      </w:r>
      <w:r w:rsidRPr="00EC5F6B">
        <w:rPr>
          <w:noProof/>
          <w:snapToGrid w:val="0"/>
        </w:rPr>
        <w:t>)</w:t>
      </w:r>
      <w:r>
        <w:rPr>
          <w:noProof/>
          <w:snapToGrid w:val="0"/>
        </w:rPr>
        <w:t xml:space="preserve"> по формулам:</w:t>
      </w:r>
    </w:p>
    <w:p w:rsidR="00B846EB" w:rsidRDefault="00B846EB" w:rsidP="00B846EB">
      <w:pPr>
        <w:spacing w:line="360" w:lineRule="auto"/>
        <w:ind w:firstLine="708"/>
        <w:rPr>
          <w:noProof/>
          <w:snapToGrid w:val="0"/>
        </w:rPr>
      </w:pPr>
    </w:p>
    <w:p w:rsidR="00B846EB" w:rsidRDefault="00B846EB" w:rsidP="00B846EB">
      <w:pPr>
        <w:spacing w:line="360" w:lineRule="auto"/>
        <w:ind w:right="9" w:firstLine="0"/>
        <w:jc w:val="center"/>
      </w:pPr>
      <w:r w:rsidRPr="00103E84">
        <w:rPr>
          <w:position w:val="-14"/>
        </w:rPr>
        <w:object w:dxaOrig="1219" w:dyaOrig="380">
          <v:shape id="_x0000_i1039" type="#_x0000_t75" style="width:64.95pt;height:20.35pt" o:ole="">
            <v:imagedata r:id="rId19" o:title=""/>
          </v:shape>
          <o:OLEObject Type="Embed" ProgID="Equation.DSMT4" ShapeID="_x0000_i1039" DrawAspect="Content" ObjectID="_1648030726" r:id="rId35"/>
        </w:object>
      </w:r>
      <w:r>
        <w:t>;</w:t>
      </w:r>
    </w:p>
    <w:p w:rsidR="00B846EB" w:rsidRDefault="00B846EB" w:rsidP="00B846EB">
      <w:pPr>
        <w:spacing w:line="360" w:lineRule="auto"/>
        <w:ind w:right="9" w:firstLine="0"/>
        <w:jc w:val="center"/>
        <w:rPr>
          <w:noProof/>
          <w:snapToGrid w:val="0"/>
        </w:rPr>
      </w:pPr>
      <w:r w:rsidRPr="00103E84">
        <w:rPr>
          <w:position w:val="-14"/>
        </w:rPr>
        <w:object w:dxaOrig="1560" w:dyaOrig="380">
          <v:shape id="_x0000_i1040" type="#_x0000_t75" style="width:78.25pt;height:18.8pt" o:ole="">
            <v:imagedata r:id="rId21" o:title=""/>
          </v:shape>
          <o:OLEObject Type="Embed" ProgID="Equation.DSMT4" ShapeID="_x0000_i1040" DrawAspect="Content" ObjectID="_1648030727" r:id="rId36"/>
        </w:object>
      </w:r>
      <w:r>
        <w:t>.</w:t>
      </w:r>
    </w:p>
    <w:p w:rsidR="00B846EB" w:rsidRDefault="00B846EB" w:rsidP="00B846EB">
      <w:pPr>
        <w:spacing w:line="360" w:lineRule="auto"/>
        <w:ind w:right="9" w:firstLine="567"/>
        <w:rPr>
          <w:noProof/>
          <w:snapToGrid w:val="0"/>
        </w:rPr>
      </w:pPr>
    </w:p>
    <w:p w:rsidR="00B846EB" w:rsidRDefault="00B846EB" w:rsidP="00B846EB">
      <w:pPr>
        <w:spacing w:line="360" w:lineRule="auto"/>
        <w:ind w:right="9" w:firstLine="567"/>
        <w:rPr>
          <w:noProof/>
          <w:snapToGrid w:val="0"/>
        </w:rPr>
      </w:pPr>
      <w:r w:rsidRPr="004B7DBE">
        <w:rPr>
          <w:noProof/>
          <w:snapToGrid w:val="0"/>
        </w:rPr>
        <w:t>5</w:t>
      </w:r>
      <w:r>
        <w:rPr>
          <w:noProof/>
          <w:snapToGrid w:val="0"/>
        </w:rPr>
        <w:t xml:space="preserve">. Рассчитать коэффициент усиления для частоты входного сигнала </w:t>
      </w:r>
      <w:r w:rsidRPr="000524A2">
        <w:rPr>
          <w:i/>
          <w:noProof/>
          <w:snapToGrid w:val="0"/>
          <w:lang w:val="en-US"/>
        </w:rPr>
        <w:t>f</w:t>
      </w:r>
      <w:r w:rsidRPr="00245D5C">
        <w:rPr>
          <w:noProof/>
          <w:snapToGrid w:val="0"/>
        </w:rPr>
        <w:t xml:space="preserve"> = </w:t>
      </w:r>
      <w:r>
        <w:rPr>
          <w:noProof/>
          <w:snapToGrid w:val="0"/>
        </w:rPr>
        <w:t>5кГц как отношение размаха выходного сигнала, взятого с осциллографа, к действующему значению напряжения на источнке, пользуясь формуой, приведенной ниже. Расчетные значения внести в табл. 3.</w:t>
      </w:r>
    </w:p>
    <w:p w:rsidR="00B846EB" w:rsidRDefault="00B846EB" w:rsidP="00B846EB">
      <w:pPr>
        <w:spacing w:line="360" w:lineRule="auto"/>
        <w:ind w:firstLine="0"/>
        <w:rPr>
          <w:noProof/>
          <w:snapToGrid w:val="0"/>
        </w:rPr>
      </w:pPr>
    </w:p>
    <w:p w:rsidR="00B846EB" w:rsidRDefault="00B846EB" w:rsidP="00B846EB">
      <w:pPr>
        <w:spacing w:line="360" w:lineRule="auto"/>
        <w:ind w:firstLine="0"/>
        <w:rPr>
          <w:noProof/>
          <w:snapToGrid w:val="0"/>
        </w:rPr>
      </w:pPr>
      <w:r>
        <w:rPr>
          <w:noProof/>
          <w:snapToGrid w:val="0"/>
        </w:rPr>
        <w:t>Таблица 3</w:t>
      </w:r>
    </w:p>
    <w:tbl>
      <w:tblPr>
        <w:tblW w:w="9019" w:type="dxa"/>
        <w:tblInd w:w="324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707"/>
        <w:gridCol w:w="773"/>
        <w:gridCol w:w="567"/>
        <w:gridCol w:w="567"/>
        <w:gridCol w:w="709"/>
        <w:gridCol w:w="709"/>
        <w:gridCol w:w="987"/>
      </w:tblGrid>
      <w:tr w:rsidR="00B846EB" w:rsidTr="00EE13AE">
        <w:trPr>
          <w:cantSplit/>
          <w:trHeight w:val="731"/>
        </w:trPr>
        <w:tc>
          <w:tcPr>
            <w:tcW w:w="4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46EB" w:rsidRDefault="00B846EB" w:rsidP="00EE13AE">
            <w:pPr>
              <w:spacing w:line="360" w:lineRule="auto"/>
              <w:ind w:firstLine="102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Входное напряжение U</w:t>
            </w:r>
            <w:r>
              <w:rPr>
                <w:noProof/>
                <w:snapToGrid w:val="0"/>
                <w:vertAlign w:val="subscript"/>
              </w:rPr>
              <w:t>вх</w:t>
            </w:r>
            <w:r>
              <w:rPr>
                <w:noProof/>
                <w:snapToGrid w:val="0"/>
              </w:rPr>
              <w:t>, В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 w:rsidRPr="00284672"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>
              <w:t>2</w:t>
            </w:r>
            <w:r w:rsidRPr="00284672">
              <w:t>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>
              <w:t>700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846EB" w:rsidRPr="00284672" w:rsidRDefault="00B846EB" w:rsidP="00EE13AE">
            <w:pPr>
              <w:spacing w:line="360" w:lineRule="auto"/>
              <w:ind w:firstLine="0"/>
              <w:jc w:val="center"/>
            </w:pPr>
            <w:r>
              <w:t>1500</w:t>
            </w:r>
          </w:p>
        </w:tc>
      </w:tr>
      <w:tr w:rsidR="00B846EB" w:rsidTr="00EE13AE">
        <w:trPr>
          <w:cantSplit/>
          <w:trHeight w:val="408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102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Выходное напряжение U</w:t>
            </w:r>
            <w:r>
              <w:rPr>
                <w:noProof/>
                <w:snapToGrid w:val="0"/>
                <w:vertAlign w:val="subscript"/>
              </w:rPr>
              <w:t>вых</w:t>
            </w:r>
            <w:r>
              <w:rPr>
                <w:noProof/>
                <w:snapToGrid w:val="0"/>
              </w:rPr>
              <w:t>, В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</w:tr>
      <w:tr w:rsidR="00B846EB" w:rsidTr="00EE13AE">
        <w:trPr>
          <w:cantSplit/>
          <w:trHeight w:val="860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102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Коэффициент усиления</w:t>
            </w:r>
          </w:p>
          <w:p w:rsidR="00B846EB" w:rsidRDefault="00B846EB" w:rsidP="00EE13AE">
            <w:pPr>
              <w:spacing w:line="360" w:lineRule="auto"/>
              <w:ind w:firstLine="102"/>
              <w:jc w:val="center"/>
              <w:rPr>
                <w:noProof/>
                <w:snapToGrid w:val="0"/>
              </w:rPr>
            </w:pPr>
            <w:r w:rsidRPr="009C75CD">
              <w:rPr>
                <w:noProof/>
                <w:snapToGrid w:val="0"/>
                <w:position w:val="-32"/>
              </w:rPr>
              <w:object w:dxaOrig="1280" w:dyaOrig="700">
                <v:shape id="_x0000_i1041" type="#_x0000_t75" style="width:64.15pt;height:35.2pt" o:ole="" fillcolor="window">
                  <v:imagedata r:id="rId25" o:title=""/>
                </v:shape>
                <o:OLEObject Type="Embed" ProgID="Equation.3" ShapeID="_x0000_i1041" DrawAspect="Content" ObjectID="_1648030728" r:id="rId37"/>
              </w:object>
            </w:r>
          </w:p>
        </w:tc>
        <w:tc>
          <w:tcPr>
            <w:tcW w:w="7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0"/>
              <w:rPr>
                <w:noProof/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0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6EB" w:rsidRDefault="00B846EB" w:rsidP="00EE13AE">
            <w:pPr>
              <w:spacing w:line="360" w:lineRule="auto"/>
              <w:ind w:firstLine="567"/>
              <w:rPr>
                <w:noProof/>
                <w:snapToGrid w:val="0"/>
              </w:rPr>
            </w:pPr>
          </w:p>
        </w:tc>
      </w:tr>
    </w:tbl>
    <w:p w:rsidR="00B846EB" w:rsidRDefault="00B846EB" w:rsidP="00B846EB">
      <w:pPr>
        <w:spacing w:line="360" w:lineRule="auto"/>
        <w:rPr>
          <w:noProof/>
          <w:snapToGrid w:val="0"/>
          <w:spacing w:val="8"/>
        </w:rPr>
      </w:pPr>
    </w:p>
    <w:p w:rsidR="00B846EB" w:rsidRDefault="00B846EB" w:rsidP="00B846EB">
      <w:pPr>
        <w:spacing w:line="360" w:lineRule="auto"/>
      </w:pPr>
      <w:r>
        <w:rPr>
          <w:noProof/>
          <w:snapToGrid w:val="0"/>
          <w:spacing w:val="8"/>
        </w:rPr>
        <w:t xml:space="preserve">где </w:t>
      </w:r>
      <w:r>
        <w:rPr>
          <w:noProof/>
          <w:snapToGrid w:val="0"/>
          <w:spacing w:val="8"/>
        </w:rPr>
        <w:tab/>
      </w:r>
      <w:r w:rsidRPr="00021EC5">
        <w:rPr>
          <w:position w:val="-12"/>
        </w:rPr>
        <w:object w:dxaOrig="460" w:dyaOrig="360">
          <v:shape id="_x0000_i1042" type="#_x0000_t75" style="width:22.7pt;height:18pt" o:ole="">
            <v:imagedata r:id="rId27" o:title=""/>
          </v:shape>
          <o:OLEObject Type="Embed" ProgID="Equation.DSMT4" ShapeID="_x0000_i1042" DrawAspect="Content" ObjectID="_1648030729" r:id="rId38"/>
        </w:object>
      </w:r>
      <w:r>
        <w:t>– размах выходного сигнала;</w:t>
      </w:r>
    </w:p>
    <w:p w:rsidR="00B846EB" w:rsidRDefault="00B846EB" w:rsidP="00B846EB">
      <w:pPr>
        <w:spacing w:line="360" w:lineRule="auto"/>
      </w:pPr>
      <w:r>
        <w:tab/>
      </w:r>
      <w:r w:rsidRPr="00021EC5">
        <w:rPr>
          <w:position w:val="-12"/>
        </w:rPr>
        <w:object w:dxaOrig="380" w:dyaOrig="360">
          <v:shape id="_x0000_i1043" type="#_x0000_t75" style="width:18.8pt;height:18pt" o:ole="">
            <v:imagedata r:id="rId29" o:title=""/>
          </v:shape>
          <o:OLEObject Type="Embed" ProgID="Equation.DSMT4" ShapeID="_x0000_i1043" DrawAspect="Content" ObjectID="_1648030730" r:id="rId39"/>
        </w:object>
      </w:r>
      <w:r>
        <w:t xml:space="preserve"> – действующее значение входного напряжения (напряжения, установленного на источнике).</w:t>
      </w:r>
    </w:p>
    <w:p w:rsidR="00B846EB" w:rsidRDefault="00B846EB" w:rsidP="00B846EB">
      <w:pPr>
        <w:spacing w:line="360" w:lineRule="auto"/>
      </w:pPr>
    </w:p>
    <w:p w:rsidR="00B846EB" w:rsidRDefault="00B846EB" w:rsidP="00B846EB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48200" cy="5803900"/>
            <wp:effectExtent l="0" t="0" r="0" b="6350"/>
            <wp:docPr id="1" name="Рисунок 1" descr="https://pp.userapi.com/c836433/v836433545/35b85/X5h-j8v5Q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6433/v836433545/35b85/X5h-j8v5QhY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EB" w:rsidRDefault="00B846EB" w:rsidP="00B846EB">
      <w:pPr>
        <w:spacing w:line="276" w:lineRule="auto"/>
        <w:ind w:firstLine="0"/>
      </w:pPr>
    </w:p>
    <w:p w:rsidR="00B846EB" w:rsidRPr="00CA54C1" w:rsidRDefault="00B846EB" w:rsidP="00B846EB">
      <w:pPr>
        <w:spacing w:line="276" w:lineRule="auto"/>
        <w:jc w:val="center"/>
      </w:pPr>
      <w:r>
        <w:t xml:space="preserve">Рис. 6. Параметры источника </w:t>
      </w:r>
      <w:r>
        <w:rPr>
          <w:lang w:val="en-US"/>
        </w:rPr>
        <w:t>V</w:t>
      </w:r>
      <w:r w:rsidRPr="00CA54C1">
        <w:t>1</w:t>
      </w:r>
    </w:p>
    <w:p w:rsidR="00B846EB" w:rsidRDefault="00B846EB" w:rsidP="00B846EB">
      <w:pPr>
        <w:spacing w:line="276" w:lineRule="auto"/>
        <w:jc w:val="center"/>
      </w:pPr>
    </w:p>
    <w:p w:rsidR="00B846EB" w:rsidRPr="0097525A" w:rsidRDefault="00B846EB" w:rsidP="00B846EB">
      <w:pPr>
        <w:spacing w:line="276" w:lineRule="auto"/>
        <w:jc w:val="center"/>
        <w:rPr>
          <w:noProof/>
          <w:snapToGrid w:val="0"/>
          <w:spacing w:val="8"/>
        </w:rPr>
      </w:pPr>
    </w:p>
    <w:p w:rsidR="00B846EB" w:rsidRDefault="00B846EB" w:rsidP="00B846EB">
      <w:pPr>
        <w:spacing w:line="276" w:lineRule="auto"/>
        <w:ind w:right="9" w:firstLine="0"/>
        <w:rPr>
          <w:noProof/>
          <w:snapToGrid w:val="0"/>
        </w:rPr>
      </w:pPr>
    </w:p>
    <w:p w:rsidR="00B846EB" w:rsidRPr="00835AEF" w:rsidRDefault="00B846EB" w:rsidP="00B846EB">
      <w:pPr>
        <w:spacing w:before="222" w:after="222" w:line="360" w:lineRule="auto"/>
        <w:jc w:val="center"/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B846EB" w:rsidRDefault="00B846EB" w:rsidP="00B963C9">
      <w:pPr>
        <w:spacing w:line="276" w:lineRule="auto"/>
        <w:ind w:right="9" w:firstLine="0"/>
        <w:rPr>
          <w:b/>
          <w:noProof/>
          <w:snapToGrid w:val="0"/>
        </w:rPr>
      </w:pPr>
    </w:p>
    <w:p w:rsidR="00C931F4" w:rsidRDefault="00C931F4" w:rsidP="00FB40F0">
      <w:pPr>
        <w:spacing w:line="276" w:lineRule="auto"/>
        <w:ind w:right="9" w:firstLine="567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lastRenderedPageBreak/>
        <w:t>Содержание и оформление отчета</w:t>
      </w:r>
    </w:p>
    <w:p w:rsidR="00C931F4" w:rsidRDefault="005459F1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1. Цель работы;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 xml:space="preserve">2. Функциональные и </w:t>
      </w:r>
      <w:r w:rsidR="005459F1">
        <w:rPr>
          <w:noProof/>
          <w:snapToGrid w:val="0"/>
        </w:rPr>
        <w:t>принципиальные схемы;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3. Таблицы сог</w:t>
      </w:r>
      <w:r w:rsidR="005459F1">
        <w:rPr>
          <w:noProof/>
          <w:snapToGrid w:val="0"/>
        </w:rPr>
        <w:t>ласно порядку выполнения работы;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4. Расчеты и г</w:t>
      </w:r>
      <w:r w:rsidR="005459F1">
        <w:rPr>
          <w:noProof/>
          <w:snapToGrid w:val="0"/>
        </w:rPr>
        <w:t>рафики по полученным измерениям;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5. Краткие выводы по каждому пункту исследований с объяснением полученных результатов (а не их констатацией как фактов).</w:t>
      </w:r>
    </w:p>
    <w:p w:rsidR="00B963C9" w:rsidRDefault="00B963C9" w:rsidP="00FB40F0">
      <w:pPr>
        <w:spacing w:before="222" w:line="276" w:lineRule="auto"/>
        <w:jc w:val="center"/>
        <w:rPr>
          <w:b/>
          <w:noProof/>
          <w:snapToGrid w:val="0"/>
        </w:rPr>
      </w:pPr>
    </w:p>
    <w:p w:rsidR="00C931F4" w:rsidRDefault="00C931F4" w:rsidP="00FB40F0">
      <w:pPr>
        <w:spacing w:before="222" w:line="276" w:lineRule="auto"/>
        <w:jc w:val="center"/>
        <w:rPr>
          <w:b/>
          <w:noProof/>
          <w:snapToGrid w:val="0"/>
        </w:rPr>
      </w:pPr>
      <w:r>
        <w:rPr>
          <w:b/>
          <w:noProof/>
          <w:snapToGrid w:val="0"/>
        </w:rPr>
        <w:t>Контрольные вопросы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1. Дать определение входной цепи и назвать ее основные функции.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2. Что такое УВЧ? Каковы его основные функции и принципы построения?</w:t>
      </w:r>
    </w:p>
    <w:p w:rsidR="00C931F4" w:rsidRDefault="00C931F4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3. Что такое УПЧ? Каковы его основные функции и принципы построения?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4</w:t>
      </w:r>
      <w:r w:rsidR="00C931F4">
        <w:rPr>
          <w:noProof/>
          <w:snapToGrid w:val="0"/>
        </w:rPr>
        <w:t>. Сравнить результаты расчетов с теоретическими данными и доказать их достоверность.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5</w:t>
      </w:r>
      <w:r w:rsidR="00C931F4">
        <w:rPr>
          <w:noProof/>
          <w:snapToGrid w:val="0"/>
        </w:rPr>
        <w:t>. Объяснить, почему форма  АЧХ  УРЧ изменяется в диапазоне частот.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6</w:t>
      </w:r>
      <w:r w:rsidR="00C931F4">
        <w:rPr>
          <w:noProof/>
          <w:snapToGrid w:val="0"/>
        </w:rPr>
        <w:t>. Сравнить формы полученных графиков с теоретическими и пояснить их отличия.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7</w:t>
      </w:r>
      <w:r w:rsidR="00C931F4">
        <w:rPr>
          <w:noProof/>
          <w:snapToGrid w:val="0"/>
        </w:rPr>
        <w:t>. Что такое динамический диапазон?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8</w:t>
      </w:r>
      <w:r w:rsidR="00C931F4">
        <w:rPr>
          <w:noProof/>
          <w:snapToGrid w:val="0"/>
        </w:rPr>
        <w:t>. Что такое полоса пропускания?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9</w:t>
      </w:r>
      <w:r w:rsidR="00C931F4">
        <w:rPr>
          <w:noProof/>
          <w:snapToGrid w:val="0"/>
        </w:rPr>
        <w:t>. Что такое коэффициент прямоугольности? Какую основную характеристику УРЧ он определяет?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10</w:t>
      </w:r>
      <w:r w:rsidR="00C931F4">
        <w:rPr>
          <w:noProof/>
          <w:snapToGrid w:val="0"/>
        </w:rPr>
        <w:t>. Чем отличается форма АЧХ УПЧ-I от АЧХ УПЧ-III? Какие характеристики у этих типов УПЧ лучше?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11</w:t>
      </w:r>
      <w:r w:rsidR="00C931F4">
        <w:rPr>
          <w:noProof/>
          <w:snapToGrid w:val="0"/>
        </w:rPr>
        <w:t>. Перечислить типы УПЧ и дать их краткую сравнительную характеристику.</w:t>
      </w:r>
    </w:p>
    <w:p w:rsidR="00C931F4" w:rsidRDefault="00FB40F0" w:rsidP="00FB40F0">
      <w:pPr>
        <w:spacing w:line="276" w:lineRule="auto"/>
        <w:ind w:right="9"/>
        <w:rPr>
          <w:noProof/>
          <w:snapToGrid w:val="0"/>
        </w:rPr>
      </w:pPr>
      <w:r>
        <w:rPr>
          <w:noProof/>
          <w:snapToGrid w:val="0"/>
        </w:rPr>
        <w:t>12</w:t>
      </w:r>
      <w:r w:rsidR="00C931F4">
        <w:rPr>
          <w:noProof/>
          <w:snapToGrid w:val="0"/>
        </w:rPr>
        <w:t>. Чем отличается форма АЧХ УПЧ-I от АЧХ УПЧ-II? Какие характеристики у этих типов УПЧ лучше?</w:t>
      </w:r>
    </w:p>
    <w:p w:rsidR="00C931F4" w:rsidRDefault="00FB40F0" w:rsidP="00FB40F0">
      <w:pPr>
        <w:pStyle w:val="a3"/>
        <w:spacing w:line="276" w:lineRule="auto"/>
        <w:ind w:firstLine="720"/>
        <w:jc w:val="both"/>
        <w:rPr>
          <w:rFonts w:ascii="Times New Roman" w:hAnsi="Times New Roman"/>
          <w:b w:val="0"/>
          <w:noProof w:val="0"/>
          <w:sz w:val="28"/>
        </w:rPr>
      </w:pPr>
      <w:r>
        <w:rPr>
          <w:rFonts w:ascii="Times New Roman" w:hAnsi="Times New Roman"/>
          <w:b w:val="0"/>
          <w:sz w:val="28"/>
        </w:rPr>
        <w:t>13</w:t>
      </w:r>
      <w:r w:rsidR="00C931F4">
        <w:rPr>
          <w:rFonts w:ascii="Times New Roman" w:hAnsi="Times New Roman"/>
          <w:b w:val="0"/>
          <w:sz w:val="28"/>
        </w:rPr>
        <w:t>.Какой параметр определяет форму АЧХ УПЧ-II?</w:t>
      </w:r>
    </w:p>
    <w:p w:rsidR="00AD2AC7" w:rsidRPr="00835AEF" w:rsidRDefault="00AD2AC7" w:rsidP="00FB40F0">
      <w:pPr>
        <w:spacing w:line="276" w:lineRule="auto"/>
        <w:ind w:firstLine="0"/>
      </w:pPr>
    </w:p>
    <w:sectPr w:rsidR="00AD2AC7" w:rsidRPr="00835AEF" w:rsidSect="001D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123" w:rsidRDefault="008D7123" w:rsidP="00095256">
      <w:pPr>
        <w:spacing w:line="240" w:lineRule="auto"/>
      </w:pPr>
      <w:r>
        <w:separator/>
      </w:r>
    </w:p>
  </w:endnote>
  <w:endnote w:type="continuationSeparator" w:id="1">
    <w:p w:rsidR="008D7123" w:rsidRDefault="008D7123" w:rsidP="00095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123" w:rsidRDefault="008D7123" w:rsidP="00095256">
      <w:pPr>
        <w:spacing w:line="240" w:lineRule="auto"/>
      </w:pPr>
      <w:r>
        <w:separator/>
      </w:r>
    </w:p>
  </w:footnote>
  <w:footnote w:type="continuationSeparator" w:id="1">
    <w:p w:rsidR="008D7123" w:rsidRDefault="008D7123" w:rsidP="000952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F231C"/>
    <w:multiLevelType w:val="singleLevel"/>
    <w:tmpl w:val="396C3AD4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4FE71F25"/>
    <w:multiLevelType w:val="multilevel"/>
    <w:tmpl w:val="5DF4C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455"/>
        </w:tabs>
        <w:ind w:left="145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65A078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22C"/>
    <w:rsid w:val="0001212E"/>
    <w:rsid w:val="00022459"/>
    <w:rsid w:val="00037928"/>
    <w:rsid w:val="000402A0"/>
    <w:rsid w:val="000524A2"/>
    <w:rsid w:val="00095256"/>
    <w:rsid w:val="000C1E20"/>
    <w:rsid w:val="00102008"/>
    <w:rsid w:val="00112EF6"/>
    <w:rsid w:val="00126A6D"/>
    <w:rsid w:val="001400A2"/>
    <w:rsid w:val="00197886"/>
    <w:rsid w:val="001D6F3B"/>
    <w:rsid w:val="001E2909"/>
    <w:rsid w:val="001F156A"/>
    <w:rsid w:val="00232ED3"/>
    <w:rsid w:val="00243061"/>
    <w:rsid w:val="00245D5C"/>
    <w:rsid w:val="0028582E"/>
    <w:rsid w:val="002A79EA"/>
    <w:rsid w:val="002C3D86"/>
    <w:rsid w:val="002F4E10"/>
    <w:rsid w:val="00342F7F"/>
    <w:rsid w:val="00366058"/>
    <w:rsid w:val="003E69EF"/>
    <w:rsid w:val="003F1795"/>
    <w:rsid w:val="00461725"/>
    <w:rsid w:val="00461794"/>
    <w:rsid w:val="00485486"/>
    <w:rsid w:val="004875F7"/>
    <w:rsid w:val="004B7DBE"/>
    <w:rsid w:val="005459F1"/>
    <w:rsid w:val="005560C6"/>
    <w:rsid w:val="005E32E2"/>
    <w:rsid w:val="00601B26"/>
    <w:rsid w:val="00642C47"/>
    <w:rsid w:val="006910E2"/>
    <w:rsid w:val="006A0E53"/>
    <w:rsid w:val="006B0FB2"/>
    <w:rsid w:val="007128AC"/>
    <w:rsid w:val="00753704"/>
    <w:rsid w:val="00767D85"/>
    <w:rsid w:val="00785295"/>
    <w:rsid w:val="007D2BFC"/>
    <w:rsid w:val="007D5C47"/>
    <w:rsid w:val="007E5286"/>
    <w:rsid w:val="008026DF"/>
    <w:rsid w:val="00810CAC"/>
    <w:rsid w:val="00814BA6"/>
    <w:rsid w:val="0081647A"/>
    <w:rsid w:val="00835AEF"/>
    <w:rsid w:val="00846614"/>
    <w:rsid w:val="00865123"/>
    <w:rsid w:val="008B050C"/>
    <w:rsid w:val="008D1B08"/>
    <w:rsid w:val="008D7123"/>
    <w:rsid w:val="00930F73"/>
    <w:rsid w:val="0094322C"/>
    <w:rsid w:val="00972FD0"/>
    <w:rsid w:val="0097525A"/>
    <w:rsid w:val="009C75CD"/>
    <w:rsid w:val="00A107D8"/>
    <w:rsid w:val="00A435C1"/>
    <w:rsid w:val="00A93060"/>
    <w:rsid w:val="00AA7132"/>
    <w:rsid w:val="00AC7B91"/>
    <w:rsid w:val="00AD2AC7"/>
    <w:rsid w:val="00B30BCF"/>
    <w:rsid w:val="00B331AF"/>
    <w:rsid w:val="00B3420D"/>
    <w:rsid w:val="00B846EB"/>
    <w:rsid w:val="00B85361"/>
    <w:rsid w:val="00B963C9"/>
    <w:rsid w:val="00BC3A6D"/>
    <w:rsid w:val="00BD0D16"/>
    <w:rsid w:val="00C270B0"/>
    <w:rsid w:val="00C37BA7"/>
    <w:rsid w:val="00C44987"/>
    <w:rsid w:val="00C64495"/>
    <w:rsid w:val="00C74E80"/>
    <w:rsid w:val="00C931F4"/>
    <w:rsid w:val="00CA54C1"/>
    <w:rsid w:val="00CD3B7E"/>
    <w:rsid w:val="00CD7150"/>
    <w:rsid w:val="00D47EBA"/>
    <w:rsid w:val="00D73D98"/>
    <w:rsid w:val="00D854E7"/>
    <w:rsid w:val="00D96354"/>
    <w:rsid w:val="00DC741B"/>
    <w:rsid w:val="00E407B2"/>
    <w:rsid w:val="00E739BD"/>
    <w:rsid w:val="00EB305F"/>
    <w:rsid w:val="00EC5F6B"/>
    <w:rsid w:val="00EE25DF"/>
    <w:rsid w:val="00F1759E"/>
    <w:rsid w:val="00F429DB"/>
    <w:rsid w:val="00F4600F"/>
    <w:rsid w:val="00FB28BD"/>
    <w:rsid w:val="00FB40F0"/>
    <w:rsid w:val="00FE4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F4"/>
    <w:pPr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931F4"/>
    <w:pPr>
      <w:keepNext/>
      <w:spacing w:line="360" w:lineRule="auto"/>
      <w:ind w:right="11"/>
      <w:jc w:val="right"/>
      <w:outlineLvl w:val="2"/>
    </w:pPr>
    <w:rPr>
      <w:noProof/>
      <w:snapToGrid w:val="0"/>
    </w:rPr>
  </w:style>
  <w:style w:type="paragraph" w:styleId="4">
    <w:name w:val="heading 4"/>
    <w:basedOn w:val="a"/>
    <w:next w:val="a"/>
    <w:link w:val="40"/>
    <w:qFormat/>
    <w:rsid w:val="00C931F4"/>
    <w:pPr>
      <w:keepNext/>
      <w:spacing w:line="240" w:lineRule="auto"/>
      <w:ind w:firstLine="0"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31F4"/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931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C931F4"/>
    <w:pPr>
      <w:spacing w:line="240" w:lineRule="auto"/>
      <w:ind w:right="9" w:firstLine="0"/>
      <w:jc w:val="center"/>
    </w:pPr>
    <w:rPr>
      <w:rFonts w:ascii="Arial" w:hAnsi="Arial"/>
      <w:b/>
      <w:noProof/>
      <w:snapToGrid w:val="0"/>
      <w:sz w:val="20"/>
    </w:rPr>
  </w:style>
  <w:style w:type="character" w:customStyle="1" w:styleId="a4">
    <w:name w:val="Основной текст с отступом Знак"/>
    <w:basedOn w:val="a0"/>
    <w:link w:val="a3"/>
    <w:rsid w:val="00C931F4"/>
    <w:rPr>
      <w:rFonts w:ascii="Arial" w:eastAsia="Times New Roman" w:hAnsi="Arial" w:cs="Times New Roman"/>
      <w:b/>
      <w:noProof/>
      <w:snapToGrid w:val="0"/>
      <w:sz w:val="20"/>
      <w:szCs w:val="20"/>
      <w:lang w:eastAsia="ru-RU"/>
    </w:rPr>
  </w:style>
  <w:style w:type="paragraph" w:styleId="31">
    <w:name w:val="Body Text Indent 3"/>
    <w:basedOn w:val="a"/>
    <w:link w:val="32"/>
    <w:rsid w:val="00C931F4"/>
    <w:pPr>
      <w:spacing w:line="360" w:lineRule="auto"/>
      <w:jc w:val="left"/>
    </w:pPr>
    <w:rPr>
      <w:noProof/>
      <w:snapToGrid w:val="0"/>
    </w:rPr>
  </w:style>
  <w:style w:type="character" w:customStyle="1" w:styleId="32">
    <w:name w:val="Основной текст с отступом 3 Знак"/>
    <w:basedOn w:val="a0"/>
    <w:link w:val="31"/>
    <w:rsid w:val="00C931F4"/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paragraph" w:styleId="a5">
    <w:name w:val="Block Text"/>
    <w:basedOn w:val="a"/>
    <w:rsid w:val="00C931F4"/>
    <w:pPr>
      <w:spacing w:line="240" w:lineRule="auto"/>
      <w:ind w:left="567" w:right="9" w:firstLine="0"/>
    </w:pPr>
    <w:rPr>
      <w:noProof/>
      <w:snapToGrid w:val="0"/>
    </w:rPr>
  </w:style>
  <w:style w:type="paragraph" w:styleId="a6">
    <w:name w:val="footer"/>
    <w:basedOn w:val="a"/>
    <w:link w:val="a7"/>
    <w:rsid w:val="00C931F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rsid w:val="00C931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9525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525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01212E"/>
    <w:pPr>
      <w:ind w:left="720"/>
      <w:contextualSpacing/>
    </w:pPr>
  </w:style>
  <w:style w:type="table" w:styleId="ab">
    <w:name w:val="Table Grid"/>
    <w:basedOn w:val="a1"/>
    <w:uiPriority w:val="39"/>
    <w:rsid w:val="00012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85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852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174C-7105-4697-A0D9-E082C447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HP</cp:lastModifiedBy>
  <cp:revision>48</cp:revision>
  <dcterms:created xsi:type="dcterms:W3CDTF">2017-05-09T12:36:00Z</dcterms:created>
  <dcterms:modified xsi:type="dcterms:W3CDTF">2020-04-10T09:32:00Z</dcterms:modified>
</cp:coreProperties>
</file>