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25485C">
      <w:pPr>
        <w:pStyle w:val="4"/>
        <w:jc w:val="center"/>
      </w:pPr>
      <w:r>
        <w:t>Московский государственный технический университет им. Н.Э. Баумана</w:t>
      </w:r>
    </w:p>
    <w:p w14:paraId="2E55C844">
      <w:pPr>
        <w:pStyle w:val="4"/>
        <w:jc w:val="center"/>
      </w:pPr>
      <w:r>
        <w:t>Факультет «Радиоэлектроника и лазерная техника (РЛ)»</w:t>
      </w:r>
    </w:p>
    <w:p w14:paraId="2BF0A030">
      <w:pPr>
        <w:pStyle w:val="4"/>
        <w:jc w:val="center"/>
      </w:pPr>
      <w:r>
        <w:t>Кафедра «Технология приборостроения (РЛ6)»</w:t>
      </w:r>
    </w:p>
    <w:p w14:paraId="493E0FDA">
      <w:pPr>
        <w:pStyle w:val="4"/>
      </w:pPr>
      <w:r>
        <mc:AlternateContent>
          <mc:Choice Requires="wps">
            <w:drawing>
              <wp:inline distT="0" distB="0" distL="0" distR="0">
                <wp:extent cx="5962650" cy="19050"/>
                <wp:effectExtent l="0" t="0" r="19050" b="1905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2650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26" o:spt="20" style="flip:y;height:1.5pt;width:469.5pt;" filled="f" stroked="t" coordsize="21600,21600" o:gfxdata="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D55vHSAAAAAwEAAA8AAAAAAAAAAQAgAAAAIgAAAGRycy9kb3ducmV2LnhtbFBLAQIU&#10;ABQAAAAIAIdO4kDWdu4P+QEAAP4DAAAOAAAAAAAAAAEAIAAAACEBAABkcnMvZTJvRG9jLnhtbFBL&#10;BQYAAAAABgAGAFkBAACMBQAAAAA=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6CF303CC">
      <w:pPr>
        <w:pStyle w:val="4"/>
        <w:jc w:val="center"/>
      </w:pPr>
    </w:p>
    <w:p w14:paraId="41E58EA3">
      <w:pPr>
        <w:pStyle w:val="4"/>
        <w:jc w:val="center"/>
      </w:pPr>
    </w:p>
    <w:p w14:paraId="1E9DE1DA">
      <w:pPr>
        <w:pStyle w:val="4"/>
        <w:jc w:val="center"/>
      </w:pPr>
    </w:p>
    <w:p w14:paraId="29EE2B7C">
      <w:pPr>
        <w:pStyle w:val="4"/>
        <w:jc w:val="center"/>
      </w:pPr>
    </w:p>
    <w:p w14:paraId="3106EBDF">
      <w:pPr>
        <w:pStyle w:val="4"/>
        <w:jc w:val="center"/>
      </w:pPr>
      <w:bookmarkStart w:id="0" w:name="_Hlk177031990"/>
      <w:r>
        <w:t>Занятие №8 – "Исследование временной дискретизации аналоговых сигналов"</w:t>
      </w:r>
    </w:p>
    <w:p w14:paraId="719389D9">
      <w:pPr>
        <w:pStyle w:val="4"/>
        <w:jc w:val="center"/>
      </w:pPr>
      <w:r>
        <w:t>по дисциплине «Информационные РЭС»</w:t>
      </w:r>
    </w:p>
    <w:bookmarkEnd w:id="0"/>
    <w:p w14:paraId="441C40BE">
      <w:pPr>
        <w:pStyle w:val="4"/>
        <w:jc w:val="center"/>
      </w:pPr>
    </w:p>
    <w:p w14:paraId="0AEC9D0E">
      <w:pPr>
        <w:pStyle w:val="4"/>
        <w:jc w:val="center"/>
      </w:pPr>
    </w:p>
    <w:p w14:paraId="3251E85F">
      <w:pPr>
        <w:pStyle w:val="4"/>
        <w:jc w:val="center"/>
      </w:pPr>
    </w:p>
    <w:p w14:paraId="0B4C4687">
      <w:pPr>
        <w:pStyle w:val="4"/>
        <w:jc w:val="center"/>
      </w:pPr>
    </w:p>
    <w:p w14:paraId="083A5D7F">
      <w:pPr>
        <w:pStyle w:val="4"/>
        <w:jc w:val="center"/>
      </w:pPr>
    </w:p>
    <w:p w14:paraId="42218A4F">
      <w:pPr>
        <w:pStyle w:val="4"/>
        <w:jc w:val="center"/>
      </w:pPr>
      <w:r>
        <w:t>Выполнил ст. группы РЛ6-91</w:t>
      </w:r>
    </w:p>
    <w:p w14:paraId="1BC3C2E1">
      <w:pPr>
        <w:pStyle w:val="4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Филимонов С.В.</w:t>
      </w:r>
    </w:p>
    <w:p w14:paraId="401804D6">
      <w:pPr>
        <w:pStyle w:val="4"/>
        <w:jc w:val="center"/>
      </w:pPr>
    </w:p>
    <w:p w14:paraId="747E4A13">
      <w:pPr>
        <w:pStyle w:val="4"/>
        <w:jc w:val="center"/>
      </w:pPr>
    </w:p>
    <w:p w14:paraId="2BECADEB">
      <w:pPr>
        <w:pStyle w:val="4"/>
        <w:jc w:val="center"/>
      </w:pPr>
    </w:p>
    <w:p w14:paraId="31D8E351">
      <w:pPr>
        <w:pStyle w:val="4"/>
        <w:jc w:val="center"/>
      </w:pPr>
      <w:r>
        <w:t>Преподаватель</w:t>
      </w:r>
      <w:r>
        <w:rPr>
          <w:i/>
          <w:iCs/>
        </w:rPr>
        <w:t xml:space="preserve"> </w:t>
      </w:r>
      <w:r>
        <w:t>Руденко Н.Р.</w:t>
      </w:r>
    </w:p>
    <w:p w14:paraId="6895772F">
      <w:pPr>
        <w:pStyle w:val="4"/>
        <w:jc w:val="center"/>
      </w:pPr>
    </w:p>
    <w:p w14:paraId="490A4155">
      <w:pPr>
        <w:pStyle w:val="4"/>
        <w:jc w:val="center"/>
      </w:pPr>
    </w:p>
    <w:p w14:paraId="29792C01">
      <w:pPr>
        <w:pStyle w:val="4"/>
        <w:jc w:val="center"/>
      </w:pPr>
    </w:p>
    <w:p w14:paraId="2899D8D7">
      <w:pPr>
        <w:pStyle w:val="4"/>
        <w:jc w:val="center"/>
      </w:pPr>
    </w:p>
    <w:p w14:paraId="3120659B">
      <w:pPr>
        <w:pStyle w:val="4"/>
        <w:jc w:val="center"/>
      </w:pPr>
    </w:p>
    <w:p w14:paraId="42E6B94F">
      <w:pPr>
        <w:pStyle w:val="4"/>
        <w:jc w:val="center"/>
      </w:pPr>
    </w:p>
    <w:p w14:paraId="285FE8E9">
      <w:pPr>
        <w:pStyle w:val="4"/>
        <w:jc w:val="center"/>
      </w:pPr>
    </w:p>
    <w:p w14:paraId="4888A06C">
      <w:pPr>
        <w:pStyle w:val="4"/>
      </w:pPr>
    </w:p>
    <w:p w14:paraId="3C7F2CF8">
      <w:pPr>
        <w:pStyle w:val="4"/>
        <w:jc w:val="center"/>
        <w:rPr>
          <w:rFonts w:hint="default"/>
          <w:lang w:val="ru-RU"/>
        </w:rPr>
      </w:pPr>
      <w:r>
        <w:t>Москва, 202</w:t>
      </w:r>
      <w:r>
        <w:rPr>
          <w:rFonts w:hint="default"/>
          <w:lang w:val="ru-RU"/>
        </w:rPr>
        <w:t>5</w:t>
      </w:r>
      <w:bookmarkStart w:id="1" w:name="_GoBack"/>
      <w:bookmarkEnd w:id="1"/>
    </w:p>
    <w:p w14:paraId="4EF8C2B5">
      <w:pPr>
        <w:rPr>
          <w:sz w:val="28"/>
          <w:szCs w:val="24"/>
        </w:rPr>
      </w:pPr>
      <w:r>
        <w:rPr>
          <w:sz w:val="28"/>
          <w:szCs w:val="24"/>
        </w:rPr>
        <w:t>Для расчета номиналов элементов схемы фильтра нижних частот для сигнала с частотой 3 кГц используем данные и формулы:</w:t>
      </w:r>
    </w:p>
    <w:p w14:paraId="38527A56">
      <w:pPr>
        <w:numPr>
          <w:ilvl w:val="0"/>
          <w:numId w:val="1"/>
        </w:numPr>
        <w:rPr>
          <w:sz w:val="28"/>
          <w:szCs w:val="24"/>
        </w:rPr>
      </w:pPr>
      <w:r>
        <w:rPr>
          <w:b/>
          <w:bCs/>
          <w:sz w:val="28"/>
          <w:szCs w:val="24"/>
        </w:rPr>
        <w:t>Формулы для расчетов</w:t>
      </w:r>
      <w:r>
        <w:rPr>
          <w:sz w:val="28"/>
          <w:szCs w:val="24"/>
        </w:rPr>
        <w:t>:</w:t>
      </w:r>
    </w:p>
    <w:p w14:paraId="41AB0E7B">
      <w:pPr>
        <w:numPr>
          <w:ilvl w:val="1"/>
          <w:numId w:val="1"/>
        </w:numPr>
        <w:rPr>
          <w:rFonts w:eastAsiaTheme="minorEastAsia"/>
          <w:sz w:val="28"/>
          <w:szCs w:val="24"/>
        </w:rPr>
      </w:pPr>
      <w:r>
        <w:rPr>
          <w:sz w:val="28"/>
          <w:szCs w:val="24"/>
        </w:rPr>
        <w:t>C</w:t>
      </w:r>
      <w:r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 xml:space="preserve"> = C</w:t>
      </w:r>
      <w:r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ω</m:t>
                </m: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4"/>
              </w:rPr>
            </m:ctrlPr>
          </m:den>
        </m:f>
      </m:oMath>
    </w:p>
    <w:p w14:paraId="6911C160">
      <w:pPr>
        <w:numPr>
          <w:ilvl w:val="1"/>
          <w:numId w:val="1"/>
        </w:numPr>
        <w:rPr>
          <w:rFonts w:eastAsiaTheme="minorEastAsia"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</w:t>
      </w:r>
      <w:r>
        <w:rPr>
          <w:sz w:val="28"/>
          <w:szCs w:val="24"/>
          <w:vertAlign w:val="subscript"/>
          <w:lang w:val="en-US"/>
        </w:rPr>
        <w:t>1</w:t>
      </w:r>
      <w:r>
        <w:rPr>
          <w:sz w:val="28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4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ω</m:t>
                </m: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en>
        </m:f>
      </m:oMath>
    </w:p>
    <w:p w14:paraId="69346FD1">
      <w:pPr>
        <w:numPr>
          <w:ilvl w:val="1"/>
          <w:numId w:val="1"/>
        </w:numPr>
        <w:rPr>
          <w:rFonts w:eastAsiaTheme="minorEastAsia"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</w:t>
      </w:r>
      <w:r>
        <w:rPr>
          <w:sz w:val="28"/>
          <w:szCs w:val="24"/>
          <w:vertAlign w:val="subscript"/>
          <w:lang w:val="en-US"/>
        </w:rPr>
        <w:t xml:space="preserve">6 </w:t>
      </w:r>
      <w:r>
        <w:rPr>
          <w:sz w:val="28"/>
          <w:szCs w:val="24"/>
          <w:lang w:val="en-US"/>
        </w:rPr>
        <w:t>= R</w:t>
      </w:r>
      <w:r>
        <w:rPr>
          <w:sz w:val="28"/>
          <w:szCs w:val="24"/>
          <w:vertAlign w:val="subscript"/>
          <w:lang w:val="en-US"/>
        </w:rPr>
        <w:t xml:space="preserve">n </w:t>
      </w:r>
      <w:r>
        <w:rPr>
          <w:sz w:val="28"/>
          <w:szCs w:val="24"/>
          <w:lang w:val="en-US"/>
        </w:rPr>
        <w:t xml:space="preserve">=  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L</m:t>
                </m: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e>
        </m:rad>
      </m:oMath>
      <w:r>
        <w:rPr>
          <w:rFonts w:eastAsiaTheme="minorEastAsia"/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​​, </w:t>
      </w:r>
      <w:r>
        <w:rPr>
          <w:sz w:val="28"/>
          <w:szCs w:val="24"/>
        </w:rPr>
        <w:t>где</w:t>
      </w:r>
      <w:r>
        <w:rPr>
          <w:sz w:val="28"/>
          <w:szCs w:val="24"/>
          <w:lang w:val="en-US"/>
        </w:rPr>
        <w:t>:</w:t>
      </w:r>
    </w:p>
    <w:p w14:paraId="1BB28D01">
      <w:pPr>
        <w:numPr>
          <w:ilvl w:val="2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ω</w:t>
      </w:r>
      <w:r>
        <w:rPr>
          <w:sz w:val="28"/>
          <w:szCs w:val="24"/>
          <w:vertAlign w:val="subscript"/>
        </w:rPr>
        <w:t>r</w:t>
      </w:r>
      <w:r>
        <w:rPr>
          <w:sz w:val="28"/>
          <w:szCs w:val="24"/>
        </w:rPr>
        <w:t>=2πf, частота в радианах,</w:t>
      </w:r>
    </w:p>
    <w:p w14:paraId="2BD81E4E">
      <w:pPr>
        <w:numPr>
          <w:ilvl w:val="2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f — частота сигнала (3 кГц),</w:t>
      </w:r>
    </w:p>
    <w:p w14:paraId="1D0F5FFE">
      <w:pPr>
        <w:numPr>
          <w:ilvl w:val="2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R</w:t>
      </w:r>
      <w:r>
        <w:rPr>
          <w:sz w:val="28"/>
          <w:szCs w:val="24"/>
          <w:vertAlign w:val="subscript"/>
        </w:rPr>
        <w:t>n</w:t>
      </w:r>
      <w:r>
        <w:rPr>
          <w:sz w:val="28"/>
          <w:szCs w:val="24"/>
        </w:rPr>
        <w:t>​ — номинал резистора.</w:t>
      </w:r>
    </w:p>
    <w:p w14:paraId="71E25BF3">
      <w:pPr>
        <w:numPr>
          <w:ilvl w:val="0"/>
          <w:numId w:val="1"/>
        </w:numPr>
        <w:rPr>
          <w:sz w:val="28"/>
          <w:szCs w:val="24"/>
        </w:rPr>
      </w:pPr>
      <w:r>
        <w:rPr>
          <w:b/>
          <w:bCs/>
          <w:sz w:val="28"/>
          <w:szCs w:val="24"/>
        </w:rPr>
        <w:t>Данные из изображения</w:t>
      </w:r>
      <w:r>
        <w:rPr>
          <w:sz w:val="28"/>
          <w:szCs w:val="24"/>
        </w:rPr>
        <w:t>:</w:t>
      </w:r>
    </w:p>
    <w:p w14:paraId="13EE80D3">
      <w:pPr>
        <w:numPr>
          <w:ilvl w:val="1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</w:t>
      </w:r>
      <w:r>
        <w:rPr>
          <w:sz w:val="28"/>
          <w:szCs w:val="24"/>
          <w:vertAlign w:val="subscript"/>
          <w:lang w:val="en-US"/>
        </w:rPr>
        <w:t>n</w:t>
      </w:r>
      <w:r>
        <w:rPr>
          <w:sz w:val="28"/>
          <w:szCs w:val="24"/>
          <w:lang w:val="en-US"/>
        </w:rPr>
        <w:t>=150 </w:t>
      </w:r>
      <w:r>
        <w:rPr>
          <w:sz w:val="28"/>
          <w:szCs w:val="24"/>
        </w:rPr>
        <w:t>Ом</w:t>
      </w:r>
      <w:r>
        <w:rPr>
          <w:sz w:val="28"/>
          <w:szCs w:val="24"/>
          <w:lang w:val="en-US"/>
        </w:rPr>
        <w:t>.</w:t>
      </w:r>
    </w:p>
    <w:p w14:paraId="3FD0E8C2">
      <w:pPr>
        <w:numPr>
          <w:ilvl w:val="0"/>
          <w:numId w:val="1"/>
        </w:numPr>
        <w:rPr>
          <w:sz w:val="28"/>
          <w:szCs w:val="24"/>
        </w:rPr>
      </w:pPr>
      <w:r>
        <w:rPr>
          <w:b/>
          <w:bCs/>
          <w:sz w:val="28"/>
          <w:szCs w:val="24"/>
        </w:rPr>
        <w:t>Расчеты</w:t>
      </w:r>
      <w:r>
        <w:rPr>
          <w:sz w:val="28"/>
          <w:szCs w:val="24"/>
        </w:rPr>
        <w:t>:</w:t>
      </w:r>
    </w:p>
    <w:p w14:paraId="161183AF">
      <w:pPr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Рассчитаем ω</w:t>
      </w:r>
      <w:r>
        <w:rPr>
          <w:sz w:val="28"/>
          <w:szCs w:val="24"/>
          <w:vertAlign w:val="subscript"/>
        </w:rPr>
        <w:t>r</w:t>
      </w:r>
      <w:r>
        <w:rPr>
          <w:sz w:val="28"/>
          <w:szCs w:val="24"/>
        </w:rPr>
        <w:t>​:</w:t>
      </w:r>
    </w:p>
    <w:p w14:paraId="4C7E269A">
      <w:pPr>
        <w:ind w:left="1440"/>
        <w:rPr>
          <w:sz w:val="28"/>
          <w:szCs w:val="24"/>
        </w:rPr>
      </w:pPr>
      <w:r>
        <w:rPr>
          <w:sz w:val="28"/>
          <w:szCs w:val="24"/>
        </w:rPr>
        <w:t xml:space="preserve"> ω</w:t>
      </w:r>
      <w:r>
        <w:rPr>
          <w:sz w:val="28"/>
          <w:szCs w:val="24"/>
          <w:vertAlign w:val="subscript"/>
        </w:rPr>
        <w:t>r</w:t>
      </w:r>
      <w:r>
        <w:rPr>
          <w:sz w:val="28"/>
          <w:szCs w:val="24"/>
        </w:rPr>
        <w:t>=2πf=2π</w:t>
      </w:r>
      <w:r>
        <w:rPr>
          <w:rFonts w:ascii="Cambria Math" w:hAnsi="Cambria Math" w:cs="Cambria Math"/>
          <w:sz w:val="28"/>
          <w:szCs w:val="24"/>
        </w:rPr>
        <w:t>⋅</w:t>
      </w:r>
      <w:r>
        <w:rPr>
          <w:sz w:val="28"/>
          <w:szCs w:val="24"/>
        </w:rPr>
        <w:t>3000=18849.56 рад/с.</w:t>
      </w:r>
    </w:p>
    <w:p w14:paraId="1E9BD0C4">
      <w:pPr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Рассчитаем C</w:t>
      </w:r>
      <w:r>
        <w:rPr>
          <w:sz w:val="28"/>
          <w:szCs w:val="24"/>
          <w:vertAlign w:val="subscript"/>
        </w:rPr>
        <w:t>1​</w:t>
      </w:r>
      <w:r>
        <w:rPr>
          <w:sz w:val="28"/>
          <w:szCs w:val="24"/>
        </w:rPr>
        <w:t xml:space="preserve"> и C</w:t>
      </w:r>
      <w:r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>​: C</w:t>
      </w:r>
      <w:r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>=C</w:t>
      </w:r>
      <w:r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>=ω</w:t>
      </w:r>
      <w:r>
        <w:rPr>
          <w:sz w:val="28"/>
          <w:szCs w:val="24"/>
          <w:vertAlign w:val="subscript"/>
        </w:rPr>
        <w:t>r</w:t>
      </w:r>
      <w:r>
        <w:rPr>
          <w:rFonts w:ascii="Cambria Math" w:hAnsi="Cambria Math" w:cs="Cambria Math"/>
          <w:sz w:val="28"/>
          <w:szCs w:val="24"/>
        </w:rPr>
        <w:t>⋅</w:t>
      </w:r>
      <w:r>
        <w:rPr>
          <w:sz w:val="28"/>
          <w:szCs w:val="24"/>
        </w:rPr>
        <w:t>R</w:t>
      </w:r>
      <w:r>
        <w:rPr>
          <w:sz w:val="28"/>
          <w:szCs w:val="24"/>
          <w:vertAlign w:val="subscript"/>
        </w:rPr>
        <w:t>n</w:t>
      </w:r>
      <w:r>
        <w:rPr>
          <w:sz w:val="28"/>
          <w:szCs w:val="24"/>
        </w:rPr>
        <w:t>=118849.56</w:t>
      </w:r>
      <w:r>
        <w:rPr>
          <w:rFonts w:ascii="Cambria Math" w:hAnsi="Cambria Math" w:cs="Cambria Math"/>
          <w:sz w:val="28"/>
          <w:szCs w:val="24"/>
        </w:rPr>
        <w:t>⋅</w:t>
      </w:r>
      <w:r>
        <w:rPr>
          <w:sz w:val="28"/>
          <w:szCs w:val="24"/>
        </w:rPr>
        <w:t>150≈0.0000354 Ф=35.4 мкФ.</w:t>
      </w:r>
    </w:p>
    <w:p w14:paraId="5AA4BB7B">
      <w:pPr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Рассчитаем L</w:t>
      </w:r>
      <w:r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>​: L</w:t>
      </w:r>
      <w:r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>=2R</w:t>
      </w:r>
      <w:r>
        <w:rPr>
          <w:sz w:val="28"/>
          <w:szCs w:val="24"/>
          <w:vertAlign w:val="subscript"/>
        </w:rPr>
        <w:t>n</w:t>
      </w:r>
      <w:r>
        <w:rPr>
          <w:sz w:val="28"/>
          <w:szCs w:val="24"/>
        </w:rPr>
        <w:t>/ω</w:t>
      </w:r>
      <w:r>
        <w:rPr>
          <w:sz w:val="28"/>
          <w:szCs w:val="24"/>
          <w:vertAlign w:val="subscript"/>
        </w:rPr>
        <w:t>r</w:t>
      </w:r>
      <w:r>
        <w:rPr>
          <w:sz w:val="28"/>
          <w:szCs w:val="24"/>
        </w:rPr>
        <w:t>=2</w:t>
      </w:r>
      <w:r>
        <w:rPr>
          <w:rFonts w:ascii="Cambria Math" w:hAnsi="Cambria Math" w:cs="Cambria Math"/>
          <w:sz w:val="28"/>
          <w:szCs w:val="24"/>
        </w:rPr>
        <w:t>⋅</w:t>
      </w:r>
      <w:r>
        <w:rPr>
          <w:sz w:val="28"/>
          <w:szCs w:val="24"/>
        </w:rPr>
        <w:t>150/18849.56≈0.0159 Гн=15.9 мГн.</w:t>
      </w:r>
    </w:p>
    <w:p w14:paraId="7CB93413">
      <w:pPr>
        <w:numPr>
          <w:ilvl w:val="1"/>
          <w:numId w:val="1"/>
        </w:numPr>
        <w:rPr>
          <w:rFonts w:eastAsiaTheme="minorEastAsia"/>
          <w:sz w:val="28"/>
          <w:szCs w:val="24"/>
        </w:rPr>
      </w:pPr>
      <w:r>
        <w:rPr>
          <w:sz w:val="28"/>
          <w:szCs w:val="24"/>
        </w:rPr>
        <w:t>Рассчитаем R</w:t>
      </w:r>
      <w:r>
        <w:rPr>
          <w:sz w:val="28"/>
          <w:szCs w:val="24"/>
          <w:vertAlign w:val="subscript"/>
        </w:rPr>
        <w:t xml:space="preserve">6 </w:t>
      </w:r>
      <w:r>
        <w:rPr>
          <w:sz w:val="28"/>
          <w:szCs w:val="24"/>
        </w:rPr>
        <w:t>= R</w:t>
      </w:r>
      <w:r>
        <w:rPr>
          <w:sz w:val="28"/>
          <w:szCs w:val="24"/>
          <w:vertAlign w:val="subscript"/>
          <w:lang w:val="en-US"/>
        </w:rPr>
        <w:t>n</w:t>
      </w:r>
      <w:r>
        <w:rPr>
          <w:sz w:val="28"/>
          <w:szCs w:val="24"/>
        </w:rPr>
        <w:t>​: R</w:t>
      </w:r>
      <w:r>
        <w:rPr>
          <w:sz w:val="28"/>
          <w:szCs w:val="24"/>
          <w:vertAlign w:val="subscript"/>
          <w:lang w:val="en-US"/>
        </w:rPr>
        <w:t>n</w:t>
      </w:r>
      <w:r>
        <w:rPr>
          <w:sz w:val="28"/>
          <w:szCs w:val="24"/>
        </w:rPr>
        <w:t xml:space="preserve"> =  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4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4"/>
                  </w:rPr>
                  <m:t>L</m:t>
                </m: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4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4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8"/>
                <w:szCs w:val="24"/>
              </w:rPr>
            </m:ctrlPr>
          </m:e>
        </m:rad>
      </m:oMath>
      <w:r>
        <w:rPr>
          <w:sz w:val="28"/>
          <w:szCs w:val="24"/>
        </w:rPr>
        <w:t xml:space="preserve">  ≈150Ω.</w:t>
      </w:r>
    </w:p>
    <w:p w14:paraId="680FA74C">
      <w:pPr>
        <w:numPr>
          <w:ilvl w:val="0"/>
          <w:numId w:val="1"/>
        </w:numPr>
        <w:rPr>
          <w:sz w:val="28"/>
          <w:szCs w:val="24"/>
        </w:rPr>
      </w:pPr>
      <w:r>
        <w:rPr>
          <w:b/>
          <w:bCs/>
          <w:sz w:val="28"/>
          <w:szCs w:val="24"/>
        </w:rPr>
        <w:t>Результаты</w:t>
      </w:r>
      <w:r>
        <w:rPr>
          <w:sz w:val="28"/>
          <w:szCs w:val="24"/>
        </w:rPr>
        <w:t>:</w:t>
      </w:r>
    </w:p>
    <w:p w14:paraId="3B920C1D">
      <w:pPr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C</w:t>
      </w:r>
      <w:r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>=C</w:t>
      </w:r>
      <w:r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>=35.4 мкФ,</w:t>
      </w:r>
    </w:p>
    <w:p w14:paraId="6CE797E3">
      <w:pPr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L</w:t>
      </w:r>
      <w:r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>=15.9 мГн,</w:t>
      </w:r>
    </w:p>
    <w:p w14:paraId="0BBADA20">
      <w:pPr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R</w:t>
      </w:r>
      <w:r>
        <w:rPr>
          <w:sz w:val="28"/>
          <w:szCs w:val="24"/>
          <w:vertAlign w:val="subscript"/>
        </w:rPr>
        <w:t>6</w:t>
      </w:r>
      <w:r>
        <w:rPr>
          <w:sz w:val="28"/>
          <w:szCs w:val="24"/>
        </w:rPr>
        <w:t>=150 Ом.</w:t>
      </w:r>
    </w:p>
    <w:p w14:paraId="3BA67090">
      <w:pPr>
        <w:jc w:val="center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drawing>
          <wp:inline distT="0" distB="0" distL="0" distR="0">
            <wp:extent cx="5940425" cy="2867660"/>
            <wp:effectExtent l="0" t="0" r="3175" b="8890"/>
            <wp:docPr id="115727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7772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5635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Рис. 1 –</w:t>
      </w:r>
      <w:r>
        <w:t xml:space="preserve"> </w:t>
      </w:r>
      <w:r>
        <w:rPr>
          <w:sz w:val="28"/>
          <w:szCs w:val="24"/>
        </w:rPr>
        <w:t>Схема дискретизации и восстановления исходного сигнала</w:t>
      </w:r>
    </w:p>
    <w:p w14:paraId="77CEBC1C">
      <w:pPr>
        <w:rPr>
          <w:sz w:val="28"/>
          <w:szCs w:val="24"/>
        </w:rPr>
      </w:pPr>
    </w:p>
    <w:p w14:paraId="0D22C504">
      <w:pPr>
        <w:jc w:val="center"/>
        <w:rPr>
          <w:sz w:val="28"/>
          <w:szCs w:val="24"/>
        </w:rPr>
      </w:pPr>
      <w:r>
        <w:rPr>
          <w:sz w:val="28"/>
          <w:szCs w:val="24"/>
        </w:rPr>
        <w:drawing>
          <wp:inline distT="0" distB="0" distL="0" distR="0">
            <wp:extent cx="4160520" cy="3511550"/>
            <wp:effectExtent l="0" t="0" r="0" b="0"/>
            <wp:docPr id="622580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8059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792" cy="35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939A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Рис. 2 – Дискретизация синусоидального сигнала</w:t>
      </w:r>
    </w:p>
    <w:p w14:paraId="7D236680">
      <w:pPr>
        <w:jc w:val="center"/>
        <w:rPr>
          <w:sz w:val="28"/>
          <w:szCs w:val="24"/>
        </w:rPr>
      </w:pPr>
      <w:r>
        <w:rPr>
          <w:sz w:val="28"/>
          <w:szCs w:val="24"/>
        </w:rPr>
        <w:drawing>
          <wp:inline distT="0" distB="0" distL="0" distR="0">
            <wp:extent cx="4724400" cy="4020185"/>
            <wp:effectExtent l="0" t="0" r="0" b="0"/>
            <wp:docPr id="290664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64546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774" cy="402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A14D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Рис. 3 – Дискретизация треугольного сигнала</w:t>
      </w:r>
    </w:p>
    <w:p w14:paraId="2B21BD22">
      <w:pPr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drawing>
          <wp:inline distT="0" distB="0" distL="0" distR="0">
            <wp:extent cx="4533900" cy="3898265"/>
            <wp:effectExtent l="0" t="0" r="0" b="6985"/>
            <wp:docPr id="1885974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74486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398" cy="390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A0C4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Рис. 4 – Дискретизация прямоугольного сигнала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9041BA"/>
    <w:multiLevelType w:val="multilevel"/>
    <w:tmpl w:val="3F9041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44"/>
    <w:rsid w:val="00222300"/>
    <w:rsid w:val="004A301B"/>
    <w:rsid w:val="004E0F52"/>
    <w:rsid w:val="00526B3D"/>
    <w:rsid w:val="00572B18"/>
    <w:rsid w:val="005A39C4"/>
    <w:rsid w:val="0062687D"/>
    <w:rsid w:val="00761C1D"/>
    <w:rsid w:val="007A4123"/>
    <w:rsid w:val="007C1F46"/>
    <w:rsid w:val="007C4DB1"/>
    <w:rsid w:val="00864DD4"/>
    <w:rsid w:val="008C41BB"/>
    <w:rsid w:val="009F1C88"/>
    <w:rsid w:val="00AC1E65"/>
    <w:rsid w:val="00AD7C44"/>
    <w:rsid w:val="00B4050C"/>
    <w:rsid w:val="00BD362A"/>
    <w:rsid w:val="00BF6992"/>
    <w:rsid w:val="00CC2059"/>
    <w:rsid w:val="00D03292"/>
    <w:rsid w:val="00D24C66"/>
    <w:rsid w:val="00D473B8"/>
    <w:rsid w:val="00DE1935"/>
    <w:rsid w:val="00DF6DC5"/>
    <w:rsid w:val="00E43CB2"/>
    <w:rsid w:val="00ED01F7"/>
    <w:rsid w:val="00F04C28"/>
    <w:rsid w:val="00FC2401"/>
    <w:rsid w:val="7F96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sz w:val="24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Обычный без отступа"/>
    <w:link w:val="5"/>
    <w:qFormat/>
    <w:uiPriority w:val="0"/>
    <w:pPr>
      <w:spacing w:before="120" w:after="120" w:line="259" w:lineRule="auto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5">
    <w:name w:val="Обычный без отступа Знак"/>
    <w:basedOn w:val="2"/>
    <w:link w:val="4"/>
    <w:uiPriority w:val="0"/>
    <w:rPr>
      <w:kern w:val="2"/>
      <w:sz w:val="28"/>
      <w:szCs w:val="24"/>
      <w:lang w:eastAsia="ru-RU"/>
      <w14:ligatures w14:val="standardContextual"/>
    </w:rPr>
  </w:style>
  <w:style w:type="paragraph" w:customStyle="1" w:styleId="6">
    <w:name w:val="Картинка"/>
    <w:link w:val="7"/>
    <w:qFormat/>
    <w:uiPriority w:val="0"/>
    <w:pPr>
      <w:spacing w:after="0" w:line="259" w:lineRule="auto"/>
      <w:jc w:val="center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7">
    <w:name w:val="Картинка Знак"/>
    <w:basedOn w:val="2"/>
    <w:link w:val="6"/>
    <w:uiPriority w:val="0"/>
    <w:rPr>
      <w:kern w:val="2"/>
      <w:sz w:val="28"/>
      <w:szCs w:val="24"/>
      <w:lang w:eastAsia="ru-RU"/>
      <w14:ligatures w14:val="standardContextual"/>
    </w:rPr>
  </w:style>
  <w:style w:type="paragraph" w:styleId="8">
    <w:name w:val="List Paragraph"/>
    <w:basedOn w:val="1"/>
    <w:qFormat/>
    <w:uiPriority w:val="34"/>
    <w:pPr>
      <w:ind w:left="720"/>
      <w:contextualSpacing/>
    </w:pPr>
    <w:rPr>
      <w:rFonts w:asciiTheme="minorHAnsi" w:hAnsiTheme="minorHAnsi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183</Words>
  <Characters>1047</Characters>
  <Lines>8</Lines>
  <Paragraphs>2</Paragraphs>
  <TotalTime>46</TotalTime>
  <ScaleCrop>false</ScaleCrop>
  <LinksUpToDate>false</LinksUpToDate>
  <CharactersWithSpaces>1228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2024-11-06T17:31:00Z</dcterms:created>
  <dc:creator>Роман Быков</dc:creator>
  <cp:lastModifiedBy>stepanfilimonov</cp:lastModifiedBy>
  <dcterms:modified xsi:type="dcterms:W3CDTF">2025-01-03T18:18:11Z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8B6892FDD45B45AAB7C6379B52F46445_12</vt:lpwstr>
  </property>
</Properties>
</file>