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 w14:paraId="0187283A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 w14:paraId="7B1499BC">
            <w:pPr>
              <w:spacing w:line="360" w:lineRule="auto"/>
              <w:jc w:val="center"/>
              <w:rPr>
                <w:szCs w:val="28"/>
              </w:rPr>
            </w:pPr>
            <w:bookmarkStart w:id="0" w:name="_Hlk180444964"/>
            <w:bookmarkEnd w:id="0"/>
            <w:r>
              <w:rPr>
                <w:szCs w:val="28"/>
              </w:rPr>
              <w:t>Московский государственный технический университет им. Н.Э. Баумана</w:t>
            </w:r>
          </w:p>
          <w:p w14:paraId="7880AEA2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Факультет «Радиоэлектроника и лазерная техника»</w:t>
            </w:r>
          </w:p>
          <w:p w14:paraId="1944DAB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Кафедра «Технологии приборостроения» (РЛ6)</w:t>
            </w:r>
          </w:p>
        </w:tc>
      </w:tr>
    </w:tbl>
    <w:p w14:paraId="411E42E4">
      <w:pPr>
        <w:spacing w:line="360" w:lineRule="auto"/>
        <w:jc w:val="center"/>
        <w:rPr>
          <w:szCs w:val="28"/>
        </w:rPr>
      </w:pPr>
    </w:p>
    <w:p w14:paraId="39E3A848">
      <w:pPr>
        <w:spacing w:line="360" w:lineRule="auto"/>
        <w:jc w:val="center"/>
        <w:rPr>
          <w:szCs w:val="28"/>
        </w:rPr>
      </w:pPr>
    </w:p>
    <w:p w14:paraId="61EB6C7D">
      <w:pPr>
        <w:spacing w:line="360" w:lineRule="auto"/>
        <w:jc w:val="center"/>
        <w:rPr>
          <w:szCs w:val="28"/>
        </w:rPr>
      </w:pPr>
    </w:p>
    <w:p w14:paraId="1E64C01D">
      <w:pPr>
        <w:spacing w:line="360" w:lineRule="auto"/>
        <w:jc w:val="center"/>
        <w:rPr>
          <w:szCs w:val="28"/>
        </w:rPr>
      </w:pPr>
    </w:p>
    <w:p w14:paraId="78684F2C">
      <w:pPr>
        <w:spacing w:line="360" w:lineRule="auto"/>
        <w:jc w:val="center"/>
        <w:rPr>
          <w:szCs w:val="28"/>
        </w:rPr>
      </w:pPr>
    </w:p>
    <w:p w14:paraId="1E0A0317">
      <w:pPr>
        <w:spacing w:line="360" w:lineRule="auto"/>
        <w:jc w:val="center"/>
        <w:rPr>
          <w:szCs w:val="28"/>
        </w:rPr>
      </w:pPr>
    </w:p>
    <w:p w14:paraId="54E47A3F">
      <w:pPr>
        <w:spacing w:line="360" w:lineRule="auto"/>
        <w:jc w:val="center"/>
        <w:rPr>
          <w:szCs w:val="28"/>
        </w:rPr>
      </w:pPr>
      <w:r>
        <w:rPr>
          <w:szCs w:val="28"/>
        </w:rPr>
        <w:t>Лабораторная работа №11</w:t>
      </w:r>
    </w:p>
    <w:p w14:paraId="7637CFC1">
      <w:pPr>
        <w:spacing w:line="360" w:lineRule="auto"/>
        <w:jc w:val="center"/>
        <w:rPr>
          <w:szCs w:val="28"/>
        </w:rPr>
      </w:pPr>
      <w:r>
        <w:rPr>
          <w:szCs w:val="28"/>
        </w:rPr>
        <w:t>по дисциплине «Информационные РЭС»</w:t>
      </w:r>
    </w:p>
    <w:p w14:paraId="7E04CE36">
      <w:pPr>
        <w:spacing w:line="360" w:lineRule="auto"/>
        <w:jc w:val="center"/>
        <w:rPr>
          <w:szCs w:val="28"/>
        </w:rPr>
      </w:pPr>
    </w:p>
    <w:p w14:paraId="587102A0">
      <w:pPr>
        <w:spacing w:line="360" w:lineRule="auto"/>
        <w:jc w:val="center"/>
        <w:rPr>
          <w:szCs w:val="28"/>
        </w:rPr>
      </w:pPr>
    </w:p>
    <w:p w14:paraId="1885B10F">
      <w:pPr>
        <w:spacing w:line="360" w:lineRule="auto"/>
        <w:rPr>
          <w:szCs w:val="28"/>
        </w:rPr>
      </w:pPr>
    </w:p>
    <w:p w14:paraId="013922BB">
      <w:pPr>
        <w:spacing w:line="360" w:lineRule="auto"/>
        <w:jc w:val="center"/>
        <w:rPr>
          <w:szCs w:val="28"/>
        </w:rPr>
      </w:pPr>
      <w:r>
        <w:rPr>
          <w:szCs w:val="28"/>
        </w:rPr>
        <w:t>Выполнил ст. группы РЛ6-91</w:t>
      </w:r>
    </w:p>
    <w:p w14:paraId="090B22C4">
      <w:pPr>
        <w:spacing w:line="360" w:lineRule="auto"/>
        <w:jc w:val="center"/>
        <w:rPr>
          <w:rFonts w:hint="default"/>
          <w:szCs w:val="28"/>
          <w:lang w:val="ru-RU"/>
        </w:rPr>
      </w:pPr>
      <w:r>
        <w:rPr>
          <w:rFonts w:hint="default"/>
          <w:szCs w:val="28"/>
          <w:lang w:val="ru-RU"/>
        </w:rPr>
        <w:t>Филимонов С.В.</w:t>
      </w:r>
    </w:p>
    <w:p w14:paraId="12122F5E">
      <w:pPr>
        <w:spacing w:line="360" w:lineRule="auto"/>
        <w:jc w:val="center"/>
        <w:rPr>
          <w:szCs w:val="28"/>
        </w:rPr>
      </w:pPr>
    </w:p>
    <w:p w14:paraId="1C95AD74">
      <w:pPr>
        <w:spacing w:line="360" w:lineRule="auto"/>
        <w:jc w:val="center"/>
        <w:rPr>
          <w:szCs w:val="28"/>
        </w:rPr>
      </w:pPr>
    </w:p>
    <w:p w14:paraId="73B29AF2">
      <w:pPr>
        <w:spacing w:line="360" w:lineRule="auto"/>
        <w:jc w:val="center"/>
        <w:rPr>
          <w:szCs w:val="28"/>
        </w:rPr>
      </w:pPr>
      <w:r>
        <w:rPr>
          <w:szCs w:val="28"/>
        </w:rPr>
        <w:t>Преподаватель Руденко Н.Р.</w:t>
      </w:r>
    </w:p>
    <w:p w14:paraId="2ABF2C2F">
      <w:pPr>
        <w:spacing w:line="360" w:lineRule="auto"/>
        <w:jc w:val="center"/>
        <w:rPr>
          <w:szCs w:val="28"/>
        </w:rPr>
      </w:pPr>
    </w:p>
    <w:p w14:paraId="592DA9FA">
      <w:pPr>
        <w:spacing w:line="360" w:lineRule="auto"/>
        <w:jc w:val="center"/>
        <w:rPr>
          <w:szCs w:val="28"/>
        </w:rPr>
      </w:pPr>
    </w:p>
    <w:p w14:paraId="4716D89E">
      <w:pPr>
        <w:spacing w:line="360" w:lineRule="auto"/>
        <w:jc w:val="center"/>
        <w:rPr>
          <w:szCs w:val="28"/>
        </w:rPr>
      </w:pPr>
    </w:p>
    <w:p w14:paraId="38BE64FD">
      <w:pPr>
        <w:spacing w:line="360" w:lineRule="auto"/>
        <w:jc w:val="center"/>
        <w:rPr>
          <w:szCs w:val="28"/>
        </w:rPr>
      </w:pPr>
    </w:p>
    <w:p w14:paraId="47A0120B">
      <w:pPr>
        <w:spacing w:line="360" w:lineRule="auto"/>
        <w:jc w:val="center"/>
        <w:rPr>
          <w:szCs w:val="28"/>
        </w:rPr>
      </w:pPr>
    </w:p>
    <w:p w14:paraId="6F1D9E95">
      <w:pPr>
        <w:spacing w:line="360" w:lineRule="auto"/>
        <w:jc w:val="center"/>
        <w:rPr>
          <w:szCs w:val="28"/>
        </w:rPr>
      </w:pPr>
    </w:p>
    <w:p w14:paraId="324B6C44">
      <w:pPr>
        <w:spacing w:line="360" w:lineRule="auto"/>
        <w:jc w:val="center"/>
        <w:rPr>
          <w:szCs w:val="28"/>
        </w:rPr>
      </w:pPr>
    </w:p>
    <w:p w14:paraId="1D017EE8">
      <w:pPr>
        <w:spacing w:line="360" w:lineRule="auto"/>
        <w:jc w:val="center"/>
        <w:rPr>
          <w:szCs w:val="28"/>
        </w:rPr>
      </w:pPr>
    </w:p>
    <w:p w14:paraId="20BB2B73">
      <w:pPr>
        <w:spacing w:line="360" w:lineRule="auto"/>
        <w:rPr>
          <w:szCs w:val="28"/>
        </w:rPr>
      </w:pPr>
    </w:p>
    <w:p w14:paraId="4FBA98B2">
      <w:pPr>
        <w:spacing w:line="360" w:lineRule="auto"/>
        <w:jc w:val="center"/>
        <w:rPr>
          <w:szCs w:val="28"/>
        </w:rPr>
      </w:pPr>
    </w:p>
    <w:p w14:paraId="6892F3D2">
      <w:pPr>
        <w:spacing w:line="360" w:lineRule="auto"/>
        <w:jc w:val="center"/>
        <w:rPr>
          <w:rFonts w:hint="default"/>
          <w:szCs w:val="28"/>
          <w:lang w:val="ru-RU"/>
        </w:rPr>
      </w:pPr>
      <w:r>
        <w:rPr>
          <w:szCs w:val="28"/>
        </w:rPr>
        <w:t>Москва, 202</w:t>
      </w:r>
      <w:r>
        <w:rPr>
          <w:rFonts w:hint="default"/>
          <w:szCs w:val="28"/>
          <w:lang w:val="ru-RU"/>
        </w:rPr>
        <w:t>5</w:t>
      </w:r>
      <w:bookmarkStart w:id="1" w:name="_GoBack"/>
      <w:bookmarkEnd w:id="1"/>
    </w:p>
    <w:p w14:paraId="5F2387C0">
      <w:pPr>
        <w:pStyle w:val="2"/>
      </w:pPr>
      <w:r>
        <w:t>Преобразователи кодов</w:t>
      </w:r>
    </w:p>
    <w:p w14:paraId="3FAE6EA7">
      <w:pPr>
        <w:pStyle w:val="3"/>
      </w:pPr>
      <w:r>
        <w:t>1. Преобразователи параллельного кода в последовательный и обратно</w:t>
      </w:r>
    </w:p>
    <w:p w14:paraId="061FE5F5">
      <w:pPr>
        <w:pStyle w:val="4"/>
        <w:ind w:firstLine="708"/>
      </w:pPr>
      <w:r>
        <w:t>1.1. Преобразователи на базе мультиплексоров и демультиплексоров</w:t>
      </w:r>
    </w:p>
    <w:p w14:paraId="14CAA4FF">
      <w:pPr>
        <w:ind w:firstLine="708"/>
      </w:pPr>
      <w:r>
        <w:t xml:space="preserve">Соберём схему преобразователя кода с амплитудной манипуляцией в программе </w:t>
      </w:r>
      <w:r>
        <w:rPr>
          <w:lang w:val="en-US"/>
        </w:rPr>
        <w:t>Electronics</w:t>
      </w:r>
      <w:r>
        <w:t xml:space="preserve"> </w:t>
      </w:r>
      <w:r>
        <w:rPr>
          <w:lang w:val="en-US"/>
        </w:rPr>
        <w:t>Workbench</w:t>
      </w:r>
      <w:r>
        <w:t>:</w:t>
      </w:r>
    </w:p>
    <w:p w14:paraId="4B259856">
      <w:pPr>
        <w:jc w:val="center"/>
      </w:pPr>
      <w:r>
        <w:drawing>
          <wp:inline distT="0" distB="0" distL="0" distR="0">
            <wp:extent cx="5940425" cy="28759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94AF">
      <w:pPr>
        <w:jc w:val="center"/>
      </w:pPr>
    </w:p>
    <w:p w14:paraId="44EDD7FA">
      <w:pPr>
        <w:ind w:firstLine="708"/>
      </w:pPr>
      <w:r>
        <w:t>Исследуем работу схемы, переключая ключи и зарисовывая осциллограммы:</w:t>
      </w:r>
    </w:p>
    <w:p w14:paraId="7F5CFDB7">
      <w:pPr>
        <w:jc w:val="center"/>
      </w:pPr>
      <w:r>
        <w:drawing>
          <wp:inline distT="0" distB="0" distL="0" distR="0">
            <wp:extent cx="5940425" cy="39547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8081">
      <w:pPr>
        <w:jc w:val="center"/>
      </w:pPr>
    </w:p>
    <w:p w14:paraId="7C0B9971">
      <w:pPr>
        <w:jc w:val="center"/>
      </w:pPr>
      <w:r>
        <w:drawing>
          <wp:inline distT="0" distB="0" distL="0" distR="0">
            <wp:extent cx="5940425" cy="3954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8930">
      <w:pPr>
        <w:jc w:val="center"/>
      </w:pPr>
    </w:p>
    <w:p w14:paraId="2254BDCB">
      <w:pPr>
        <w:jc w:val="center"/>
      </w:pPr>
      <w:r>
        <w:drawing>
          <wp:inline distT="0" distB="0" distL="0" distR="0">
            <wp:extent cx="5940425" cy="39566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7516">
      <w:pPr>
        <w:jc w:val="center"/>
      </w:pPr>
    </w:p>
    <w:p w14:paraId="1AB5C3BE">
      <w:pPr>
        <w:jc w:val="center"/>
      </w:pPr>
      <w:r>
        <w:drawing>
          <wp:inline distT="0" distB="0" distL="0" distR="0">
            <wp:extent cx="5940425" cy="39516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EEA6">
      <w:pPr>
        <w:jc w:val="center"/>
      </w:pPr>
    </w:p>
    <w:p w14:paraId="5BEC67EA">
      <w:pPr>
        <w:jc w:val="center"/>
      </w:pPr>
      <w:r>
        <w:drawing>
          <wp:inline distT="0" distB="0" distL="0" distR="0">
            <wp:extent cx="5940425" cy="39604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6433">
      <w:pPr>
        <w:jc w:val="center"/>
      </w:pPr>
    </w:p>
    <w:p w14:paraId="2E33F51A">
      <w:pPr>
        <w:jc w:val="center"/>
      </w:pPr>
      <w:r>
        <w:drawing>
          <wp:inline distT="0" distB="0" distL="0" distR="0">
            <wp:extent cx="5940425" cy="39516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8698">
      <w:pPr>
        <w:jc w:val="center"/>
      </w:pPr>
    </w:p>
    <w:p w14:paraId="0E790E56">
      <w:pPr>
        <w:jc w:val="center"/>
      </w:pPr>
      <w:r>
        <w:drawing>
          <wp:inline distT="0" distB="0" distL="0" distR="0">
            <wp:extent cx="5940425" cy="39516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36B0">
      <w:pPr>
        <w:jc w:val="center"/>
      </w:pPr>
    </w:p>
    <w:p w14:paraId="5CAEF559">
      <w:pPr>
        <w:jc w:val="center"/>
      </w:pPr>
      <w:r>
        <w:drawing>
          <wp:inline distT="0" distB="0" distL="0" distR="0">
            <wp:extent cx="5940425" cy="39516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5C60">
      <w:pPr>
        <w:jc w:val="center"/>
      </w:pPr>
    </w:p>
    <w:p w14:paraId="32E88184">
      <w:pPr>
        <w:jc w:val="center"/>
      </w:pPr>
      <w:r>
        <w:drawing>
          <wp:inline distT="0" distB="0" distL="0" distR="0">
            <wp:extent cx="5940425" cy="39465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7998">
      <w:pPr>
        <w:jc w:val="center"/>
      </w:pPr>
    </w:p>
    <w:p w14:paraId="7B7BB529">
      <w:pPr>
        <w:jc w:val="center"/>
      </w:pPr>
      <w:r>
        <w:drawing>
          <wp:inline distT="0" distB="0" distL="0" distR="0">
            <wp:extent cx="5940425" cy="39497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B222">
      <w:pPr>
        <w:jc w:val="center"/>
      </w:pPr>
    </w:p>
    <w:p w14:paraId="5E8F2E21">
      <w:pPr>
        <w:jc w:val="center"/>
      </w:pPr>
      <w:r>
        <w:drawing>
          <wp:inline distT="0" distB="0" distL="0" distR="0">
            <wp:extent cx="5940425" cy="39516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7F61">
      <w:pPr>
        <w:jc w:val="center"/>
      </w:pPr>
    </w:p>
    <w:p w14:paraId="07FFAE6D">
      <w:pPr>
        <w:jc w:val="center"/>
      </w:pPr>
      <w:r>
        <w:drawing>
          <wp:inline distT="0" distB="0" distL="0" distR="0">
            <wp:extent cx="5940425" cy="39547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0EDE">
      <w:pPr>
        <w:jc w:val="center"/>
      </w:pPr>
    </w:p>
    <w:p w14:paraId="525B56B4">
      <w:pPr>
        <w:jc w:val="center"/>
      </w:pPr>
      <w:r>
        <w:drawing>
          <wp:inline distT="0" distB="0" distL="0" distR="0">
            <wp:extent cx="5940425" cy="39547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34DA">
      <w:pPr>
        <w:jc w:val="center"/>
      </w:pPr>
    </w:p>
    <w:p w14:paraId="771E868F">
      <w:pPr>
        <w:jc w:val="center"/>
      </w:pPr>
      <w:r>
        <w:drawing>
          <wp:inline distT="0" distB="0" distL="0" distR="0">
            <wp:extent cx="5940425" cy="39566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BFCB">
      <w:pPr>
        <w:jc w:val="center"/>
      </w:pPr>
    </w:p>
    <w:p w14:paraId="03C922D9">
      <w:pPr>
        <w:jc w:val="center"/>
      </w:pPr>
      <w:r>
        <w:drawing>
          <wp:inline distT="0" distB="0" distL="0" distR="0">
            <wp:extent cx="5940425" cy="39566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65C0">
      <w:pPr>
        <w:jc w:val="center"/>
      </w:pPr>
    </w:p>
    <w:p w14:paraId="3BF09AA7">
      <w:pPr>
        <w:jc w:val="center"/>
      </w:pPr>
      <w:r>
        <w:drawing>
          <wp:inline distT="0" distB="0" distL="0" distR="0">
            <wp:extent cx="5940425" cy="39497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35EA">
      <w:pPr>
        <w:jc w:val="center"/>
      </w:pPr>
    </w:p>
    <w:p w14:paraId="489EFE4E">
      <w:pPr>
        <w:ind w:firstLine="708"/>
      </w:pPr>
      <w:r>
        <w:t xml:space="preserve">Соберём схему преобразователя кода с частотной манипуляцией в программе </w:t>
      </w:r>
      <w:r>
        <w:rPr>
          <w:lang w:val="en-US"/>
        </w:rPr>
        <w:t>Electronics</w:t>
      </w:r>
      <w:r>
        <w:t xml:space="preserve"> </w:t>
      </w:r>
      <w:r>
        <w:rPr>
          <w:lang w:val="en-US"/>
        </w:rPr>
        <w:t>Workbench</w:t>
      </w:r>
      <w:r>
        <w:t>:</w:t>
      </w:r>
    </w:p>
    <w:p w14:paraId="1B305350">
      <w:pPr>
        <w:jc w:val="center"/>
      </w:pPr>
      <w:r>
        <w:drawing>
          <wp:inline distT="0" distB="0" distL="0" distR="0">
            <wp:extent cx="5940425" cy="292989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AE0C">
      <w:pPr>
        <w:jc w:val="center"/>
      </w:pPr>
    </w:p>
    <w:p w14:paraId="04EBADA8">
      <w:pPr>
        <w:ind w:firstLine="708"/>
      </w:pPr>
      <w:r>
        <w:t>Исследуем работу схемы, переключая ключи и зарисовывая осциллограммы:</w:t>
      </w:r>
    </w:p>
    <w:p w14:paraId="5B1B74DF">
      <w:pPr>
        <w:jc w:val="center"/>
      </w:pPr>
      <w:r>
        <w:drawing>
          <wp:inline distT="0" distB="0" distL="0" distR="0">
            <wp:extent cx="5940425" cy="37947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4589">
      <w:pPr>
        <w:jc w:val="center"/>
      </w:pPr>
    </w:p>
    <w:p w14:paraId="168ED9C5">
      <w:pPr>
        <w:jc w:val="center"/>
      </w:pPr>
      <w:r>
        <w:drawing>
          <wp:inline distT="0" distB="0" distL="0" distR="0">
            <wp:extent cx="5940425" cy="37966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D56A">
      <w:pPr>
        <w:jc w:val="center"/>
      </w:pPr>
    </w:p>
    <w:p w14:paraId="5BAD1E48">
      <w:pPr>
        <w:jc w:val="center"/>
      </w:pPr>
      <w:r>
        <w:drawing>
          <wp:inline distT="0" distB="0" distL="0" distR="0">
            <wp:extent cx="5940425" cy="37934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A5AE">
      <w:pPr>
        <w:jc w:val="center"/>
      </w:pPr>
    </w:p>
    <w:p w14:paraId="72F2ED53">
      <w:pPr>
        <w:jc w:val="center"/>
      </w:pPr>
      <w:r>
        <w:drawing>
          <wp:inline distT="0" distB="0" distL="0" distR="0">
            <wp:extent cx="5940425" cy="38042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4A44">
      <w:pPr>
        <w:jc w:val="center"/>
      </w:pPr>
    </w:p>
    <w:p w14:paraId="2D6BD054">
      <w:pPr>
        <w:jc w:val="center"/>
      </w:pPr>
      <w:r>
        <w:drawing>
          <wp:inline distT="0" distB="0" distL="0" distR="0">
            <wp:extent cx="5940425" cy="37934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0A0E">
      <w:pPr>
        <w:jc w:val="center"/>
      </w:pPr>
    </w:p>
    <w:p w14:paraId="2971FDA1">
      <w:pPr>
        <w:jc w:val="center"/>
      </w:pPr>
      <w:r>
        <w:drawing>
          <wp:inline distT="0" distB="0" distL="0" distR="0">
            <wp:extent cx="5940425" cy="379666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55F3">
      <w:pPr>
        <w:jc w:val="center"/>
      </w:pPr>
    </w:p>
    <w:p w14:paraId="015D8E4E">
      <w:pPr>
        <w:jc w:val="center"/>
      </w:pPr>
      <w:r>
        <w:drawing>
          <wp:inline distT="0" distB="0" distL="0" distR="0">
            <wp:extent cx="5940425" cy="37966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1465">
      <w:pPr>
        <w:jc w:val="center"/>
      </w:pPr>
    </w:p>
    <w:p w14:paraId="39EFE4A5">
      <w:pPr>
        <w:jc w:val="center"/>
      </w:pPr>
      <w:r>
        <w:drawing>
          <wp:inline distT="0" distB="0" distL="0" distR="0">
            <wp:extent cx="5940425" cy="37934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457F">
      <w:pPr>
        <w:jc w:val="center"/>
      </w:pPr>
    </w:p>
    <w:p w14:paraId="562B600C">
      <w:pPr>
        <w:jc w:val="center"/>
      </w:pPr>
      <w:r>
        <w:drawing>
          <wp:inline distT="0" distB="0" distL="0" distR="0">
            <wp:extent cx="5940425" cy="37915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A38C">
      <w:pPr>
        <w:jc w:val="center"/>
      </w:pPr>
    </w:p>
    <w:p w14:paraId="6F6367F8">
      <w:pPr>
        <w:jc w:val="center"/>
      </w:pPr>
      <w:r>
        <w:drawing>
          <wp:inline distT="0" distB="0" distL="0" distR="0">
            <wp:extent cx="5940425" cy="37979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0415">
      <w:pPr>
        <w:jc w:val="center"/>
      </w:pPr>
    </w:p>
    <w:p w14:paraId="18CA131E">
      <w:pPr>
        <w:jc w:val="center"/>
      </w:pPr>
      <w:r>
        <w:drawing>
          <wp:inline distT="0" distB="0" distL="0" distR="0">
            <wp:extent cx="5940425" cy="38023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3D6F">
      <w:pPr>
        <w:jc w:val="center"/>
      </w:pPr>
    </w:p>
    <w:p w14:paraId="6A770ACB">
      <w:pPr>
        <w:jc w:val="center"/>
      </w:pPr>
      <w:r>
        <w:drawing>
          <wp:inline distT="0" distB="0" distL="0" distR="0">
            <wp:extent cx="5940425" cy="37966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2F18">
      <w:pPr>
        <w:jc w:val="center"/>
      </w:pPr>
    </w:p>
    <w:p w14:paraId="0BD6E1CB">
      <w:pPr>
        <w:jc w:val="center"/>
      </w:pPr>
      <w:r>
        <w:drawing>
          <wp:inline distT="0" distB="0" distL="0" distR="0">
            <wp:extent cx="5940425" cy="37947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7B6A">
      <w:pPr>
        <w:jc w:val="center"/>
      </w:pPr>
    </w:p>
    <w:p w14:paraId="4FE7567B">
      <w:pPr>
        <w:jc w:val="center"/>
      </w:pPr>
      <w:r>
        <w:drawing>
          <wp:inline distT="0" distB="0" distL="0" distR="0">
            <wp:extent cx="5940425" cy="37992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0A1C">
      <w:pPr>
        <w:jc w:val="center"/>
      </w:pPr>
    </w:p>
    <w:p w14:paraId="24941ED4">
      <w:pPr>
        <w:jc w:val="center"/>
      </w:pPr>
      <w:r>
        <w:drawing>
          <wp:inline distT="0" distB="0" distL="0" distR="0">
            <wp:extent cx="5940425" cy="379476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5779">
      <w:pPr>
        <w:jc w:val="center"/>
      </w:pPr>
    </w:p>
    <w:p w14:paraId="12974090">
      <w:pPr>
        <w:jc w:val="center"/>
      </w:pPr>
      <w:r>
        <w:drawing>
          <wp:inline distT="0" distB="0" distL="0" distR="0">
            <wp:extent cx="5940425" cy="379666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F1A2">
      <w:pPr>
        <w:jc w:val="center"/>
      </w:pPr>
    </w:p>
    <w:p w14:paraId="670072B3">
      <w:pPr>
        <w:ind w:firstLine="708"/>
      </w:pPr>
      <w:r>
        <w:t xml:space="preserve">Соберём схему преобразователя параллельного кода в последовательный и обратно на базе мультиплексора и демультиплексора в программе </w:t>
      </w:r>
      <w:r>
        <w:rPr>
          <w:lang w:val="en-US"/>
        </w:rPr>
        <w:t>Electronics</w:t>
      </w:r>
      <w:r>
        <w:t xml:space="preserve"> </w:t>
      </w:r>
      <w:r>
        <w:rPr>
          <w:lang w:val="en-US"/>
        </w:rPr>
        <w:t>Workbench</w:t>
      </w:r>
      <w:r>
        <w:t>:</w:t>
      </w:r>
    </w:p>
    <w:p w14:paraId="76152B5D">
      <w:pPr>
        <w:jc w:val="center"/>
      </w:pPr>
      <w:r>
        <w:drawing>
          <wp:inline distT="0" distB="0" distL="0" distR="0">
            <wp:extent cx="5940425" cy="223710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36A5"/>
    <w:p w14:paraId="4ABCD779">
      <w:pPr>
        <w:ind w:firstLine="708"/>
      </w:pPr>
      <w:r>
        <w:t>Исследуем работу схемы, переключая ключи и зарисовывая осциллограммы:</w:t>
      </w:r>
    </w:p>
    <w:p w14:paraId="15C8D298">
      <w:pPr>
        <w:jc w:val="center"/>
      </w:pPr>
      <w:r>
        <w:drawing>
          <wp:inline distT="0" distB="0" distL="0" distR="0">
            <wp:extent cx="5940425" cy="29978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6CA6">
      <w:pPr>
        <w:jc w:val="center"/>
      </w:pPr>
    </w:p>
    <w:p w14:paraId="173D1C0A">
      <w:pPr>
        <w:jc w:val="center"/>
      </w:pPr>
      <w:r>
        <w:drawing>
          <wp:inline distT="0" distB="0" distL="0" distR="0">
            <wp:extent cx="5940425" cy="30054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3C8D">
      <w:pPr>
        <w:jc w:val="center"/>
      </w:pPr>
    </w:p>
    <w:p w14:paraId="6C04FB5E">
      <w:pPr>
        <w:jc w:val="center"/>
      </w:pPr>
      <w:r>
        <w:drawing>
          <wp:inline distT="0" distB="0" distL="0" distR="0">
            <wp:extent cx="5940425" cy="300164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6BBA">
      <w:pPr>
        <w:jc w:val="center"/>
      </w:pPr>
    </w:p>
    <w:p w14:paraId="16E7B3DB">
      <w:pPr>
        <w:jc w:val="center"/>
      </w:pPr>
      <w:r>
        <w:drawing>
          <wp:inline distT="0" distB="0" distL="0" distR="0">
            <wp:extent cx="5940425" cy="300545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8258">
      <w:pPr>
        <w:jc w:val="center"/>
      </w:pPr>
    </w:p>
    <w:p w14:paraId="1F185267">
      <w:pPr>
        <w:jc w:val="center"/>
      </w:pPr>
      <w:r>
        <w:drawing>
          <wp:inline distT="0" distB="0" distL="0" distR="0">
            <wp:extent cx="5940425" cy="3001645"/>
            <wp:effectExtent l="0" t="0" r="317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BB15">
      <w:pPr>
        <w:jc w:val="center"/>
      </w:pPr>
    </w:p>
    <w:p w14:paraId="0A318896">
      <w:pPr>
        <w:jc w:val="center"/>
      </w:pPr>
      <w:r>
        <w:drawing>
          <wp:inline distT="0" distB="0" distL="0" distR="0">
            <wp:extent cx="5940425" cy="299402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BB65">
      <w:pPr>
        <w:jc w:val="center"/>
      </w:pPr>
    </w:p>
    <w:p w14:paraId="5A9E1520">
      <w:pPr>
        <w:jc w:val="center"/>
      </w:pPr>
      <w:r>
        <w:drawing>
          <wp:inline distT="0" distB="0" distL="0" distR="0">
            <wp:extent cx="5940425" cy="300164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ABF2">
      <w:pPr>
        <w:jc w:val="center"/>
      </w:pPr>
    </w:p>
    <w:p w14:paraId="4673CEB2">
      <w:pPr>
        <w:jc w:val="center"/>
      </w:pPr>
      <w:r>
        <w:drawing>
          <wp:inline distT="0" distB="0" distL="0" distR="0">
            <wp:extent cx="5940425" cy="300164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2C72">
      <w:pPr>
        <w:jc w:val="center"/>
      </w:pPr>
    </w:p>
    <w:p w14:paraId="3CCD3D07">
      <w:pPr>
        <w:jc w:val="center"/>
      </w:pPr>
      <w:r>
        <w:drawing>
          <wp:inline distT="0" distB="0" distL="0" distR="0">
            <wp:extent cx="5940425" cy="299783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75DC">
      <w:pPr>
        <w:jc w:val="center"/>
      </w:pPr>
    </w:p>
    <w:p w14:paraId="46C9F7CD">
      <w:pPr>
        <w:pStyle w:val="4"/>
      </w:pPr>
      <w:r>
        <w:t>1.2. Преобразователи с регистрами сдвига</w:t>
      </w:r>
    </w:p>
    <w:p w14:paraId="0135A3DA">
      <w:pPr>
        <w:ind w:firstLine="708"/>
      </w:pPr>
      <w:r>
        <w:t xml:space="preserve">Соберём схему регистра сдвига К155ИР1в программе </w:t>
      </w:r>
      <w:r>
        <w:rPr>
          <w:lang w:val="en-US"/>
        </w:rPr>
        <w:t>Electronics</w:t>
      </w:r>
      <w:r>
        <w:t xml:space="preserve"> </w:t>
      </w:r>
      <w:r>
        <w:rPr>
          <w:lang w:val="en-US"/>
        </w:rPr>
        <w:t>Workbench</w:t>
      </w:r>
      <w:r>
        <w:t>:</w:t>
      </w:r>
    </w:p>
    <w:p w14:paraId="482A8E12">
      <w:pPr>
        <w:jc w:val="center"/>
      </w:pPr>
      <w:r>
        <w:drawing>
          <wp:inline distT="0" distB="0" distL="0" distR="0">
            <wp:extent cx="5940425" cy="5768340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B091">
      <w:pPr>
        <w:jc w:val="center"/>
      </w:pPr>
    </w:p>
    <w:p w14:paraId="055649C8">
      <w:pPr>
        <w:ind w:firstLine="708"/>
      </w:pPr>
      <w:r>
        <w:t>Исследуем работу схемы, переключая ключи:</w:t>
      </w:r>
    </w:p>
    <w:p w14:paraId="3ABC7A90">
      <w:pPr>
        <w:jc w:val="center"/>
      </w:pPr>
      <w:r>
        <w:drawing>
          <wp:inline distT="0" distB="0" distL="0" distR="0">
            <wp:extent cx="5940425" cy="575310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6815">
      <w:pPr>
        <w:jc w:val="center"/>
      </w:pPr>
    </w:p>
    <w:p w14:paraId="4FECDB87">
      <w:pPr>
        <w:jc w:val="center"/>
      </w:pPr>
      <w:r>
        <w:drawing>
          <wp:inline distT="0" distB="0" distL="0" distR="0">
            <wp:extent cx="5940425" cy="573849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5A63">
      <w:pPr>
        <w:jc w:val="center"/>
      </w:pPr>
    </w:p>
    <w:p w14:paraId="4C19E43E">
      <w:pPr>
        <w:jc w:val="center"/>
      </w:pPr>
      <w:r>
        <w:drawing>
          <wp:inline distT="0" distB="0" distL="0" distR="0">
            <wp:extent cx="5940425" cy="57531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6841">
      <w:pPr>
        <w:jc w:val="center"/>
      </w:pPr>
    </w:p>
    <w:p w14:paraId="07EEFE04">
      <w:pPr>
        <w:jc w:val="center"/>
      </w:pPr>
      <w:r>
        <w:drawing>
          <wp:inline distT="0" distB="0" distL="0" distR="0">
            <wp:extent cx="5940425" cy="574611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C6AA">
      <w:pPr>
        <w:jc w:val="center"/>
      </w:pPr>
    </w:p>
    <w:p w14:paraId="046A830E">
      <w:pPr>
        <w:jc w:val="center"/>
      </w:pPr>
      <w:r>
        <w:drawing>
          <wp:inline distT="0" distB="0" distL="0" distR="0">
            <wp:extent cx="5940425" cy="5724525"/>
            <wp:effectExtent l="0" t="0" r="317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C209">
      <w:pPr>
        <w:jc w:val="center"/>
      </w:pPr>
    </w:p>
    <w:p w14:paraId="1C1F852B">
      <w:pPr>
        <w:jc w:val="center"/>
      </w:pPr>
      <w:r>
        <w:drawing>
          <wp:inline distT="0" distB="0" distL="0" distR="0">
            <wp:extent cx="5940425" cy="5731510"/>
            <wp:effectExtent l="0" t="0" r="317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BED2">
      <w:pPr>
        <w:jc w:val="center"/>
      </w:pPr>
    </w:p>
    <w:p w14:paraId="3FF11C1B">
      <w:pPr>
        <w:jc w:val="center"/>
      </w:pPr>
      <w:r>
        <w:drawing>
          <wp:inline distT="0" distB="0" distL="0" distR="0">
            <wp:extent cx="5940425" cy="5732145"/>
            <wp:effectExtent l="0" t="0" r="3175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A271">
      <w:pPr>
        <w:jc w:val="center"/>
      </w:pPr>
    </w:p>
    <w:p w14:paraId="01784889">
      <w:pPr>
        <w:jc w:val="center"/>
      </w:pPr>
      <w:r>
        <w:drawing>
          <wp:inline distT="0" distB="0" distL="0" distR="0">
            <wp:extent cx="5940425" cy="5724525"/>
            <wp:effectExtent l="0" t="0" r="317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2395">
      <w:pPr>
        <w:jc w:val="center"/>
      </w:pPr>
    </w:p>
    <w:p w14:paraId="5741FA20">
      <w:pPr>
        <w:jc w:val="center"/>
      </w:pPr>
      <w:r>
        <w:drawing>
          <wp:inline distT="0" distB="0" distL="0" distR="0">
            <wp:extent cx="5940425" cy="576135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B48E">
      <w:pPr>
        <w:jc w:val="center"/>
      </w:pPr>
    </w:p>
    <w:p w14:paraId="1FAD2618">
      <w:pPr>
        <w:jc w:val="center"/>
      </w:pPr>
      <w:r>
        <w:drawing>
          <wp:inline distT="0" distB="0" distL="0" distR="0">
            <wp:extent cx="5940425" cy="571754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E207">
      <w:pPr>
        <w:jc w:val="center"/>
      </w:pPr>
    </w:p>
    <w:p w14:paraId="63FCB2FD">
      <w:pPr>
        <w:jc w:val="center"/>
      </w:pPr>
      <w:r>
        <w:drawing>
          <wp:inline distT="0" distB="0" distL="0" distR="0">
            <wp:extent cx="5940425" cy="5731510"/>
            <wp:effectExtent l="0" t="0" r="3175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730E">
      <w:pPr>
        <w:jc w:val="center"/>
      </w:pPr>
    </w:p>
    <w:p w14:paraId="0BB633B2">
      <w:pPr>
        <w:jc w:val="center"/>
      </w:pPr>
      <w:r>
        <w:drawing>
          <wp:inline distT="0" distB="0" distL="0" distR="0">
            <wp:extent cx="5940425" cy="57169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B922">
      <w:pPr>
        <w:jc w:val="center"/>
      </w:pPr>
    </w:p>
    <w:p w14:paraId="27983268">
      <w:pPr>
        <w:jc w:val="center"/>
      </w:pPr>
      <w:r>
        <w:drawing>
          <wp:inline distT="0" distB="0" distL="0" distR="0">
            <wp:extent cx="5940425" cy="5746115"/>
            <wp:effectExtent l="0" t="0" r="3175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D0ED">
      <w:pPr>
        <w:jc w:val="center"/>
      </w:pPr>
    </w:p>
    <w:p w14:paraId="311BC20C">
      <w:pPr>
        <w:jc w:val="center"/>
      </w:pPr>
      <w:r>
        <w:drawing>
          <wp:inline distT="0" distB="0" distL="0" distR="0">
            <wp:extent cx="5940425" cy="571690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9BC6">
      <w:pPr>
        <w:jc w:val="center"/>
      </w:pPr>
    </w:p>
    <w:p w14:paraId="074C54FA">
      <w:pPr>
        <w:jc w:val="center"/>
      </w:pPr>
      <w:r>
        <w:drawing>
          <wp:inline distT="0" distB="0" distL="0" distR="0">
            <wp:extent cx="5940425" cy="5709920"/>
            <wp:effectExtent l="0" t="0" r="3175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7722">
      <w:pPr>
        <w:jc w:val="center"/>
      </w:pPr>
    </w:p>
    <w:p w14:paraId="68D0D569">
      <w:pPr>
        <w:jc w:val="center"/>
      </w:pPr>
      <w:r>
        <w:drawing>
          <wp:inline distT="0" distB="0" distL="0" distR="0">
            <wp:extent cx="5940425" cy="5732145"/>
            <wp:effectExtent l="0" t="0" r="3175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82DB">
      <w:pPr>
        <w:jc w:val="center"/>
      </w:pPr>
    </w:p>
    <w:p w14:paraId="07782988">
      <w:pPr>
        <w:jc w:val="center"/>
      </w:pPr>
      <w:r>
        <w:drawing>
          <wp:inline distT="0" distB="0" distL="0" distR="0">
            <wp:extent cx="5940425" cy="571690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03DF">
      <w:pPr>
        <w:jc w:val="center"/>
      </w:pPr>
    </w:p>
    <w:p w14:paraId="037987CA">
      <w:pPr>
        <w:jc w:val="center"/>
      </w:pPr>
      <w:r>
        <w:drawing>
          <wp:inline distT="0" distB="0" distL="0" distR="0">
            <wp:extent cx="5940425" cy="5724525"/>
            <wp:effectExtent l="0" t="0" r="317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9E2C">
      <w:pPr>
        <w:jc w:val="center"/>
      </w:pPr>
    </w:p>
    <w:p w14:paraId="68474E0E">
      <w:pPr>
        <w:jc w:val="center"/>
      </w:pPr>
      <w:r>
        <w:drawing>
          <wp:inline distT="0" distB="0" distL="0" distR="0">
            <wp:extent cx="5940425" cy="5724525"/>
            <wp:effectExtent l="0" t="0" r="317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16F3">
      <w:pPr>
        <w:jc w:val="center"/>
      </w:pPr>
    </w:p>
    <w:p w14:paraId="546E6B9F">
      <w:pPr>
        <w:jc w:val="center"/>
      </w:pPr>
      <w:r>
        <w:drawing>
          <wp:inline distT="0" distB="0" distL="0" distR="0">
            <wp:extent cx="5940425" cy="571690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91D8">
      <w:pPr>
        <w:jc w:val="center"/>
      </w:pPr>
    </w:p>
    <w:p w14:paraId="0FC7E6E1">
      <w:pPr>
        <w:jc w:val="center"/>
      </w:pPr>
      <w:r>
        <w:drawing>
          <wp:inline distT="0" distB="0" distL="0" distR="0">
            <wp:extent cx="5940425" cy="5724525"/>
            <wp:effectExtent l="0" t="0" r="317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A1E7">
      <w:pPr>
        <w:jc w:val="center"/>
      </w:pPr>
    </w:p>
    <w:p w14:paraId="649324C5">
      <w:pPr>
        <w:jc w:val="center"/>
      </w:pPr>
      <w:r>
        <w:drawing>
          <wp:inline distT="0" distB="0" distL="0" distR="0">
            <wp:extent cx="5940425" cy="5731510"/>
            <wp:effectExtent l="0" t="0" r="3175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84BD">
      <w:pPr>
        <w:jc w:val="center"/>
      </w:pPr>
    </w:p>
    <w:p w14:paraId="01DB857E">
      <w:pPr>
        <w:ind w:firstLine="708"/>
      </w:pPr>
      <w:r>
        <w:t xml:space="preserve">Соберём схему передачи цифровой информации с помощью регистров сдвига в программе </w:t>
      </w:r>
      <w:r>
        <w:rPr>
          <w:lang w:val="en-US"/>
        </w:rPr>
        <w:t>Multisim</w:t>
      </w:r>
      <w:r>
        <w:t>:</w:t>
      </w:r>
    </w:p>
    <w:p w14:paraId="4DF5165E">
      <w:pPr>
        <w:jc w:val="center"/>
      </w:pPr>
      <w:r>
        <w:drawing>
          <wp:inline distT="0" distB="0" distL="0" distR="0">
            <wp:extent cx="5940425" cy="2296160"/>
            <wp:effectExtent l="0" t="0" r="3175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887D">
      <w:pPr>
        <w:jc w:val="center"/>
      </w:pPr>
    </w:p>
    <w:p w14:paraId="0F6046B0">
      <w:pPr>
        <w:ind w:firstLine="708"/>
      </w:pPr>
      <w:r>
        <w:t>Исследуем работу схемы, переключая ключи:</w:t>
      </w:r>
    </w:p>
    <w:p w14:paraId="2D637246">
      <w:pPr>
        <w:ind w:firstLine="708"/>
      </w:pPr>
      <w:r>
        <w:t>- при всех выключенных ключах оба индикатора показывают 0;</w:t>
      </w:r>
    </w:p>
    <w:p w14:paraId="691F3CE4">
      <w:pPr>
        <w:ind w:firstLine="708"/>
      </w:pPr>
      <w:r>
        <w:t>- при замыкании ключей 1-7 оба индикатора показывают 0;</w:t>
      </w:r>
    </w:p>
    <w:p w14:paraId="6C2ABD9E">
      <w:pPr>
        <w:ind w:firstLine="708"/>
      </w:pPr>
      <w:r>
        <w:t>- при замыкании ключа 8 при любом положении других ключей, значения на индикаторах последовательно возрастают по цепочке «0-8-</w:t>
      </w:r>
      <w:r>
        <w:rPr>
          <w:lang w:val="en-US"/>
        </w:rPr>
        <w:t>C</w:t>
      </w:r>
      <w:r>
        <w:t>-</w:t>
      </w:r>
      <w:r>
        <w:rPr>
          <w:lang w:val="en-US"/>
        </w:rPr>
        <w:t>E</w:t>
      </w:r>
      <w:r>
        <w:t>-</w:t>
      </w:r>
      <w:r>
        <w:rPr>
          <w:lang w:val="en-US"/>
        </w:rPr>
        <w:t>F</w:t>
      </w:r>
      <w:r>
        <w:t xml:space="preserve">», причём сначала возрастает до </w:t>
      </w:r>
      <w:r>
        <w:rPr>
          <w:lang w:val="en-US"/>
        </w:rPr>
        <w:t>F</w:t>
      </w:r>
      <w:r>
        <w:t xml:space="preserve"> значение левого индикатора, а только затем возрастает до </w:t>
      </w:r>
      <w:r>
        <w:rPr>
          <w:lang w:val="en-US"/>
        </w:rPr>
        <w:t>F</w:t>
      </w:r>
      <w:r>
        <w:t xml:space="preserve"> значение на правом индикаторе; </w:t>
      </w:r>
    </w:p>
    <w:p w14:paraId="5582298C">
      <w:pPr>
        <w:ind w:firstLine="708"/>
      </w:pPr>
      <w:r>
        <w:t>- при размыкании ключа 8 при выключенных других ключах, значения на индикаторах последовательно уменьшаются по цепочке «</w:t>
      </w:r>
      <w:r>
        <w:rPr>
          <w:lang w:val="en-US"/>
        </w:rPr>
        <w:t>F</w:t>
      </w:r>
      <w:r>
        <w:t>-7-3-1-0», причём сначала уменьшается до 0 значение на левом индикаторе, а только затем уменьшается до 0 значение на правом индикаторе;</w:t>
      </w:r>
    </w:p>
    <w:p w14:paraId="31DDCC6C">
      <w:pPr>
        <w:ind w:firstLine="708"/>
      </w:pPr>
      <w:r>
        <w:t>- при размыкании ключа 8 при включенных ключах 1 или 2 или 3, значения на индикаторах сначала последовательно уменьшаются по цепочке «</w:t>
      </w:r>
      <w:r>
        <w:rPr>
          <w:lang w:val="en-US"/>
        </w:rPr>
        <w:t>F</w:t>
      </w:r>
      <w:r>
        <w:t>-7-3-1-0», причём сначала уменьшается до 0 значение на левом индикаторе, а только затем уменьшается до 0 значение на правом индикаторе, а затем по тому же принципу снова уменьшаются по цепочке «8-4-2-1-0»;</w:t>
      </w:r>
    </w:p>
    <w:p w14:paraId="225F0010">
      <w:pPr>
        <w:ind w:firstLine="708"/>
      </w:pPr>
      <w:r>
        <w:t>- при размыкании ключа 8 при включенных ключах 3 и 4, значения на индикаторах последовательно уменьшаются по цепочке «7-3-1-0-8-</w:t>
      </w:r>
      <w:r>
        <w:rPr>
          <w:lang w:val="en-US"/>
        </w:rPr>
        <w:t>C</w:t>
      </w:r>
      <w:r>
        <w:t>-6-3-1-0», причём значение на правом индикаторе начинает уменьшаться, когда значение на левом индикаторе доходит до первой 8;</w:t>
      </w:r>
    </w:p>
    <w:p w14:paraId="059F42AA">
      <w:pPr>
        <w:ind w:firstLine="708"/>
      </w:pPr>
      <w:r>
        <w:t>- при размыкании ключа 8 при включенном ключе 4, значения на индикаторах последовательно уменьшаются по цепочке «7-3-1-8-0-8-4-2-1-0», причём значение на правом индикаторе начинает уменьшаться, когда значение на левом индикаторе доходит до первой 8;</w:t>
      </w:r>
    </w:p>
    <w:p w14:paraId="65E17541">
      <w:pPr>
        <w:ind w:firstLine="708"/>
      </w:pPr>
      <w:r>
        <w:t>- при размыкании ключа 8 при включенном ключе 5, значения на индикаторах последовательно уменьшаются по цепочке «7-3-1-8-4-</w:t>
      </w:r>
      <w:r>
        <w:rPr>
          <w:lang w:val="en-US"/>
        </w:rPr>
        <w:t>A</w:t>
      </w:r>
      <w:r>
        <w:t xml:space="preserve">-5-2-1-0», причём значение на правом индикаторе начинает уменьшаться, когда значение на левом индикаторе доходит до 4; </w:t>
      </w:r>
    </w:p>
    <w:p w14:paraId="6B381970">
      <w:pPr>
        <w:ind w:firstLine="708"/>
      </w:pPr>
      <w:r>
        <w:t xml:space="preserve">- при размыкании ключа 8 при включенном ключе 6, значения на индикаторах последовательно уменьшаются по цепочке «7-3-9-4-2-9-4-2-1-0», причём значение на правом индикаторе начинает уменьшаться, когда значение на левом индикаторе доходит до первой 2; </w:t>
      </w:r>
    </w:p>
    <w:p w14:paraId="6BA570EE">
      <w:pPr>
        <w:ind w:firstLine="708"/>
      </w:pPr>
      <w:r>
        <w:t>- при размыкании ключа 8 при включенном ключе 7, значения на индикаторах последовательно уменьшаются по цепочке «7-</w:t>
      </w:r>
      <w:r>
        <w:rPr>
          <w:lang w:val="en-US"/>
        </w:rPr>
        <w:t>B</w:t>
      </w:r>
      <w:r>
        <w:t>-5-2-1-8-4-2-1-0», причём значение на правом индикаторе начинает уменьшаться, когда значение на левом индикаторе доходит до первой 2.</w:t>
      </w:r>
    </w:p>
    <w:p w14:paraId="2562431B">
      <w:pPr>
        <w:ind w:firstLine="708"/>
      </w:pPr>
    </w:p>
    <w:p w14:paraId="04559242">
      <w:pPr>
        <w:pStyle w:val="4"/>
      </w:pPr>
      <w:r>
        <w:t>1.3. Преобразователи с распределителями импульсов</w:t>
      </w:r>
    </w:p>
    <w:p w14:paraId="2D87ACF9">
      <w:pPr>
        <w:ind w:firstLine="708"/>
      </w:pPr>
      <w:r>
        <w:t xml:space="preserve">Соберём схему преобразователя параллельного кода в последовательный с распределителем импульсов в программе </w:t>
      </w:r>
      <w:r>
        <w:rPr>
          <w:lang w:val="en-US"/>
        </w:rPr>
        <w:t>Multisim</w:t>
      </w:r>
      <w:r>
        <w:t>:</w:t>
      </w:r>
    </w:p>
    <w:p w14:paraId="5F3B29B0">
      <w:pPr>
        <w:jc w:val="center"/>
      </w:pPr>
      <w:r>
        <w:drawing>
          <wp:inline distT="0" distB="0" distL="0" distR="0">
            <wp:extent cx="5940425" cy="2837815"/>
            <wp:effectExtent l="0" t="0" r="3175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E336"/>
    <w:p w14:paraId="0BBB3236">
      <w:pPr>
        <w:ind w:firstLine="708"/>
      </w:pPr>
      <w:r>
        <w:t>Диаграмма его работы:</w:t>
      </w:r>
    </w:p>
    <w:p w14:paraId="5B03B770">
      <w:pPr>
        <w:jc w:val="center"/>
      </w:pPr>
      <w:r>
        <w:drawing>
          <wp:inline distT="0" distB="0" distL="0" distR="0">
            <wp:extent cx="5143500" cy="467677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467A">
      <w:pPr>
        <w:jc w:val="center"/>
      </w:pPr>
    </w:p>
    <w:p w14:paraId="1EFE6398">
      <w:pPr>
        <w:jc w:val="center"/>
      </w:pPr>
      <w:r>
        <w:drawing>
          <wp:inline distT="0" distB="0" distL="0" distR="0">
            <wp:extent cx="5143500" cy="46767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2AE4">
      <w:pPr>
        <w:jc w:val="center"/>
      </w:pPr>
    </w:p>
    <w:p w14:paraId="230D7F13">
      <w:pPr>
        <w:jc w:val="center"/>
      </w:pPr>
      <w:r>
        <w:drawing>
          <wp:inline distT="0" distB="0" distL="0" distR="0">
            <wp:extent cx="5143500" cy="467677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3766"/>
    <w:p w14:paraId="1F5E76B0">
      <w:pPr>
        <w:ind w:firstLine="708"/>
      </w:pPr>
      <w:r>
        <w:t xml:space="preserve">Соберём схему преобразователя последовательного кода в параллельный с распределителем импульсов в программе </w:t>
      </w:r>
      <w:r>
        <w:rPr>
          <w:lang w:val="en-US"/>
        </w:rPr>
        <w:t>Multisim</w:t>
      </w:r>
      <w:r>
        <w:t>:</w:t>
      </w:r>
    </w:p>
    <w:p w14:paraId="5DF8DC1C">
      <w:pPr>
        <w:jc w:val="center"/>
        <w:rPr>
          <w:lang w:val="en-US"/>
        </w:rPr>
      </w:pPr>
      <w:r>
        <w:drawing>
          <wp:inline distT="0" distB="0" distL="0" distR="0">
            <wp:extent cx="5940425" cy="276669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2A3F"/>
    <w:p w14:paraId="425C5628">
      <w:pPr>
        <w:ind w:firstLine="708"/>
      </w:pPr>
      <w:r>
        <w:t>Диаграмма его работы:</w:t>
      </w:r>
    </w:p>
    <w:p w14:paraId="0B396FC6">
      <w:pPr>
        <w:jc w:val="center"/>
      </w:pPr>
      <w:r>
        <w:drawing>
          <wp:inline distT="0" distB="0" distL="0" distR="0">
            <wp:extent cx="5143500" cy="46767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6858">
      <w:pPr>
        <w:jc w:val="center"/>
      </w:pPr>
    </w:p>
    <w:p w14:paraId="46990C5A">
      <w:pPr>
        <w:jc w:val="center"/>
      </w:pPr>
      <w:r>
        <w:drawing>
          <wp:inline distT="0" distB="0" distL="0" distR="0">
            <wp:extent cx="5143500" cy="467677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1292">
      <w:pPr>
        <w:jc w:val="center"/>
      </w:pPr>
    </w:p>
    <w:p w14:paraId="4B3A7063">
      <w:pPr>
        <w:jc w:val="center"/>
      </w:pPr>
      <w:r>
        <w:drawing>
          <wp:inline distT="0" distB="0" distL="0" distR="0">
            <wp:extent cx="5143500" cy="467677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765F"/>
    <w:p w14:paraId="4C34D53C">
      <w:pPr>
        <w:pStyle w:val="3"/>
      </w:pPr>
      <w:r>
        <w:t>2. Преобразователь двоичного кода в код семисегментного индикатора</w:t>
      </w:r>
    </w:p>
    <w:p w14:paraId="16089D6E">
      <w:pPr>
        <w:ind w:firstLine="708"/>
      </w:pPr>
      <w:r>
        <w:t>Таблица истинности:</w:t>
      </w:r>
    </w:p>
    <w:p w14:paraId="6DC83B9F">
      <w:pPr>
        <w:jc w:val="center"/>
      </w:pPr>
      <w:r>
        <w:drawing>
          <wp:inline distT="0" distB="0" distL="0" distR="0">
            <wp:extent cx="4016375" cy="3372485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67279" cy="341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C19F">
      <w:pPr>
        <w:ind w:firstLine="708"/>
      </w:pPr>
    </w:p>
    <w:p w14:paraId="418548CF">
      <w:pPr>
        <w:ind w:firstLine="708"/>
      </w:pPr>
      <w:r>
        <w:t xml:space="preserve">Соберём схему преобразователя двоичного кода в код семисегментного индикатора в программе </w:t>
      </w:r>
      <w:r>
        <w:rPr>
          <w:lang w:val="en-US"/>
        </w:rPr>
        <w:t>Multisim</w:t>
      </w:r>
      <w:r>
        <w:t>:</w:t>
      </w:r>
    </w:p>
    <w:p w14:paraId="1783E3EF">
      <w:pPr>
        <w:jc w:val="center"/>
      </w:pPr>
      <w:r>
        <w:drawing>
          <wp:inline distT="0" distB="0" distL="0" distR="0">
            <wp:extent cx="2609850" cy="789622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4590"/>
    <w:p w14:paraId="5D1E45EE">
      <w:pPr>
        <w:ind w:firstLine="708"/>
      </w:pPr>
      <w:r>
        <w:t>Исследуем работу схемы, переключая ключи:</w:t>
      </w:r>
    </w:p>
    <w:p w14:paraId="17EF9470">
      <w:pPr>
        <w:jc w:val="center"/>
      </w:pPr>
      <w:r>
        <w:drawing>
          <wp:inline distT="0" distB="0" distL="0" distR="0">
            <wp:extent cx="5940425" cy="2433955"/>
            <wp:effectExtent l="0" t="0" r="3175" b="444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39B1">
      <w:pPr>
        <w:jc w:val="center"/>
      </w:pPr>
    </w:p>
    <w:p w14:paraId="20471F4F">
      <w:pPr>
        <w:jc w:val="center"/>
      </w:pPr>
      <w:r>
        <w:drawing>
          <wp:inline distT="0" distB="0" distL="0" distR="0">
            <wp:extent cx="5940425" cy="2431415"/>
            <wp:effectExtent l="0" t="0" r="3175" b="698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552A">
      <w:pPr>
        <w:jc w:val="center"/>
      </w:pPr>
    </w:p>
    <w:p w14:paraId="00619EA1">
      <w:pPr>
        <w:jc w:val="center"/>
      </w:pPr>
      <w:r>
        <w:drawing>
          <wp:inline distT="0" distB="0" distL="0" distR="0">
            <wp:extent cx="5940425" cy="242760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E036">
      <w:pPr>
        <w:jc w:val="center"/>
      </w:pPr>
    </w:p>
    <w:p w14:paraId="6B1B9A76">
      <w:pPr>
        <w:jc w:val="center"/>
      </w:pPr>
      <w:r>
        <w:drawing>
          <wp:inline distT="0" distB="0" distL="0" distR="0">
            <wp:extent cx="5940425" cy="2430780"/>
            <wp:effectExtent l="0" t="0" r="3175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B45E">
      <w:pPr>
        <w:jc w:val="center"/>
      </w:pPr>
    </w:p>
    <w:p w14:paraId="39263FFB">
      <w:pPr>
        <w:jc w:val="center"/>
      </w:pPr>
      <w:r>
        <w:drawing>
          <wp:inline distT="0" distB="0" distL="0" distR="0">
            <wp:extent cx="5940425" cy="2429510"/>
            <wp:effectExtent l="0" t="0" r="3175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58A2">
      <w:pPr>
        <w:jc w:val="center"/>
      </w:pPr>
    </w:p>
    <w:p w14:paraId="0E0A3327">
      <w:pPr>
        <w:jc w:val="center"/>
      </w:pPr>
      <w:r>
        <w:drawing>
          <wp:inline distT="0" distB="0" distL="0" distR="0">
            <wp:extent cx="5940425" cy="244094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BFA2">
      <w:pPr>
        <w:jc w:val="center"/>
      </w:pPr>
    </w:p>
    <w:p w14:paraId="1593F741">
      <w:pPr>
        <w:jc w:val="center"/>
      </w:pPr>
      <w:r>
        <w:drawing>
          <wp:inline distT="0" distB="0" distL="0" distR="0">
            <wp:extent cx="5940425" cy="2433320"/>
            <wp:effectExtent l="0" t="0" r="3175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EF18">
      <w:pPr>
        <w:jc w:val="center"/>
      </w:pPr>
    </w:p>
    <w:p w14:paraId="6C96B949">
      <w:pPr>
        <w:jc w:val="center"/>
      </w:pPr>
      <w:r>
        <w:drawing>
          <wp:inline distT="0" distB="0" distL="0" distR="0">
            <wp:extent cx="5940425" cy="244411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31A2">
      <w:pPr>
        <w:jc w:val="center"/>
      </w:pPr>
    </w:p>
    <w:p w14:paraId="49400526">
      <w:pPr>
        <w:jc w:val="center"/>
      </w:pPr>
      <w:r>
        <w:drawing>
          <wp:inline distT="0" distB="0" distL="0" distR="0">
            <wp:extent cx="5940425" cy="244221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F9ED">
      <w:pPr>
        <w:jc w:val="center"/>
      </w:pPr>
    </w:p>
    <w:p w14:paraId="52D8B4A7">
      <w:pPr>
        <w:jc w:val="center"/>
      </w:pPr>
      <w:r>
        <w:drawing>
          <wp:inline distT="0" distB="0" distL="0" distR="0">
            <wp:extent cx="5940425" cy="243840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E0C4">
      <w:pPr>
        <w:jc w:val="center"/>
      </w:pPr>
    </w:p>
    <w:p w14:paraId="1B41F1A8">
      <w:pPr>
        <w:jc w:val="center"/>
      </w:pPr>
      <w:r>
        <w:drawing>
          <wp:inline distT="0" distB="0" distL="0" distR="0">
            <wp:extent cx="5940425" cy="243967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C96F"/>
    <w:p w14:paraId="61634B6B">
      <w:pPr>
        <w:pStyle w:val="3"/>
      </w:pPr>
      <w:r>
        <w:t>3. Преобразователь со счётчиком</w:t>
      </w:r>
    </w:p>
    <w:p w14:paraId="5D562003">
      <w:pPr>
        <w:ind w:firstLine="708"/>
      </w:pPr>
      <w:r>
        <w:t xml:space="preserve">По заданию, нужно собрать преобразователь со счётчиком К176ИЕ4. Его ближайшим зарубежным аналогом является </w:t>
      </w:r>
      <w:r>
        <w:rPr>
          <w:lang w:val="en-US"/>
        </w:rPr>
        <w:t>CD</w:t>
      </w:r>
      <w:r>
        <w:t>4026</w:t>
      </w:r>
      <w:r>
        <w:rPr>
          <w:lang w:val="en-US"/>
        </w:rPr>
        <w:t>E</w:t>
      </w:r>
      <w:r>
        <w:t xml:space="preserve">, микросхема, которой нет ни в </w:t>
      </w:r>
      <w:r>
        <w:rPr>
          <w:lang w:val="en-US"/>
        </w:rPr>
        <w:t>Multisim</w:t>
      </w:r>
      <w:r>
        <w:t xml:space="preserve">, ни в </w:t>
      </w:r>
      <w:r>
        <w:rPr>
          <w:lang w:val="en-US"/>
        </w:rPr>
        <w:t>Electronics</w:t>
      </w:r>
      <w:r>
        <w:t xml:space="preserve"> </w:t>
      </w:r>
      <w:r>
        <w:rPr>
          <w:lang w:val="en-US"/>
        </w:rPr>
        <w:t>Workbench</w:t>
      </w:r>
      <w:r>
        <w:t xml:space="preserve">. Поэтому вместо К176ИЕ4 возьмём К176ИЕ3, аналогом которой является микросхема </w:t>
      </w:r>
      <w:r>
        <w:rPr>
          <w:lang w:val="en-US"/>
        </w:rPr>
        <w:t>HEF</w:t>
      </w:r>
      <w:r>
        <w:t xml:space="preserve">4017. Она, в свою очередь, есть в </w:t>
      </w:r>
      <w:r>
        <w:rPr>
          <w:lang w:val="en-US"/>
        </w:rPr>
        <w:t>Multisim</w:t>
      </w:r>
      <w:r>
        <w:t xml:space="preserve"> в трёх вариациях.</w:t>
      </w:r>
    </w:p>
    <w:p w14:paraId="70AE7028">
      <w:pPr>
        <w:ind w:firstLine="708"/>
      </w:pPr>
    </w:p>
    <w:p w14:paraId="4DB6DACF">
      <w:pPr>
        <w:ind w:firstLine="708"/>
      </w:pPr>
      <w:r>
        <w:t xml:space="preserve">Соберём схему преобразователя со счётчиком К176ИЕ3 в программе </w:t>
      </w:r>
      <w:r>
        <w:rPr>
          <w:lang w:val="en-US"/>
        </w:rPr>
        <w:t>Multisim</w:t>
      </w:r>
      <w:r>
        <w:t>:</w:t>
      </w:r>
    </w:p>
    <w:p w14:paraId="615C81DD">
      <w:pPr>
        <w:jc w:val="center"/>
      </w:pPr>
      <w:r>
        <w:drawing>
          <wp:inline distT="0" distB="0" distL="0" distR="0">
            <wp:extent cx="5210175" cy="6496050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5B95"/>
    <w:p w14:paraId="4718AF82">
      <w:pPr>
        <w:ind w:firstLine="708"/>
      </w:pPr>
      <w:r>
        <w:t>Включим схему и понаблюдаем, как меняется значение на семисегментном индикаторе. Он последовательно высвечивает следующее:</w:t>
      </w:r>
    </w:p>
    <w:p w14:paraId="276C942A">
      <w:pPr>
        <w:ind w:firstLine="708"/>
      </w:pPr>
      <w:r>
        <w:t>- перевёрнутая вверх ногами буква «А»;</w:t>
      </w:r>
    </w:p>
    <w:p w14:paraId="0A7D994D">
      <w:pPr>
        <w:ind w:firstLine="708"/>
      </w:pPr>
      <w:r>
        <w:t>- цифра «6»;</w:t>
      </w:r>
    </w:p>
    <w:p w14:paraId="690EAF5A">
      <w:pPr>
        <w:ind w:firstLine="708"/>
      </w:pPr>
      <w:r>
        <w:t>- буква «е»;</w:t>
      </w:r>
    </w:p>
    <w:p w14:paraId="52C2EED4">
      <w:pPr>
        <w:ind w:firstLine="708"/>
      </w:pPr>
      <w:r>
        <w:t>- буква «А»;</w:t>
      </w:r>
    </w:p>
    <w:p w14:paraId="383AC3AD">
      <w:pPr>
        <w:ind w:firstLine="708"/>
      </w:pPr>
      <w:r>
        <w:t>- цифра «9»;</w:t>
      </w:r>
    </w:p>
    <w:p w14:paraId="599899C1">
      <w:pPr>
        <w:ind w:firstLine="708"/>
      </w:pPr>
      <w:r>
        <w:t>- перевёрнутая вверх ногами цифра «9»;</w:t>
      </w:r>
    </w:p>
    <w:p w14:paraId="18236306">
      <w:pPr>
        <w:ind w:firstLine="708"/>
      </w:pPr>
      <w:r>
        <w:t>- цифра «0»;</w:t>
      </w:r>
    </w:p>
    <w:p w14:paraId="241684C5">
      <w:pPr>
        <w:ind w:firstLine="708"/>
      </w:pPr>
      <w:r>
        <w:t>- цифра «8» - повторяется 3 раза;</w:t>
      </w:r>
    </w:p>
    <w:p w14:paraId="753F0712">
      <w:pPr>
        <w:ind w:firstLine="708"/>
      </w:pPr>
      <w:r>
        <w:t>- перевёрнутая вверх ногами буква «А»;</w:t>
      </w:r>
    </w:p>
    <w:p w14:paraId="53D5DFB3">
      <w:pPr>
        <w:ind w:firstLine="708"/>
      </w:pPr>
      <w:r>
        <w:t>- цифра «6» и т.д.</w:t>
      </w:r>
    </w:p>
    <w:sectPr>
      <w:pgSz w:w="11906" w:h="16838"/>
      <w:pgMar w:top="1134" w:right="850" w:bottom="1134" w:left="1701" w:header="708" w:footer="708" w:gutter="0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08"/>
  <w:autoHyphenation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B48"/>
    <w:rsid w:val="0000516D"/>
    <w:rsid w:val="00006289"/>
    <w:rsid w:val="00015C2D"/>
    <w:rsid w:val="00016090"/>
    <w:rsid w:val="0001658A"/>
    <w:rsid w:val="00020818"/>
    <w:rsid w:val="000238C3"/>
    <w:rsid w:val="00026947"/>
    <w:rsid w:val="00050D92"/>
    <w:rsid w:val="000538F6"/>
    <w:rsid w:val="00057CB4"/>
    <w:rsid w:val="0006464A"/>
    <w:rsid w:val="00072600"/>
    <w:rsid w:val="00073232"/>
    <w:rsid w:val="00077ACA"/>
    <w:rsid w:val="00077D31"/>
    <w:rsid w:val="0008174B"/>
    <w:rsid w:val="000819A4"/>
    <w:rsid w:val="00082C89"/>
    <w:rsid w:val="00085570"/>
    <w:rsid w:val="00085B55"/>
    <w:rsid w:val="0008756F"/>
    <w:rsid w:val="000901EB"/>
    <w:rsid w:val="00091798"/>
    <w:rsid w:val="000926FA"/>
    <w:rsid w:val="00095D9F"/>
    <w:rsid w:val="000A6427"/>
    <w:rsid w:val="000A7F04"/>
    <w:rsid w:val="000C1078"/>
    <w:rsid w:val="000C26E9"/>
    <w:rsid w:val="000D112E"/>
    <w:rsid w:val="000D21E9"/>
    <w:rsid w:val="000D488B"/>
    <w:rsid w:val="000D4FCA"/>
    <w:rsid w:val="000D6C90"/>
    <w:rsid w:val="000E5F78"/>
    <w:rsid w:val="000E6779"/>
    <w:rsid w:val="000E6D78"/>
    <w:rsid w:val="000F038E"/>
    <w:rsid w:val="000F4608"/>
    <w:rsid w:val="000F6B9D"/>
    <w:rsid w:val="000F74F6"/>
    <w:rsid w:val="00106AE1"/>
    <w:rsid w:val="0011058B"/>
    <w:rsid w:val="00115F2A"/>
    <w:rsid w:val="00117AFC"/>
    <w:rsid w:val="00123DB7"/>
    <w:rsid w:val="001272FA"/>
    <w:rsid w:val="001339E7"/>
    <w:rsid w:val="00134C4F"/>
    <w:rsid w:val="00135618"/>
    <w:rsid w:val="00141399"/>
    <w:rsid w:val="00141F61"/>
    <w:rsid w:val="00142346"/>
    <w:rsid w:val="00143B3C"/>
    <w:rsid w:val="0014559F"/>
    <w:rsid w:val="001478D3"/>
    <w:rsid w:val="00152827"/>
    <w:rsid w:val="00152FE8"/>
    <w:rsid w:val="00154CAD"/>
    <w:rsid w:val="001604FA"/>
    <w:rsid w:val="00162195"/>
    <w:rsid w:val="00166CE3"/>
    <w:rsid w:val="001764FB"/>
    <w:rsid w:val="001918EB"/>
    <w:rsid w:val="00191B64"/>
    <w:rsid w:val="00196EA5"/>
    <w:rsid w:val="001A1956"/>
    <w:rsid w:val="001A1F26"/>
    <w:rsid w:val="001A525D"/>
    <w:rsid w:val="001B214E"/>
    <w:rsid w:val="001B3443"/>
    <w:rsid w:val="001B44EA"/>
    <w:rsid w:val="001B48B7"/>
    <w:rsid w:val="001B78E2"/>
    <w:rsid w:val="001B7C56"/>
    <w:rsid w:val="001C1C61"/>
    <w:rsid w:val="001C32E7"/>
    <w:rsid w:val="001C4AA0"/>
    <w:rsid w:val="001C5113"/>
    <w:rsid w:val="001D0E8F"/>
    <w:rsid w:val="001D1DBB"/>
    <w:rsid w:val="001D6E57"/>
    <w:rsid w:val="001E008D"/>
    <w:rsid w:val="001E325B"/>
    <w:rsid w:val="001E643A"/>
    <w:rsid w:val="001E75CF"/>
    <w:rsid w:val="001F57A4"/>
    <w:rsid w:val="001F680E"/>
    <w:rsid w:val="001F71F8"/>
    <w:rsid w:val="00200DBB"/>
    <w:rsid w:val="00202169"/>
    <w:rsid w:val="002033A7"/>
    <w:rsid w:val="0020370F"/>
    <w:rsid w:val="00206375"/>
    <w:rsid w:val="00206615"/>
    <w:rsid w:val="002071FD"/>
    <w:rsid w:val="00210A2D"/>
    <w:rsid w:val="00210C66"/>
    <w:rsid w:val="00213B50"/>
    <w:rsid w:val="0021416F"/>
    <w:rsid w:val="0021434A"/>
    <w:rsid w:val="00216F69"/>
    <w:rsid w:val="00220618"/>
    <w:rsid w:val="00223B01"/>
    <w:rsid w:val="002318F8"/>
    <w:rsid w:val="00240CA6"/>
    <w:rsid w:val="00241CD7"/>
    <w:rsid w:val="00244261"/>
    <w:rsid w:val="002475FE"/>
    <w:rsid w:val="00267C8C"/>
    <w:rsid w:val="002723FD"/>
    <w:rsid w:val="00273EBD"/>
    <w:rsid w:val="0027669A"/>
    <w:rsid w:val="00276994"/>
    <w:rsid w:val="00285107"/>
    <w:rsid w:val="00293113"/>
    <w:rsid w:val="002957A0"/>
    <w:rsid w:val="002A2A8D"/>
    <w:rsid w:val="002A400B"/>
    <w:rsid w:val="002B1299"/>
    <w:rsid w:val="002B5226"/>
    <w:rsid w:val="002B55AC"/>
    <w:rsid w:val="002C192B"/>
    <w:rsid w:val="002C2DCB"/>
    <w:rsid w:val="002C6ADE"/>
    <w:rsid w:val="002D1297"/>
    <w:rsid w:val="002E0D6D"/>
    <w:rsid w:val="002E1C87"/>
    <w:rsid w:val="002E3731"/>
    <w:rsid w:val="002E5622"/>
    <w:rsid w:val="00300526"/>
    <w:rsid w:val="00305DC9"/>
    <w:rsid w:val="00313015"/>
    <w:rsid w:val="00315452"/>
    <w:rsid w:val="003207D2"/>
    <w:rsid w:val="00321C0D"/>
    <w:rsid w:val="00330F6C"/>
    <w:rsid w:val="00333104"/>
    <w:rsid w:val="00333962"/>
    <w:rsid w:val="00333DE0"/>
    <w:rsid w:val="003433EC"/>
    <w:rsid w:val="003715E7"/>
    <w:rsid w:val="00372446"/>
    <w:rsid w:val="00374541"/>
    <w:rsid w:val="00374B38"/>
    <w:rsid w:val="00377715"/>
    <w:rsid w:val="00380131"/>
    <w:rsid w:val="0038471D"/>
    <w:rsid w:val="00392237"/>
    <w:rsid w:val="003A349B"/>
    <w:rsid w:val="003A69CC"/>
    <w:rsid w:val="003A70A4"/>
    <w:rsid w:val="003B1BAE"/>
    <w:rsid w:val="003B29AE"/>
    <w:rsid w:val="003B4226"/>
    <w:rsid w:val="003B662C"/>
    <w:rsid w:val="003B70C3"/>
    <w:rsid w:val="003C168C"/>
    <w:rsid w:val="003C2317"/>
    <w:rsid w:val="003D20E1"/>
    <w:rsid w:val="003D7DAC"/>
    <w:rsid w:val="003E2854"/>
    <w:rsid w:val="003E7FB1"/>
    <w:rsid w:val="003F58F6"/>
    <w:rsid w:val="0040137D"/>
    <w:rsid w:val="0040787C"/>
    <w:rsid w:val="00411364"/>
    <w:rsid w:val="00411B8F"/>
    <w:rsid w:val="00422792"/>
    <w:rsid w:val="00431E68"/>
    <w:rsid w:val="00433B2A"/>
    <w:rsid w:val="00434F7F"/>
    <w:rsid w:val="00440A0C"/>
    <w:rsid w:val="004421D3"/>
    <w:rsid w:val="004714A7"/>
    <w:rsid w:val="004718F5"/>
    <w:rsid w:val="00481223"/>
    <w:rsid w:val="00483A9E"/>
    <w:rsid w:val="00485C18"/>
    <w:rsid w:val="00486D37"/>
    <w:rsid w:val="00487C84"/>
    <w:rsid w:val="0049682F"/>
    <w:rsid w:val="004A718E"/>
    <w:rsid w:val="004B457C"/>
    <w:rsid w:val="004C21EB"/>
    <w:rsid w:val="004C23AF"/>
    <w:rsid w:val="004C3893"/>
    <w:rsid w:val="004C775D"/>
    <w:rsid w:val="004D14BF"/>
    <w:rsid w:val="004D3CAB"/>
    <w:rsid w:val="004D4319"/>
    <w:rsid w:val="004E18E8"/>
    <w:rsid w:val="004E46C4"/>
    <w:rsid w:val="004F010B"/>
    <w:rsid w:val="004F4665"/>
    <w:rsid w:val="00505C50"/>
    <w:rsid w:val="0051132F"/>
    <w:rsid w:val="0051225F"/>
    <w:rsid w:val="005130C2"/>
    <w:rsid w:val="00515B5D"/>
    <w:rsid w:val="00521009"/>
    <w:rsid w:val="00521BF9"/>
    <w:rsid w:val="0052399E"/>
    <w:rsid w:val="005242DC"/>
    <w:rsid w:val="00524BEB"/>
    <w:rsid w:val="00525FD4"/>
    <w:rsid w:val="00526E90"/>
    <w:rsid w:val="00527A75"/>
    <w:rsid w:val="00527F20"/>
    <w:rsid w:val="0053058A"/>
    <w:rsid w:val="00530D94"/>
    <w:rsid w:val="0053628C"/>
    <w:rsid w:val="0054083E"/>
    <w:rsid w:val="00544318"/>
    <w:rsid w:val="00544A6B"/>
    <w:rsid w:val="00545D08"/>
    <w:rsid w:val="005534AE"/>
    <w:rsid w:val="005543BB"/>
    <w:rsid w:val="0055528A"/>
    <w:rsid w:val="00557978"/>
    <w:rsid w:val="00557C44"/>
    <w:rsid w:val="0056122A"/>
    <w:rsid w:val="00572657"/>
    <w:rsid w:val="00572D1F"/>
    <w:rsid w:val="005754EF"/>
    <w:rsid w:val="005834D9"/>
    <w:rsid w:val="005862F5"/>
    <w:rsid w:val="00587228"/>
    <w:rsid w:val="00587898"/>
    <w:rsid w:val="005960A0"/>
    <w:rsid w:val="005A039A"/>
    <w:rsid w:val="005A0CCF"/>
    <w:rsid w:val="005A0DB0"/>
    <w:rsid w:val="005A218F"/>
    <w:rsid w:val="005A4E12"/>
    <w:rsid w:val="005B5F14"/>
    <w:rsid w:val="005C2A5E"/>
    <w:rsid w:val="005C48CD"/>
    <w:rsid w:val="005D40E0"/>
    <w:rsid w:val="005D6805"/>
    <w:rsid w:val="005E189E"/>
    <w:rsid w:val="005E1EC8"/>
    <w:rsid w:val="005E3537"/>
    <w:rsid w:val="005E5606"/>
    <w:rsid w:val="005E586C"/>
    <w:rsid w:val="005E6EEA"/>
    <w:rsid w:val="005F5BD9"/>
    <w:rsid w:val="005F6CF9"/>
    <w:rsid w:val="005F7654"/>
    <w:rsid w:val="00600658"/>
    <w:rsid w:val="00603D74"/>
    <w:rsid w:val="00605D53"/>
    <w:rsid w:val="00606807"/>
    <w:rsid w:val="00607356"/>
    <w:rsid w:val="00607B79"/>
    <w:rsid w:val="006105EE"/>
    <w:rsid w:val="00615752"/>
    <w:rsid w:val="00617F14"/>
    <w:rsid w:val="00623198"/>
    <w:rsid w:val="00624A43"/>
    <w:rsid w:val="00624C1F"/>
    <w:rsid w:val="00635E77"/>
    <w:rsid w:val="00636946"/>
    <w:rsid w:val="00636AB5"/>
    <w:rsid w:val="00644A27"/>
    <w:rsid w:val="0064501E"/>
    <w:rsid w:val="006535DE"/>
    <w:rsid w:val="00656BB9"/>
    <w:rsid w:val="0066623C"/>
    <w:rsid w:val="006668C5"/>
    <w:rsid w:val="00666D05"/>
    <w:rsid w:val="0067023D"/>
    <w:rsid w:val="00674856"/>
    <w:rsid w:val="00674D7F"/>
    <w:rsid w:val="006810DA"/>
    <w:rsid w:val="006817ED"/>
    <w:rsid w:val="006834C2"/>
    <w:rsid w:val="00683509"/>
    <w:rsid w:val="00690E47"/>
    <w:rsid w:val="0069205E"/>
    <w:rsid w:val="00695CD3"/>
    <w:rsid w:val="00697ECA"/>
    <w:rsid w:val="006A1836"/>
    <w:rsid w:val="006A6404"/>
    <w:rsid w:val="006B0566"/>
    <w:rsid w:val="006B2FFA"/>
    <w:rsid w:val="006B66EE"/>
    <w:rsid w:val="006C0DD6"/>
    <w:rsid w:val="006C0F61"/>
    <w:rsid w:val="006C1637"/>
    <w:rsid w:val="006C2286"/>
    <w:rsid w:val="006C425C"/>
    <w:rsid w:val="006C63AA"/>
    <w:rsid w:val="006C7124"/>
    <w:rsid w:val="006D08D1"/>
    <w:rsid w:val="006D3E1A"/>
    <w:rsid w:val="006D62DB"/>
    <w:rsid w:val="006E1F41"/>
    <w:rsid w:val="006E65F4"/>
    <w:rsid w:val="006E7888"/>
    <w:rsid w:val="006F586E"/>
    <w:rsid w:val="006F60A2"/>
    <w:rsid w:val="007048A6"/>
    <w:rsid w:val="0071084C"/>
    <w:rsid w:val="00711E99"/>
    <w:rsid w:val="0071476A"/>
    <w:rsid w:val="00717D70"/>
    <w:rsid w:val="007222A5"/>
    <w:rsid w:val="00727F4D"/>
    <w:rsid w:val="0073463A"/>
    <w:rsid w:val="007400E4"/>
    <w:rsid w:val="00742909"/>
    <w:rsid w:val="0074347B"/>
    <w:rsid w:val="0074637B"/>
    <w:rsid w:val="00747021"/>
    <w:rsid w:val="0074702E"/>
    <w:rsid w:val="00756F68"/>
    <w:rsid w:val="00756FD1"/>
    <w:rsid w:val="00763490"/>
    <w:rsid w:val="007644A9"/>
    <w:rsid w:val="00770234"/>
    <w:rsid w:val="00770636"/>
    <w:rsid w:val="00773087"/>
    <w:rsid w:val="00781AD8"/>
    <w:rsid w:val="00781E55"/>
    <w:rsid w:val="0078377C"/>
    <w:rsid w:val="0078609E"/>
    <w:rsid w:val="00787524"/>
    <w:rsid w:val="00794D09"/>
    <w:rsid w:val="007975ED"/>
    <w:rsid w:val="007A05C5"/>
    <w:rsid w:val="007A5F54"/>
    <w:rsid w:val="007A7BA4"/>
    <w:rsid w:val="007B2440"/>
    <w:rsid w:val="007B4182"/>
    <w:rsid w:val="007B6194"/>
    <w:rsid w:val="007C2FBB"/>
    <w:rsid w:val="007D0EF6"/>
    <w:rsid w:val="007D1A0B"/>
    <w:rsid w:val="007D2BE6"/>
    <w:rsid w:val="007D2C86"/>
    <w:rsid w:val="007E0C1A"/>
    <w:rsid w:val="007E16BB"/>
    <w:rsid w:val="007E3E95"/>
    <w:rsid w:val="007E4F34"/>
    <w:rsid w:val="007E55A3"/>
    <w:rsid w:val="007E7B03"/>
    <w:rsid w:val="007F2344"/>
    <w:rsid w:val="007F3BF6"/>
    <w:rsid w:val="007F4E27"/>
    <w:rsid w:val="007F531E"/>
    <w:rsid w:val="007F5E14"/>
    <w:rsid w:val="007F6E62"/>
    <w:rsid w:val="007F7E9B"/>
    <w:rsid w:val="00803550"/>
    <w:rsid w:val="00806898"/>
    <w:rsid w:val="00810744"/>
    <w:rsid w:val="00811481"/>
    <w:rsid w:val="00814A22"/>
    <w:rsid w:val="00816D77"/>
    <w:rsid w:val="008170A9"/>
    <w:rsid w:val="00817C88"/>
    <w:rsid w:val="008318B3"/>
    <w:rsid w:val="008336BB"/>
    <w:rsid w:val="00843A5E"/>
    <w:rsid w:val="00847699"/>
    <w:rsid w:val="00850F1E"/>
    <w:rsid w:val="008520EA"/>
    <w:rsid w:val="00855310"/>
    <w:rsid w:val="008570E6"/>
    <w:rsid w:val="008637A0"/>
    <w:rsid w:val="00864B0C"/>
    <w:rsid w:val="00866E82"/>
    <w:rsid w:val="00870C45"/>
    <w:rsid w:val="008712EF"/>
    <w:rsid w:val="00873A3E"/>
    <w:rsid w:val="008833FC"/>
    <w:rsid w:val="00885C81"/>
    <w:rsid w:val="00885E47"/>
    <w:rsid w:val="00886980"/>
    <w:rsid w:val="008929C4"/>
    <w:rsid w:val="008A0C76"/>
    <w:rsid w:val="008A71E1"/>
    <w:rsid w:val="008B27D2"/>
    <w:rsid w:val="008C11D1"/>
    <w:rsid w:val="008C607F"/>
    <w:rsid w:val="008C6B4D"/>
    <w:rsid w:val="008D09A0"/>
    <w:rsid w:val="008D154A"/>
    <w:rsid w:val="008D4E8B"/>
    <w:rsid w:val="008E0266"/>
    <w:rsid w:val="008E2D0B"/>
    <w:rsid w:val="008E334F"/>
    <w:rsid w:val="008E71E2"/>
    <w:rsid w:val="008F15E7"/>
    <w:rsid w:val="008F194C"/>
    <w:rsid w:val="008F537B"/>
    <w:rsid w:val="008F7293"/>
    <w:rsid w:val="008F79D7"/>
    <w:rsid w:val="00903306"/>
    <w:rsid w:val="0090536D"/>
    <w:rsid w:val="00905D62"/>
    <w:rsid w:val="00926B6D"/>
    <w:rsid w:val="009329BE"/>
    <w:rsid w:val="00933BFE"/>
    <w:rsid w:val="00935FB8"/>
    <w:rsid w:val="0094366F"/>
    <w:rsid w:val="009517CA"/>
    <w:rsid w:val="009519D2"/>
    <w:rsid w:val="0095338D"/>
    <w:rsid w:val="00963CF9"/>
    <w:rsid w:val="00965496"/>
    <w:rsid w:val="00972A08"/>
    <w:rsid w:val="00977DEA"/>
    <w:rsid w:val="009860DC"/>
    <w:rsid w:val="00986D5A"/>
    <w:rsid w:val="00993D1B"/>
    <w:rsid w:val="00997A2D"/>
    <w:rsid w:val="009A0A83"/>
    <w:rsid w:val="009A33FF"/>
    <w:rsid w:val="009A60BB"/>
    <w:rsid w:val="009B3142"/>
    <w:rsid w:val="009B3174"/>
    <w:rsid w:val="009C42CE"/>
    <w:rsid w:val="009C56C7"/>
    <w:rsid w:val="009C58EC"/>
    <w:rsid w:val="009C5C7D"/>
    <w:rsid w:val="009C7E32"/>
    <w:rsid w:val="009D2834"/>
    <w:rsid w:val="009D6300"/>
    <w:rsid w:val="009D71F2"/>
    <w:rsid w:val="009E00F4"/>
    <w:rsid w:val="009E0395"/>
    <w:rsid w:val="009E476C"/>
    <w:rsid w:val="009E6309"/>
    <w:rsid w:val="009E77AC"/>
    <w:rsid w:val="009F4EF9"/>
    <w:rsid w:val="00A107B4"/>
    <w:rsid w:val="00A14119"/>
    <w:rsid w:val="00A14DEE"/>
    <w:rsid w:val="00A14F20"/>
    <w:rsid w:val="00A17BB9"/>
    <w:rsid w:val="00A236C2"/>
    <w:rsid w:val="00A30799"/>
    <w:rsid w:val="00A3127E"/>
    <w:rsid w:val="00A33D95"/>
    <w:rsid w:val="00A36D02"/>
    <w:rsid w:val="00A407CE"/>
    <w:rsid w:val="00A41BCA"/>
    <w:rsid w:val="00A42658"/>
    <w:rsid w:val="00A440C3"/>
    <w:rsid w:val="00A47CFF"/>
    <w:rsid w:val="00A75278"/>
    <w:rsid w:val="00A80CCC"/>
    <w:rsid w:val="00A8116F"/>
    <w:rsid w:val="00A81900"/>
    <w:rsid w:val="00A92084"/>
    <w:rsid w:val="00A93F08"/>
    <w:rsid w:val="00A94C32"/>
    <w:rsid w:val="00A953EE"/>
    <w:rsid w:val="00A97E83"/>
    <w:rsid w:val="00AA1615"/>
    <w:rsid w:val="00AA5DDE"/>
    <w:rsid w:val="00AB3F74"/>
    <w:rsid w:val="00AB7C28"/>
    <w:rsid w:val="00AC5BCA"/>
    <w:rsid w:val="00AD041E"/>
    <w:rsid w:val="00AD404F"/>
    <w:rsid w:val="00AE1DCD"/>
    <w:rsid w:val="00AE5097"/>
    <w:rsid w:val="00AF06C2"/>
    <w:rsid w:val="00AF24E6"/>
    <w:rsid w:val="00AF2E72"/>
    <w:rsid w:val="00AF75D6"/>
    <w:rsid w:val="00AF7855"/>
    <w:rsid w:val="00B00B85"/>
    <w:rsid w:val="00B042A7"/>
    <w:rsid w:val="00B04A4F"/>
    <w:rsid w:val="00B06DEE"/>
    <w:rsid w:val="00B121A5"/>
    <w:rsid w:val="00B14EE7"/>
    <w:rsid w:val="00B2126D"/>
    <w:rsid w:val="00B25BDA"/>
    <w:rsid w:val="00B367B8"/>
    <w:rsid w:val="00B40E00"/>
    <w:rsid w:val="00B42A2F"/>
    <w:rsid w:val="00B50968"/>
    <w:rsid w:val="00B60B4F"/>
    <w:rsid w:val="00B62B24"/>
    <w:rsid w:val="00B62B2E"/>
    <w:rsid w:val="00B65B14"/>
    <w:rsid w:val="00B703B1"/>
    <w:rsid w:val="00B711ED"/>
    <w:rsid w:val="00B737F1"/>
    <w:rsid w:val="00B73FCE"/>
    <w:rsid w:val="00B76875"/>
    <w:rsid w:val="00B901DD"/>
    <w:rsid w:val="00B971EC"/>
    <w:rsid w:val="00BB2D96"/>
    <w:rsid w:val="00BB5B46"/>
    <w:rsid w:val="00BC0ECA"/>
    <w:rsid w:val="00BC5406"/>
    <w:rsid w:val="00BD08F7"/>
    <w:rsid w:val="00BD0E90"/>
    <w:rsid w:val="00BD0FB3"/>
    <w:rsid w:val="00BD7B1F"/>
    <w:rsid w:val="00BE0A87"/>
    <w:rsid w:val="00BE6942"/>
    <w:rsid w:val="00BF1889"/>
    <w:rsid w:val="00BF1FD0"/>
    <w:rsid w:val="00C032CB"/>
    <w:rsid w:val="00C049CE"/>
    <w:rsid w:val="00C05F92"/>
    <w:rsid w:val="00C10C28"/>
    <w:rsid w:val="00C16E53"/>
    <w:rsid w:val="00C20D10"/>
    <w:rsid w:val="00C24D87"/>
    <w:rsid w:val="00C308DD"/>
    <w:rsid w:val="00C33641"/>
    <w:rsid w:val="00C350AC"/>
    <w:rsid w:val="00C46680"/>
    <w:rsid w:val="00C516EC"/>
    <w:rsid w:val="00C52881"/>
    <w:rsid w:val="00C52DF9"/>
    <w:rsid w:val="00C55A04"/>
    <w:rsid w:val="00C574E7"/>
    <w:rsid w:val="00C602BA"/>
    <w:rsid w:val="00C67B4C"/>
    <w:rsid w:val="00C722A6"/>
    <w:rsid w:val="00C74CBE"/>
    <w:rsid w:val="00C76A50"/>
    <w:rsid w:val="00C77729"/>
    <w:rsid w:val="00C81F6F"/>
    <w:rsid w:val="00C84A87"/>
    <w:rsid w:val="00C85C55"/>
    <w:rsid w:val="00C8697D"/>
    <w:rsid w:val="00C86F1C"/>
    <w:rsid w:val="00C87450"/>
    <w:rsid w:val="00C904F0"/>
    <w:rsid w:val="00C94EE2"/>
    <w:rsid w:val="00CB1E1C"/>
    <w:rsid w:val="00CB5561"/>
    <w:rsid w:val="00CC4EB8"/>
    <w:rsid w:val="00CD4DDA"/>
    <w:rsid w:val="00CD53D5"/>
    <w:rsid w:val="00CE0B49"/>
    <w:rsid w:val="00CE241E"/>
    <w:rsid w:val="00CE6C85"/>
    <w:rsid w:val="00CF2E20"/>
    <w:rsid w:val="00D11091"/>
    <w:rsid w:val="00D139DD"/>
    <w:rsid w:val="00D278EA"/>
    <w:rsid w:val="00D33420"/>
    <w:rsid w:val="00D36329"/>
    <w:rsid w:val="00D41C5E"/>
    <w:rsid w:val="00D42210"/>
    <w:rsid w:val="00D4493B"/>
    <w:rsid w:val="00D46497"/>
    <w:rsid w:val="00D515C8"/>
    <w:rsid w:val="00D5177D"/>
    <w:rsid w:val="00D54DE2"/>
    <w:rsid w:val="00D60B52"/>
    <w:rsid w:val="00D62FF4"/>
    <w:rsid w:val="00D7063C"/>
    <w:rsid w:val="00D75580"/>
    <w:rsid w:val="00D7691A"/>
    <w:rsid w:val="00D77E92"/>
    <w:rsid w:val="00D817F1"/>
    <w:rsid w:val="00D83B8B"/>
    <w:rsid w:val="00D87E4C"/>
    <w:rsid w:val="00D90E42"/>
    <w:rsid w:val="00D90F13"/>
    <w:rsid w:val="00D91197"/>
    <w:rsid w:val="00D917AB"/>
    <w:rsid w:val="00D935D7"/>
    <w:rsid w:val="00D9591B"/>
    <w:rsid w:val="00DA17DB"/>
    <w:rsid w:val="00DA3FB1"/>
    <w:rsid w:val="00DA4EB7"/>
    <w:rsid w:val="00DC0C0E"/>
    <w:rsid w:val="00DC13B2"/>
    <w:rsid w:val="00DC17F4"/>
    <w:rsid w:val="00DC5DDF"/>
    <w:rsid w:val="00DC64B2"/>
    <w:rsid w:val="00DC6539"/>
    <w:rsid w:val="00DD1293"/>
    <w:rsid w:val="00DD13B0"/>
    <w:rsid w:val="00DD2591"/>
    <w:rsid w:val="00DD4B65"/>
    <w:rsid w:val="00DD4B84"/>
    <w:rsid w:val="00DD53AC"/>
    <w:rsid w:val="00DD69D5"/>
    <w:rsid w:val="00DE1B4A"/>
    <w:rsid w:val="00DE76C4"/>
    <w:rsid w:val="00DE79C2"/>
    <w:rsid w:val="00DF0DF9"/>
    <w:rsid w:val="00E026A7"/>
    <w:rsid w:val="00E02B72"/>
    <w:rsid w:val="00E16285"/>
    <w:rsid w:val="00E16896"/>
    <w:rsid w:val="00E221EC"/>
    <w:rsid w:val="00E3301A"/>
    <w:rsid w:val="00E34258"/>
    <w:rsid w:val="00E374C5"/>
    <w:rsid w:val="00E407C9"/>
    <w:rsid w:val="00E44FFF"/>
    <w:rsid w:val="00E455F0"/>
    <w:rsid w:val="00E53498"/>
    <w:rsid w:val="00E53D5E"/>
    <w:rsid w:val="00E5604B"/>
    <w:rsid w:val="00E6009F"/>
    <w:rsid w:val="00E642A0"/>
    <w:rsid w:val="00E734CB"/>
    <w:rsid w:val="00E77582"/>
    <w:rsid w:val="00E779A1"/>
    <w:rsid w:val="00E83613"/>
    <w:rsid w:val="00E83CE1"/>
    <w:rsid w:val="00E95F07"/>
    <w:rsid w:val="00E978AC"/>
    <w:rsid w:val="00EA03F4"/>
    <w:rsid w:val="00EA6785"/>
    <w:rsid w:val="00EB638E"/>
    <w:rsid w:val="00EC7FDF"/>
    <w:rsid w:val="00ED4E48"/>
    <w:rsid w:val="00ED507D"/>
    <w:rsid w:val="00EE39FC"/>
    <w:rsid w:val="00EE3D74"/>
    <w:rsid w:val="00EE65E0"/>
    <w:rsid w:val="00EF1E8C"/>
    <w:rsid w:val="00EF330F"/>
    <w:rsid w:val="00EF5A2F"/>
    <w:rsid w:val="00F16C63"/>
    <w:rsid w:val="00F31F44"/>
    <w:rsid w:val="00F33B7E"/>
    <w:rsid w:val="00F418F2"/>
    <w:rsid w:val="00F42F50"/>
    <w:rsid w:val="00F45168"/>
    <w:rsid w:val="00F52636"/>
    <w:rsid w:val="00F60237"/>
    <w:rsid w:val="00F63766"/>
    <w:rsid w:val="00F64A68"/>
    <w:rsid w:val="00F66F30"/>
    <w:rsid w:val="00F72BEA"/>
    <w:rsid w:val="00F73575"/>
    <w:rsid w:val="00F81A69"/>
    <w:rsid w:val="00F82B48"/>
    <w:rsid w:val="00F84FAE"/>
    <w:rsid w:val="00F9005E"/>
    <w:rsid w:val="00F91198"/>
    <w:rsid w:val="00F92CDA"/>
    <w:rsid w:val="00F948EC"/>
    <w:rsid w:val="00FA2FED"/>
    <w:rsid w:val="00FA7B8D"/>
    <w:rsid w:val="00FB08D2"/>
    <w:rsid w:val="00FB0AA6"/>
    <w:rsid w:val="00FB3414"/>
    <w:rsid w:val="00FB580E"/>
    <w:rsid w:val="00FB6C88"/>
    <w:rsid w:val="00FC0F46"/>
    <w:rsid w:val="00FC11D0"/>
    <w:rsid w:val="00FC1839"/>
    <w:rsid w:val="00FD3F1D"/>
    <w:rsid w:val="00FD723C"/>
    <w:rsid w:val="00FD7A06"/>
    <w:rsid w:val="00FE3D49"/>
    <w:rsid w:val="00FE4850"/>
    <w:rsid w:val="00FF2790"/>
    <w:rsid w:val="313B7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100" w:beforeAutospacing="1" w:after="100" w:afterAutospacing="1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100" w:beforeAutospacing="1" w:after="100" w:afterAutospacing="1"/>
      <w:jc w:val="center"/>
      <w:outlineLvl w:val="1"/>
    </w:pPr>
    <w:rPr>
      <w:rFonts w:eastAsiaTheme="majorEastAsia" w:cstheme="majorBidi"/>
      <w:b/>
      <w:color w:val="000000" w:themeColor="text1"/>
      <w:szCs w:val="26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100" w:beforeAutospacing="1" w:after="100" w:afterAutospacing="1"/>
      <w:ind w:firstLine="709"/>
      <w:outlineLvl w:val="2"/>
    </w:pPr>
    <w:rPr>
      <w:rFonts w:eastAsiaTheme="majorEastAsia" w:cstheme="majorBidi"/>
      <w:b/>
      <w:i/>
      <w:color w:val="000000" w:themeColor="text1"/>
      <w:szCs w:val="24"/>
      <w14:textFill>
        <w14:solidFill>
          <w14:schemeClr w14:val="tx1"/>
        </w14:solidFill>
      </w14:textFill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Placeholder Text"/>
    <w:basedOn w:val="5"/>
    <w:semiHidden/>
    <w:qFormat/>
    <w:uiPriority w:val="99"/>
    <w:rPr>
      <w:color w:val="808080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Заголовок 1 Знак"/>
    <w:basedOn w:val="5"/>
    <w:link w:val="2"/>
    <w:qFormat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character" w:customStyle="1" w:styleId="11">
    <w:name w:val="Заголовок 2 Знак"/>
    <w:basedOn w:val="5"/>
    <w:link w:val="3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6"/>
      <w14:textFill>
        <w14:solidFill>
          <w14:schemeClr w14:val="tx1"/>
        </w14:solidFill>
      </w14:textFill>
    </w:rPr>
  </w:style>
  <w:style w:type="paragraph" w:customStyle="1" w:styleId="12">
    <w:name w:val="Стиль1"/>
    <w:basedOn w:val="1"/>
    <w:link w:val="13"/>
    <w:qFormat/>
    <w:uiPriority w:val="0"/>
    <w:rPr>
      <w:i/>
      <w:iCs/>
      <w:sz w:val="24"/>
      <w:szCs w:val="20"/>
    </w:rPr>
  </w:style>
  <w:style w:type="character" w:customStyle="1" w:styleId="13">
    <w:name w:val="Стиль1 Знак"/>
    <w:basedOn w:val="5"/>
    <w:link w:val="12"/>
    <w:qFormat/>
    <w:uiPriority w:val="0"/>
    <w:rPr>
      <w:rFonts w:ascii="Times New Roman" w:hAnsi="Times New Roman"/>
      <w:i/>
      <w:iCs/>
      <w:sz w:val="24"/>
      <w:szCs w:val="20"/>
    </w:rPr>
  </w:style>
  <w:style w:type="paragraph" w:customStyle="1" w:styleId="14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Arial" w:hAnsi="Arial" w:cs="Arial" w:eastAsiaTheme="minorHAnsi"/>
      <w:color w:val="000000"/>
      <w:sz w:val="24"/>
      <w:szCs w:val="24"/>
      <w:lang w:val="ru-RU" w:eastAsia="en-US" w:bidi="ar-SA"/>
    </w:rPr>
  </w:style>
  <w:style w:type="character" w:customStyle="1" w:styleId="15">
    <w:name w:val="Заголовок 3 Знак"/>
    <w:basedOn w:val="5"/>
    <w:link w:val="4"/>
    <w:qFormat/>
    <w:uiPriority w:val="9"/>
    <w:rPr>
      <w:rFonts w:ascii="Times New Roman" w:hAnsi="Times New Roman" w:eastAsiaTheme="majorEastAsia" w:cstheme="majorBidi"/>
      <w:b/>
      <w:i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character" w:customStyle="1" w:styleId="16">
    <w:name w:val="Подпись к таблице_"/>
    <w:basedOn w:val="5"/>
    <w:link w:val="17"/>
    <w:qFormat/>
    <w:locked/>
    <w:uiPriority w:val="99"/>
    <w:rPr>
      <w:rFonts w:ascii="Times New Roman" w:hAnsi="Times New Roman" w:cs="Times New Roman"/>
      <w:sz w:val="26"/>
      <w:szCs w:val="26"/>
      <w:shd w:val="clear" w:color="auto" w:fill="FFFFFF"/>
    </w:rPr>
  </w:style>
  <w:style w:type="paragraph" w:customStyle="1" w:styleId="17">
    <w:name w:val="Подпись к таблице"/>
    <w:basedOn w:val="1"/>
    <w:link w:val="16"/>
    <w:qFormat/>
    <w:uiPriority w:val="99"/>
    <w:pPr>
      <w:shd w:val="clear" w:color="auto" w:fill="FFFFFF"/>
      <w:spacing w:line="240" w:lineRule="atLeast"/>
      <w:jc w:val="left"/>
    </w:pPr>
    <w:rPr>
      <w:rFonts w:cs="Times New Roman"/>
      <w:sz w:val="26"/>
      <w:szCs w:val="26"/>
    </w:rPr>
  </w:style>
  <w:style w:type="character" w:customStyle="1" w:styleId="18">
    <w:name w:val="Подпись к таблице + Полужирный"/>
    <w:basedOn w:val="16"/>
    <w:uiPriority w:val="99"/>
    <w:rPr>
      <w:rFonts w:ascii="Times New Roman" w:hAnsi="Times New Roman" w:cs="Times New Roman"/>
      <w:sz w:val="26"/>
      <w:szCs w:val="26"/>
      <w:shd w:val="clear" w:color="auto" w:fill="FFFFFF"/>
    </w:rPr>
  </w:style>
  <w:style w:type="character" w:customStyle="1" w:styleId="19">
    <w:name w:val="Основной текст (3)_"/>
    <w:basedOn w:val="5"/>
    <w:link w:val="20"/>
    <w:locked/>
    <w:uiPriority w:val="99"/>
    <w:rPr>
      <w:rFonts w:ascii="Arial" w:hAnsi="Arial" w:cs="Arial"/>
      <w:sz w:val="25"/>
      <w:szCs w:val="25"/>
      <w:shd w:val="clear" w:color="auto" w:fill="FFFFFF"/>
    </w:rPr>
  </w:style>
  <w:style w:type="paragraph" w:customStyle="1" w:styleId="20">
    <w:name w:val="Основной текст (3)"/>
    <w:basedOn w:val="1"/>
    <w:link w:val="19"/>
    <w:qFormat/>
    <w:uiPriority w:val="99"/>
    <w:pPr>
      <w:shd w:val="clear" w:color="auto" w:fill="FFFFFF"/>
      <w:spacing w:line="240" w:lineRule="atLeast"/>
      <w:jc w:val="left"/>
    </w:pPr>
    <w:rPr>
      <w:rFonts w:ascii="Arial" w:hAnsi="Arial" w:cs="Arial"/>
      <w:sz w:val="25"/>
      <w:szCs w:val="25"/>
    </w:rPr>
  </w:style>
  <w:style w:type="character" w:customStyle="1" w:styleId="21">
    <w:name w:val="Основной текст (8)_"/>
    <w:basedOn w:val="5"/>
    <w:link w:val="22"/>
    <w:qFormat/>
    <w:locked/>
    <w:uiPriority w:val="99"/>
    <w:rPr>
      <w:rFonts w:ascii="Times New Roman" w:hAnsi="Times New Roman" w:cs="Times New Roman"/>
      <w:b/>
      <w:bCs/>
      <w:sz w:val="33"/>
      <w:szCs w:val="33"/>
      <w:shd w:val="clear" w:color="auto" w:fill="FFFFFF"/>
      <w:lang w:val="en-US"/>
    </w:rPr>
  </w:style>
  <w:style w:type="paragraph" w:customStyle="1" w:styleId="22">
    <w:name w:val="Основной текст (8)"/>
    <w:basedOn w:val="1"/>
    <w:link w:val="21"/>
    <w:qFormat/>
    <w:uiPriority w:val="99"/>
    <w:pPr>
      <w:shd w:val="clear" w:color="auto" w:fill="FFFFFF"/>
      <w:spacing w:line="240" w:lineRule="atLeast"/>
      <w:jc w:val="left"/>
    </w:pPr>
    <w:rPr>
      <w:rFonts w:cs="Times New Roman"/>
      <w:b/>
      <w:bCs/>
      <w:sz w:val="33"/>
      <w:szCs w:val="33"/>
      <w:lang w:val="en-US"/>
    </w:rPr>
  </w:style>
  <w:style w:type="character" w:customStyle="1" w:styleId="23">
    <w:name w:val="Основной текст (8) + Не полужирный"/>
    <w:basedOn w:val="21"/>
    <w:qFormat/>
    <w:uiPriority w:val="99"/>
    <w:rPr>
      <w:rFonts w:ascii="Times New Roman" w:hAnsi="Times New Roman" w:cs="Times New Roman"/>
      <w:sz w:val="33"/>
      <w:szCs w:val="33"/>
      <w:shd w:val="clear" w:color="auto" w:fill="FFFFFF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7" Type="http://schemas.openxmlformats.org/officeDocument/2006/relationships/fontTable" Target="fontTable.xml"/><Relationship Id="rId96" Type="http://schemas.openxmlformats.org/officeDocument/2006/relationships/customXml" Target="../customXml/item1.xml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B39CB-4D1E-43E9-B485-5300898D347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59</Pages>
  <Words>769</Words>
  <Characters>4389</Characters>
  <Lines>36</Lines>
  <Paragraphs>10</Paragraphs>
  <TotalTime>3479</TotalTime>
  <ScaleCrop>false</ScaleCrop>
  <LinksUpToDate>false</LinksUpToDate>
  <CharactersWithSpaces>5148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2024-05-30T17:00:00Z</dcterms:created>
  <dc:creator>Константин Шатовкин</dc:creator>
  <cp:lastModifiedBy>stepanfilimonov</cp:lastModifiedBy>
  <dcterms:modified xsi:type="dcterms:W3CDTF">2025-01-03T18:25:38Z</dcterms:modified>
  <cp:revision>629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2E4383919FAB4F40A24CA9A733330914_12</vt:lpwstr>
  </property>
</Properties>
</file>