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Pr="00EF4573" w:rsidRDefault="00A221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EF45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</w:t>
      </w:r>
    </w:p>
    <w:p w:rsidR="00747987" w:rsidRDefault="0049797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«Численные методы</w:t>
      </w:r>
      <w:r w:rsidR="000C3F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Pr="00FD7530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545E2" w:rsidRPr="00FD7530" w:rsidRDefault="00A545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545E2" w:rsidRPr="00FD7530" w:rsidRDefault="00A545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49797F" w:rsidP="00A545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Дифференци</w:t>
      </w:r>
      <w:r w:rsidR="00EF457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альные уравнения гиперболического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типа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Pr="00A221A1" w:rsidRDefault="00A221A1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Г.Н.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Хренов</w:t>
      </w:r>
      <w:proofErr w:type="gramEnd"/>
    </w:p>
    <w:p w:rsidR="00747987" w:rsidRDefault="00A221A1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</w:t>
      </w:r>
      <w:r w:rsidR="000C3F72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</w:t>
      </w:r>
      <w:r w:rsidR="0049797F">
        <w:rPr>
          <w:rFonts w:ascii="Times New Roman" w:eastAsia="Times New Roman" w:hAnsi="Times New Roman" w:cs="Times New Roman"/>
          <w:color w:val="000000"/>
          <w:sz w:val="28"/>
          <w:szCs w:val="28"/>
        </w:rPr>
        <w:t>подавател</w:t>
      </w:r>
      <w:r w:rsidR="00441594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="004979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 Ю.В. </w:t>
      </w:r>
      <w:proofErr w:type="spellStart"/>
      <w:r w:rsidR="0049797F" w:rsidRPr="004979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Сластушенский</w:t>
      </w:r>
      <w:proofErr w:type="spellEnd"/>
    </w:p>
    <w:p w:rsidR="00747987" w:rsidRDefault="00747987" w:rsidP="004979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797F" w:rsidRDefault="004979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5E2" w:rsidRPr="00FD7530" w:rsidRDefault="00A545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F03579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747987" w:rsidRPr="00A221A1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:rsidR="00EF4573" w:rsidRPr="00D10DDF" w:rsidRDefault="00EF4573" w:rsidP="00EF4573">
      <w:pPr>
        <w:jc w:val="both"/>
        <w:rPr>
          <w:rFonts w:ascii="Times New Roman" w:hAnsi="Times New Roman"/>
          <w:sz w:val="28"/>
          <w:szCs w:val="28"/>
        </w:rPr>
      </w:pPr>
      <w:r w:rsidRPr="00D10DDF">
        <w:rPr>
          <w:rFonts w:ascii="Times New Roman" w:hAnsi="Times New Roman"/>
          <w:sz w:val="28"/>
          <w:szCs w:val="28"/>
        </w:rPr>
        <w:t xml:space="preserve">Используя явную схему крест и неявную схему, решить начально-краевую задачу для дифференциального уравнения гиперболического типа. Аппроксимацию второго начального условия произвести с первым и со вторым порядком.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 w:rsidRPr="00D10DDF">
        <w:rPr>
          <w:rFonts w:ascii="Times New Roman" w:hAnsi="Times New Roman"/>
          <w:position w:val="-10"/>
          <w:sz w:val="28"/>
          <w:szCs w:val="28"/>
        </w:rPr>
        <w:object w:dxaOrig="7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pt;height:15.25pt" o:ole="">
            <v:imagedata r:id="rId7" o:title=""/>
          </v:shape>
          <o:OLEObject Type="Embed" ProgID="Equation.3" ShapeID="_x0000_i1026" DrawAspect="Content" ObjectID="_1696674746" r:id="rId8"/>
        </w:object>
      </w:r>
      <w:r w:rsidRPr="00D10DDF">
        <w:rPr>
          <w:rFonts w:ascii="Times New Roman" w:hAnsi="Times New Roman"/>
          <w:sz w:val="28"/>
          <w:szCs w:val="28"/>
        </w:rPr>
        <w:t xml:space="preserve">. Исследовать зависимость погрешности от сеточных параметров </w:t>
      </w:r>
      <w:r w:rsidRPr="00D10DDF">
        <w:rPr>
          <w:rFonts w:ascii="Times New Roman" w:hAnsi="Times New Roman"/>
          <w:position w:val="-8"/>
          <w:sz w:val="28"/>
          <w:szCs w:val="28"/>
        </w:rPr>
        <w:object w:dxaOrig="420" w:dyaOrig="300">
          <v:shape id="_x0000_i1027" type="#_x0000_t75" style="width:20.75pt;height:15.25pt" o:ole="">
            <v:imagedata r:id="rId9" o:title=""/>
          </v:shape>
          <o:OLEObject Type="Embed" ProgID="Equation.3" ShapeID="_x0000_i1027" DrawAspect="Content" ObjectID="_1696674747" r:id="rId10"/>
        </w:object>
      </w:r>
      <w:r w:rsidRPr="00D10DDF">
        <w:rPr>
          <w:rFonts w:ascii="Times New Roman" w:hAnsi="Times New Roman"/>
          <w:sz w:val="28"/>
          <w:szCs w:val="28"/>
        </w:rPr>
        <w:t>.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4573" w:rsidRPr="00EF4573" w:rsidRDefault="0049797F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</w:t>
      </w:r>
    </w:p>
    <w:p w:rsidR="0049797F" w:rsidRPr="00AE6D06" w:rsidRDefault="00EF4573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3FD193" wp14:editId="79CDB5DF">
            <wp:extent cx="3696346" cy="18568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2463" t="40385" r="18736" b="33894"/>
                    <a:stretch/>
                  </pic:blipFill>
                  <pic:spPr bwMode="auto">
                    <a:xfrm>
                      <a:off x="0" y="0"/>
                      <a:ext cx="3706384" cy="186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987" w:rsidRPr="0049797F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</w:t>
      </w:r>
      <w:r w:rsidRPr="004979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решения</w:t>
      </w:r>
    </w:p>
    <w:p w:rsidR="00AE6D06" w:rsidRPr="00D10DDF" w:rsidRDefault="0049797F" w:rsidP="008414C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sz w:val="28"/>
          <w:szCs w:val="28"/>
        </w:rPr>
      </w:pPr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Создаем конечно-разностную сетку с шагами </w:t>
      </w:r>
      <w:r w:rsidRPr="00D10DDF">
        <w:rPr>
          <w:rFonts w:ascii="Times New Roman" w:hAnsi="Times New Roman"/>
          <w:position w:val="-8"/>
          <w:sz w:val="28"/>
          <w:szCs w:val="28"/>
        </w:rPr>
        <w:object w:dxaOrig="420" w:dyaOrig="300">
          <v:shape id="_x0000_i1025" type="#_x0000_t75" style="width:20.75pt;height:15.25pt" o:ole="">
            <v:imagedata r:id="rId12" o:title=""/>
          </v:shape>
          <o:OLEObject Type="Embed" ProgID="Equation.3" ShapeID="_x0000_i1025" DrawAspect="Content" ObjectID="_1696674748" r:id="rId13"/>
        </w:object>
      </w:r>
      <w:r w:rsidR="00EF4573" w:rsidRPr="00D10DDF">
        <w:rPr>
          <w:rFonts w:ascii="Times New Roman" w:hAnsi="Times New Roman"/>
          <w:sz w:val="28"/>
          <w:szCs w:val="28"/>
        </w:rPr>
        <w:t xml:space="preserve">. </w:t>
      </w:r>
      <w:r w:rsidR="008414CB" w:rsidRPr="00D10DDF">
        <w:rPr>
          <w:rFonts w:ascii="Times New Roman" w:hAnsi="Times New Roman"/>
          <w:sz w:val="28"/>
          <w:szCs w:val="28"/>
        </w:rPr>
        <w:t xml:space="preserve">Аппроксимируем дифференциальные операторы и получаем нужные схемы решения. </w:t>
      </w:r>
      <w:r w:rsidR="00EF4573" w:rsidRPr="00D10DDF">
        <w:rPr>
          <w:rFonts w:ascii="Times New Roman" w:hAnsi="Times New Roman"/>
          <w:sz w:val="28"/>
          <w:szCs w:val="28"/>
        </w:rPr>
        <w:t>Д</w:t>
      </w:r>
      <w:r w:rsidR="008414CB" w:rsidRPr="00D10DDF">
        <w:rPr>
          <w:rFonts w:ascii="Times New Roman" w:hAnsi="Times New Roman"/>
          <w:sz w:val="28"/>
          <w:szCs w:val="28"/>
        </w:rPr>
        <w:t>ля замыкания конечно-разностной схем</w:t>
      </w:r>
      <w:r w:rsidR="00EF4573" w:rsidRPr="00D10DDF">
        <w:rPr>
          <w:rFonts w:ascii="Times New Roman" w:hAnsi="Times New Roman"/>
          <w:sz w:val="28"/>
          <w:szCs w:val="28"/>
        </w:rPr>
        <w:t>ы нужно аппроксимировать второе начальное условие и задать второй слой сетки</w:t>
      </w:r>
      <w:r w:rsidR="008414CB" w:rsidRPr="00D10DDF">
        <w:rPr>
          <w:rFonts w:ascii="Times New Roman" w:hAnsi="Times New Roman"/>
          <w:sz w:val="28"/>
          <w:szCs w:val="28"/>
        </w:rPr>
        <w:t>.</w:t>
      </w:r>
    </w:p>
    <w:p w:rsidR="00441594" w:rsidRPr="008414CB" w:rsidRDefault="00441594" w:rsidP="008414C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987" w:rsidRPr="00EF4573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</w:t>
      </w:r>
      <w:r w:rsidRPr="00EF457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</w:p>
    <w:p w:rsidR="00747987" w:rsidRPr="00D10DDF" w:rsidRDefault="008414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TrueSolution</w:t>
      </w:r>
      <w:proofErr w:type="spellEnd"/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(double x, double t, double a) – </w:t>
      </w:r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аналитическое</w:t>
      </w:r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решение</w:t>
      </w:r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заданной</w:t>
      </w:r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</w:rPr>
        <w:t>точке</w:t>
      </w:r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8414CB" w:rsidRPr="00D10DDF" w:rsidRDefault="008414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MNE(vector&lt;vector&lt;double&gt;&gt;&amp; u, vector&lt;double&gt;&amp; x…) – </w:t>
      </w:r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</w:rPr>
        <w:t>среднеквадратичная</w:t>
      </w:r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ошибка</w:t>
      </w:r>
    </w:p>
    <w:p w:rsidR="008414CB" w:rsidRPr="00D10DDF" w:rsidRDefault="008414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vector&lt;</w:t>
      </w:r>
      <w:proofErr w:type="gramEnd"/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double&gt; </w:t>
      </w:r>
      <w:proofErr w:type="spellStart"/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TomasRun</w:t>
      </w:r>
      <w:proofErr w:type="spellEnd"/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(vector&lt;double&gt;&amp; a, vector&lt;double&gt;&amp; b…) – </w:t>
      </w:r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</w:rPr>
        <w:t>прогонки</w:t>
      </w:r>
    </w:p>
    <w:p w:rsidR="008414CB" w:rsidRDefault="008414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</w:t>
      </w:r>
      <w:r w:rsidRPr="00D10DDF">
        <w:rPr>
          <w:rFonts w:ascii="Times New Roman" w:eastAsia="Times New Roman" w:hAnsi="Times New Roman" w:cs="Times New Roman"/>
          <w:color w:val="000000"/>
          <w:sz w:val="28"/>
          <w:szCs w:val="28"/>
        </w:rPr>
        <w:t>() – описан интерфейс и решения всеми схемами.</w:t>
      </w:r>
    </w:p>
    <w:p w:rsidR="00D10DDF" w:rsidRPr="00D10DDF" w:rsidRDefault="00D10D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14CB" w:rsidRPr="008414CB" w:rsidRDefault="008414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DDF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Результаты</w:t>
      </w:r>
    </w:p>
    <w:p w:rsidR="00EF4573" w:rsidRPr="00D10DDF" w:rsidRDefault="008414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45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Решение </w:t>
      </w:r>
      <w:r w:rsidR="00EF4573" w:rsidRPr="00EF45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</w:t>
      </w:r>
      <w:proofErr w:type="gramStart"/>
      <w:r w:rsidR="00EF4573" w:rsidRPr="00EF4573">
        <w:rPr>
          <w:rFonts w:ascii="Times New Roman" w:eastAsia="Times New Roman" w:hAnsi="Times New Roman" w:cs="Times New Roman"/>
          <w:color w:val="000000"/>
          <w:sz w:val="24"/>
          <w:szCs w:val="24"/>
        </w:rPr>
        <w:t>фиксирован</w:t>
      </w:r>
      <w:r w:rsidRPr="00EF4573">
        <w:rPr>
          <w:rFonts w:ascii="Times New Roman" w:eastAsia="Times New Roman" w:hAnsi="Times New Roman" w:cs="Times New Roman"/>
          <w:color w:val="000000"/>
          <w:sz w:val="24"/>
          <w:szCs w:val="24"/>
        </w:rPr>
        <w:t>ном</w:t>
      </w:r>
      <w:proofErr w:type="gramEnd"/>
      <w:r w:rsidRPr="00EF45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F45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</w:p>
    <w:p w:rsidR="008414CB" w:rsidRPr="008414CB" w:rsidRDefault="00EF457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388734" cy="40295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" t="6846" r="7023" b="2342"/>
                    <a:stretch/>
                  </pic:blipFill>
                  <pic:spPr bwMode="auto">
                    <a:xfrm>
                      <a:off x="0" y="0"/>
                      <a:ext cx="5389886" cy="403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573" w:rsidRPr="00EF4573" w:rsidRDefault="0042409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45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Решение при </w:t>
      </w:r>
      <w:proofErr w:type="gramStart"/>
      <w:r w:rsidRPr="00EF4573">
        <w:rPr>
          <w:rFonts w:ascii="Times New Roman" w:eastAsia="Times New Roman" w:hAnsi="Times New Roman" w:cs="Times New Roman"/>
          <w:color w:val="000000"/>
          <w:sz w:val="24"/>
          <w:szCs w:val="24"/>
        </w:rPr>
        <w:t>фиксированном</w:t>
      </w:r>
      <w:proofErr w:type="gramEnd"/>
      <w:r w:rsidRPr="00EF45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 на концах и на середине</w:t>
      </w:r>
    </w:p>
    <w:p w:rsidR="0042409A" w:rsidRDefault="00EF457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509647" cy="4160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" t="6486" r="7160" b="1802"/>
                    <a:stretch/>
                  </pic:blipFill>
                  <pic:spPr bwMode="auto">
                    <a:xfrm>
                      <a:off x="0" y="0"/>
                      <a:ext cx="5508929" cy="4160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573" w:rsidRDefault="00EF457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457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Сравнение с аналитическим решением</w:t>
      </w:r>
    </w:p>
    <w:p w:rsidR="00EF4573" w:rsidRPr="00EF4573" w:rsidRDefault="00EF457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191932" cy="38823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3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" t="7208" r="8646" b="2523"/>
                    <a:stretch/>
                  </pic:blipFill>
                  <pic:spPr bwMode="auto">
                    <a:xfrm>
                      <a:off x="0" y="0"/>
                      <a:ext cx="5191256" cy="3881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09A" w:rsidRPr="00F75FA6" w:rsidRDefault="0042409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5F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Зависимость </w:t>
      </w:r>
      <w:r w:rsidRPr="00F75F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MNE</w:t>
      </w:r>
      <w:r w:rsidRPr="00F75F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числа разбиений по </w:t>
      </w:r>
      <w:r w:rsidRPr="00F75F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="00F75FA6" w:rsidRPr="00F75F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75FA6" w:rsidRPr="00F75FA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="00F75FA6" w:rsidRPr="00F75FA6"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r w:rsidR="00EF4573">
        <w:rPr>
          <w:rFonts w:ascii="Times New Roman" w:eastAsia="Times New Roman" w:hAnsi="Times New Roman" w:cs="Times New Roman"/>
          <w:color w:val="000000"/>
          <w:sz w:val="24"/>
          <w:szCs w:val="24"/>
        </w:rPr>
        <w:t>явный</w:t>
      </w:r>
      <w:proofErr w:type="gramEnd"/>
      <w:r w:rsidR="00EF45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первым порядком точности</w:t>
      </w:r>
      <w:r w:rsidR="00F75FA6" w:rsidRPr="00F75FA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Style w:val="a6"/>
        <w:tblW w:w="9562" w:type="dxa"/>
        <w:tblLook w:val="04A0" w:firstRow="1" w:lastRow="0" w:firstColumn="1" w:lastColumn="0" w:noHBand="0" w:noVBand="1"/>
      </w:tblPr>
      <w:tblGrid>
        <w:gridCol w:w="839"/>
        <w:gridCol w:w="1826"/>
        <w:gridCol w:w="1826"/>
        <w:gridCol w:w="1826"/>
        <w:gridCol w:w="1826"/>
        <w:gridCol w:w="1826"/>
      </w:tblGrid>
      <w:tr w:rsidR="0042409A" w:rsidTr="00561DCE">
        <w:trPr>
          <w:trHeight w:val="341"/>
        </w:trPr>
        <w:tc>
          <w:tcPr>
            <w:tcW w:w="813" w:type="dxa"/>
          </w:tcPr>
          <w:p w:rsidR="0042409A" w:rsidRPr="0042409A" w:rsidRDefault="0042409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1749" w:type="dxa"/>
          </w:tcPr>
          <w:p w:rsidR="0042409A" w:rsidRDefault="0042409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750" w:type="dxa"/>
          </w:tcPr>
          <w:p w:rsidR="0042409A" w:rsidRDefault="0042409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750" w:type="dxa"/>
          </w:tcPr>
          <w:p w:rsidR="0042409A" w:rsidRDefault="0042409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750" w:type="dxa"/>
          </w:tcPr>
          <w:p w:rsidR="0042409A" w:rsidRDefault="0042409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50" w:type="dxa"/>
          </w:tcPr>
          <w:p w:rsidR="0042409A" w:rsidRDefault="0042409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42409A" w:rsidTr="00561DCE">
        <w:trPr>
          <w:trHeight w:val="671"/>
        </w:trPr>
        <w:tc>
          <w:tcPr>
            <w:tcW w:w="813" w:type="dxa"/>
          </w:tcPr>
          <w:p w:rsidR="0042409A" w:rsidRPr="0042409A" w:rsidRDefault="0042409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MNE</w:t>
            </w:r>
          </w:p>
        </w:tc>
        <w:tc>
          <w:tcPr>
            <w:tcW w:w="1749" w:type="dxa"/>
          </w:tcPr>
          <w:p w:rsidR="0042409A" w:rsidRPr="00EF4573" w:rsidRDefault="00561DC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1D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0.0000038064</w:t>
            </w:r>
          </w:p>
        </w:tc>
        <w:tc>
          <w:tcPr>
            <w:tcW w:w="1750" w:type="dxa"/>
          </w:tcPr>
          <w:p w:rsidR="0042409A" w:rsidRPr="00561DCE" w:rsidRDefault="00561DC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1D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0.0000037700</w:t>
            </w:r>
          </w:p>
        </w:tc>
        <w:tc>
          <w:tcPr>
            <w:tcW w:w="1750" w:type="dxa"/>
          </w:tcPr>
          <w:p w:rsidR="0042409A" w:rsidRPr="00561DCE" w:rsidRDefault="00561DC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1D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0.0000037408</w:t>
            </w:r>
          </w:p>
        </w:tc>
        <w:tc>
          <w:tcPr>
            <w:tcW w:w="1750" w:type="dxa"/>
          </w:tcPr>
          <w:p w:rsidR="0042409A" w:rsidRPr="00561DCE" w:rsidRDefault="00561DC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1D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0.0000036599</w:t>
            </w:r>
          </w:p>
        </w:tc>
        <w:tc>
          <w:tcPr>
            <w:tcW w:w="1750" w:type="dxa"/>
          </w:tcPr>
          <w:p w:rsidR="0042409A" w:rsidRPr="00EF4573" w:rsidRDefault="00EF457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F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0.0000032412</w:t>
            </w:r>
          </w:p>
        </w:tc>
      </w:tr>
    </w:tbl>
    <w:p w:rsidR="0042409A" w:rsidRPr="00F166C8" w:rsidRDefault="0042409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5F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Зависимость </w:t>
      </w:r>
      <w:r w:rsidRPr="00F75F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MNE</w:t>
      </w:r>
      <w:r w:rsidRPr="00F75F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числа разбиений по </w:t>
      </w:r>
      <w:r w:rsidRPr="00F75F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</w:p>
    <w:tbl>
      <w:tblPr>
        <w:tblStyle w:val="a6"/>
        <w:tblW w:w="9977" w:type="dxa"/>
        <w:tblLook w:val="04A0" w:firstRow="1" w:lastRow="0" w:firstColumn="1" w:lastColumn="0" w:noHBand="0" w:noVBand="1"/>
      </w:tblPr>
      <w:tblGrid>
        <w:gridCol w:w="847"/>
        <w:gridCol w:w="1826"/>
        <w:gridCol w:w="1826"/>
        <w:gridCol w:w="1826"/>
        <w:gridCol w:w="1826"/>
        <w:gridCol w:w="1826"/>
      </w:tblGrid>
      <w:tr w:rsidR="00F75FA6" w:rsidTr="00561DCE">
        <w:trPr>
          <w:trHeight w:val="341"/>
        </w:trPr>
        <w:tc>
          <w:tcPr>
            <w:tcW w:w="848" w:type="dxa"/>
          </w:tcPr>
          <w:p w:rsidR="00F75FA6" w:rsidRPr="0042409A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</w:p>
        </w:tc>
        <w:tc>
          <w:tcPr>
            <w:tcW w:w="1825" w:type="dxa"/>
          </w:tcPr>
          <w:p w:rsidR="00F75FA6" w:rsidRPr="0042409A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826" w:type="dxa"/>
          </w:tcPr>
          <w:p w:rsidR="00F75FA6" w:rsidRPr="0042409A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1826" w:type="dxa"/>
          </w:tcPr>
          <w:p w:rsidR="00F75FA6" w:rsidRPr="0042409A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60</w:t>
            </w:r>
          </w:p>
        </w:tc>
        <w:tc>
          <w:tcPr>
            <w:tcW w:w="1826" w:type="dxa"/>
          </w:tcPr>
          <w:p w:rsidR="00F75FA6" w:rsidRPr="0042409A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26" w:type="dxa"/>
          </w:tcPr>
          <w:p w:rsidR="00F75FA6" w:rsidRPr="0042409A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1000</w:t>
            </w:r>
          </w:p>
        </w:tc>
      </w:tr>
      <w:tr w:rsidR="00F75FA6" w:rsidTr="00561DCE">
        <w:trPr>
          <w:trHeight w:val="695"/>
        </w:trPr>
        <w:tc>
          <w:tcPr>
            <w:tcW w:w="848" w:type="dxa"/>
          </w:tcPr>
          <w:p w:rsidR="00F75FA6" w:rsidRPr="0042409A" w:rsidRDefault="00F75F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MNE</w:t>
            </w:r>
          </w:p>
        </w:tc>
        <w:tc>
          <w:tcPr>
            <w:tcW w:w="1825" w:type="dxa"/>
          </w:tcPr>
          <w:p w:rsidR="00F75FA6" w:rsidRPr="00561DCE" w:rsidRDefault="00561DC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1D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0.0009217291</w:t>
            </w:r>
          </w:p>
        </w:tc>
        <w:tc>
          <w:tcPr>
            <w:tcW w:w="1826" w:type="dxa"/>
          </w:tcPr>
          <w:p w:rsidR="00F75FA6" w:rsidRPr="0042409A" w:rsidRDefault="00561DC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1D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0.0001430547</w:t>
            </w:r>
          </w:p>
        </w:tc>
        <w:tc>
          <w:tcPr>
            <w:tcW w:w="1826" w:type="dxa"/>
          </w:tcPr>
          <w:p w:rsidR="00F75FA6" w:rsidRDefault="00561DC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61D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0.0000393089</w:t>
            </w:r>
          </w:p>
        </w:tc>
        <w:tc>
          <w:tcPr>
            <w:tcW w:w="1826" w:type="dxa"/>
          </w:tcPr>
          <w:p w:rsidR="00F75FA6" w:rsidRDefault="00561DC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61D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0.0000147163</w:t>
            </w:r>
          </w:p>
        </w:tc>
        <w:tc>
          <w:tcPr>
            <w:tcW w:w="1826" w:type="dxa"/>
          </w:tcPr>
          <w:p w:rsidR="00F75FA6" w:rsidRDefault="00561DC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61D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0.0000001553</w:t>
            </w:r>
          </w:p>
        </w:tc>
      </w:tr>
    </w:tbl>
    <w:p w:rsidR="0042409A" w:rsidRDefault="0042409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5FA6" w:rsidRDefault="00F75F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5FA6" w:rsidRDefault="00F75F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Сравнение разных схем</w:t>
      </w:r>
    </w:p>
    <w:p w:rsidR="00F75FA6" w:rsidRPr="00561DCE" w:rsidRDefault="002576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σ</w:t>
      </w:r>
      <w:r w:rsidR="00561D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="00561DCE" w:rsidRPr="00561DCE">
        <w:rPr>
          <w:rFonts w:ascii="Times New Roman" w:eastAsia="Times New Roman" w:hAnsi="Times New Roman" w:cs="Times New Roman"/>
          <w:color w:val="000000"/>
          <w:sz w:val="28"/>
          <w:szCs w:val="28"/>
        </w:rPr>
        <w:t>0.924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0"/>
        <w:gridCol w:w="1482"/>
        <w:gridCol w:w="1159"/>
        <w:gridCol w:w="1321"/>
      </w:tblGrid>
      <w:tr w:rsidR="00561DCE" w:rsidTr="00561DCE">
        <w:tc>
          <w:tcPr>
            <w:tcW w:w="1320" w:type="dxa"/>
          </w:tcPr>
          <w:p w:rsidR="00561DCE" w:rsidRPr="00F75FA6" w:rsidRDefault="00561DC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E1</w:t>
            </w:r>
          </w:p>
        </w:tc>
        <w:tc>
          <w:tcPr>
            <w:tcW w:w="1482" w:type="dxa"/>
          </w:tcPr>
          <w:p w:rsidR="00561DCE" w:rsidRDefault="00561DC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E2</w:t>
            </w:r>
          </w:p>
        </w:tc>
        <w:tc>
          <w:tcPr>
            <w:tcW w:w="1159" w:type="dxa"/>
          </w:tcPr>
          <w:p w:rsidR="00561DCE" w:rsidRDefault="00561DC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I1</w:t>
            </w:r>
          </w:p>
        </w:tc>
        <w:tc>
          <w:tcPr>
            <w:tcW w:w="1321" w:type="dxa"/>
          </w:tcPr>
          <w:p w:rsidR="00561DCE" w:rsidRDefault="00561DC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I2</w:t>
            </w:r>
          </w:p>
        </w:tc>
      </w:tr>
      <w:tr w:rsidR="00561DCE" w:rsidRPr="00F75FA6" w:rsidTr="00561DCE">
        <w:tc>
          <w:tcPr>
            <w:tcW w:w="1320" w:type="dxa"/>
          </w:tcPr>
          <w:p w:rsidR="00561DCE" w:rsidRPr="00561DCE" w:rsidRDefault="00561DC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61D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 w:rsidRPr="00561D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*10</w:t>
            </w:r>
            <w:r w:rsidRPr="00561D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-7</w:t>
            </w:r>
          </w:p>
        </w:tc>
        <w:tc>
          <w:tcPr>
            <w:tcW w:w="1482" w:type="dxa"/>
          </w:tcPr>
          <w:p w:rsidR="00561DCE" w:rsidRPr="00561DCE" w:rsidRDefault="00561DC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1D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 w:rsidRPr="00561D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11</w:t>
            </w:r>
          </w:p>
        </w:tc>
        <w:tc>
          <w:tcPr>
            <w:tcW w:w="1159" w:type="dxa"/>
          </w:tcPr>
          <w:p w:rsidR="00561DCE" w:rsidRPr="00561DCE" w:rsidRDefault="00561DC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3.7*10</w:t>
            </w:r>
            <w:r w:rsidRPr="00561D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1321" w:type="dxa"/>
          </w:tcPr>
          <w:p w:rsidR="00561DCE" w:rsidRPr="00561DCE" w:rsidRDefault="00561DC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561D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 w:rsidRPr="00F75F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</w:tbl>
    <w:p w:rsidR="00F75FA6" w:rsidRPr="00561DCE" w:rsidRDefault="00F75F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5FA6" w:rsidRPr="00206A6D" w:rsidRDefault="002576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σ</w:t>
      </w:r>
      <w:r w:rsidR="00206A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="00206A6D" w:rsidRPr="00206A6D">
        <w:rPr>
          <w:rFonts w:ascii="Times New Roman" w:eastAsia="Times New Roman" w:hAnsi="Times New Roman" w:cs="Times New Roman"/>
          <w:color w:val="000000"/>
          <w:sz w:val="28"/>
          <w:szCs w:val="28"/>
        </w:rPr>
        <w:t>2.079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1"/>
        <w:gridCol w:w="1321"/>
      </w:tblGrid>
      <w:tr w:rsidR="00561DCE" w:rsidTr="00D52A33">
        <w:tc>
          <w:tcPr>
            <w:tcW w:w="1320" w:type="dxa"/>
          </w:tcPr>
          <w:p w:rsidR="00561DCE" w:rsidRPr="00561DCE" w:rsidRDefault="00561DCE" w:rsidP="00D52A3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561D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20" w:type="dxa"/>
          </w:tcPr>
          <w:p w:rsidR="00561DCE" w:rsidRPr="00561DCE" w:rsidRDefault="00561DCE" w:rsidP="00D52A3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561D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21" w:type="dxa"/>
          </w:tcPr>
          <w:p w:rsidR="00561DCE" w:rsidRPr="00561DCE" w:rsidRDefault="00561DCE" w:rsidP="00D52A3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561D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21" w:type="dxa"/>
          </w:tcPr>
          <w:p w:rsidR="00561DCE" w:rsidRPr="00561DCE" w:rsidRDefault="00561DCE" w:rsidP="00D52A3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561D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61DCE" w:rsidRPr="00F75FA6" w:rsidTr="00D52A33">
        <w:tc>
          <w:tcPr>
            <w:tcW w:w="1320" w:type="dxa"/>
          </w:tcPr>
          <w:p w:rsidR="00561DCE" w:rsidRPr="00561DCE" w:rsidRDefault="00561DCE" w:rsidP="00D52A3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61D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320" w:type="dxa"/>
          </w:tcPr>
          <w:p w:rsidR="00561DCE" w:rsidRPr="00561DCE" w:rsidRDefault="00561DCE" w:rsidP="00D52A3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61D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321" w:type="dxa"/>
          </w:tcPr>
          <w:p w:rsidR="00561DCE" w:rsidRPr="00206A6D" w:rsidRDefault="00206A6D" w:rsidP="00D52A3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06A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 w:rsidRPr="00206A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*10</w:t>
            </w:r>
            <w:r w:rsidRPr="00206A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-6</w:t>
            </w:r>
          </w:p>
        </w:tc>
        <w:tc>
          <w:tcPr>
            <w:tcW w:w="1321" w:type="dxa"/>
          </w:tcPr>
          <w:p w:rsidR="00561DCE" w:rsidRPr="00206A6D" w:rsidRDefault="00206A6D" w:rsidP="00D52A3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06A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 w:rsidR="00561DCE" w:rsidRPr="00F75F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</w:tbl>
    <w:p w:rsidR="008414CB" w:rsidRDefault="008414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0DDF" w:rsidRDefault="00D10D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0DDF" w:rsidRDefault="00D10D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</w:p>
    <w:p w:rsidR="00747987" w:rsidRPr="00441594" w:rsidRDefault="00206A6D" w:rsidP="004415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решений уравнений гиперболического типа, в отличие от параболического типа, необходимо выразить</w:t>
      </w:r>
      <w:r w:rsidR="00D10DDF">
        <w:rPr>
          <w:rFonts w:ascii="Times New Roman" w:hAnsi="Times New Roman"/>
          <w:sz w:val="24"/>
          <w:szCs w:val="24"/>
        </w:rPr>
        <w:t xml:space="preserve"> второй слой сетки, используя </w:t>
      </w:r>
      <w:r>
        <w:rPr>
          <w:rFonts w:ascii="Times New Roman" w:hAnsi="Times New Roman"/>
          <w:sz w:val="24"/>
          <w:szCs w:val="24"/>
        </w:rPr>
        <w:t xml:space="preserve">аппроксимацию второго начального условия. В остальном решение  схоже с предыдущей лабораторной работой.  </w:t>
      </w:r>
      <w:r w:rsidR="0025760C" w:rsidRPr="004415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Стоит обратить внимание что, я</w:t>
      </w:r>
      <w:r w:rsidR="00441594" w:rsidRPr="00441594">
        <w:rPr>
          <w:rFonts w:ascii="Times New Roman" w:hAnsi="Times New Roman"/>
          <w:sz w:val="24"/>
          <w:szCs w:val="24"/>
        </w:rPr>
        <w:t xml:space="preserve">вный метод </w:t>
      </w:r>
      <w:r>
        <w:rPr>
          <w:rFonts w:ascii="Times New Roman" w:hAnsi="Times New Roman"/>
          <w:sz w:val="24"/>
          <w:szCs w:val="24"/>
        </w:rPr>
        <w:t>крест имеет наилучшую</w:t>
      </w:r>
      <w:r w:rsidR="00441594" w:rsidRPr="00441594">
        <w:rPr>
          <w:rFonts w:ascii="Times New Roman" w:hAnsi="Times New Roman"/>
          <w:sz w:val="24"/>
          <w:szCs w:val="24"/>
        </w:rPr>
        <w:t xml:space="preserve"> точность при </w:t>
      </w:r>
      <w:r w:rsidR="0025760C" w:rsidRPr="00441594">
        <w:rPr>
          <w:rFonts w:ascii="Times New Roman" w:hAnsi="Times New Roman"/>
          <w:sz w:val="24"/>
          <w:szCs w:val="24"/>
        </w:rPr>
        <w:t xml:space="preserve"> </w:t>
      </w:r>
      <w:r w:rsidR="00441594" w:rsidRPr="004415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σ</w:t>
      </w:r>
      <w:r w:rsidR="00441594" w:rsidRPr="00441594">
        <w:rPr>
          <w:rFonts w:ascii="Times New Roman" w:eastAsia="Times New Roman" w:hAnsi="Times New Roman" w:cs="Times New Roman"/>
          <w:color w:val="000000"/>
          <w:sz w:val="24"/>
          <w:szCs w:val="24"/>
        </w:rPr>
        <w:t>≤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441594" w:rsidRPr="00441594">
        <w:rPr>
          <w:rFonts w:ascii="Times New Roman" w:eastAsia="Times New Roman" w:hAnsi="Times New Roman" w:cs="Times New Roman"/>
          <w:color w:val="000000"/>
          <w:sz w:val="24"/>
          <w:szCs w:val="24"/>
        </w:rPr>
        <w:t>, но в остальных случаях он расходится. Неявная схема н</w:t>
      </w:r>
      <w:r w:rsidR="00D10DDF">
        <w:rPr>
          <w:rFonts w:ascii="Times New Roman" w:eastAsia="Times New Roman" w:hAnsi="Times New Roman" w:cs="Times New Roman"/>
          <w:color w:val="000000"/>
          <w:sz w:val="24"/>
          <w:szCs w:val="24"/>
        </w:rPr>
        <w:t>икогда не расходится и является универсальной.</w:t>
      </w:r>
    </w:p>
    <w:sectPr w:rsidR="00747987" w:rsidRPr="00441594" w:rsidSect="00747987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987"/>
    <w:rsid w:val="00045FB8"/>
    <w:rsid w:val="000C3275"/>
    <w:rsid w:val="000C3F72"/>
    <w:rsid w:val="00180C0A"/>
    <w:rsid w:val="00206A6D"/>
    <w:rsid w:val="0025760C"/>
    <w:rsid w:val="00403114"/>
    <w:rsid w:val="0042409A"/>
    <w:rsid w:val="00441594"/>
    <w:rsid w:val="0049797F"/>
    <w:rsid w:val="004B2E82"/>
    <w:rsid w:val="00561DCE"/>
    <w:rsid w:val="005A5FFB"/>
    <w:rsid w:val="005B1201"/>
    <w:rsid w:val="00744AF5"/>
    <w:rsid w:val="00747987"/>
    <w:rsid w:val="008414CB"/>
    <w:rsid w:val="008531CA"/>
    <w:rsid w:val="00936E96"/>
    <w:rsid w:val="00A221A1"/>
    <w:rsid w:val="00A545E2"/>
    <w:rsid w:val="00AA0E6D"/>
    <w:rsid w:val="00AE6D06"/>
    <w:rsid w:val="00B57495"/>
    <w:rsid w:val="00B700A3"/>
    <w:rsid w:val="00C07630"/>
    <w:rsid w:val="00D10DDF"/>
    <w:rsid w:val="00D21663"/>
    <w:rsid w:val="00DA3DDA"/>
    <w:rsid w:val="00DE1D76"/>
    <w:rsid w:val="00E76031"/>
    <w:rsid w:val="00EF4573"/>
    <w:rsid w:val="00F03579"/>
    <w:rsid w:val="00F166C8"/>
    <w:rsid w:val="00F75FA6"/>
    <w:rsid w:val="00F9079B"/>
    <w:rsid w:val="00F947D7"/>
    <w:rsid w:val="00FD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221A1"/>
    <w:pPr>
      <w:ind w:left="720"/>
      <w:contextualSpacing/>
    </w:pPr>
  </w:style>
  <w:style w:type="table" w:styleId="a6">
    <w:name w:val="Table Grid"/>
    <w:basedOn w:val="a1"/>
    <w:uiPriority w:val="59"/>
    <w:rsid w:val="00E760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D216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1663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045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6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5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Gennadii</cp:lastModifiedBy>
  <cp:revision>18</cp:revision>
  <dcterms:created xsi:type="dcterms:W3CDTF">2019-09-08T19:29:00Z</dcterms:created>
  <dcterms:modified xsi:type="dcterms:W3CDTF">2021-10-25T10:46:00Z</dcterms:modified>
</cp:coreProperties>
</file>