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127877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</w:t>
      </w:r>
      <w:proofErr w:type="spellEnd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Passing</w:t>
      </w:r>
      <w:proofErr w:type="spellEnd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Interface</w:t>
      </w:r>
      <w:proofErr w:type="spellEnd"/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(MPI)</w:t>
      </w:r>
    </w:p>
    <w:p w:rsidR="009D55BA" w:rsidRPr="009D55BA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9D6389" w:rsidRPr="009D55BA" w:rsidRDefault="000C3F72" w:rsidP="009D55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6389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9D63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накомство с технологией MPI. Реализация метода Якоби.</w:t>
      </w:r>
      <w:r w:rsid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Решение задачи Дирихле для уравнения Лапласа в трехмерной области с граничными</w:t>
      </w:r>
      <w:r w:rsid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условиями первого рода.</w:t>
      </w:r>
    </w:p>
    <w:p w:rsidR="00747987" w:rsidRDefault="00FE40E6" w:rsidP="009D55B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6389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9D63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иант 6. </w:t>
      </w:r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обмен граничными слоями через </w:t>
      </w:r>
      <w:proofErr w:type="spellStart"/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bsend</w:t>
      </w:r>
      <w:proofErr w:type="spellEnd"/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контроль сходимости </w:t>
      </w:r>
      <w:proofErr w:type="spellStart"/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allreduce</w:t>
      </w:r>
      <w:proofErr w:type="spellEnd"/>
      <w:r w:rsidR="009D55BA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D273C1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D27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D27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D27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D27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D27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DA54FB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Регулярная сетка делится на области, за каждую из которых отвечает отдельный процесс.</w:t>
      </w: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Одна итерация решения ис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ходной </w:t>
      </w: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задачи состоит из трех этапов. На первом этапе про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исходит обмен граничными слоями </w:t>
      </w: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 процессами. На втором этапе выполняе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тся обновление значений во всех </w:t>
      </w: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ячейках. И третий этап заключается в вычислении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погрешности: сначала локально в </w:t>
      </w: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рамках каждого процесса</w:t>
      </w:r>
      <w:r w:rsidR="00BE624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bookmarkStart w:id="0" w:name="_GoBack"/>
      <w:bookmarkEnd w:id="0"/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 потом через обмены и во всей области.</w:t>
      </w:r>
    </w:p>
    <w:p w:rsidR="00BE624A" w:rsidRPr="00DA54FB" w:rsidRDefault="00BE624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747987" w:rsidRPr="009D55BA" w:rsidRDefault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cpp</w:t>
      </w:r>
      <w:proofErr w:type="spellEnd"/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2938F0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define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–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элементов</w:t>
      </w:r>
    </w:p>
    <w:p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define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(i, j, k) -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блоков</w:t>
      </w:r>
    </w:p>
    <w:p w:rsidR="009D55BA" w:rsidRPr="002B29B1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Bcast</w:t>
      </w:r>
      <w:proofErr w:type="spellEnd"/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&amp;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nx</w:t>
      </w:r>
      <w:proofErr w:type="spellEnd"/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1,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0,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)-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</w:t>
      </w:r>
      <w:r w:rsidRPr="002B29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переменных всем процессам</w:t>
      </w:r>
    </w:p>
    <w:p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MPI_Bsend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(…) – передача данных между процессами</w:t>
      </w:r>
    </w:p>
    <w:p w:rsidR="009D55BA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MPI_Allreduce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</w:t>
      </w:r>
      <w:r w:rsidR="00FE3C40"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3C40"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контроль точности для всех процессов</w:t>
      </w:r>
    </w:p>
    <w:p w:rsidR="00FE3C40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3C40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3C40" w:rsidRPr="00FE3C40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Результаты</w:t>
      </w:r>
    </w:p>
    <w:tbl>
      <w:tblPr>
        <w:tblStyle w:val="a6"/>
        <w:tblW w:w="720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</w:tblGrid>
      <w:tr w:rsidR="005E090E" w:rsidTr="005E090E">
        <w:tc>
          <w:tcPr>
            <w:tcW w:w="1844" w:type="dxa"/>
          </w:tcPr>
          <w:p w:rsidR="005E090E" w:rsidRPr="00FC3645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блоков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\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процессов</w:t>
            </w:r>
          </w:p>
        </w:tc>
        <w:tc>
          <w:tcPr>
            <w:tcW w:w="1559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1*1*1</w:t>
            </w:r>
          </w:p>
        </w:tc>
        <w:tc>
          <w:tcPr>
            <w:tcW w:w="1821" w:type="dxa"/>
          </w:tcPr>
          <w:p w:rsidR="005E090E" w:rsidRPr="008A754C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2*2*1</w:t>
            </w:r>
          </w:p>
        </w:tc>
        <w:tc>
          <w:tcPr>
            <w:tcW w:w="1979" w:type="dxa"/>
          </w:tcPr>
          <w:p w:rsidR="005E090E" w:rsidRPr="00AB3ED5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2*2*2</w:t>
            </w:r>
          </w:p>
        </w:tc>
      </w:tr>
      <w:tr w:rsidR="005E090E" w:rsidTr="005E090E">
        <w:tc>
          <w:tcPr>
            <w:tcW w:w="1844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4*4*4</w:t>
            </w:r>
          </w:p>
        </w:tc>
        <w:tc>
          <w:tcPr>
            <w:tcW w:w="1559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180C0A" w:rsidRDefault="00086790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3.2ms</w:t>
            </w:r>
          </w:p>
        </w:tc>
        <w:tc>
          <w:tcPr>
            <w:tcW w:w="1979" w:type="dxa"/>
          </w:tcPr>
          <w:p w:rsidR="005E090E" w:rsidRPr="00180C0A" w:rsidRDefault="0008679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8.7ms</w:t>
            </w:r>
          </w:p>
        </w:tc>
      </w:tr>
      <w:tr w:rsidR="005E090E" w:rsidTr="005E090E">
        <w:tc>
          <w:tcPr>
            <w:tcW w:w="1844" w:type="dxa"/>
          </w:tcPr>
          <w:p w:rsidR="005E090E" w:rsidRPr="00FD7530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10*10*10</w:t>
            </w:r>
          </w:p>
        </w:tc>
        <w:tc>
          <w:tcPr>
            <w:tcW w:w="1559" w:type="dxa"/>
          </w:tcPr>
          <w:p w:rsidR="005E090E" w:rsidRPr="00180C0A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16.8ms</w:t>
            </w:r>
          </w:p>
        </w:tc>
        <w:tc>
          <w:tcPr>
            <w:tcW w:w="1821" w:type="dxa"/>
          </w:tcPr>
          <w:p w:rsidR="005E090E" w:rsidRPr="00180C0A" w:rsidRDefault="0008679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6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86.5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</w:t>
            </w:r>
            <w:r w:rsidR="005E09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1979" w:type="dxa"/>
          </w:tcPr>
          <w:p w:rsidR="005E090E" w:rsidRPr="00180C0A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148.9ms</w:t>
            </w:r>
          </w:p>
        </w:tc>
      </w:tr>
      <w:tr w:rsidR="005E090E" w:rsidTr="005E090E">
        <w:tc>
          <w:tcPr>
            <w:tcW w:w="1844" w:type="dxa"/>
          </w:tcPr>
          <w:p w:rsidR="005E090E" w:rsidRPr="008A754C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20*20*20</w:t>
            </w:r>
          </w:p>
        </w:tc>
        <w:tc>
          <w:tcPr>
            <w:tcW w:w="1559" w:type="dxa"/>
          </w:tcPr>
          <w:p w:rsidR="005E090E" w:rsidRPr="00E76031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459ms</w:t>
            </w:r>
          </w:p>
        </w:tc>
        <w:tc>
          <w:tcPr>
            <w:tcW w:w="1821" w:type="dxa"/>
          </w:tcPr>
          <w:p w:rsidR="005E090E" w:rsidRPr="00E76031" w:rsidRDefault="0008679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2115.1</w:t>
            </w:r>
            <w:r w:rsidR="005E09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1979" w:type="dxa"/>
          </w:tcPr>
          <w:p w:rsidR="005E090E" w:rsidRPr="00E76031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394.5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:rsidTr="005E090E">
        <w:tc>
          <w:tcPr>
            <w:tcW w:w="1844" w:type="dxa"/>
          </w:tcPr>
          <w:p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30*30*30</w:t>
            </w:r>
          </w:p>
        </w:tc>
        <w:tc>
          <w:tcPr>
            <w:tcW w:w="1559" w:type="dxa"/>
          </w:tcPr>
          <w:p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3566.2ms</w:t>
            </w:r>
          </w:p>
        </w:tc>
        <w:tc>
          <w:tcPr>
            <w:tcW w:w="1821" w:type="dxa"/>
          </w:tcPr>
          <w:p w:rsidR="005E090E" w:rsidRPr="00E76031" w:rsidRDefault="0008679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86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15230.8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1979" w:type="dxa"/>
          </w:tcPr>
          <w:p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</w:tbl>
    <w:p w:rsidR="00107E32" w:rsidRDefault="00107E3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043D08" w:rsidRDefault="00043D08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D21663" w:rsidRDefault="00043D08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849388" wp14:editId="188011BE">
            <wp:extent cx="3494868" cy="27022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195" t="20673" r="51458" b="25241"/>
                    <a:stretch/>
                  </pic:blipFill>
                  <pic:spPr bwMode="auto">
                    <a:xfrm>
                      <a:off x="0" y="0"/>
                      <a:ext cx="3496343" cy="27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F4A" w:rsidRDefault="00F40F4A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:rsidR="00BE624A" w:rsidRPr="00BE624A" w:rsidRDefault="00FE3C40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Визуализация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76D416" wp14:editId="75A2CDC1">
            <wp:extent cx="2952053" cy="12786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82" t="18990" r="65791" b="70285"/>
                    <a:stretch/>
                  </pic:blipFill>
                  <pic:spPr bwMode="auto">
                    <a:xfrm>
                      <a:off x="0" y="0"/>
                      <a:ext cx="2972631" cy="128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Внизу-холодно, вверху-жарко,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лево-право-жарко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зад-перед-холодно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P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Срезы по высоте(к)</w:t>
      </w:r>
    </w:p>
    <w:tbl>
      <w:tblPr>
        <w:tblStyle w:val="a6"/>
        <w:tblW w:w="12730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3970"/>
        <w:gridCol w:w="3827"/>
        <w:gridCol w:w="4933"/>
      </w:tblGrid>
      <w:tr w:rsidR="00364654" w:rsidTr="00DA442D">
        <w:tc>
          <w:tcPr>
            <w:tcW w:w="3970" w:type="dxa"/>
          </w:tcPr>
          <w:p w:rsidR="00364654" w:rsidRDefault="004446FD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B47B3C" wp14:editId="6F54DD7D">
                  <wp:extent cx="2294148" cy="178230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4165" t="30019" r="34223" b="26320"/>
                          <a:stretch/>
                        </pic:blipFill>
                        <pic:spPr bwMode="auto">
                          <a:xfrm>
                            <a:off x="0" y="0"/>
                            <a:ext cx="2294031" cy="1782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364654" w:rsidRDefault="004446FD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90D370" wp14:editId="6548A3BE">
                  <wp:extent cx="2342191" cy="178230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3551" t="30260" r="34837" b="26974"/>
                          <a:stretch/>
                        </pic:blipFill>
                        <pic:spPr bwMode="auto">
                          <a:xfrm>
                            <a:off x="0" y="0"/>
                            <a:ext cx="2342073" cy="1782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3" w:type="dxa"/>
          </w:tcPr>
          <w:p w:rsidR="00BE624A" w:rsidRDefault="00BE624A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4D2522" wp14:editId="1C9649CB">
                  <wp:extent cx="2326379" cy="178230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4308" t="30022" r="34458" b="27435"/>
                          <a:stretch/>
                        </pic:blipFill>
                        <pic:spPr bwMode="auto">
                          <a:xfrm>
                            <a:off x="0" y="0"/>
                            <a:ext cx="2326262" cy="1782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654" w:rsidTr="00DA442D">
        <w:tc>
          <w:tcPr>
            <w:tcW w:w="3970" w:type="dxa"/>
          </w:tcPr>
          <w:p w:rsidR="00364654" w:rsidRDefault="00BE624A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B6BD3F" wp14:editId="6FB15C88">
                  <wp:extent cx="2452335" cy="186754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3548" t="29596" r="33661" b="26009"/>
                          <a:stretch/>
                        </pic:blipFill>
                        <pic:spPr bwMode="auto">
                          <a:xfrm>
                            <a:off x="0" y="0"/>
                            <a:ext cx="2455619" cy="1870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364654" w:rsidRDefault="00BE624A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B7353" wp14:editId="7AE40A8B">
                  <wp:extent cx="2340244" cy="187409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4606" t="29586" r="34411" b="26305"/>
                          <a:stretch/>
                        </pic:blipFill>
                        <pic:spPr bwMode="auto">
                          <a:xfrm>
                            <a:off x="0" y="0"/>
                            <a:ext cx="2340127" cy="1874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3" w:type="dxa"/>
          </w:tcPr>
          <w:p w:rsidR="00BE624A" w:rsidRDefault="00BE624A" w:rsidP="00C07630">
            <w:pPr>
              <w:rPr>
                <w:noProof/>
                <w:lang w:val="en-US"/>
              </w:rPr>
            </w:pPr>
          </w:p>
          <w:p w:rsidR="00364654" w:rsidRDefault="00364654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</w:tr>
    </w:tbl>
    <w:p w:rsidR="00BE624A" w:rsidRDefault="00BE624A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BE624A" w:rsidRDefault="00BE624A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DA442D" w:rsidRDefault="00DA44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A442D" w:rsidRDefault="00DA44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:rsidR="00CD3542" w:rsidRPr="00FE3C40" w:rsidRDefault="00FE3C40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Технология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дает возможность выполнять параллельные вычисления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засчет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обеспечения параллельной работы нескольких процессов. Однако общение процессов требует</w:t>
      </w:r>
      <w:r w:rsidR="00043D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написания большого объема кода, к тому же обслуживание всех процессов занимает немало времени.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Bsend</w:t>
      </w:r>
      <w:proofErr w:type="spellEnd"/>
      <w:r w:rsidRPr="00FE3C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хорош тем, что он является неблокирующей операцией.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Это достигается  благодаря </w:t>
      </w:r>
      <w:r w:rsidR="00082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выделению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буфера, достаточно больш</w:t>
      </w:r>
      <w:r w:rsidR="00082E96">
        <w:rPr>
          <w:rFonts w:ascii="Times New Roman" w:hAnsi="Times New Roman" w:cs="Times New Roman"/>
          <w:sz w:val="24"/>
          <w:szCs w:val="24"/>
          <w:shd w:val="clear" w:color="auto" w:fill="FFFFFF"/>
        </w:rPr>
        <w:t>ого для того, чтобы при отправке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одним процессом всей необходимой информации </w:t>
      </w:r>
      <w:r w:rsidR="00082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память буфера не была </w:t>
      </w:r>
      <w:proofErr w:type="spellStart"/>
      <w:r w:rsidR="00082E96">
        <w:rPr>
          <w:rFonts w:ascii="Times New Roman" w:hAnsi="Times New Roman" w:cs="Times New Roman"/>
          <w:sz w:val="24"/>
          <w:szCs w:val="24"/>
          <w:shd w:val="clear" w:color="auto" w:fill="FFFFFF"/>
        </w:rPr>
        <w:t>переиспользована</w:t>
      </w:r>
      <w:proofErr w:type="spellEnd"/>
      <w:r w:rsidR="00082E9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D3542" w:rsidRPr="00E0763F" w:rsidRDefault="00CD3542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D3542" w:rsidRPr="00E0763F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E241B"/>
    <w:rsid w:val="001F7C61"/>
    <w:rsid w:val="002938F0"/>
    <w:rsid w:val="002B29B1"/>
    <w:rsid w:val="003258FD"/>
    <w:rsid w:val="00364654"/>
    <w:rsid w:val="00403114"/>
    <w:rsid w:val="004446FD"/>
    <w:rsid w:val="004B13CC"/>
    <w:rsid w:val="004B2E82"/>
    <w:rsid w:val="0058067D"/>
    <w:rsid w:val="005A5FFB"/>
    <w:rsid w:val="005A7665"/>
    <w:rsid w:val="005B1201"/>
    <w:rsid w:val="005D5D9F"/>
    <w:rsid w:val="005E090E"/>
    <w:rsid w:val="00744AF5"/>
    <w:rsid w:val="00747987"/>
    <w:rsid w:val="007820A9"/>
    <w:rsid w:val="0078344D"/>
    <w:rsid w:val="008531CA"/>
    <w:rsid w:val="008A754C"/>
    <w:rsid w:val="008E4B77"/>
    <w:rsid w:val="00936E96"/>
    <w:rsid w:val="009D55BA"/>
    <w:rsid w:val="009D6389"/>
    <w:rsid w:val="00A20811"/>
    <w:rsid w:val="00A221A1"/>
    <w:rsid w:val="00A545E2"/>
    <w:rsid w:val="00A83F4A"/>
    <w:rsid w:val="00A97553"/>
    <w:rsid w:val="00AA0E6D"/>
    <w:rsid w:val="00AB3ED5"/>
    <w:rsid w:val="00AE6D06"/>
    <w:rsid w:val="00B700A3"/>
    <w:rsid w:val="00BA3249"/>
    <w:rsid w:val="00BA57FB"/>
    <w:rsid w:val="00BE624A"/>
    <w:rsid w:val="00C07630"/>
    <w:rsid w:val="00C1292F"/>
    <w:rsid w:val="00CA06AE"/>
    <w:rsid w:val="00CD3542"/>
    <w:rsid w:val="00D21663"/>
    <w:rsid w:val="00D273C1"/>
    <w:rsid w:val="00D535E6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B7A68"/>
    <w:rsid w:val="00F03579"/>
    <w:rsid w:val="00F40F4A"/>
    <w:rsid w:val="00F54E7E"/>
    <w:rsid w:val="00F9079B"/>
    <w:rsid w:val="00F947D7"/>
    <w:rsid w:val="00FC3645"/>
    <w:rsid w:val="00FD7530"/>
    <w:rsid w:val="00FE3C40"/>
    <w:rsid w:val="00F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4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26</cp:revision>
  <dcterms:created xsi:type="dcterms:W3CDTF">2019-09-08T19:29:00Z</dcterms:created>
  <dcterms:modified xsi:type="dcterms:W3CDTF">2021-12-13T15:10:00Z</dcterms:modified>
</cp:coreProperties>
</file>