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2038529016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61975" cy="64389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240" cy="643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4.15pt;height:50.6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1019456936"/>
            <w:bookmarkStart w:id="2" w:name="__Fieldmark__1_1793413968"/>
            <w:bookmarkStart w:id="3" w:name="__Fieldmark__1_3227979688"/>
            <w:bookmarkStart w:id="4" w:name="__Fieldmark__1_3422552302"/>
            <w:bookmarkStart w:id="5" w:name="__Fieldmark__760_2466680885"/>
            <w:bookmarkStart w:id="6" w:name="__Fieldmark__776_1235475169"/>
            <w:bookmarkStart w:id="7" w:name="__Fieldmark__1_1986658942"/>
            <w:bookmarkStart w:id="8" w:name="__Fieldmark__1_1393105193"/>
            <w:bookmarkStart w:id="9" w:name="__Fieldmark__10_1719463662"/>
            <w:bookmarkStart w:id="10" w:name="__Fieldmark__1_4229512072"/>
            <w:bookmarkStart w:id="11" w:name="__Fieldmark__1_2873327236"/>
            <w:bookmarkStart w:id="12" w:name="__Fieldmark__1_495938934"/>
            <w:bookmarkStart w:id="13" w:name="__Fieldmark__1_1712202203"/>
            <w:bookmarkStart w:id="14" w:name="__Fieldmark__1_2845022238"/>
            <w:bookmarkStart w:id="15" w:name="__Fieldmark__6_3821732730"/>
            <w:bookmarkStart w:id="16" w:name="__Fieldmark__1_968339630"/>
            <w:bookmarkStart w:id="17" w:name="__Fieldmark__1_3670948573"/>
            <w:bookmarkStart w:id="18" w:name="__Fieldmark__1_76323285"/>
            <w:bookmarkStart w:id="19" w:name="__Fieldmark__1_3172928879"/>
            <w:bookmarkStart w:id="20" w:name="__Fieldmark__1_3783401520"/>
            <w:bookmarkStart w:id="21" w:name="__Fieldmark__1_211887210"/>
            <w:bookmarkStart w:id="22" w:name="__Fieldmark__1_3233115401"/>
            <w:bookmarkStart w:id="23" w:name="__Fieldmark__1_1355649893"/>
            <w:bookmarkStart w:id="24" w:name="__Fieldmark__1_1948780100"/>
            <w:bookmarkStart w:id="25" w:name="__Fieldmark__1_4192970839"/>
            <w:bookmarkStart w:id="26" w:name="__Fieldmark__755_3262518007"/>
            <w:bookmarkStart w:id="27" w:name="__Fieldmark__1372_2466680885"/>
            <w:bookmarkStart w:id="28" w:name="__Fieldmark__664_3422552302"/>
            <w:bookmarkStart w:id="29" w:name="__Fieldmark__1_3760910111"/>
            <w:bookmarkStart w:id="30" w:name="__Fieldmark__1_3109018535"/>
            <w:bookmarkStart w:id="31" w:name="__Fieldmark__1_7874187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2</w:t>
            </w:r>
            <w:r>
              <w:rPr/>
              <w:t xml:space="preserve"> по курсу Операционные системы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М8О-207Б-18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28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“15“ </w:t>
            </w:r>
            <w:r>
              <w:rPr>
                <w:sz w:val="20"/>
                <w:szCs w:val="20"/>
                <w:u w:val="single"/>
              </w:rPr>
              <w:tab/>
              <w:t xml:space="preserve">октября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>Миронов  Е. С.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Процессы, обмен данными между процессорами.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none"/>
        </w:rPr>
        <w:t>Приобретение практических навыков в: управление процессами в ОС, Обеспечение обмена данных между процессами посредством каналов.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both"/>
        <w:textAlignment w:val="auto"/>
        <w:rPr/>
      </w:pPr>
      <w:r>
        <w:rPr>
          <w:b/>
          <w:bCs/>
          <w:sz w:val="20"/>
          <w:szCs w:val="20"/>
          <w:u w:val="none"/>
        </w:rPr>
        <w:t>Задание</w:t>
      </w:r>
      <w:r>
        <w:rPr>
          <w:sz w:val="20"/>
          <w:szCs w:val="20"/>
          <w:u w:val="none"/>
        </w:rPr>
        <w:t xml:space="preserve"> (</w:t>
      </w:r>
      <w:r>
        <w:rPr>
          <w:i/>
          <w:iCs/>
          <w:sz w:val="20"/>
          <w:szCs w:val="20"/>
          <w:u w:val="none"/>
        </w:rPr>
        <w:t>вариант №</w:t>
      </w:r>
      <w:r>
        <w:rPr>
          <w:sz w:val="20"/>
          <w:szCs w:val="20"/>
          <w:u w:val="none"/>
        </w:rPr>
        <w:t xml:space="preserve"> 16): 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write и printf запрещено.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Для выполнения работы необходимы следующие команды: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Style18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pid_t fork() - создание дочернего процесса.  Дочерний процесс возвращает 0, при ошибке -1.</w:t>
      </w:r>
    </w:p>
    <w:p>
      <w:pPr>
        <w:pStyle w:val="Normal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execlp(const char *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path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const char *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arg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, ... , (char*)NULL ) </w:t>
      </w:r>
      <w:r>
        <w:rPr>
          <w:b/>
          <w:bCs w:val="false"/>
          <w:i w:val="false"/>
          <w:iCs w:val="false"/>
          <w:sz w:val="20"/>
          <w:szCs w:val="20"/>
          <w:u w:val="none"/>
        </w:rPr>
        <w:t xml:space="preserve">-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замена образа памяти процесса. Первый параметр, по соглашению, должен указывать на имя, ассоциированное с файлом, который надо запустить. Список параметров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должен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заканчиваться указателем null и, так как это функция с переменным числом аргументов, этот указатель должен приводиться к </w:t>
      </w:r>
      <w:r>
        <w:rPr>
          <w:b w:val="false"/>
          <w:bCs w:val="false"/>
          <w:i/>
          <w:iCs w:val="false"/>
          <w:sz w:val="20"/>
          <w:szCs w:val="20"/>
          <w:u w:val="none"/>
        </w:rPr>
        <w:t>(char *) NULL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. Значение возвращается только в случае ошибки (-1).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int dup2(int oldfd, int newfd) - переназначение файлового дескриптора. В случае успеха возвращается 0, а в случае ошибки  -1.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Также потребуется создать дескриптор файла. Это можно сделать  с помощью системного вызова open().  Первый аргумент - имя файла в файловой системе в обычной форме: полный путь к файлу (если файл не находится в текущем каталоге) или сокращенное имя (если файл в текущем каталоге). Второй аргумент - это режим открытия файла, представляющий собой один или несколько флагов открытия, объединенных оператором побитового ИЛИ.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240" w:leader="none"/>
        </w:tabs>
        <w:suppressAutoHyphens w:val="true"/>
        <w:bidi w:val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pid_t waitpid(pid_t pid, int *status, int options) - Ожидание завершения дочернего процесса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both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Программа получает при вызове 2 аргумента: команду и имя файла. Затем программа создаёт дочерний процесс, там открывает файл и делает перенаправление стандартного ввода из этого файла. После этого необходимо выполнить команду с помощью exec и закрыть файл.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Родительский процесс ожидает выполнение дочернего процесса.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Тесты: 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1) Подать на вход более двух аргументов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2) команда cat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3) команда head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4) команда ls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  <w:t>5) подать на вход несуществующий файл(файл должен создаться)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&lt;sys/types.h&gt;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&lt;unistd.h&gt;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&lt;stdlib.h&gt;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&lt;fcntl.h&gt;</w:t>
        <w:tab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&lt;sys/wait.h&gt;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main(int argc, char* argv[]){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if (argc != 3)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fprintf(stderr, "invalid input\n");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exit(2);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pid_t pid;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int status;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pid = fork();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if (pid &lt;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fprintf(stderr, "prosses not created\n");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exit(1);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}else if (pid ==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int fd = open(argv[2], O_RDWR | O_CREAT);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if (fd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ab/>
        <w:t>fprintf(stderr, "can`t open file\n");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if(dup2(fd, 0)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ab/>
        <w:t>fprintf(stderr, "dup eror\n");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if (execlp(argv[1], argv[2], NULL)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ab/>
        <w:t>fprintf(stderr, "exec eror\n");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close(fd);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}else if(pid &gt; 0){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>if (waitpid(pid, &amp;status, 0) == -1){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ab/>
        <w:tab/>
        <w:t>fprintf(stderr, "smth wrong with parent\n");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}</w:t>
        <w:tab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результат работы strace: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execve("./a.out", ["./a.out", "ls", "lol.txt"], 0x7fff156fdbe0 /* 57 vars */)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brk(NULL)                               = 0x55b6c5f0f000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access("/etc/ld.so.preload", R_OK)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"/etc/ld.so.cache",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{st_mode=S_IFREG|0644, st_size=90804,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90804, PROT_READ, MAP_PRIVATE, 3, 0) = 0x7fefe179a000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access("/etc/ld.so.nohwcap", F_OK)      = -1 ENOENT (No such file or directory)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openat(AT_FDCWD, "/lib/x86_64-linux-gnu/libc.so.6", O_RDONLY|O_CLOEXEC)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read(3, "\177ELF\2\1\1\3\0\0\0\0\0\0\0\0\3\0&gt;\0\1\0\0\0\260\34\2\0\0\0\0\0"..., 832) = 832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fstat(3, {st_mode=S_IFREG|0755, st_size=2030544, ...})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8192, PROT_READ|PROT_WRITE, MAP_PRIVATE|MAP_ANONYMOUS, -1, 0) = 0x7fefe1798000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mmap(NULL, 4131552, PROT_READ|PROT_EXEC, MAP_PRIVATE|MAP_DENYWRITE, 3, 0) = 0x7fefe1199000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mprotect(0x7fefe1380000, 2097152, PROT_NONE)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mmap(0x7fefe1580000, 24576, PROT_READ|PROT_WRITE, MAP_PRIVATE|MAP_FIXED|MAP_DENYWRITE, 3, 0x1e7000) = 0x7fefe1580000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mmap(0x7fefe1586000, 15072, PROT_READ|PROT_WRITE, MAP_PRIVATE|MAP_FIXED|MAP_ANONYMOUS, -1, 0) = 0x7fefe1586000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close(3)                     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arch_prctl(ARCH_SET_FS, 0x7fefe17994c0)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mprotect(0x7fefe1580000, 16384,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mprotect(0x55b6c4815000,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mprotect(0x7fefe17b1000, 4096, PROT_READ)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munmap(0x7fefe179a000, 90804)          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clone(child_stack=NULL, flags=CLONE_CHILD_CLEARTID|CLONE_CHILD_SETTID|SIGCHLD, child_tidptr=0x7fefe1799790) = 2131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wait4(2131, [{WIFEXITED(s) &amp;&amp; WEXITSTATUS(s) == 0}], 0, NULL) = 2131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--- SIGCHLD {si_signo=SIGCHLD, si_code=CLD_EXITED, si_pid=2131, si_uid=1000, si_status=0, si_utime=0, si_stime=0} ---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exit_group(0)                           = ?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+++ exited with 0 +++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Демонстрация работы: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gennadii@lenovo-b560:~/workdir/os$ gcc lab2.c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gennadii@lenovo-b560:~/workdir/os$ ./a.out head lol.txt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first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second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third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4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5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8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gennadii@lenovo-b560:~/workdir/os$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0"/>
          <w:szCs w:val="20"/>
        </w:rPr>
        <w:t xml:space="preserve">Выводы: Для порождения процессов в ОС Linux существует два способа. Один из них позволяет полностью заменить другой процесс, без замены среды выполнения. Другим способом можно создать новый процесс с помощью системного вызова </w:t>
      </w:r>
      <w:r>
        <w:rPr>
          <w:rStyle w:val="Style16"/>
          <w:sz w:val="20"/>
          <w:szCs w:val="20"/>
        </w:rPr>
        <w:t>fork()</w:t>
      </w:r>
      <w:r>
        <w:rPr>
          <w:sz w:val="20"/>
          <w:szCs w:val="20"/>
        </w:rPr>
        <w:t xml:space="preserve">. При вызове </w:t>
      </w:r>
      <w:r>
        <w:rPr>
          <w:rStyle w:val="Style16"/>
          <w:sz w:val="20"/>
          <w:szCs w:val="20"/>
        </w:rPr>
        <w:t>fork()</w:t>
      </w:r>
      <w:r>
        <w:rPr>
          <w:sz w:val="20"/>
          <w:szCs w:val="20"/>
        </w:rPr>
        <w:t xml:space="preserve"> порождается новый процесс (процесс-потомок), который почти идентичен порождающему процессу-родителю и наследует многие признаки родителя, такие как сегменты кода, данных, стека программы, таблицу файлов и т.д.  </w:t>
      </w:r>
      <w:r>
        <w:rPr>
          <w:sz w:val="20"/>
          <w:szCs w:val="20"/>
        </w:rPr>
        <w:t xml:space="preserve">Также </w:t>
      </w:r>
      <w:r>
        <w:rPr>
          <w:sz w:val="20"/>
          <w:szCs w:val="20"/>
        </w:rPr>
        <w:t>любой ввод/вывод можно интерпретировать как ввод из некоторого файла и вывод в файл. Работа с файлами производится через их дескрипторы. Для организации ввода/вывода в UNIX используются три файла: stdin (дескриптор 1), stdout (2) и stderr(3).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-88265</wp:posOffset>
                </wp:positionH>
                <wp:positionV relativeFrom="paragraph">
                  <wp:posOffset>1036955</wp:posOffset>
                </wp:positionV>
                <wp:extent cx="27305" cy="1333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6640" cy="1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6.95pt;margin-top:81.65pt;width:2.05pt;height:0.9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character" w:styleId="ListLabel313">
    <w:name w:val="ListLabel 313"/>
    <w:qFormat/>
    <w:rPr>
      <w:rFonts w:cs="Times New Roman"/>
      <w:b/>
      <w:sz w:val="20"/>
    </w:rPr>
  </w:style>
  <w:style w:type="character" w:styleId="ListLabel314">
    <w:name w:val="ListLabel 314"/>
    <w:qFormat/>
    <w:rPr>
      <w:rFonts w:cs="Times New Roman"/>
    </w:rPr>
  </w:style>
  <w:style w:type="character" w:styleId="ListLabel315">
    <w:name w:val="ListLabel 315"/>
    <w:qFormat/>
    <w:rPr>
      <w:rFonts w:cs="Times New Roman"/>
    </w:rPr>
  </w:style>
  <w:style w:type="character" w:styleId="ListLabel316">
    <w:name w:val="ListLabel 316"/>
    <w:qFormat/>
    <w:rPr>
      <w:rFonts w:cs="Times New Roman"/>
    </w:rPr>
  </w:style>
  <w:style w:type="character" w:styleId="ListLabel317">
    <w:name w:val="ListLabel 317"/>
    <w:qFormat/>
    <w:rPr>
      <w:rFonts w:cs="Times New Roman"/>
    </w:rPr>
  </w:style>
  <w:style w:type="character" w:styleId="ListLabel318">
    <w:name w:val="ListLabel 318"/>
    <w:qFormat/>
    <w:rPr>
      <w:rFonts w:cs="Times New Roman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Times New Roman"/>
    </w:rPr>
  </w:style>
  <w:style w:type="character" w:styleId="ListLabel321">
    <w:name w:val="ListLabel 321"/>
    <w:qFormat/>
    <w:rPr>
      <w:rFonts w:cs="Times New Roman"/>
    </w:rPr>
  </w:style>
  <w:style w:type="character" w:styleId="ListLabel322">
    <w:name w:val="ListLabel 322"/>
    <w:qFormat/>
    <w:rPr>
      <w:sz w:val="20"/>
      <w:szCs w:val="20"/>
      <w:u w:val="single"/>
    </w:rPr>
  </w:style>
  <w:style w:type="character" w:styleId="ListLabel323">
    <w:name w:val="ListLabel 323"/>
    <w:qFormat/>
    <w:rPr>
      <w:rFonts w:cs="Times New Roman"/>
      <w:b/>
      <w:sz w:val="20"/>
    </w:rPr>
  </w:style>
  <w:style w:type="character" w:styleId="ListLabel324">
    <w:name w:val="ListLabel 324"/>
    <w:qFormat/>
    <w:rPr>
      <w:rFonts w:cs="Times New Roman"/>
    </w:rPr>
  </w:style>
  <w:style w:type="character" w:styleId="ListLabel325">
    <w:name w:val="ListLabel 325"/>
    <w:qFormat/>
    <w:rPr>
      <w:rFonts w:cs="Times New Roman"/>
    </w:rPr>
  </w:style>
  <w:style w:type="character" w:styleId="ListLabel326">
    <w:name w:val="ListLabel 326"/>
    <w:qFormat/>
    <w:rPr>
      <w:rFonts w:cs="Times New Roman"/>
    </w:rPr>
  </w:style>
  <w:style w:type="character" w:styleId="ListLabel327">
    <w:name w:val="ListLabel 327"/>
    <w:qFormat/>
    <w:rPr>
      <w:rFonts w:cs="Times New Roman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Times New Roman"/>
    </w:rPr>
  </w:style>
  <w:style w:type="character" w:styleId="ListLabel330">
    <w:name w:val="ListLabel 330"/>
    <w:qFormat/>
    <w:rPr>
      <w:rFonts w:cs="Times New Roman"/>
    </w:rPr>
  </w:style>
  <w:style w:type="character" w:styleId="ListLabel331">
    <w:name w:val="ListLabel 331"/>
    <w:qFormat/>
    <w:rPr>
      <w:rFonts w:cs="Times New Roman"/>
    </w:rPr>
  </w:style>
  <w:style w:type="character" w:styleId="ListLabel332">
    <w:name w:val="ListLabel 332"/>
    <w:qFormat/>
    <w:rPr>
      <w:sz w:val="20"/>
      <w:szCs w:val="20"/>
      <w:u w:val="single"/>
    </w:rPr>
  </w:style>
  <w:style w:type="character" w:styleId="ListLabel333">
    <w:name w:val="ListLabel 333"/>
    <w:qFormat/>
    <w:rPr>
      <w:rFonts w:cs="Times New Roman"/>
      <w:b/>
      <w:sz w:val="20"/>
    </w:rPr>
  </w:style>
  <w:style w:type="character" w:styleId="ListLabel334">
    <w:name w:val="ListLabel 334"/>
    <w:qFormat/>
    <w:rPr>
      <w:rFonts w:cs="Times New Roman"/>
    </w:rPr>
  </w:style>
  <w:style w:type="character" w:styleId="ListLabel335">
    <w:name w:val="ListLabel 335"/>
    <w:qFormat/>
    <w:rPr>
      <w:rFonts w:cs="Times New Roman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sz w:val="20"/>
      <w:szCs w:val="2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Непропорциональный текст"/>
    <w:qFormat/>
    <w:rPr>
      <w:rFonts w:ascii="Liberation Mono" w:hAnsi="Liberation Mono" w:eastAsia="AR PL SungtiL GB" w:cs="Liberation Mono"/>
    </w:rPr>
  </w:style>
  <w:style w:type="character" w:styleId="ListLabel343">
    <w:name w:val="ListLabel 343"/>
    <w:qFormat/>
    <w:rPr>
      <w:rFonts w:cs="Times New Roman"/>
      <w:b/>
      <w:sz w:val="20"/>
    </w:rPr>
  </w:style>
  <w:style w:type="character" w:styleId="ListLabel344">
    <w:name w:val="ListLabel 344"/>
    <w:qFormat/>
    <w:rPr>
      <w:rFonts w:cs="Times New Roman"/>
    </w:rPr>
  </w:style>
  <w:style w:type="character" w:styleId="ListLabel345">
    <w:name w:val="ListLabel 345"/>
    <w:qFormat/>
    <w:rPr>
      <w:rFonts w:cs="Times New Roman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Times New Roman"/>
    </w:rPr>
  </w:style>
  <w:style w:type="character" w:styleId="ListLabel348">
    <w:name w:val="ListLabel 348"/>
    <w:qFormat/>
    <w:rPr>
      <w:rFonts w:cs="Times New Roman"/>
    </w:rPr>
  </w:style>
  <w:style w:type="character" w:styleId="ListLabel349">
    <w:name w:val="ListLabel 349"/>
    <w:qFormat/>
    <w:rPr>
      <w:rFonts w:cs="Times New Roman"/>
    </w:rPr>
  </w:style>
  <w:style w:type="character" w:styleId="ListLabel350">
    <w:name w:val="ListLabel 350"/>
    <w:qFormat/>
    <w:rPr>
      <w:rFonts w:cs="Times New Roman"/>
    </w:rPr>
  </w:style>
  <w:style w:type="character" w:styleId="ListLabel351">
    <w:name w:val="ListLabel 351"/>
    <w:qFormat/>
    <w:rPr>
      <w:rFonts w:cs="Times New Roman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sz w:val="20"/>
      <w:szCs w:val="20"/>
      <w:u w:val="single"/>
    </w:rPr>
  </w:style>
  <w:style w:type="character" w:styleId="ListLabel362">
    <w:name w:val="ListLabel 362"/>
    <w:qFormat/>
    <w:rPr>
      <w:rFonts w:cs="Times New Roman"/>
      <w:b/>
      <w:sz w:val="20"/>
    </w:rPr>
  </w:style>
  <w:style w:type="character" w:styleId="ListLabel363">
    <w:name w:val="ListLabel 363"/>
    <w:qFormat/>
    <w:rPr>
      <w:rFonts w:cs="Times New Roman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Times New Roman"/>
    </w:rPr>
  </w:style>
  <w:style w:type="character" w:styleId="ListLabel366">
    <w:name w:val="ListLabel 366"/>
    <w:qFormat/>
    <w:rPr>
      <w:rFonts w:cs="Times New Roman"/>
    </w:rPr>
  </w:style>
  <w:style w:type="character" w:styleId="ListLabel367">
    <w:name w:val="ListLabel 367"/>
    <w:qFormat/>
    <w:rPr>
      <w:rFonts w:cs="Times New Roman"/>
    </w:rPr>
  </w:style>
  <w:style w:type="character" w:styleId="ListLabel368">
    <w:name w:val="ListLabel 368"/>
    <w:qFormat/>
    <w:rPr>
      <w:rFonts w:cs="Times New Roman"/>
    </w:rPr>
  </w:style>
  <w:style w:type="character" w:styleId="ListLabel369">
    <w:name w:val="ListLabel 369"/>
    <w:qFormat/>
    <w:rPr>
      <w:rFonts w:cs="Times New Roman"/>
    </w:rPr>
  </w:style>
  <w:style w:type="character" w:styleId="ListLabel370">
    <w:name w:val="ListLabel 370"/>
    <w:qFormat/>
    <w:rPr>
      <w:rFonts w:cs="Times New Roman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sz w:val="20"/>
      <w:szCs w:val="20"/>
      <w:u w:val="single"/>
    </w:rPr>
  </w:style>
  <w:style w:type="character" w:styleId="ListLabel381">
    <w:name w:val="ListLabel 381"/>
    <w:qFormat/>
    <w:rPr>
      <w:rFonts w:cs="Times New Roman"/>
      <w:b/>
      <w:sz w:val="20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Times New Roman"/>
    </w:rPr>
  </w:style>
  <w:style w:type="character" w:styleId="ListLabel384">
    <w:name w:val="ListLabel 384"/>
    <w:qFormat/>
    <w:rPr>
      <w:rFonts w:cs="Times New Roman"/>
    </w:rPr>
  </w:style>
  <w:style w:type="character" w:styleId="ListLabel385">
    <w:name w:val="ListLabel 385"/>
    <w:qFormat/>
    <w:rPr>
      <w:rFonts w:cs="Times New Roman"/>
    </w:rPr>
  </w:style>
  <w:style w:type="character" w:styleId="ListLabel386">
    <w:name w:val="ListLabel 386"/>
    <w:qFormat/>
    <w:rPr>
      <w:rFonts w:cs="Times New Roman"/>
    </w:rPr>
  </w:style>
  <w:style w:type="character" w:styleId="ListLabel387">
    <w:name w:val="ListLabel 387"/>
    <w:qFormat/>
    <w:rPr>
      <w:rFonts w:cs="Times New Roman"/>
    </w:rPr>
  </w:style>
  <w:style w:type="character" w:styleId="ListLabel388">
    <w:name w:val="ListLabel 388"/>
    <w:qFormat/>
    <w:rPr>
      <w:rFonts w:cs="Times New Roman"/>
    </w:rPr>
  </w:style>
  <w:style w:type="character" w:styleId="ListLabel389">
    <w:name w:val="ListLabel 389"/>
    <w:qFormat/>
    <w:rPr>
      <w:rFonts w:cs="Times New Roman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0"/>
      <w:szCs w:val="2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2">
    <w:name w:val="Содержимое таблицы"/>
    <w:basedOn w:val="Normal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1369</TotalTime>
  <Application>LibreOffice/6.0.7.3$Linux_X86_64 LibreOffice_project/00m0$Build-3</Application>
  <Pages>4</Pages>
  <Words>1076</Words>
  <Characters>7231</Characters>
  <CharactersWithSpaces>8816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2019-10-18T14:06:35Z</dcterms:modified>
  <cp:revision>61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