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673"/>
        <w:gridCol w:w="4674"/>
      </w:tblGrid>
      <w:tr w:rsidR="00D76702" w14:paraId="40FD5E2A" w14:textId="77777777" w:rsidTr="00D76702">
        <w:tc>
          <w:tcPr>
            <w:tcW w:w="4673" w:type="dxa"/>
          </w:tcPr>
          <w:p w14:paraId="3B774299" w14:textId="2B663058" w:rsidR="00D76702" w:rsidRPr="00D76702" w:rsidRDefault="00D76702" w:rsidP="00D76702">
            <w:pPr>
              <w:ind w:firstLine="851"/>
              <w:jc w:val="left"/>
              <w:rPr>
                <w:b/>
                <w:bCs/>
              </w:rPr>
            </w:pPr>
            <w:bookmarkStart w:id="0" w:name="_gjdgxs" w:colFirst="0" w:colLast="0"/>
            <w:bookmarkEnd w:id="0"/>
            <w:r w:rsidRPr="00D76702">
              <w:rPr>
                <w:b/>
                <w:bCs/>
              </w:rPr>
              <w:t>Разработчик</w:t>
            </w:r>
          </w:p>
        </w:tc>
        <w:tc>
          <w:tcPr>
            <w:tcW w:w="4674" w:type="dxa"/>
          </w:tcPr>
          <w:p w14:paraId="6942C145" w14:textId="0E1314BB" w:rsidR="00D76702" w:rsidRPr="00D76702" w:rsidRDefault="00D76702" w:rsidP="00D76702">
            <w:pPr>
              <w:ind w:firstLine="707"/>
              <w:rPr>
                <w:b/>
                <w:bCs/>
              </w:rPr>
            </w:pPr>
            <w:r w:rsidRPr="00D76702">
              <w:rPr>
                <w:b/>
                <w:bCs/>
              </w:rPr>
              <w:t>Заказчик</w:t>
            </w:r>
          </w:p>
        </w:tc>
      </w:tr>
      <w:tr w:rsidR="00D76702" w14:paraId="61E4FD21" w14:textId="77777777" w:rsidTr="00D76702">
        <w:trPr>
          <w:trHeight w:val="376"/>
        </w:trPr>
        <w:tc>
          <w:tcPr>
            <w:tcW w:w="4673" w:type="dxa"/>
          </w:tcPr>
          <w:p w14:paraId="531252E3" w14:textId="01D1ECED" w:rsidR="00D76702" w:rsidRPr="00D76702" w:rsidRDefault="00D76702">
            <w:pPr>
              <w:pStyle w:val="a3"/>
              <w:ind w:firstLine="0"/>
              <w:rPr>
                <w:b w:val="0"/>
                <w:bCs/>
              </w:rPr>
            </w:pPr>
            <w:r>
              <w:rPr>
                <w:b w:val="0"/>
                <w:bCs/>
              </w:rPr>
              <w:t>Хрипкин В.А.</w:t>
            </w:r>
          </w:p>
        </w:tc>
        <w:tc>
          <w:tcPr>
            <w:tcW w:w="4674" w:type="dxa"/>
          </w:tcPr>
          <w:p w14:paraId="0102C24F" w14:textId="085F599F" w:rsidR="00D76702" w:rsidRPr="00D76702" w:rsidRDefault="00D76702" w:rsidP="00D76702">
            <w:pPr>
              <w:ind w:firstLine="0"/>
              <w:jc w:val="center"/>
            </w:pPr>
            <w:r>
              <w:t>Поберезкин Н.И.</w:t>
            </w:r>
          </w:p>
        </w:tc>
      </w:tr>
      <w:tr w:rsidR="00D76702" w14:paraId="03B2D1A3" w14:textId="77777777" w:rsidTr="00D76702">
        <w:tc>
          <w:tcPr>
            <w:tcW w:w="4673" w:type="dxa"/>
          </w:tcPr>
          <w:p w14:paraId="28CFD02E" w14:textId="65DA1346" w:rsidR="00D76702" w:rsidRPr="00D76702" w:rsidRDefault="00D76702" w:rsidP="00D76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</w:t>
            </w:r>
          </w:p>
        </w:tc>
        <w:tc>
          <w:tcPr>
            <w:tcW w:w="4674" w:type="dxa"/>
          </w:tcPr>
          <w:p w14:paraId="477236F3" w14:textId="12704410" w:rsidR="00D76702" w:rsidRPr="00D76702" w:rsidRDefault="00D76702" w:rsidP="00D767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________________________</w:t>
            </w:r>
          </w:p>
        </w:tc>
      </w:tr>
      <w:tr w:rsidR="00D76702" w14:paraId="1A7829A8" w14:textId="77777777" w:rsidTr="00D76702">
        <w:tc>
          <w:tcPr>
            <w:tcW w:w="4673" w:type="dxa"/>
          </w:tcPr>
          <w:p w14:paraId="7E210705" w14:textId="55206D99" w:rsidR="00D76702" w:rsidRDefault="00D76702" w:rsidP="00D76702">
            <w:pPr>
              <w:ind w:firstLine="0"/>
              <w:jc w:val="center"/>
            </w:pPr>
            <w:r w:rsidRPr="00D76702">
              <w:t>«</w:t>
            </w:r>
            <w:r>
              <w:rPr>
                <w:lang w:val="en-US"/>
              </w:rPr>
              <w:t>____</w:t>
            </w:r>
            <w:r w:rsidRPr="00D76702">
              <w:t>»</w:t>
            </w:r>
            <w:r>
              <w:rPr>
                <w:lang w:val="en-US"/>
              </w:rPr>
              <w:t>____________</w:t>
            </w:r>
            <w:r w:rsidRPr="00D76702">
              <w:t xml:space="preserve"> 202</w:t>
            </w:r>
            <w:r w:rsidR="009D4478">
              <w:t>_</w:t>
            </w:r>
            <w:r w:rsidRPr="00D76702">
              <w:t xml:space="preserve"> г.</w:t>
            </w:r>
          </w:p>
        </w:tc>
        <w:tc>
          <w:tcPr>
            <w:tcW w:w="4674" w:type="dxa"/>
          </w:tcPr>
          <w:p w14:paraId="54173C7B" w14:textId="61443904" w:rsidR="00D76702" w:rsidRDefault="00D76702" w:rsidP="00D76702">
            <w:r w:rsidRPr="00D76702">
              <w:t>«____»____________ 202</w:t>
            </w:r>
            <w:r w:rsidR="009D4478">
              <w:t>_</w:t>
            </w:r>
            <w:r w:rsidRPr="00D76702">
              <w:t xml:space="preserve"> г.</w:t>
            </w:r>
          </w:p>
        </w:tc>
      </w:tr>
    </w:tbl>
    <w:p w14:paraId="757CFA84" w14:textId="77777777" w:rsidR="00D76702" w:rsidRDefault="00D76702">
      <w:pPr>
        <w:pStyle w:val="a3"/>
      </w:pPr>
    </w:p>
    <w:p w14:paraId="72C41E5D" w14:textId="31B5C50F" w:rsidR="00896A84" w:rsidRDefault="00D76702" w:rsidP="00896A84">
      <w:pPr>
        <w:pStyle w:val="a3"/>
        <w:ind w:firstLine="0"/>
        <w:rPr>
          <w:bCs/>
        </w:rPr>
      </w:pPr>
      <w:r w:rsidRPr="00D76702">
        <w:t xml:space="preserve">ТЕХНИЧЕСКОЕ ЗАДАНИЕ </w:t>
      </w:r>
      <w:r>
        <w:br/>
      </w:r>
      <w:r w:rsidR="005223CC">
        <w:t xml:space="preserve">на </w:t>
      </w:r>
      <w:r>
        <w:t xml:space="preserve">разработку </w:t>
      </w:r>
      <w:r w:rsidR="00896A84">
        <w:t xml:space="preserve">мобильной робототехнической </w:t>
      </w:r>
      <w:r w:rsidR="00BF4E9E">
        <w:t xml:space="preserve">системы </w:t>
      </w:r>
      <w:r w:rsidR="00E1484A">
        <w:t>голономного</w:t>
      </w:r>
      <w:r w:rsidR="00BF4E9E">
        <w:t xml:space="preserve"> типа</w:t>
      </w:r>
      <w:r w:rsidR="00896A84" w:rsidRPr="00D76702">
        <w:rPr>
          <w:bCs/>
        </w:rPr>
        <w:t xml:space="preserve"> </w:t>
      </w:r>
    </w:p>
    <w:p w14:paraId="4F0E5737" w14:textId="03E2E9E2" w:rsidR="00D76702" w:rsidRPr="00D76702" w:rsidRDefault="00D76702" w:rsidP="00896A84">
      <w:pPr>
        <w:pStyle w:val="a3"/>
        <w:ind w:firstLine="0"/>
      </w:pPr>
      <w:r w:rsidRPr="00D76702">
        <w:rPr>
          <w:bCs/>
        </w:rPr>
        <w:t>Шифр</w:t>
      </w:r>
      <w:r w:rsidRPr="00896A84">
        <w:rPr>
          <w:bCs/>
        </w:rPr>
        <w:t xml:space="preserve">: </w:t>
      </w:r>
      <w:r w:rsidR="00896A84">
        <w:t>Голономная платформа</w:t>
      </w:r>
      <w:r>
        <w:t>.</w:t>
      </w:r>
    </w:p>
    <w:p w14:paraId="6930D749" w14:textId="569AF4CB" w:rsidR="00D76702" w:rsidRDefault="005223CC" w:rsidP="00E916B5">
      <w:pPr>
        <w:ind w:firstLine="851"/>
      </w:pPr>
      <w:r>
        <w:rPr>
          <w:b/>
        </w:rPr>
        <w:t>Назначение:</w:t>
      </w:r>
      <w:r w:rsidR="00D76702">
        <w:t xml:space="preserve"> Голономн</w:t>
      </w:r>
      <w:r w:rsidR="00896A84">
        <w:t>ая платформа</w:t>
      </w:r>
      <w:r w:rsidR="00D76702">
        <w:t xml:space="preserve"> предназначен</w:t>
      </w:r>
      <w:r w:rsidR="00896A84">
        <w:t>а</w:t>
      </w:r>
      <w:r w:rsidR="00D76702">
        <w:t xml:space="preserve"> для применения е</w:t>
      </w:r>
      <w:r w:rsidR="00896A84">
        <w:t>ё</w:t>
      </w:r>
      <w:r w:rsidR="00D76702">
        <w:t xml:space="preserve"> в условиях среднестатистической учебной лаборатории, исследования и применения алгоритмов передвижения голономных робототехнических устройств, исследования и применения алгоритмов навигации робота, алгоритмов машинного зрения.</w:t>
      </w:r>
    </w:p>
    <w:p w14:paraId="4727E46D" w14:textId="40C16A30" w:rsidR="00E916B5" w:rsidRPr="00E916B5" w:rsidRDefault="00E916B5" w:rsidP="00E916B5">
      <w:pPr>
        <w:ind w:firstLine="851"/>
      </w:pPr>
      <w:r w:rsidRPr="00E916B5">
        <w:rPr>
          <w:b/>
          <w:bCs/>
        </w:rPr>
        <w:t>Цель:</w:t>
      </w:r>
      <w:r>
        <w:t xml:space="preserve"> Разработка программно-аппаратного комплекса, </w:t>
      </w:r>
      <w:r w:rsidR="005223CC">
        <w:t>для проведения</w:t>
      </w:r>
      <w:r>
        <w:t xml:space="preserve"> лабораторных работ студентов</w:t>
      </w:r>
      <w:r w:rsidR="005223CC">
        <w:t xml:space="preserve"> и для исследований</w:t>
      </w:r>
      <w:r>
        <w:t xml:space="preserve"> в области передвижени</w:t>
      </w:r>
      <w:r w:rsidR="00BF4E9E">
        <w:t xml:space="preserve">я голономных </w:t>
      </w:r>
      <w:r>
        <w:t>робототехнических устройств.</w:t>
      </w:r>
    </w:p>
    <w:p w14:paraId="16ACA658" w14:textId="77777777" w:rsidR="002D7D43" w:rsidRDefault="005223CC" w:rsidP="005223CC">
      <w:pPr>
        <w:ind w:firstLine="851"/>
        <w:rPr>
          <w:b/>
        </w:rPr>
      </w:pPr>
      <w:r>
        <w:rPr>
          <w:b/>
        </w:rPr>
        <w:t>Сведения об условиях эксплуатации устройства и характеристиках окружающей среды:</w:t>
      </w:r>
    </w:p>
    <w:p w14:paraId="37E8BBA4" w14:textId="0F8B3C71" w:rsidR="00FA6198" w:rsidRPr="00913B99" w:rsidRDefault="007040E7" w:rsidP="002D7D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highlight w:val="white"/>
        </w:rPr>
        <w:t>крытое</w:t>
      </w:r>
      <w:r w:rsidR="002D7D43">
        <w:rPr>
          <w:highlight w:val="white"/>
        </w:rPr>
        <w:t xml:space="preserve"> помещение</w:t>
      </w:r>
      <w:r w:rsidR="002D7D43">
        <w:rPr>
          <w:b/>
          <w:lang w:val="en-US"/>
        </w:rPr>
        <w:t>;</w:t>
      </w:r>
    </w:p>
    <w:p w14:paraId="207A8C9A" w14:textId="3D66027C" w:rsidR="00913B99" w:rsidRPr="002D7D43" w:rsidRDefault="00913B99" w:rsidP="002D7D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highlight w:val="white"/>
        </w:rPr>
        <w:t>относительная влажность воздуха не более 65%</w:t>
      </w:r>
      <w:r w:rsidR="000E06FF" w:rsidRPr="000E06FF">
        <w:rPr>
          <w:highlight w:val="white"/>
        </w:rPr>
        <w:t>;</w:t>
      </w:r>
    </w:p>
    <w:p w14:paraId="76735393" w14:textId="77777777" w:rsidR="00FA6198" w:rsidRDefault="005223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</w:rPr>
        <w:t xml:space="preserve">температура воздуха не менее </w:t>
      </w:r>
      <w:r>
        <w:t>0</w:t>
      </w:r>
      <w:r>
        <w:rPr>
          <w:color w:val="000000"/>
          <w:highlight w:val="white"/>
        </w:rPr>
        <w:t>°C, не более +4</w:t>
      </w:r>
      <w:r>
        <w:t>0</w:t>
      </w:r>
      <w:r>
        <w:rPr>
          <w:highlight w:val="white"/>
        </w:rPr>
        <w:t>°C</w:t>
      </w:r>
      <w:r>
        <w:rPr>
          <w:color w:val="000000"/>
          <w:highlight w:val="white"/>
        </w:rPr>
        <w:t xml:space="preserve">; </w:t>
      </w:r>
    </w:p>
    <w:p w14:paraId="71A5A9C3" w14:textId="3C036732" w:rsidR="00FA6198" w:rsidRDefault="005223CC" w:rsidP="003A46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highlight w:val="white"/>
        </w:rPr>
        <w:t>атмосферное давление 7</w:t>
      </w:r>
      <w:r w:rsidR="003A46BD">
        <w:rPr>
          <w:highlight w:val="white"/>
        </w:rPr>
        <w:t>35-815</w:t>
      </w:r>
      <w:r>
        <w:rPr>
          <w:highlight w:val="white"/>
        </w:rPr>
        <w:t xml:space="preserve"> мм рт. ст.</w:t>
      </w:r>
      <w:r>
        <w:rPr>
          <w:color w:val="000000"/>
          <w:highlight w:val="white"/>
        </w:rPr>
        <w:t xml:space="preserve">; </w:t>
      </w:r>
    </w:p>
    <w:p w14:paraId="075DA747" w14:textId="031E0503" w:rsidR="007040E7" w:rsidRDefault="007040E7" w:rsidP="003A46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highlight w:val="white"/>
        </w:rPr>
        <w:t xml:space="preserve">напольное покрытие твердое, неровности пола не превышают </w:t>
      </w:r>
      <w:r w:rsidR="00394EA3">
        <w:rPr>
          <w:highlight w:val="white"/>
        </w:rPr>
        <w:t>5</w:t>
      </w:r>
      <w:r>
        <w:rPr>
          <w:highlight w:val="white"/>
        </w:rPr>
        <w:t xml:space="preserve"> мм. </w:t>
      </w:r>
    </w:p>
    <w:p w14:paraId="7B6E8982" w14:textId="7ADF1E5D" w:rsidR="00FA6198" w:rsidRDefault="005223CC">
      <w:pPr>
        <w:ind w:firstLine="0"/>
        <w:rPr>
          <w:b/>
        </w:rPr>
      </w:pPr>
      <w:r>
        <w:rPr>
          <w:b/>
        </w:rPr>
        <w:t xml:space="preserve">3. </w:t>
      </w:r>
      <w:r w:rsidR="0075251B">
        <w:rPr>
          <w:b/>
        </w:rPr>
        <w:t>Функции</w:t>
      </w:r>
      <w:r>
        <w:rPr>
          <w:b/>
        </w:rPr>
        <w:t>:</w:t>
      </w:r>
    </w:p>
    <w:p w14:paraId="0C01899B" w14:textId="34F681D3" w:rsidR="00F72DBA" w:rsidRPr="007040E7" w:rsidRDefault="00F72DBA" w:rsidP="000833E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t>Платформа должна</w:t>
      </w:r>
      <w:r w:rsidR="007040E7" w:rsidRPr="007040E7">
        <w:rPr>
          <w:color w:val="000000"/>
        </w:rPr>
        <w:t xml:space="preserve"> </w:t>
      </w:r>
      <w:r w:rsidR="007040E7">
        <w:rPr>
          <w:color w:val="000000"/>
        </w:rPr>
        <w:t>быть способна</w:t>
      </w:r>
      <w:r>
        <w:rPr>
          <w:color w:val="000000"/>
        </w:rPr>
        <w:t xml:space="preserve"> управляться автоматически, по алгоритмам, заданным пользователями</w:t>
      </w:r>
      <w:r w:rsidR="00002FD0" w:rsidRPr="00002FD0">
        <w:rPr>
          <w:color w:val="000000"/>
        </w:rPr>
        <w:t>;</w:t>
      </w:r>
    </w:p>
    <w:p w14:paraId="5BD1FFC2" w14:textId="77777777" w:rsidR="00913B99" w:rsidRPr="00913B99" w:rsidRDefault="007040E7" w:rsidP="00913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t xml:space="preserve">Платформа должна быть способна передавать </w:t>
      </w:r>
      <w:r w:rsidR="001D348E">
        <w:rPr>
          <w:color w:val="000000"/>
        </w:rPr>
        <w:t>такие данные управления, как</w:t>
      </w:r>
      <w:r w:rsidR="001D348E" w:rsidRPr="001D348E">
        <w:rPr>
          <w:color w:val="000000"/>
        </w:rPr>
        <w:t xml:space="preserve">: </w:t>
      </w:r>
    </w:p>
    <w:p w14:paraId="4CC87185" w14:textId="6FDF5A6F" w:rsidR="00913B99" w:rsidRPr="00913B99" w:rsidRDefault="001D348E" w:rsidP="00913B9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t>ток в цепи</w:t>
      </w:r>
      <w:r w:rsidR="00913B99" w:rsidRPr="00913B99">
        <w:t xml:space="preserve"> </w:t>
      </w:r>
      <w:r w:rsidR="00913B99">
        <w:rPr>
          <w:color w:val="000000"/>
        </w:rPr>
        <w:t>обмоток каждого привода</w:t>
      </w:r>
      <w:r w:rsidR="0075251B">
        <w:rPr>
          <w:color w:val="000000"/>
        </w:rPr>
        <w:t xml:space="preserve"> (</w:t>
      </w:r>
      <w:r w:rsidR="006C59D4">
        <w:rPr>
          <w:bCs/>
        </w:rPr>
        <w:t>с точностью до ± 1.5 мА</w:t>
      </w:r>
      <w:r w:rsidR="0075251B">
        <w:rPr>
          <w:color w:val="000000"/>
        </w:rPr>
        <w:t>)</w:t>
      </w:r>
      <w:r w:rsidR="00002FD0" w:rsidRPr="00002FD0">
        <w:rPr>
          <w:color w:val="000000"/>
        </w:rPr>
        <w:t>;</w:t>
      </w:r>
    </w:p>
    <w:p w14:paraId="65E10391" w14:textId="669D4BE8" w:rsidR="00913B99" w:rsidRPr="00913B99" w:rsidRDefault="001D348E" w:rsidP="00913B9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t>угловая скорость</w:t>
      </w:r>
      <w:r w:rsidR="00913B99" w:rsidRPr="0075251B">
        <w:rPr>
          <w:color w:val="000000"/>
        </w:rPr>
        <w:t xml:space="preserve"> </w:t>
      </w:r>
      <w:r w:rsidR="00913B99">
        <w:rPr>
          <w:color w:val="000000"/>
        </w:rPr>
        <w:t>каждого привода</w:t>
      </w:r>
      <w:r w:rsidR="0075251B">
        <w:rPr>
          <w:color w:val="000000"/>
        </w:rPr>
        <w:t xml:space="preserve"> (</w:t>
      </w:r>
      <w:r w:rsidR="009D4478">
        <w:rPr>
          <w:bCs/>
        </w:rPr>
        <w:t xml:space="preserve">с точностью до ± </w:t>
      </w:r>
      <w:r w:rsidR="00E61C7D">
        <w:rPr>
          <w:bCs/>
        </w:rPr>
        <w:t>0.369 рад/с)</w:t>
      </w:r>
      <w:r w:rsidR="00002FD0" w:rsidRPr="00002FD0">
        <w:rPr>
          <w:bCs/>
        </w:rPr>
        <w:t>;</w:t>
      </w:r>
    </w:p>
    <w:p w14:paraId="38FD29AC" w14:textId="648510D0" w:rsidR="00913B99" w:rsidRPr="00913B99" w:rsidRDefault="001D348E" w:rsidP="00913B9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color w:val="000000"/>
        </w:rPr>
        <w:lastRenderedPageBreak/>
        <w:t xml:space="preserve">угол поворота каждого привода </w:t>
      </w:r>
      <w:r w:rsidR="0075251B">
        <w:rPr>
          <w:color w:val="000000"/>
        </w:rPr>
        <w:t>(</w:t>
      </w:r>
      <w:r w:rsidR="006C59D4">
        <w:rPr>
          <w:bCs/>
        </w:rPr>
        <w:t>с точностью до ±</w:t>
      </w:r>
      <w:r w:rsidR="00E46CE9">
        <w:rPr>
          <w:bCs/>
        </w:rPr>
        <w:t xml:space="preserve"> </w:t>
      </w:r>
      <w:r w:rsidR="006C59D4">
        <w:rPr>
          <w:bCs/>
        </w:rPr>
        <w:t>0.5°</w:t>
      </w:r>
      <w:r w:rsidR="0075251B">
        <w:rPr>
          <w:color w:val="000000"/>
        </w:rPr>
        <w:t>)</w:t>
      </w:r>
      <w:r w:rsidR="00002FD0" w:rsidRPr="00002FD0">
        <w:rPr>
          <w:color w:val="000000"/>
        </w:rPr>
        <w:t>;</w:t>
      </w:r>
    </w:p>
    <w:p w14:paraId="70FCD20C" w14:textId="5FE2DF5E" w:rsidR="00913B99" w:rsidRPr="00913B99" w:rsidRDefault="00F7160A" w:rsidP="00913B9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 xml:space="preserve">линейные </w:t>
      </w:r>
      <w:r w:rsidR="00913B99">
        <w:rPr>
          <w:bCs/>
        </w:rPr>
        <w:t>ускорения</w:t>
      </w:r>
      <w:r w:rsidR="00B770C9">
        <w:rPr>
          <w:bCs/>
        </w:rPr>
        <w:t xml:space="preserve"> платформы</w:t>
      </w:r>
      <w:r w:rsidR="00913B99">
        <w:rPr>
          <w:bCs/>
        </w:rPr>
        <w:t xml:space="preserve"> по трем осям</w:t>
      </w:r>
      <w:r w:rsidR="0075251B">
        <w:rPr>
          <w:bCs/>
        </w:rPr>
        <w:t xml:space="preserve"> (</w:t>
      </w:r>
      <w:r w:rsidR="006C59D4">
        <w:rPr>
          <w:bCs/>
        </w:rPr>
        <w:t>с точностью до ±</w:t>
      </w:r>
      <w:r w:rsidR="006C59D4" w:rsidRPr="006C59D4">
        <w:rPr>
          <w:bCs/>
        </w:rPr>
        <w:t xml:space="preserve"> 0.5 </w:t>
      </w:r>
      <w:r w:rsidR="006C59D4">
        <w:rPr>
          <w:bCs/>
        </w:rPr>
        <w:t>м/с</w:t>
      </w:r>
      <w:r w:rsidR="006C59D4">
        <w:rPr>
          <w:bCs/>
          <w:vertAlign w:val="superscript"/>
        </w:rPr>
        <w:t>2</w:t>
      </w:r>
      <w:r w:rsidR="0075251B">
        <w:rPr>
          <w:bCs/>
        </w:rPr>
        <w:t>)</w:t>
      </w:r>
      <w:r w:rsidR="00002FD0" w:rsidRPr="00002FD0">
        <w:rPr>
          <w:bCs/>
        </w:rPr>
        <w:t>;</w:t>
      </w:r>
    </w:p>
    <w:p w14:paraId="1D7E5812" w14:textId="1D9FF0E4" w:rsidR="00F7160A" w:rsidRPr="00F7160A" w:rsidRDefault="00F7160A" w:rsidP="00F7160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Cs/>
        </w:rPr>
        <w:t>эйлеровы углы</w:t>
      </w:r>
      <w:r w:rsidR="00B770C9">
        <w:rPr>
          <w:bCs/>
        </w:rPr>
        <w:t xml:space="preserve"> платформы</w:t>
      </w:r>
      <w:r w:rsidR="0075251B">
        <w:rPr>
          <w:bCs/>
        </w:rPr>
        <w:t xml:space="preserve"> (</w:t>
      </w:r>
      <w:r w:rsidR="006C59D4">
        <w:rPr>
          <w:bCs/>
        </w:rPr>
        <w:t>с точностью до ±</w:t>
      </w:r>
      <w:r w:rsidR="00E46CE9">
        <w:rPr>
          <w:bCs/>
        </w:rPr>
        <w:t xml:space="preserve"> </w:t>
      </w:r>
      <w:r w:rsidR="006C59D4" w:rsidRPr="006C59D4">
        <w:rPr>
          <w:bCs/>
        </w:rPr>
        <w:t>2.5</w:t>
      </w:r>
      <w:r w:rsidR="006C59D4">
        <w:rPr>
          <w:bCs/>
        </w:rPr>
        <w:t>°</w:t>
      </w:r>
      <w:r w:rsidR="0075251B">
        <w:rPr>
          <w:bCs/>
        </w:rPr>
        <w:t>)</w:t>
      </w:r>
      <w:r w:rsidR="00002FD0" w:rsidRPr="00002FD0">
        <w:rPr>
          <w:bCs/>
        </w:rPr>
        <w:t>;</w:t>
      </w:r>
    </w:p>
    <w:p w14:paraId="37A6CB21" w14:textId="633485C5" w:rsidR="00913B99" w:rsidRPr="00913B99" w:rsidRDefault="001D348E" w:rsidP="00394EA3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b/>
        </w:rPr>
      </w:pPr>
      <w:r>
        <w:rPr>
          <w:color w:val="000000"/>
        </w:rPr>
        <w:t xml:space="preserve">на верхний уровень управления, так, чтобы пользователь мог </w:t>
      </w:r>
      <w:r w:rsidR="00B8681A">
        <w:rPr>
          <w:color w:val="000000"/>
        </w:rPr>
        <w:t xml:space="preserve">реализовать внешнюю систему управления на персональном компьютере в среде </w:t>
      </w:r>
      <w:r w:rsidR="00B8681A">
        <w:rPr>
          <w:color w:val="000000"/>
          <w:lang w:val="en-US"/>
        </w:rPr>
        <w:t>Matlab</w:t>
      </w:r>
      <w:r w:rsidR="00B8681A" w:rsidRPr="00394EA3">
        <w:rPr>
          <w:color w:val="000000"/>
        </w:rPr>
        <w:t xml:space="preserve"> </w:t>
      </w:r>
      <w:r w:rsidR="00B8681A">
        <w:rPr>
          <w:color w:val="000000"/>
          <w:lang w:val="en-US"/>
        </w:rPr>
        <w:t>Simulink</w:t>
      </w:r>
      <w:r w:rsidR="00B8681A" w:rsidRPr="00394EA3">
        <w:rPr>
          <w:color w:val="000000"/>
        </w:rPr>
        <w:t>.</w:t>
      </w:r>
    </w:p>
    <w:p w14:paraId="587B5C04" w14:textId="23EC70AC" w:rsidR="00FA6198" w:rsidRDefault="005223CC" w:rsidP="00F72DB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  <w:r>
        <w:rPr>
          <w:b/>
        </w:rPr>
        <w:t xml:space="preserve">4. Требования к индикации: </w:t>
      </w:r>
    </w:p>
    <w:p w14:paraId="0F85F9AC" w14:textId="61005335" w:rsidR="00FA6198" w:rsidRDefault="005223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устройстве должна быть предусмотрена световая индикация наличия питания устройства</w:t>
      </w:r>
      <w:r w:rsidR="00002FD0" w:rsidRPr="00002FD0">
        <w:rPr>
          <w:color w:val="000000"/>
        </w:rPr>
        <w:t>;</w:t>
      </w:r>
    </w:p>
    <w:p w14:paraId="5BE36341" w14:textId="16616294" w:rsidR="00896A84" w:rsidRPr="00913B99" w:rsidRDefault="000833ED" w:rsidP="00913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 устройстве должна быть предусмотрена индикация заряда батареи устройства</w:t>
      </w:r>
      <w:r w:rsidR="00B8681A">
        <w:rPr>
          <w:color w:val="000000"/>
        </w:rPr>
        <w:t>.</w:t>
      </w:r>
    </w:p>
    <w:p w14:paraId="0C91D747" w14:textId="11AE0430" w:rsidR="00FA6198" w:rsidRDefault="005223CC">
      <w:pPr>
        <w:ind w:firstLine="0"/>
        <w:rPr>
          <w:b/>
        </w:rPr>
      </w:pPr>
      <w:r>
        <w:rPr>
          <w:b/>
        </w:rPr>
        <w:t>5. Характеристики:</w:t>
      </w:r>
    </w:p>
    <w:p w14:paraId="715D1B29" w14:textId="5F6257FB" w:rsidR="000833ED" w:rsidRPr="005C467F" w:rsidRDefault="000833ED" w:rsidP="000833ED">
      <w:pPr>
        <w:pStyle w:val="a7"/>
        <w:numPr>
          <w:ilvl w:val="0"/>
          <w:numId w:val="8"/>
        </w:numPr>
        <w:ind w:left="709" w:hanging="283"/>
      </w:pPr>
      <w:r>
        <w:t xml:space="preserve">Движители – </w:t>
      </w:r>
      <w:r>
        <w:rPr>
          <w:lang w:val="en-US"/>
        </w:rPr>
        <w:t>Mecanum</w:t>
      </w:r>
      <w:r w:rsidRPr="005C467F">
        <w:t xml:space="preserve"> </w:t>
      </w:r>
      <w:r>
        <w:t>колеса (колеса Илона)</w:t>
      </w:r>
      <w:r w:rsidR="00002FD0" w:rsidRPr="00002FD0">
        <w:t>;</w:t>
      </w:r>
    </w:p>
    <w:p w14:paraId="1BE7ED81" w14:textId="643BA24B" w:rsidR="000833ED" w:rsidRDefault="000833ED" w:rsidP="000833ED">
      <w:pPr>
        <w:pStyle w:val="a7"/>
        <w:numPr>
          <w:ilvl w:val="0"/>
          <w:numId w:val="8"/>
        </w:numPr>
        <w:ind w:left="709" w:hanging="283"/>
      </w:pPr>
      <w:r>
        <w:t xml:space="preserve">Размеры не более 350 мм </w:t>
      </w:r>
      <w:r>
        <w:rPr>
          <w:lang w:val="en-US"/>
        </w:rPr>
        <w:t>x</w:t>
      </w:r>
      <w:r>
        <w:t xml:space="preserve"> 260 мм </w:t>
      </w:r>
      <w:r>
        <w:rPr>
          <w:lang w:val="en-US"/>
        </w:rPr>
        <w:t>x</w:t>
      </w:r>
      <w:r>
        <w:t xml:space="preserve"> 100 мм</w:t>
      </w:r>
      <w:r w:rsidR="00002FD0" w:rsidRPr="00002FD0">
        <w:t>;</w:t>
      </w:r>
    </w:p>
    <w:p w14:paraId="2B8F4036" w14:textId="221EB732" w:rsidR="000833ED" w:rsidRDefault="000833ED" w:rsidP="000833ED">
      <w:pPr>
        <w:pStyle w:val="a7"/>
        <w:numPr>
          <w:ilvl w:val="0"/>
          <w:numId w:val="8"/>
        </w:numPr>
        <w:ind w:left="709" w:hanging="283"/>
      </w:pPr>
      <w:r>
        <w:t xml:space="preserve">Максимальная скорость не менее </w:t>
      </w:r>
      <w:r w:rsidR="00F020EF">
        <w:t>5</w:t>
      </w:r>
      <w:r>
        <w:t xml:space="preserve"> км/ч</w:t>
      </w:r>
      <w:r w:rsidR="00002FD0" w:rsidRPr="00002FD0">
        <w:t>;</w:t>
      </w:r>
    </w:p>
    <w:p w14:paraId="319F22FF" w14:textId="7252D1BA" w:rsidR="000833ED" w:rsidRDefault="000833ED" w:rsidP="000833ED">
      <w:pPr>
        <w:pStyle w:val="a7"/>
        <w:numPr>
          <w:ilvl w:val="0"/>
          <w:numId w:val="8"/>
        </w:numPr>
        <w:ind w:left="709" w:hanging="283"/>
      </w:pPr>
      <w:r>
        <w:t>Масса не более 3 кг</w:t>
      </w:r>
      <w:r w:rsidR="00002FD0">
        <w:rPr>
          <w:lang w:val="en-US"/>
        </w:rPr>
        <w:t>;</w:t>
      </w:r>
    </w:p>
    <w:p w14:paraId="7C3B804C" w14:textId="29C2151B" w:rsidR="007725AA" w:rsidRDefault="007725AA" w:rsidP="000833ED">
      <w:pPr>
        <w:pStyle w:val="a7"/>
        <w:numPr>
          <w:ilvl w:val="0"/>
          <w:numId w:val="8"/>
        </w:numPr>
        <w:ind w:left="709" w:hanging="283"/>
      </w:pPr>
      <w:r>
        <w:rPr>
          <w:color w:val="000000"/>
        </w:rPr>
        <w:t>Время автономной работы платформы без навесного оборудования не менее час</w:t>
      </w:r>
      <w:r w:rsidR="00F020EF">
        <w:rPr>
          <w:color w:val="000000"/>
        </w:rPr>
        <w:t>а.</w:t>
      </w:r>
    </w:p>
    <w:p w14:paraId="68DCC081" w14:textId="77777777" w:rsidR="00FA6198" w:rsidRDefault="005223CC">
      <w:pPr>
        <w:ind w:firstLine="0"/>
        <w:rPr>
          <w:b/>
        </w:rPr>
      </w:pPr>
      <w:r>
        <w:rPr>
          <w:b/>
        </w:rPr>
        <w:t>6. Требования:</w:t>
      </w:r>
    </w:p>
    <w:p w14:paraId="77D1FCF0" w14:textId="048B63E2" w:rsidR="00FA6198" w:rsidRDefault="005223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Питание устройства должно происход</w:t>
      </w:r>
      <w:r w:rsidR="000833ED">
        <w:rPr>
          <w:color w:val="000000"/>
          <w:highlight w:val="white"/>
        </w:rPr>
        <w:t>ить от аккумуляторной батареи</w:t>
      </w:r>
      <w:r>
        <w:rPr>
          <w:color w:val="000000"/>
          <w:highlight w:val="white"/>
        </w:rPr>
        <w:t xml:space="preserve"> (</w:t>
      </w:r>
      <w:r w:rsidR="000833ED">
        <w:rPr>
          <w:color w:val="000000"/>
          <w:highlight w:val="white"/>
        </w:rPr>
        <w:t>12</w:t>
      </w:r>
      <w:r>
        <w:rPr>
          <w:color w:val="000000"/>
          <w:highlight w:val="white"/>
        </w:rPr>
        <w:t xml:space="preserve"> ± </w:t>
      </w:r>
      <w:r>
        <w:rPr>
          <w:highlight w:val="white"/>
        </w:rPr>
        <w:t>10%</w:t>
      </w:r>
      <w:r>
        <w:rPr>
          <w:color w:val="000000"/>
          <w:highlight w:val="white"/>
        </w:rPr>
        <w:t>) В</w:t>
      </w:r>
      <w:r w:rsidR="00002FD0" w:rsidRPr="00002FD0">
        <w:rPr>
          <w:color w:val="000000"/>
        </w:rPr>
        <w:t>;</w:t>
      </w:r>
    </w:p>
    <w:p w14:paraId="4DE1687D" w14:textId="72837FF5" w:rsidR="00FA6198" w:rsidRPr="007725AA" w:rsidRDefault="008C3AE4" w:rsidP="007725A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7725AA">
        <w:t>Платформа должна</w:t>
      </w:r>
      <w:r w:rsidR="00B8681A">
        <w:t xml:space="preserve"> иметь возможность</w:t>
      </w:r>
      <w:r w:rsidRPr="007725AA">
        <w:t xml:space="preserve"> работать на </w:t>
      </w:r>
      <w:r w:rsidRPr="007725AA">
        <w:rPr>
          <w:lang w:val="en-US"/>
        </w:rPr>
        <w:t>ROS</w:t>
      </w:r>
      <w:r w:rsidR="00002FD0" w:rsidRPr="00002FD0">
        <w:t>;</w:t>
      </w:r>
    </w:p>
    <w:p w14:paraId="5B72736D" w14:textId="1BBA7BBA" w:rsidR="00FA6198" w:rsidRDefault="005223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устройстве должна быть предусмотрена защита от </w:t>
      </w:r>
      <w:r w:rsidR="00C73284">
        <w:rPr>
          <w:color w:val="000000"/>
        </w:rPr>
        <w:t>короткого замыкания батареи</w:t>
      </w:r>
      <w:r w:rsidR="00A073A0">
        <w:rPr>
          <w:color w:val="000000"/>
        </w:rPr>
        <w:t xml:space="preserve"> при аварии на исполнительной части или нарушении изоляции проводки</w:t>
      </w:r>
      <w:r w:rsidR="00002FD0" w:rsidRPr="00002FD0">
        <w:rPr>
          <w:color w:val="000000"/>
        </w:rPr>
        <w:t>;</w:t>
      </w:r>
    </w:p>
    <w:p w14:paraId="5EB4742D" w14:textId="5C295F0B" w:rsidR="007725AA" w:rsidRPr="007725AA" w:rsidRDefault="007725AA" w:rsidP="007725AA">
      <w:pPr>
        <w:pStyle w:val="a7"/>
        <w:numPr>
          <w:ilvl w:val="0"/>
          <w:numId w:val="6"/>
        </w:numPr>
      </w:pPr>
      <w:r>
        <w:t>На платформе должны присутствовать рельсовые системы</w:t>
      </w:r>
      <w:r w:rsidR="00913B99">
        <w:t xml:space="preserve"> на верхней, передней, задней и нижней плоскостях платформы,</w:t>
      </w:r>
      <w:r>
        <w:t xml:space="preserve"> для удобной установки дополнительного оборудования</w:t>
      </w:r>
      <w:r w:rsidR="00002FD0" w:rsidRPr="00002FD0">
        <w:t>;</w:t>
      </w:r>
    </w:p>
    <w:p w14:paraId="50C30BA4" w14:textId="38DB0472" w:rsidR="00FA6198" w:rsidRDefault="00C732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Неправильное подключение</w:t>
      </w:r>
      <w:r w:rsidR="00896A84">
        <w:rPr>
          <w:color w:val="000000"/>
        </w:rPr>
        <w:t xml:space="preserve"> внешнего</w:t>
      </w:r>
      <w:r>
        <w:rPr>
          <w:color w:val="000000"/>
        </w:rPr>
        <w:t xml:space="preserve"> оборудования к платформе должно быть или невозможно, или безвредно</w:t>
      </w:r>
      <w:r w:rsidR="00002FD0" w:rsidRPr="00002FD0">
        <w:rPr>
          <w:color w:val="000000"/>
        </w:rPr>
        <w:t>;</w:t>
      </w:r>
    </w:p>
    <w:p w14:paraId="65A273C2" w14:textId="35E7E27B" w:rsidR="00FA6198" w:rsidRDefault="00896A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</w:rPr>
        <w:t>Платформа должна обеспечивать непрерывный контакт всех четырех колес с напольным покрытием</w:t>
      </w:r>
      <w:r w:rsidR="002F18DC">
        <w:rPr>
          <w:color w:val="000000"/>
        </w:rPr>
        <w:t xml:space="preserve"> в указанных выше условиях окружающей среды</w:t>
      </w:r>
      <w:r w:rsidR="00002FD0" w:rsidRPr="00002FD0">
        <w:rPr>
          <w:color w:val="000000"/>
        </w:rPr>
        <w:t>;</w:t>
      </w:r>
    </w:p>
    <w:p w14:paraId="243FC9DF" w14:textId="046C871C" w:rsidR="00FA6198" w:rsidRDefault="005223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В устройстве должна быть предусмотрена пылевлагозащита класса IP</w:t>
      </w:r>
      <w:r w:rsidR="002D7D43">
        <w:t>21</w:t>
      </w:r>
      <w:r>
        <w:t>.</w:t>
      </w:r>
    </w:p>
    <w:p w14:paraId="3E30352C" w14:textId="7043CEE4" w:rsidR="00FA6198" w:rsidRDefault="005223CC">
      <w:pPr>
        <w:ind w:firstLine="0"/>
      </w:pPr>
      <w:r>
        <w:rPr>
          <w:b/>
        </w:rPr>
        <w:t>7. Плановые сроки разработки устройства:</w:t>
      </w:r>
      <w:r>
        <w:t xml:space="preserve"> </w:t>
      </w:r>
      <w:r w:rsidR="00896A84">
        <w:t>01</w:t>
      </w:r>
      <w:r>
        <w:t xml:space="preserve">.09.23 – </w:t>
      </w:r>
      <w:r w:rsidR="00A073A0">
        <w:t>25</w:t>
      </w:r>
      <w:r w:rsidR="007725AA">
        <w:t>.</w:t>
      </w:r>
      <w:r w:rsidR="00A073A0">
        <w:t>06</w:t>
      </w:r>
      <w:r>
        <w:t>.</w:t>
      </w:r>
      <w:r w:rsidR="007725AA">
        <w:t>2</w:t>
      </w:r>
      <w:r w:rsidR="00D42CBA">
        <w:t>025</w:t>
      </w:r>
    </w:p>
    <w:p w14:paraId="5A74A58F" w14:textId="77777777" w:rsidR="00FA6198" w:rsidRDefault="005223CC">
      <w:pPr>
        <w:ind w:firstLine="0"/>
        <w:rPr>
          <w:b/>
        </w:rPr>
      </w:pPr>
      <w:r>
        <w:rPr>
          <w:b/>
        </w:rPr>
        <w:t>8. Комплект:</w:t>
      </w:r>
    </w:p>
    <w:p w14:paraId="48005137" w14:textId="4E90B3C5" w:rsidR="00FA6198" w:rsidRDefault="00896A84" w:rsidP="00F600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color w:val="000000"/>
        </w:rPr>
      </w:pPr>
      <w:r>
        <w:rPr>
          <w:color w:val="000000"/>
        </w:rPr>
        <w:t>Прототип</w:t>
      </w:r>
      <w:r w:rsidR="005223CC">
        <w:rPr>
          <w:color w:val="000000"/>
        </w:rPr>
        <w:t xml:space="preserve"> </w:t>
      </w:r>
      <w:r w:rsidR="007725AA">
        <w:rPr>
          <w:color w:val="000000"/>
        </w:rPr>
        <w:t>платформы</w:t>
      </w:r>
      <w:r w:rsidR="005223CC">
        <w:rPr>
          <w:color w:val="000000"/>
        </w:rPr>
        <w:t>;</w:t>
      </w:r>
    </w:p>
    <w:p w14:paraId="4F3884E5" w14:textId="7A4281A6" w:rsidR="00FA6198" w:rsidRDefault="00AA470B" w:rsidP="00F600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rPr>
          <w:color w:val="000000"/>
        </w:rPr>
      </w:pPr>
      <w:r>
        <w:rPr>
          <w:color w:val="000000"/>
        </w:rPr>
        <w:t>Комплект документации</w:t>
      </w:r>
      <w:r w:rsidR="005223CC">
        <w:rPr>
          <w:color w:val="000000"/>
        </w:rPr>
        <w:t xml:space="preserve">, </w:t>
      </w:r>
      <w:r w:rsidR="005223CC">
        <w:t>содержащий</w:t>
      </w:r>
      <w:r>
        <w:t xml:space="preserve"> такие документы, как</w:t>
      </w:r>
      <w:r w:rsidR="005223CC">
        <w:rPr>
          <w:color w:val="000000"/>
        </w:rPr>
        <w:t xml:space="preserve">: </w:t>
      </w:r>
    </w:p>
    <w:p w14:paraId="643849A5" w14:textId="145B97DB" w:rsidR="00FA6198" w:rsidRDefault="005223CC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 xml:space="preserve">структурная схемы </w:t>
      </w:r>
      <w:r w:rsidR="00896A84">
        <w:rPr>
          <w:color w:val="000000"/>
        </w:rPr>
        <w:t>платформы</w:t>
      </w:r>
      <w:r>
        <w:rPr>
          <w:color w:val="000000"/>
        </w:rPr>
        <w:t>;</w:t>
      </w:r>
    </w:p>
    <w:p w14:paraId="18DD6D39" w14:textId="4F725B0E" w:rsidR="00F600D8" w:rsidRDefault="00AA470B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 xml:space="preserve">отчет о </w:t>
      </w:r>
      <w:r w:rsidR="00F600D8">
        <w:rPr>
          <w:color w:val="000000"/>
        </w:rPr>
        <w:t>выбор</w:t>
      </w:r>
      <w:r>
        <w:rPr>
          <w:color w:val="000000"/>
        </w:rPr>
        <w:t>е</w:t>
      </w:r>
      <w:r w:rsidR="00F600D8">
        <w:rPr>
          <w:color w:val="000000"/>
        </w:rPr>
        <w:t xml:space="preserve"> компонентов, с </w:t>
      </w:r>
      <w:r>
        <w:rPr>
          <w:color w:val="000000"/>
        </w:rPr>
        <w:t xml:space="preserve">инженерным </w:t>
      </w:r>
      <w:r w:rsidR="00F600D8">
        <w:rPr>
          <w:color w:val="000000"/>
        </w:rPr>
        <w:t>обоснованием выбора приводов</w:t>
      </w:r>
      <w:r w:rsidR="00F600D8" w:rsidRPr="00F600D8">
        <w:rPr>
          <w:color w:val="000000"/>
        </w:rPr>
        <w:t>;</w:t>
      </w:r>
    </w:p>
    <w:p w14:paraId="14033CA8" w14:textId="5A37F621" w:rsidR="00F600D8" w:rsidRDefault="00AA470B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>отчет о</w:t>
      </w:r>
      <w:r w:rsidR="00F600D8">
        <w:rPr>
          <w:color w:val="000000"/>
        </w:rPr>
        <w:t xml:space="preserve"> </w:t>
      </w:r>
      <w:r>
        <w:rPr>
          <w:color w:val="000000"/>
        </w:rPr>
        <w:t>результатах инженерного анализа конструкции платформы на эквивалентные напряжения, деформации</w:t>
      </w:r>
      <w:r w:rsidR="00F600D8" w:rsidRPr="00F600D8">
        <w:rPr>
          <w:color w:val="000000"/>
        </w:rPr>
        <w:t>;</w:t>
      </w:r>
    </w:p>
    <w:p w14:paraId="7D7D9C59" w14:textId="77777777" w:rsidR="00896A84" w:rsidRPr="00896A84" w:rsidRDefault="00896A84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>функциональная схема платформы</w:t>
      </w:r>
      <w:r>
        <w:rPr>
          <w:color w:val="000000"/>
          <w:lang w:val="en-US"/>
        </w:rPr>
        <w:t>;</w:t>
      </w:r>
    </w:p>
    <w:p w14:paraId="17A32F05" w14:textId="02D61F5C" w:rsidR="00896A84" w:rsidRDefault="00896A84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 xml:space="preserve">принципиальная электрическая схема </w:t>
      </w:r>
      <w:r w:rsidR="00AA470B">
        <w:rPr>
          <w:color w:val="000000"/>
        </w:rPr>
        <w:t>платформы</w:t>
      </w:r>
      <w:r w:rsidRPr="00896A84">
        <w:rPr>
          <w:color w:val="000000"/>
        </w:rPr>
        <w:t>;</w:t>
      </w:r>
      <w:r>
        <w:rPr>
          <w:color w:val="000000"/>
        </w:rPr>
        <w:t xml:space="preserve"> </w:t>
      </w:r>
    </w:p>
    <w:p w14:paraId="5E6E33E7" w14:textId="43C3A964" w:rsidR="00FA6198" w:rsidRDefault="00AA470B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>спецификация</w:t>
      </w:r>
      <w:r w:rsidR="00896A84">
        <w:rPr>
          <w:color w:val="000000"/>
        </w:rPr>
        <w:t xml:space="preserve"> </w:t>
      </w:r>
      <w:r>
        <w:rPr>
          <w:color w:val="000000"/>
        </w:rPr>
        <w:t>платформы</w:t>
      </w:r>
      <w:r w:rsidR="00896A84" w:rsidRPr="00896A84">
        <w:rPr>
          <w:color w:val="000000"/>
        </w:rPr>
        <w:t>;</w:t>
      </w:r>
    </w:p>
    <w:p w14:paraId="74DBEE7E" w14:textId="39AEA7AB" w:rsidR="00F600D8" w:rsidRDefault="00F600D8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>чертежи деталей, которые необходимо произвести на станках</w:t>
      </w:r>
      <w:r w:rsidR="00002FD0" w:rsidRPr="00002FD0">
        <w:rPr>
          <w:color w:val="000000"/>
        </w:rPr>
        <w:t>;</w:t>
      </w:r>
    </w:p>
    <w:p w14:paraId="53EE8296" w14:textId="2D70E7EC" w:rsidR="00AA470B" w:rsidRDefault="00AA470B" w:rsidP="00F600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lang w:val="en-US"/>
        </w:rPr>
        <w:t>d</w:t>
      </w:r>
      <w:r w:rsidRPr="00AA470B">
        <w:rPr>
          <w:color w:val="000000"/>
        </w:rPr>
        <w:t xml:space="preserve"> </w:t>
      </w:r>
      <w:r>
        <w:rPr>
          <w:color w:val="000000"/>
        </w:rPr>
        <w:t xml:space="preserve">модели деталей, которые необходимо произвести на </w:t>
      </w:r>
      <w:r w:rsidRPr="00AA470B">
        <w:rPr>
          <w:color w:val="000000"/>
        </w:rPr>
        <w:t>3</w:t>
      </w:r>
      <w:r>
        <w:rPr>
          <w:color w:val="000000"/>
          <w:lang w:val="en-US"/>
        </w:rPr>
        <w:t>d</w:t>
      </w:r>
      <w:r w:rsidRPr="00AA470B">
        <w:rPr>
          <w:color w:val="000000"/>
        </w:rPr>
        <w:t>-</w:t>
      </w:r>
      <w:r>
        <w:rPr>
          <w:color w:val="000000"/>
        </w:rPr>
        <w:t>принтере</w:t>
      </w:r>
      <w:r w:rsidR="00002FD0" w:rsidRPr="00002FD0">
        <w:rPr>
          <w:color w:val="000000"/>
        </w:rPr>
        <w:t>.</w:t>
      </w:r>
    </w:p>
    <w:p w14:paraId="23F5ABB1" w14:textId="179FEA24" w:rsidR="00FA6198" w:rsidRDefault="00FA6198" w:rsidP="00F600D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</w:pPr>
    </w:p>
    <w:p w14:paraId="3A24AA9D" w14:textId="6CE62138" w:rsidR="002F18DC" w:rsidRDefault="002F18DC" w:rsidP="00F600D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</w:pPr>
      <w:r>
        <w:t>Обслуживание и долговременная поддержка голономной платформы разработчиком не предполагается.</w:t>
      </w:r>
    </w:p>
    <w:p w14:paraId="24870CB6" w14:textId="77777777" w:rsidR="002F18DC" w:rsidRDefault="002F18DC" w:rsidP="00F600D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</w:pPr>
    </w:p>
    <w:p w14:paraId="04BD7A91" w14:textId="3A0BFEB6" w:rsidR="000E06FF" w:rsidRDefault="002F18DC" w:rsidP="002F18DC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851" w:firstLine="0"/>
      </w:pPr>
      <w:r>
        <w:t>Техническое задание может быть изменено по согласованию сторон</w:t>
      </w:r>
      <w:r>
        <w:t>.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673"/>
        <w:gridCol w:w="4674"/>
      </w:tblGrid>
      <w:tr w:rsidR="000E06FF" w:rsidRPr="00D76702" w14:paraId="2471E300" w14:textId="77777777" w:rsidTr="007A2334">
        <w:tc>
          <w:tcPr>
            <w:tcW w:w="4673" w:type="dxa"/>
          </w:tcPr>
          <w:p w14:paraId="4D9F633B" w14:textId="36D5C569" w:rsidR="000E06FF" w:rsidRPr="000E06FF" w:rsidRDefault="000E06FF" w:rsidP="007A2334">
            <w:pPr>
              <w:ind w:firstLine="851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Подпись разработчика</w:t>
            </w:r>
            <w:r>
              <w:rPr>
                <w:b/>
                <w:bCs/>
                <w:lang w:val="en-US"/>
              </w:rPr>
              <w:t>:</w:t>
            </w:r>
          </w:p>
        </w:tc>
        <w:tc>
          <w:tcPr>
            <w:tcW w:w="4674" w:type="dxa"/>
          </w:tcPr>
          <w:p w14:paraId="76AEA160" w14:textId="7FD66CF1" w:rsidR="000E06FF" w:rsidRPr="00D76702" w:rsidRDefault="000E06FF" w:rsidP="007A2334">
            <w:pPr>
              <w:ind w:firstLine="707"/>
              <w:rPr>
                <w:b/>
                <w:bCs/>
              </w:rPr>
            </w:pPr>
            <w:r>
              <w:rPr>
                <w:b/>
                <w:bCs/>
              </w:rPr>
              <w:t xml:space="preserve">Подпись </w:t>
            </w:r>
            <w:r>
              <w:rPr>
                <w:b/>
                <w:bCs/>
              </w:rPr>
              <w:t>заказчика</w:t>
            </w:r>
            <w:r>
              <w:rPr>
                <w:b/>
                <w:bCs/>
                <w:lang w:val="en-US"/>
              </w:rPr>
              <w:t>:</w:t>
            </w:r>
          </w:p>
        </w:tc>
      </w:tr>
      <w:tr w:rsidR="000E06FF" w:rsidRPr="00D76702" w14:paraId="011F47AF" w14:textId="77777777" w:rsidTr="007A2334">
        <w:trPr>
          <w:trHeight w:val="376"/>
        </w:trPr>
        <w:tc>
          <w:tcPr>
            <w:tcW w:w="4673" w:type="dxa"/>
          </w:tcPr>
          <w:p w14:paraId="401E4C0B" w14:textId="7449614E" w:rsidR="000E06FF" w:rsidRPr="000E06FF" w:rsidRDefault="000E06FF" w:rsidP="000E06FF">
            <w:pPr>
              <w:pStyle w:val="a3"/>
              <w:ind w:firstLine="0"/>
              <w:jc w:val="both"/>
              <w:rPr>
                <w:b w:val="0"/>
                <w:bCs/>
                <w:lang w:val="en-US"/>
              </w:rPr>
            </w:pPr>
          </w:p>
        </w:tc>
        <w:tc>
          <w:tcPr>
            <w:tcW w:w="4674" w:type="dxa"/>
          </w:tcPr>
          <w:p w14:paraId="6558220D" w14:textId="601E473F" w:rsidR="000E06FF" w:rsidRPr="00D76702" w:rsidRDefault="000E06FF" w:rsidP="007A2334">
            <w:pPr>
              <w:ind w:firstLine="0"/>
              <w:jc w:val="center"/>
            </w:pPr>
          </w:p>
        </w:tc>
      </w:tr>
      <w:tr w:rsidR="000E06FF" w:rsidRPr="00D76702" w14:paraId="6C5C0189" w14:textId="77777777" w:rsidTr="007A2334">
        <w:tc>
          <w:tcPr>
            <w:tcW w:w="4673" w:type="dxa"/>
          </w:tcPr>
          <w:p w14:paraId="280DBAD3" w14:textId="3E26E0CD" w:rsidR="000E06FF" w:rsidRPr="00D76702" w:rsidRDefault="000E06FF" w:rsidP="007A23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______________</w:t>
            </w:r>
          </w:p>
        </w:tc>
        <w:tc>
          <w:tcPr>
            <w:tcW w:w="4674" w:type="dxa"/>
          </w:tcPr>
          <w:p w14:paraId="31C4F79D" w14:textId="1AA87020" w:rsidR="000E06FF" w:rsidRPr="00D76702" w:rsidRDefault="000E06FF" w:rsidP="007A23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__________/______________</w:t>
            </w:r>
          </w:p>
        </w:tc>
      </w:tr>
      <w:tr w:rsidR="000E06FF" w14:paraId="1C1CF783" w14:textId="77777777" w:rsidTr="007A2334">
        <w:tc>
          <w:tcPr>
            <w:tcW w:w="4673" w:type="dxa"/>
          </w:tcPr>
          <w:p w14:paraId="20B3CF82" w14:textId="77777777" w:rsidR="000E06FF" w:rsidRDefault="000E06FF" w:rsidP="007A2334">
            <w:pPr>
              <w:ind w:firstLine="0"/>
              <w:jc w:val="center"/>
            </w:pPr>
            <w:r w:rsidRPr="00D76702">
              <w:t>«</w:t>
            </w:r>
            <w:r>
              <w:rPr>
                <w:lang w:val="en-US"/>
              </w:rPr>
              <w:t>____</w:t>
            </w:r>
            <w:r w:rsidRPr="00D76702">
              <w:t>»</w:t>
            </w:r>
            <w:r>
              <w:rPr>
                <w:lang w:val="en-US"/>
              </w:rPr>
              <w:t>____________</w:t>
            </w:r>
            <w:r w:rsidRPr="00D76702">
              <w:t xml:space="preserve"> 202</w:t>
            </w:r>
            <w:r>
              <w:t>_</w:t>
            </w:r>
            <w:r w:rsidRPr="00D76702">
              <w:t xml:space="preserve"> г.</w:t>
            </w:r>
          </w:p>
        </w:tc>
        <w:tc>
          <w:tcPr>
            <w:tcW w:w="4674" w:type="dxa"/>
          </w:tcPr>
          <w:p w14:paraId="2D2C6B4B" w14:textId="77777777" w:rsidR="000E06FF" w:rsidRDefault="000E06FF" w:rsidP="007A2334">
            <w:r w:rsidRPr="00D76702">
              <w:t>«____»____________ 202</w:t>
            </w:r>
            <w:r>
              <w:t>_</w:t>
            </w:r>
            <w:r w:rsidRPr="00D76702">
              <w:t xml:space="preserve"> г.</w:t>
            </w:r>
          </w:p>
        </w:tc>
      </w:tr>
    </w:tbl>
    <w:p w14:paraId="22C873FA" w14:textId="77777777" w:rsidR="00FA6198" w:rsidRDefault="00FA6198" w:rsidP="002F18DC">
      <w:pPr>
        <w:ind w:firstLine="0"/>
        <w:rPr>
          <w:highlight w:val="white"/>
        </w:rPr>
      </w:pPr>
    </w:p>
    <w:sectPr w:rsidR="00FA6198">
      <w:pgSz w:w="11909" w:h="16834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256"/>
    <w:multiLevelType w:val="multilevel"/>
    <w:tmpl w:val="7500F7E4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4F2F36"/>
    <w:multiLevelType w:val="multilevel"/>
    <w:tmpl w:val="BE10F24A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9820CC"/>
    <w:multiLevelType w:val="hybridMultilevel"/>
    <w:tmpl w:val="BFB62458"/>
    <w:lvl w:ilvl="0" w:tplc="BD32D54A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CAF3F2E"/>
    <w:multiLevelType w:val="multilevel"/>
    <w:tmpl w:val="0F26923C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C05607"/>
    <w:multiLevelType w:val="multilevel"/>
    <w:tmpl w:val="433E0B40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A42C5F"/>
    <w:multiLevelType w:val="multilevel"/>
    <w:tmpl w:val="FB6C01A6"/>
    <w:lvl w:ilvl="0">
      <w:start w:val="1"/>
      <w:numFmt w:val="decimal"/>
      <w:lvlText w:val="%1."/>
      <w:lvlJc w:val="left"/>
      <w:pPr>
        <w:ind w:left="2268" w:hanging="360"/>
      </w:pPr>
    </w:lvl>
    <w:lvl w:ilvl="1">
      <w:start w:val="1"/>
      <w:numFmt w:val="lowerLetter"/>
      <w:lvlText w:val="%2."/>
      <w:lvlJc w:val="left"/>
      <w:pPr>
        <w:ind w:left="2988" w:hanging="360"/>
      </w:pPr>
    </w:lvl>
    <w:lvl w:ilvl="2">
      <w:start w:val="1"/>
      <w:numFmt w:val="lowerRoman"/>
      <w:lvlText w:val="%3."/>
      <w:lvlJc w:val="right"/>
      <w:pPr>
        <w:ind w:left="3708" w:hanging="180"/>
      </w:pPr>
    </w:lvl>
    <w:lvl w:ilvl="3">
      <w:start w:val="1"/>
      <w:numFmt w:val="decimal"/>
      <w:lvlText w:val="%4."/>
      <w:lvlJc w:val="left"/>
      <w:pPr>
        <w:ind w:left="4428" w:hanging="360"/>
      </w:pPr>
    </w:lvl>
    <w:lvl w:ilvl="4">
      <w:start w:val="1"/>
      <w:numFmt w:val="lowerLetter"/>
      <w:lvlText w:val="%5."/>
      <w:lvlJc w:val="left"/>
      <w:pPr>
        <w:ind w:left="5148" w:hanging="360"/>
      </w:pPr>
    </w:lvl>
    <w:lvl w:ilvl="5">
      <w:start w:val="1"/>
      <w:numFmt w:val="lowerRoman"/>
      <w:lvlText w:val="%6."/>
      <w:lvlJc w:val="right"/>
      <w:pPr>
        <w:ind w:left="5868" w:hanging="180"/>
      </w:pPr>
    </w:lvl>
    <w:lvl w:ilvl="6">
      <w:start w:val="1"/>
      <w:numFmt w:val="decimal"/>
      <w:lvlText w:val="%7."/>
      <w:lvlJc w:val="left"/>
      <w:pPr>
        <w:ind w:left="6588" w:hanging="360"/>
      </w:pPr>
    </w:lvl>
    <w:lvl w:ilvl="7">
      <w:start w:val="1"/>
      <w:numFmt w:val="lowerLetter"/>
      <w:lvlText w:val="%8."/>
      <w:lvlJc w:val="left"/>
      <w:pPr>
        <w:ind w:left="7308" w:hanging="360"/>
      </w:pPr>
    </w:lvl>
    <w:lvl w:ilvl="8">
      <w:start w:val="1"/>
      <w:numFmt w:val="lowerRoman"/>
      <w:lvlText w:val="%9."/>
      <w:lvlJc w:val="right"/>
      <w:pPr>
        <w:ind w:left="8028" w:hanging="180"/>
      </w:pPr>
    </w:lvl>
  </w:abstractNum>
  <w:abstractNum w:abstractNumId="6" w15:restartNumberingAfterBreak="0">
    <w:nsid w:val="676B36B1"/>
    <w:multiLevelType w:val="multilevel"/>
    <w:tmpl w:val="DFFC87F8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037BB2"/>
    <w:multiLevelType w:val="multilevel"/>
    <w:tmpl w:val="69D21CB0"/>
    <w:lvl w:ilvl="0">
      <w:start w:val="1"/>
      <w:numFmt w:val="bullet"/>
      <w:lvlText w:val="−"/>
      <w:lvlJc w:val="left"/>
      <w:pPr>
        <w:ind w:left="19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6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0" w:hanging="360"/>
      </w:pPr>
      <w:rPr>
        <w:rFonts w:ascii="Noto Sans Symbols" w:eastAsia="Noto Sans Symbols" w:hAnsi="Noto Sans Symbols" w:cs="Noto Sans Symbols"/>
      </w:rPr>
    </w:lvl>
  </w:abstractNum>
  <w:num w:numId="1" w16cid:durableId="1997371787">
    <w:abstractNumId w:val="7"/>
  </w:num>
  <w:num w:numId="2" w16cid:durableId="778720486">
    <w:abstractNumId w:val="6"/>
  </w:num>
  <w:num w:numId="3" w16cid:durableId="55789790">
    <w:abstractNumId w:val="4"/>
  </w:num>
  <w:num w:numId="4" w16cid:durableId="1284922578">
    <w:abstractNumId w:val="0"/>
  </w:num>
  <w:num w:numId="5" w16cid:durableId="1030642313">
    <w:abstractNumId w:val="3"/>
  </w:num>
  <w:num w:numId="6" w16cid:durableId="172035967">
    <w:abstractNumId w:val="1"/>
  </w:num>
  <w:num w:numId="7" w16cid:durableId="533469639">
    <w:abstractNumId w:val="5"/>
  </w:num>
  <w:num w:numId="8" w16cid:durableId="202921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198"/>
    <w:rsid w:val="00002FD0"/>
    <w:rsid w:val="000833ED"/>
    <w:rsid w:val="000E06FF"/>
    <w:rsid w:val="001B7A3B"/>
    <w:rsid w:val="001D348E"/>
    <w:rsid w:val="002D7D43"/>
    <w:rsid w:val="002F18DC"/>
    <w:rsid w:val="00334ED6"/>
    <w:rsid w:val="003750A2"/>
    <w:rsid w:val="00394EA3"/>
    <w:rsid w:val="003A46BD"/>
    <w:rsid w:val="005223CC"/>
    <w:rsid w:val="006C59D4"/>
    <w:rsid w:val="007040E7"/>
    <w:rsid w:val="0075251B"/>
    <w:rsid w:val="007725AA"/>
    <w:rsid w:val="00896A84"/>
    <w:rsid w:val="008C3AE4"/>
    <w:rsid w:val="00913B99"/>
    <w:rsid w:val="00935574"/>
    <w:rsid w:val="0097158C"/>
    <w:rsid w:val="009D4478"/>
    <w:rsid w:val="00A073A0"/>
    <w:rsid w:val="00AA470B"/>
    <w:rsid w:val="00B770C9"/>
    <w:rsid w:val="00B8681A"/>
    <w:rsid w:val="00BF4E9E"/>
    <w:rsid w:val="00C73284"/>
    <w:rsid w:val="00D42CBA"/>
    <w:rsid w:val="00D76702"/>
    <w:rsid w:val="00E1484A"/>
    <w:rsid w:val="00E46CE9"/>
    <w:rsid w:val="00E5748C"/>
    <w:rsid w:val="00E61C7D"/>
    <w:rsid w:val="00E916B5"/>
    <w:rsid w:val="00F020EF"/>
    <w:rsid w:val="00F600D8"/>
    <w:rsid w:val="00F65EE6"/>
    <w:rsid w:val="00F7160A"/>
    <w:rsid w:val="00F72DBA"/>
    <w:rsid w:val="00FA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3D1C"/>
  <w15:docId w15:val="{3DFFBF0C-9F45-4753-89A0-64864BAB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6F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jc w:val="center"/>
    </w:pPr>
    <w:rPr>
      <w:b/>
    </w:rPr>
  </w:style>
  <w:style w:type="paragraph" w:styleId="a5">
    <w:name w:val="Subtitle"/>
    <w:basedOn w:val="a"/>
    <w:next w:val="a"/>
    <w:uiPriority w:val="11"/>
    <w:qFormat/>
    <w:pPr>
      <w:keepNext/>
      <w:keepLines/>
      <w:ind w:left="720" w:hanging="360"/>
    </w:pPr>
  </w:style>
  <w:style w:type="table" w:styleId="a6">
    <w:name w:val="Table Grid"/>
    <w:basedOn w:val="a1"/>
    <w:uiPriority w:val="39"/>
    <w:rsid w:val="00D767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0833ED"/>
    <w:pPr>
      <w:ind w:left="720" w:firstLine="851"/>
      <w:contextualSpacing/>
    </w:pPr>
    <w:rPr>
      <w:rFonts w:eastAsiaTheme="minorHAnsi"/>
      <w:kern w:val="2"/>
      <w:lang w:eastAsia="en-US"/>
      <w14:ligatures w14:val="standardContextual"/>
    </w:rPr>
  </w:style>
  <w:style w:type="character" w:customStyle="1" w:styleId="a8">
    <w:name w:val="Абзац списка Знак"/>
    <w:basedOn w:val="a0"/>
    <w:link w:val="a7"/>
    <w:uiPriority w:val="34"/>
    <w:rsid w:val="000833ED"/>
    <w:rPr>
      <w:rFonts w:eastAsiaTheme="minorHAnsi"/>
      <w:kern w:val="2"/>
      <w:lang w:eastAsia="en-US"/>
      <w14:ligatures w14:val="standardContextual"/>
    </w:rPr>
  </w:style>
  <w:style w:type="character" w:styleId="a9">
    <w:name w:val="Placeholder Text"/>
    <w:basedOn w:val="a0"/>
    <w:uiPriority w:val="99"/>
    <w:semiHidden/>
    <w:rsid w:val="006C59D4"/>
    <w:rPr>
      <w:color w:val="666666"/>
    </w:rPr>
  </w:style>
  <w:style w:type="character" w:customStyle="1" w:styleId="a4">
    <w:name w:val="Заголовок Знак"/>
    <w:basedOn w:val="a0"/>
    <w:link w:val="a3"/>
    <w:uiPriority w:val="10"/>
    <w:rsid w:val="000E06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AEAE4-CCC6-49C8-8BE6-DD6F92AF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Хрипкин</dc:creator>
  <cp:lastModifiedBy>Владимир Хрипкин</cp:lastModifiedBy>
  <cp:revision>15</cp:revision>
  <dcterms:created xsi:type="dcterms:W3CDTF">2024-09-12T03:49:00Z</dcterms:created>
  <dcterms:modified xsi:type="dcterms:W3CDTF">2024-09-23T04:22:00Z</dcterms:modified>
</cp:coreProperties>
</file>