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5F" w:rsidRDefault="0032645F" w:rsidP="0032645F">
      <w:pPr>
        <w:pStyle w:val="a4"/>
        <w:spacing w:line="288" w:lineRule="auto"/>
        <w:ind w:firstLine="0"/>
        <w:rPr>
          <w:sz w:val="24"/>
          <w:szCs w:val="24"/>
        </w:rPr>
      </w:pPr>
      <w:r w:rsidRPr="0032645F">
        <w:rPr>
          <w:sz w:val="24"/>
          <w:szCs w:val="24"/>
        </w:rPr>
        <w:t>План работы</w:t>
      </w:r>
    </w:p>
    <w:p w:rsidR="0032645F" w:rsidRPr="0032645F" w:rsidRDefault="0032645F" w:rsidP="0032645F">
      <w:pPr>
        <w:pStyle w:val="a4"/>
        <w:spacing w:line="288" w:lineRule="auto"/>
        <w:ind w:firstLine="0"/>
        <w:rPr>
          <w:sz w:val="24"/>
          <w:szCs w:val="24"/>
        </w:rPr>
      </w:pPr>
      <w:r w:rsidRPr="0032645F"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>. Вся текущая информация (время, платформа,</w:t>
      </w:r>
      <w:r w:rsidR="001C5D7E">
        <w:rPr>
          <w:sz w:val="24"/>
          <w:szCs w:val="24"/>
        </w:rPr>
        <w:t xml:space="preserve"> оценки</w:t>
      </w:r>
      <w:r>
        <w:rPr>
          <w:sz w:val="24"/>
          <w:szCs w:val="24"/>
        </w:rPr>
        <w:t xml:space="preserve"> …) будет размещена на странице</w:t>
      </w:r>
    </w:p>
    <w:p w:rsidR="0032645F" w:rsidRDefault="009C7999">
      <w:hyperlink r:id="rId5" w:history="1">
        <w:r w:rsidR="0032645F" w:rsidRPr="00D1404E">
          <w:rPr>
            <w:rStyle w:val="a5"/>
          </w:rPr>
          <w:t>https://docs.google.com/document/d/1x1OTvK1Y77yUQIJUxLxmIsBubkja-677w7dERqkkwoU/edit</w:t>
        </w:r>
      </w:hyperlink>
    </w:p>
    <w:p w:rsidR="0032645F" w:rsidRDefault="0032645F" w:rsidP="0032645F">
      <w:pPr>
        <w:pStyle w:val="a4"/>
        <w:spacing w:line="288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2</w:t>
      </w:r>
      <w:r w:rsidRPr="0032645F">
        <w:rPr>
          <w:sz w:val="24"/>
          <w:szCs w:val="24"/>
        </w:rPr>
        <w:t>.</w:t>
      </w:r>
      <w:r>
        <w:rPr>
          <w:sz w:val="24"/>
          <w:szCs w:val="24"/>
        </w:rPr>
        <w:t xml:space="preserve"> Моя почта </w:t>
      </w:r>
      <w:hyperlink r:id="rId6" w:history="1">
        <w:r w:rsidRPr="00D1404E">
          <w:rPr>
            <w:rStyle w:val="a5"/>
            <w:sz w:val="24"/>
            <w:szCs w:val="24"/>
            <w:lang w:val="en-US"/>
          </w:rPr>
          <w:t>NataMog</w:t>
        </w:r>
        <w:r w:rsidRPr="0032645F">
          <w:rPr>
            <w:rStyle w:val="a5"/>
            <w:sz w:val="24"/>
            <w:szCs w:val="24"/>
          </w:rPr>
          <w:t>@</w:t>
        </w:r>
        <w:r w:rsidRPr="00D1404E">
          <w:rPr>
            <w:rStyle w:val="a5"/>
            <w:sz w:val="24"/>
            <w:szCs w:val="24"/>
            <w:lang w:val="en-US"/>
          </w:rPr>
          <w:t>yandex</w:t>
        </w:r>
        <w:r w:rsidRPr="0032645F">
          <w:rPr>
            <w:rStyle w:val="a5"/>
            <w:sz w:val="24"/>
            <w:szCs w:val="24"/>
          </w:rPr>
          <w:t>.</w:t>
        </w:r>
        <w:proofErr w:type="spellStart"/>
        <w:r w:rsidRPr="00D1404E">
          <w:rPr>
            <w:rStyle w:val="a5"/>
            <w:sz w:val="24"/>
            <w:szCs w:val="24"/>
            <w:lang w:val="en-US"/>
          </w:rPr>
          <w:t>ru</w:t>
        </w:r>
        <w:proofErr w:type="spellEnd"/>
      </w:hyperlink>
      <w:r w:rsidRPr="0032645F">
        <w:rPr>
          <w:sz w:val="24"/>
          <w:szCs w:val="24"/>
        </w:rPr>
        <w:t xml:space="preserve"> </w:t>
      </w:r>
      <w:r>
        <w:rPr>
          <w:sz w:val="24"/>
          <w:szCs w:val="24"/>
        </w:rPr>
        <w:t>(для разрешения вопросов)</w:t>
      </w:r>
    </w:p>
    <w:p w:rsidR="0032645F" w:rsidRDefault="0032645F" w:rsidP="0032645F">
      <w:pPr>
        <w:pStyle w:val="a4"/>
        <w:spacing w:line="288" w:lineRule="auto"/>
        <w:ind w:firstLine="0"/>
        <w:rPr>
          <w:sz w:val="24"/>
          <w:szCs w:val="24"/>
        </w:rPr>
      </w:pPr>
    </w:p>
    <w:p w:rsidR="0032645F" w:rsidRDefault="0032645F" w:rsidP="0032645F">
      <w:pPr>
        <w:pStyle w:val="a4"/>
        <w:spacing w:line="288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3. Информа</w:t>
      </w:r>
      <w:bookmarkStart w:id="0" w:name="_GoBack"/>
      <w:bookmarkEnd w:id="0"/>
      <w:r>
        <w:rPr>
          <w:sz w:val="24"/>
          <w:szCs w:val="24"/>
        </w:rPr>
        <w:t>ция о выполнении ТР</w:t>
      </w:r>
      <w:r w:rsidR="009C7999">
        <w:rPr>
          <w:sz w:val="24"/>
          <w:szCs w:val="24"/>
        </w:rPr>
        <w:t xml:space="preserve"> (индивидуальных заданий)</w:t>
      </w:r>
      <w:r>
        <w:rPr>
          <w:sz w:val="24"/>
          <w:szCs w:val="24"/>
        </w:rPr>
        <w:t xml:space="preserve"> будет высылаться на групповые ящики </w:t>
      </w:r>
    </w:p>
    <w:p w:rsidR="009C7999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  <w:hyperlink r:id="rId7" w:history="1">
        <w:r w:rsidRPr="004E056E">
          <w:rPr>
            <w:rStyle w:val="a5"/>
            <w:sz w:val="24"/>
            <w:szCs w:val="24"/>
          </w:rPr>
          <w:t>153502bsuir@gmail.com</w:t>
        </w:r>
      </w:hyperlink>
      <w:r w:rsidRPr="009C7999">
        <w:rPr>
          <w:sz w:val="24"/>
          <w:szCs w:val="24"/>
        </w:rPr>
        <w:t>,</w:t>
      </w:r>
    </w:p>
    <w:p w:rsidR="0032645F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  <w:hyperlink r:id="rId8" w:history="1">
        <w:r w:rsidRPr="004E056E">
          <w:rPr>
            <w:rStyle w:val="a5"/>
            <w:sz w:val="24"/>
            <w:szCs w:val="24"/>
          </w:rPr>
          <w:t>khalimontsevich.bsuir@gmail.com</w:t>
        </w:r>
      </w:hyperlink>
    </w:p>
    <w:p w:rsidR="009C7999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  <w:hyperlink r:id="rId9" w:history="1">
        <w:r w:rsidRPr="004E056E">
          <w:rPr>
            <w:rStyle w:val="a5"/>
            <w:sz w:val="24"/>
            <w:szCs w:val="24"/>
          </w:rPr>
          <w:t>iitp1group2021@gmail.com</w:t>
        </w:r>
      </w:hyperlink>
    </w:p>
    <w:p w:rsidR="009C7999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  <w:hyperlink r:id="rId10" w:history="1">
        <w:r w:rsidRPr="004E056E">
          <w:rPr>
            <w:rStyle w:val="a5"/>
            <w:sz w:val="24"/>
            <w:szCs w:val="24"/>
          </w:rPr>
          <w:t>group153504@googlegroups.com</w:t>
        </w:r>
      </w:hyperlink>
    </w:p>
    <w:p w:rsidR="009C7999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  <w:hyperlink r:id="rId11" w:history="1">
        <w:r w:rsidRPr="004E056E">
          <w:rPr>
            <w:rStyle w:val="a5"/>
            <w:sz w:val="24"/>
            <w:szCs w:val="24"/>
          </w:rPr>
          <w:t>bsuir153505@mail.ru</w:t>
        </w:r>
      </w:hyperlink>
    </w:p>
    <w:p w:rsidR="009C7999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  <w:hyperlink r:id="rId12" w:history="1">
        <w:r w:rsidRPr="004E056E">
          <w:rPr>
            <w:rStyle w:val="a5"/>
            <w:sz w:val="24"/>
            <w:szCs w:val="24"/>
          </w:rPr>
          <w:t>153503bsuir@gmail.com</w:t>
        </w:r>
      </w:hyperlink>
    </w:p>
    <w:p w:rsidR="009C7999" w:rsidRDefault="009C7999" w:rsidP="0032645F">
      <w:pPr>
        <w:pStyle w:val="a4"/>
        <w:spacing w:line="288" w:lineRule="auto"/>
        <w:ind w:firstLine="0"/>
        <w:rPr>
          <w:sz w:val="24"/>
          <w:szCs w:val="24"/>
        </w:rPr>
      </w:pPr>
    </w:p>
    <w:p w:rsidR="001C5D7E" w:rsidRDefault="001C5D7E" w:rsidP="001C5D7E">
      <w:pPr>
        <w:pStyle w:val="a4"/>
        <w:spacing w:line="288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4</w:t>
      </w:r>
      <w:r w:rsidR="0032645F">
        <w:rPr>
          <w:sz w:val="24"/>
          <w:szCs w:val="24"/>
        </w:rPr>
        <w:t xml:space="preserve">. </w:t>
      </w:r>
    </w:p>
    <w:p w:rsidR="001C5D7E" w:rsidRDefault="001C5D7E" w:rsidP="001C5D7E">
      <w:pPr>
        <w:pStyle w:val="a4"/>
        <w:spacing w:line="288" w:lineRule="auto"/>
        <w:ind w:firstLine="0"/>
        <w:rPr>
          <w:sz w:val="24"/>
          <w:szCs w:val="24"/>
        </w:rPr>
      </w:pPr>
      <w:r w:rsidRPr="0032645F">
        <w:rPr>
          <w:sz w:val="24"/>
          <w:szCs w:val="24"/>
        </w:rPr>
        <w:t>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D49CE" w:rsidTr="005D49CE">
        <w:tc>
          <w:tcPr>
            <w:tcW w:w="2392" w:type="dxa"/>
          </w:tcPr>
          <w:p w:rsidR="005D49CE" w:rsidRPr="00BC4808" w:rsidRDefault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лекции</w:t>
            </w:r>
          </w:p>
        </w:tc>
        <w:tc>
          <w:tcPr>
            <w:tcW w:w="2393" w:type="dxa"/>
          </w:tcPr>
          <w:p w:rsidR="005D49CE" w:rsidRPr="00BC4808" w:rsidRDefault="005D49CE" w:rsidP="003A1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3A19A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 xml:space="preserve">тать </w:t>
            </w:r>
            <w:r w:rsidR="003727EE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="003A19A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A19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="003A19AF" w:rsidRPr="003A1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A19AF">
              <w:rPr>
                <w:rFonts w:ascii="Times New Roman" w:hAnsi="Times New Roman" w:cs="Times New Roman"/>
                <w:sz w:val="24"/>
                <w:szCs w:val="24"/>
              </w:rPr>
              <w:t>файл в СДО)</w:t>
            </w:r>
          </w:p>
        </w:tc>
        <w:tc>
          <w:tcPr>
            <w:tcW w:w="2393" w:type="dxa"/>
          </w:tcPr>
          <w:p w:rsidR="005D49C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Ориентировочные задания </w:t>
            </w:r>
            <w:r w:rsidR="005D49CE" w:rsidRPr="00BC4808"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(название файла)</w:t>
            </w:r>
            <w:r w:rsidR="003A1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5D49CE" w:rsidRPr="00BC4808" w:rsidRDefault="005D4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Форма контроля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02.09</w:t>
            </w:r>
          </w:p>
        </w:tc>
        <w:tc>
          <w:tcPr>
            <w:tcW w:w="2393" w:type="dxa"/>
          </w:tcPr>
          <w:p w:rsidR="003A19AF" w:rsidRPr="00BC4808" w:rsidRDefault="003A19AF" w:rsidP="003A19AF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BC4808">
              <w:rPr>
                <w:sz w:val="24"/>
                <w:szCs w:val="24"/>
              </w:rPr>
              <w:t>)</w:t>
            </w:r>
          </w:p>
          <w:p w:rsidR="003727EE" w:rsidRPr="00BC4808" w:rsidRDefault="003A19AF" w:rsidP="005D49C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Переключательные функции</w:t>
            </w:r>
          </w:p>
        </w:tc>
        <w:tc>
          <w:tcPr>
            <w:tcW w:w="2393" w:type="dxa"/>
          </w:tcPr>
          <w:p w:rsidR="003727EE" w:rsidRPr="00BC4808" w:rsidRDefault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3727EE" w:rsidRDefault="0016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.09</w:t>
            </w:r>
          </w:p>
        </w:tc>
        <w:tc>
          <w:tcPr>
            <w:tcW w:w="2393" w:type="dxa"/>
          </w:tcPr>
          <w:p w:rsidR="003A19AF" w:rsidRPr="00BC4808" w:rsidRDefault="003A19AF" w:rsidP="003A19AF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BC4808">
              <w:rPr>
                <w:sz w:val="24"/>
                <w:szCs w:val="24"/>
              </w:rPr>
              <w:t>)</w:t>
            </w:r>
          </w:p>
          <w:p w:rsidR="003727EE" w:rsidRPr="00BC4808" w:rsidRDefault="003A19AF" w:rsidP="005D49C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Переключательные функции</w:t>
            </w:r>
          </w:p>
        </w:tc>
        <w:tc>
          <w:tcPr>
            <w:tcW w:w="2393" w:type="dxa"/>
          </w:tcPr>
          <w:p w:rsidR="003727EE" w:rsidRDefault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№1</w:t>
            </w:r>
          </w:p>
          <w:p w:rsidR="003727EE" w:rsidRPr="00BC4808" w:rsidRDefault="00945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C71">
              <w:rPr>
                <w:rFonts w:ascii="Times New Roman" w:hAnsi="Times New Roman" w:cs="Times New Roman"/>
                <w:sz w:val="24"/>
                <w:szCs w:val="24"/>
              </w:rPr>
              <w:t>Булевы функции ПЗ1</w:t>
            </w:r>
          </w:p>
        </w:tc>
        <w:tc>
          <w:tcPr>
            <w:tcW w:w="2393" w:type="dxa"/>
          </w:tcPr>
          <w:p w:rsidR="003727EE" w:rsidRDefault="0016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D862B9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.09</w:t>
            </w:r>
          </w:p>
        </w:tc>
        <w:tc>
          <w:tcPr>
            <w:tcW w:w="2393" w:type="dxa"/>
          </w:tcPr>
          <w:p w:rsidR="003A19AF" w:rsidRPr="00BC4808" w:rsidRDefault="003A19AF" w:rsidP="003A19AF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BC4808">
              <w:rPr>
                <w:sz w:val="24"/>
                <w:szCs w:val="24"/>
              </w:rPr>
              <w:t>)</w:t>
            </w:r>
          </w:p>
          <w:p w:rsidR="003727EE" w:rsidRPr="003A19AF" w:rsidRDefault="003A19AF" w:rsidP="005D49C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 переключательных функций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727EE" w:rsidRPr="00BC4808" w:rsidRDefault="00945C71" w:rsidP="00945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C71">
              <w:rPr>
                <w:rFonts w:ascii="Times New Roman" w:hAnsi="Times New Roman" w:cs="Times New Roman"/>
                <w:sz w:val="24"/>
                <w:szCs w:val="24"/>
              </w:rPr>
              <w:t>Булевы функции ПЗ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3727EE" w:rsidRDefault="0016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.09</w:t>
            </w:r>
          </w:p>
        </w:tc>
        <w:tc>
          <w:tcPr>
            <w:tcW w:w="2393" w:type="dxa"/>
          </w:tcPr>
          <w:p w:rsidR="003A19AF" w:rsidRPr="00BC4808" w:rsidRDefault="003A19AF" w:rsidP="003A19AF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BC4808">
              <w:rPr>
                <w:sz w:val="24"/>
                <w:szCs w:val="24"/>
              </w:rPr>
              <w:t>)</w:t>
            </w:r>
          </w:p>
          <w:p w:rsidR="003727EE" w:rsidRPr="00BC4808" w:rsidRDefault="003A19AF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 переключательных функций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727EE" w:rsidRPr="00BC4808" w:rsidRDefault="00945C71" w:rsidP="00945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C71">
              <w:rPr>
                <w:rFonts w:ascii="Times New Roman" w:hAnsi="Times New Roman" w:cs="Times New Roman"/>
                <w:sz w:val="24"/>
                <w:szCs w:val="24"/>
              </w:rPr>
              <w:t>Булевы функции ПЗ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3727EE" w:rsidRDefault="00166EB6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.09</w:t>
            </w:r>
          </w:p>
        </w:tc>
        <w:tc>
          <w:tcPr>
            <w:tcW w:w="2393" w:type="dxa"/>
          </w:tcPr>
          <w:p w:rsidR="003A19AF" w:rsidRPr="00BC4808" w:rsidRDefault="003A19AF" w:rsidP="003A19AF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BC4808">
              <w:rPr>
                <w:sz w:val="24"/>
                <w:szCs w:val="24"/>
              </w:rPr>
              <w:t>)</w:t>
            </w:r>
          </w:p>
          <w:p w:rsidR="003727EE" w:rsidRPr="00BC4808" w:rsidRDefault="003A19AF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 переключательных функций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727EE" w:rsidRPr="00BC4808" w:rsidRDefault="00945C71" w:rsidP="00945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5C71">
              <w:rPr>
                <w:rFonts w:ascii="Times New Roman" w:hAnsi="Times New Roman" w:cs="Times New Roman"/>
                <w:sz w:val="24"/>
                <w:szCs w:val="24"/>
              </w:rPr>
              <w:t>Булевы функции ПЗ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3727EE" w:rsidRDefault="00166EB6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19AF" w:rsidTr="005D49CE">
        <w:tc>
          <w:tcPr>
            <w:tcW w:w="2392" w:type="dxa"/>
          </w:tcPr>
          <w:p w:rsidR="003A19AF" w:rsidRPr="00BC4808" w:rsidRDefault="003A19AF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до</w:t>
            </w:r>
            <w:proofErr w:type="gramEnd"/>
            <w:r>
              <w:rPr>
                <w:sz w:val="24"/>
                <w:szCs w:val="24"/>
              </w:rPr>
              <w:t xml:space="preserve"> 01.11</w:t>
            </w:r>
          </w:p>
        </w:tc>
        <w:tc>
          <w:tcPr>
            <w:tcW w:w="2393" w:type="dxa"/>
          </w:tcPr>
          <w:p w:rsidR="003A19AF" w:rsidRPr="00BC4808" w:rsidRDefault="003A19AF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:rsidR="003A19AF" w:rsidRPr="00BC4808" w:rsidRDefault="003A19AF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Контроль</w:t>
            </w:r>
            <w:r>
              <w:rPr>
                <w:sz w:val="24"/>
                <w:szCs w:val="24"/>
              </w:rPr>
              <w:t xml:space="preserve"> по модулю 1</w:t>
            </w:r>
          </w:p>
        </w:tc>
        <w:tc>
          <w:tcPr>
            <w:tcW w:w="2393" w:type="dxa"/>
          </w:tcPr>
          <w:p w:rsidR="003A19AF" w:rsidRPr="00BC4808" w:rsidRDefault="003A19AF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Индивидульное</w:t>
            </w:r>
            <w:proofErr w:type="spellEnd"/>
            <w:r w:rsidRPr="00BC4808">
              <w:rPr>
                <w:rFonts w:ascii="Times New Roman" w:hAnsi="Times New Roman" w:cs="Times New Roman"/>
                <w:sz w:val="24"/>
                <w:szCs w:val="24"/>
              </w:rPr>
              <w:t xml:space="preserve"> задание модуль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2)</w:t>
            </w:r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hyperlink r:id="rId13" w:tgtFrame="_blank" w:history="1">
              <w:r w:rsidRPr="00BC4808">
                <w:rPr>
                  <w:sz w:val="24"/>
                  <w:szCs w:val="24"/>
                </w:rPr>
                <w:t>1. Основные понятия и определения теории множеств.</w:t>
              </w:r>
            </w:hyperlink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hyperlink r:id="rId14" w:tgtFrame="_blank" w:history="1">
              <w:r w:rsidRPr="00BC4808">
                <w:rPr>
                  <w:sz w:val="24"/>
                  <w:szCs w:val="24"/>
                </w:rPr>
                <w:t>2. Операции над множествами.</w:t>
              </w:r>
            </w:hyperlink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hyperlink r:id="rId15" w:tgtFrame="_blank" w:history="1">
              <w:r w:rsidRPr="00BC4808">
                <w:rPr>
                  <w:sz w:val="24"/>
                  <w:szCs w:val="24"/>
                </w:rPr>
                <w:t>3. Основные тождества алгебры множеств.</w:t>
              </w:r>
            </w:hyperlink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BC4808">
                <w:rPr>
                  <w:rFonts w:ascii="Times New Roman" w:hAnsi="Times New Roman" w:cs="Times New Roman"/>
                  <w:sz w:val="24"/>
                  <w:szCs w:val="24"/>
                </w:rPr>
                <w:t>4. Доказательство теоретико-множественных тождеств.</w:t>
              </w:r>
            </w:hyperlink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Множества ПЗ1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Опрос и консультация по ПЗ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2)</w:t>
            </w:r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5. Булевы функции и теория множеств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Множества ПЗ2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и консультация по ПЗ 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2)</w:t>
            </w:r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D862B9">
              <w:rPr>
                <w:sz w:val="24"/>
                <w:szCs w:val="24"/>
              </w:rPr>
              <w:t>6. Множества конечные и бесконечные.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Множества ПЗ3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и консультация по ПЗ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2)</w:t>
            </w:r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  <w:r w:rsidRPr="00BC4808">
              <w:rPr>
                <w:spacing w:val="19"/>
                <w:sz w:val="24"/>
                <w:szCs w:val="24"/>
                <w:shd w:val="clear" w:color="auto" w:fill="FFFBFB"/>
              </w:rPr>
              <w:t>9. Соответствия.</w:t>
            </w:r>
            <w:r w:rsidRPr="00BC4808">
              <w:rPr>
                <w:color w:val="000000"/>
                <w:spacing w:val="19"/>
                <w:sz w:val="24"/>
                <w:szCs w:val="24"/>
              </w:rPr>
              <w:br/>
            </w:r>
            <w:r w:rsidRPr="00BC4808">
              <w:rPr>
                <w:spacing w:val="19"/>
                <w:sz w:val="24"/>
                <w:szCs w:val="24"/>
                <w:shd w:val="clear" w:color="auto" w:fill="FFFBFB"/>
              </w:rPr>
              <w:t>10. Отношения.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Отношения ПЗ4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и консультация по ПЗ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до</w:t>
            </w:r>
            <w:proofErr w:type="gramEnd"/>
            <w:r>
              <w:rPr>
                <w:sz w:val="24"/>
                <w:szCs w:val="24"/>
              </w:rPr>
              <w:t xml:space="preserve"> 01.12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  <w:r w:rsidRPr="00BC4808">
              <w:rPr>
                <w:sz w:val="24"/>
                <w:szCs w:val="24"/>
              </w:rPr>
              <w:t>Контроль</w:t>
            </w:r>
            <w:r>
              <w:rPr>
                <w:sz w:val="24"/>
                <w:szCs w:val="24"/>
              </w:rPr>
              <w:t xml:space="preserve"> по модулю 2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Индивидульное</w:t>
            </w:r>
            <w:proofErr w:type="spellEnd"/>
            <w:r w:rsidRPr="00BC4808">
              <w:rPr>
                <w:rFonts w:ascii="Times New Roman" w:hAnsi="Times New Roman" w:cs="Times New Roman"/>
                <w:sz w:val="24"/>
                <w:szCs w:val="24"/>
              </w:rPr>
              <w:t xml:space="preserve"> задание модуль 2.doc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3)</w:t>
            </w:r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  <w:r w:rsidRPr="00BC4808">
              <w:rPr>
                <w:spacing w:val="19"/>
                <w:sz w:val="24"/>
                <w:szCs w:val="24"/>
                <w:shd w:val="clear" w:color="auto" w:fill="FFFBFB"/>
              </w:rPr>
              <w:t>Логика высказываний.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Логика ПЗ1.doc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и консультация по ПЗ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.11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sz w:val="24"/>
                <w:szCs w:val="24"/>
              </w:rPr>
            </w:pPr>
            <w:r w:rsidRPr="00BC4808">
              <w:rPr>
                <w:sz w:val="24"/>
                <w:szCs w:val="24"/>
              </w:rPr>
              <w:t>(</w:t>
            </w:r>
            <w:proofErr w:type="gramStart"/>
            <w:r w:rsidRPr="00BC4808">
              <w:rPr>
                <w:sz w:val="24"/>
                <w:szCs w:val="24"/>
              </w:rPr>
              <w:t>модуль</w:t>
            </w:r>
            <w:proofErr w:type="gramEnd"/>
            <w:r w:rsidRPr="00BC4808">
              <w:rPr>
                <w:sz w:val="24"/>
                <w:szCs w:val="24"/>
              </w:rPr>
              <w:t xml:space="preserve"> 3)</w:t>
            </w:r>
          </w:p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  <w:r w:rsidRPr="00BC4808">
              <w:rPr>
                <w:spacing w:val="19"/>
                <w:sz w:val="24"/>
                <w:szCs w:val="24"/>
                <w:shd w:val="clear" w:color="auto" w:fill="FFFBFB"/>
              </w:rPr>
              <w:t>Логика высказываний. Логика предикатов.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Логика ПЗ2.doc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лекции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и консультация по ПЗ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.11</w:t>
            </w:r>
            <w:r w:rsidR="00945C71">
              <w:rPr>
                <w:sz w:val="24"/>
                <w:szCs w:val="24"/>
              </w:rPr>
              <w:t>-</w:t>
            </w:r>
            <w:r w:rsidR="00945C71">
              <w:rPr>
                <w:sz w:val="24"/>
                <w:szCs w:val="24"/>
              </w:rPr>
              <w:t>25.11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  <w:r w:rsidRPr="00BC4808">
              <w:rPr>
                <w:spacing w:val="19"/>
                <w:sz w:val="24"/>
                <w:szCs w:val="24"/>
                <w:shd w:val="clear" w:color="auto" w:fill="FFFBFB"/>
              </w:rPr>
              <w:t>Логика предикатов.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 №1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7999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Логика ПЗ3 (Предикаты).doc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Опрос и консультация по ПЗ (</w:t>
            </w:r>
            <w:r w:rsidRPr="003264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727EE" w:rsidTr="005D49CE">
        <w:tc>
          <w:tcPr>
            <w:tcW w:w="2392" w:type="dxa"/>
          </w:tcPr>
          <w:p w:rsidR="003727EE" w:rsidRPr="00BC4808" w:rsidRDefault="003727EE" w:rsidP="009C7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645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gramEnd"/>
            <w:r w:rsidRPr="003264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799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264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79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</w:p>
        </w:tc>
        <w:tc>
          <w:tcPr>
            <w:tcW w:w="2393" w:type="dxa"/>
          </w:tcPr>
          <w:p w:rsidR="003727EE" w:rsidRPr="00BC4808" w:rsidRDefault="003727EE" w:rsidP="003727EE">
            <w:pPr>
              <w:pStyle w:val="a4"/>
              <w:spacing w:line="288" w:lineRule="auto"/>
              <w:ind w:firstLine="0"/>
              <w:rPr>
                <w:color w:val="5C5C5C"/>
                <w:sz w:val="24"/>
                <w:szCs w:val="24"/>
                <w:shd w:val="clear" w:color="auto" w:fill="FFFBFB"/>
              </w:rPr>
            </w:pPr>
            <w:r w:rsidRPr="00BC4808">
              <w:rPr>
                <w:sz w:val="24"/>
                <w:szCs w:val="24"/>
              </w:rPr>
              <w:t>Контроль</w:t>
            </w:r>
            <w:r>
              <w:rPr>
                <w:sz w:val="24"/>
                <w:szCs w:val="24"/>
              </w:rPr>
              <w:t xml:space="preserve"> по модулю 3</w:t>
            </w:r>
          </w:p>
        </w:tc>
        <w:tc>
          <w:tcPr>
            <w:tcW w:w="2393" w:type="dxa"/>
          </w:tcPr>
          <w:p w:rsidR="003727EE" w:rsidRDefault="003727EE" w:rsidP="00372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Индивидульное</w:t>
            </w:r>
            <w:proofErr w:type="spellEnd"/>
            <w:r w:rsidRPr="00BC4808">
              <w:rPr>
                <w:rFonts w:ascii="Times New Roman" w:hAnsi="Times New Roman" w:cs="Times New Roman"/>
                <w:sz w:val="24"/>
                <w:szCs w:val="24"/>
              </w:rPr>
              <w:t xml:space="preserve"> задание модуль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4808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</w:p>
        </w:tc>
      </w:tr>
    </w:tbl>
    <w:p w:rsidR="007F12BE" w:rsidRDefault="007F12BE"/>
    <w:p w:rsidR="003A19AF" w:rsidRPr="00145955" w:rsidRDefault="003A19AF" w:rsidP="003A19AF">
      <w:pPr>
        <w:pageBreakBefore/>
        <w:numPr>
          <w:ilvl w:val="0"/>
          <w:numId w:val="1"/>
        </w:numPr>
        <w:spacing w:after="0" w:line="240" w:lineRule="auto"/>
        <w:ind w:left="0" w:firstLine="0"/>
        <w:jc w:val="center"/>
        <w:rPr>
          <w:sz w:val="28"/>
          <w:szCs w:val="28"/>
        </w:rPr>
      </w:pPr>
      <w:r w:rsidRPr="00145955">
        <w:rPr>
          <w:sz w:val="28"/>
          <w:szCs w:val="28"/>
        </w:rPr>
        <w:lastRenderedPageBreak/>
        <w:t>Содержание учебной дисциплины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7371"/>
      </w:tblGrid>
      <w:tr w:rsidR="003A19AF" w:rsidRPr="00CC26F2" w:rsidTr="00827391">
        <w:trPr>
          <w:cantSplit/>
          <w:trHeight w:val="516"/>
          <w:tblHeader/>
        </w:trPr>
        <w:tc>
          <w:tcPr>
            <w:tcW w:w="817" w:type="dxa"/>
            <w:vAlign w:val="center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 w:rsidRPr="00CC26F2">
              <w:rPr>
                <w:rFonts w:ascii="Times New Roman" w:hAnsi="Times New Roman"/>
                <w:szCs w:val="24"/>
              </w:rPr>
              <w:t>№</w:t>
            </w:r>
          </w:p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 w:rsidRPr="00CC26F2">
              <w:rPr>
                <w:rFonts w:ascii="Times New Roman" w:hAnsi="Times New Roman"/>
                <w:szCs w:val="24"/>
              </w:rPr>
              <w:t>тем</w:t>
            </w:r>
            <w:proofErr w:type="gramEnd"/>
          </w:p>
        </w:tc>
        <w:tc>
          <w:tcPr>
            <w:tcW w:w="1985" w:type="dxa"/>
            <w:vAlign w:val="center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 w:rsidRPr="00CC26F2">
              <w:rPr>
                <w:rFonts w:ascii="Times New Roman" w:hAnsi="Times New Roman"/>
                <w:szCs w:val="24"/>
              </w:rPr>
              <w:t>Наименование</w:t>
            </w:r>
          </w:p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 w:rsidRPr="00CC26F2">
              <w:rPr>
                <w:rFonts w:ascii="Times New Roman" w:hAnsi="Times New Roman"/>
                <w:szCs w:val="24"/>
              </w:rPr>
              <w:t>разделов</w:t>
            </w:r>
            <w:proofErr w:type="gramEnd"/>
            <w:r w:rsidRPr="00CC26F2">
              <w:rPr>
                <w:rFonts w:ascii="Times New Roman" w:hAnsi="Times New Roman"/>
                <w:szCs w:val="24"/>
              </w:rPr>
              <w:t>, тем</w:t>
            </w:r>
          </w:p>
        </w:tc>
        <w:tc>
          <w:tcPr>
            <w:tcW w:w="7371" w:type="dxa"/>
            <w:vAlign w:val="center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 w:rsidRPr="00CC26F2">
              <w:rPr>
                <w:rFonts w:ascii="Times New Roman" w:hAnsi="Times New Roman"/>
                <w:szCs w:val="24"/>
              </w:rPr>
              <w:t>Содержание тем</w:t>
            </w:r>
          </w:p>
        </w:tc>
      </w:tr>
      <w:tr w:rsidR="003A19AF" w:rsidRPr="008E096B" w:rsidTr="00827391">
        <w:tc>
          <w:tcPr>
            <w:tcW w:w="10173" w:type="dxa"/>
            <w:gridSpan w:val="3"/>
          </w:tcPr>
          <w:p w:rsidR="003A19AF" w:rsidRPr="008E096B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8E096B">
              <w:rPr>
                <w:rFonts w:ascii="Times New Roman" w:hAnsi="Times New Roman"/>
                <w:b/>
                <w:sz w:val="28"/>
                <w:szCs w:val="28"/>
              </w:rPr>
              <w:t>Раздел 1. Булевы функции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985" w:type="dxa"/>
          </w:tcPr>
          <w:p w:rsidR="003A19AF" w:rsidRPr="008E096B" w:rsidRDefault="003A19AF" w:rsidP="00827391">
            <w:pPr>
              <w:jc w:val="both"/>
              <w:rPr>
                <w:sz w:val="24"/>
                <w:szCs w:val="28"/>
              </w:rPr>
            </w:pPr>
            <w:r w:rsidRPr="008E096B">
              <w:rPr>
                <w:sz w:val="24"/>
                <w:szCs w:val="28"/>
              </w:rPr>
              <w:t>Булевы</w:t>
            </w:r>
            <w:r w:rsidRPr="008E096B">
              <w:rPr>
                <w:spacing w:val="-3"/>
                <w:sz w:val="24"/>
                <w:szCs w:val="28"/>
              </w:rPr>
              <w:t xml:space="preserve"> </w:t>
            </w:r>
            <w:r w:rsidRPr="008E096B">
              <w:rPr>
                <w:sz w:val="24"/>
                <w:szCs w:val="28"/>
              </w:rPr>
              <w:t>функции</w:t>
            </w:r>
            <w:r w:rsidRPr="008E096B">
              <w:rPr>
                <w:bCs/>
                <w:iCs/>
                <w:sz w:val="24"/>
                <w:szCs w:val="28"/>
              </w:rPr>
              <w:t xml:space="preserve"> и их свойства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Определение булевых функций, основные свойства, набор значений аргументов. Способы задания булевых функций. Функции одной переменной. Таблица функций двух переменных. </w:t>
            </w:r>
            <w:r w:rsidRPr="00D45C79">
              <w:rPr>
                <w:rFonts w:ascii="Times New Roman" w:hAnsi="Times New Roman"/>
                <w:bCs/>
                <w:szCs w:val="28"/>
              </w:rPr>
              <w:t>Равносильные преобразования формул</w:t>
            </w:r>
            <w:r w:rsidRPr="00D45C79">
              <w:rPr>
                <w:rFonts w:ascii="Times New Roman" w:hAnsi="Times New Roman"/>
                <w:bCs/>
                <w:iCs/>
                <w:szCs w:val="28"/>
              </w:rPr>
              <w:t>: коммутативный, ассоциативный, дистрибутивный законы, правила Де-Моргана. Следствия из законов алгебры логики: операции склеивания, поглощения, правила развертывания логических выражений. Применение булевой алгебры.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985" w:type="dxa"/>
          </w:tcPr>
          <w:p w:rsidR="003A19AF" w:rsidRPr="008E096B" w:rsidRDefault="003A19AF" w:rsidP="00827391">
            <w:pPr>
              <w:jc w:val="both"/>
              <w:rPr>
                <w:sz w:val="24"/>
                <w:szCs w:val="28"/>
              </w:rPr>
            </w:pPr>
            <w:r w:rsidRPr="008E096B">
              <w:rPr>
                <w:bCs/>
                <w:iCs/>
                <w:sz w:val="24"/>
                <w:szCs w:val="28"/>
              </w:rPr>
              <w:t>Теорема о функциональной полноте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>Пять классов функций. Операции суперпозиции и подстановки переменных. Основная функционально полная система логических связей (ОФПС). Базис Жегалкина, функции Шеффера и Пирса.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985" w:type="dxa"/>
          </w:tcPr>
          <w:p w:rsidR="003A19AF" w:rsidRPr="008E096B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8E096B">
              <w:rPr>
                <w:bCs/>
                <w:iCs/>
                <w:sz w:val="24"/>
                <w:szCs w:val="28"/>
              </w:rPr>
              <w:t>Минимизация булевых функций. Основные методы минимизации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Вхождение функции в функцию. 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Импликанты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. Теорема 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Квайна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>-Мак-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Класски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. Сокращенные, тупиковые, минимальные формы. Метод 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импликантных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 матриц. Метод диаграмм Вейча. Метод испытания 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импликант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>. Методы получения минимальных конъюнктивных нормальных форм.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985" w:type="dxa"/>
          </w:tcPr>
          <w:p w:rsidR="003A19AF" w:rsidRPr="008E096B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8E096B">
              <w:rPr>
                <w:bCs/>
                <w:iCs/>
                <w:sz w:val="24"/>
                <w:szCs w:val="28"/>
              </w:rPr>
              <w:t xml:space="preserve">Минимизация </w:t>
            </w:r>
            <w:proofErr w:type="spellStart"/>
            <w:r w:rsidRPr="008E096B">
              <w:rPr>
                <w:bCs/>
                <w:iCs/>
                <w:sz w:val="24"/>
                <w:szCs w:val="28"/>
              </w:rPr>
              <w:t>неполностью</w:t>
            </w:r>
            <w:proofErr w:type="spellEnd"/>
            <w:r w:rsidRPr="008E096B">
              <w:rPr>
                <w:bCs/>
                <w:iCs/>
                <w:sz w:val="24"/>
                <w:szCs w:val="28"/>
              </w:rPr>
              <w:t xml:space="preserve"> определенных булевых функций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Постановка задачи минимизации. Эквивалентные булевы функции. Теорема о минимальных дизъюнктивной и конъюнктивной нормальных формах 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неполностью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 определенной функции. Алгоритмы минимизации.</w:t>
            </w:r>
          </w:p>
        </w:tc>
      </w:tr>
      <w:tr w:rsidR="003A19AF" w:rsidRPr="003269C0" w:rsidTr="00827391">
        <w:tc>
          <w:tcPr>
            <w:tcW w:w="10173" w:type="dxa"/>
            <w:gridSpan w:val="3"/>
          </w:tcPr>
          <w:p w:rsidR="003A19AF" w:rsidRPr="003269C0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3269C0">
              <w:rPr>
                <w:rFonts w:ascii="Times New Roman" w:hAnsi="Times New Roman"/>
                <w:b/>
                <w:sz w:val="28"/>
                <w:szCs w:val="28"/>
              </w:rPr>
              <w:t>Раздел 2. Элементы теории множеств и отношений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3269C0">
              <w:rPr>
                <w:bCs/>
                <w:iCs/>
                <w:sz w:val="24"/>
                <w:szCs w:val="28"/>
              </w:rPr>
              <w:t>Основные понятия и определения теории множеств. Алгебра множеств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Множество, элемент множества, принцип принадлежности. Способы задания множеств. Понятие подмножества. Операции на множествах. Диаграммы Эйлера. Способы доказательства </w:t>
            </w:r>
            <w:proofErr w:type="spellStart"/>
            <w:r w:rsidRPr="00D45C79">
              <w:rPr>
                <w:rFonts w:ascii="Times New Roman" w:hAnsi="Times New Roman"/>
                <w:bCs/>
                <w:iCs/>
                <w:szCs w:val="28"/>
              </w:rPr>
              <w:t>теоретико</w:t>
            </w:r>
            <w:proofErr w:type="spellEnd"/>
            <w:r w:rsidRPr="00D45C79">
              <w:rPr>
                <w:rFonts w:ascii="Times New Roman" w:hAnsi="Times New Roman"/>
                <w:bCs/>
                <w:iCs/>
                <w:szCs w:val="28"/>
              </w:rPr>
              <w:t xml:space="preserve"> – множественных тождеств. Связь между логическими операциями и операциями на множествах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3269C0">
              <w:rPr>
                <w:bCs/>
                <w:iCs/>
                <w:sz w:val="24"/>
                <w:szCs w:val="28"/>
              </w:rPr>
              <w:t>Множества конечные и бесконечные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>Определение бесконечных множеств. Множества счетные и континуальные. Свойства счетных множеств. Мощность множества. Формула включений-исключений. Теорема о сравнении мощностей.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pacing w:val="-4"/>
                <w:sz w:val="24"/>
                <w:szCs w:val="28"/>
              </w:rPr>
            </w:pPr>
            <w:r w:rsidRPr="003269C0">
              <w:rPr>
                <w:bCs/>
                <w:iCs/>
                <w:spacing w:val="-4"/>
                <w:sz w:val="24"/>
                <w:szCs w:val="28"/>
              </w:rPr>
              <w:t>Соответствия, отображения. Отношения</w:t>
            </w:r>
          </w:p>
        </w:tc>
        <w:tc>
          <w:tcPr>
            <w:tcW w:w="7371" w:type="dxa"/>
          </w:tcPr>
          <w:p w:rsidR="003A19AF" w:rsidRPr="00D45C79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D45C79">
              <w:rPr>
                <w:rFonts w:ascii="Times New Roman" w:hAnsi="Times New Roman"/>
                <w:bCs/>
                <w:iCs/>
                <w:szCs w:val="28"/>
              </w:rPr>
              <w:t>Соответствие, обратное соответствие, композиция соответствий. Отображения и их свойства. Типы отображений. Функции, операторы, функционалы. Отношения, свойства отношений. Типы отношений: отношения эквивалентности, порядка, доминирования, толерантности.</w:t>
            </w:r>
          </w:p>
        </w:tc>
      </w:tr>
      <w:tr w:rsidR="003A19AF" w:rsidRPr="003269C0" w:rsidTr="00827391">
        <w:tc>
          <w:tcPr>
            <w:tcW w:w="10173" w:type="dxa"/>
            <w:gridSpan w:val="3"/>
          </w:tcPr>
          <w:p w:rsidR="003A19AF" w:rsidRPr="003269C0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3269C0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lastRenderedPageBreak/>
              <w:t>Раздел 3. Элементы математической логики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3269C0">
              <w:rPr>
                <w:bCs/>
                <w:iCs/>
                <w:sz w:val="24"/>
                <w:szCs w:val="28"/>
              </w:rPr>
              <w:t>Основные понятия и определения математической логики</w:t>
            </w:r>
          </w:p>
        </w:tc>
        <w:tc>
          <w:tcPr>
            <w:tcW w:w="7371" w:type="dxa"/>
          </w:tcPr>
          <w:p w:rsidR="003A19AF" w:rsidRPr="00206B78" w:rsidRDefault="003A19AF" w:rsidP="00827391">
            <w:pPr>
              <w:jc w:val="both"/>
              <w:rPr>
                <w:sz w:val="24"/>
                <w:szCs w:val="24"/>
              </w:rPr>
            </w:pPr>
            <w:r w:rsidRPr="00206B78">
              <w:rPr>
                <w:bCs/>
                <w:iCs/>
                <w:sz w:val="24"/>
                <w:szCs w:val="28"/>
              </w:rPr>
              <w:t>Понятие высказывания. Логические операции над высказываниями. Формулы алгебры высказываний, виды формул. Применение алгебры высказываний.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3269C0">
              <w:rPr>
                <w:bCs/>
                <w:iCs/>
                <w:sz w:val="24"/>
                <w:szCs w:val="28"/>
              </w:rPr>
              <w:t>Правила вывода в исчислении высказываний</w:t>
            </w:r>
          </w:p>
        </w:tc>
        <w:tc>
          <w:tcPr>
            <w:tcW w:w="7371" w:type="dxa"/>
          </w:tcPr>
          <w:p w:rsidR="003A19AF" w:rsidRPr="00206B78" w:rsidRDefault="003A19AF" w:rsidP="00827391">
            <w:pPr>
              <w:jc w:val="both"/>
              <w:rPr>
                <w:sz w:val="24"/>
                <w:szCs w:val="24"/>
              </w:rPr>
            </w:pPr>
            <w:r w:rsidRPr="00206B78">
              <w:rPr>
                <w:bCs/>
                <w:iCs/>
                <w:sz w:val="24"/>
                <w:szCs w:val="28"/>
              </w:rPr>
              <w:t xml:space="preserve">Операция импликации. Логический вывод. Правила вывода. Дедуктивные и </w:t>
            </w:r>
            <w:proofErr w:type="spellStart"/>
            <w:r w:rsidRPr="00206B78">
              <w:rPr>
                <w:bCs/>
                <w:iCs/>
                <w:sz w:val="24"/>
                <w:szCs w:val="28"/>
              </w:rPr>
              <w:t>недедуктивные</w:t>
            </w:r>
            <w:proofErr w:type="spellEnd"/>
            <w:r w:rsidRPr="00206B78">
              <w:rPr>
                <w:bCs/>
                <w:iCs/>
                <w:sz w:val="24"/>
                <w:szCs w:val="28"/>
              </w:rPr>
              <w:t xml:space="preserve"> выводы. Правила введения и удаления конъюнкции. Правила введения дизъюнкции. Правила удаления импликации, введения и удаления </w:t>
            </w:r>
            <w:proofErr w:type="spellStart"/>
            <w:r w:rsidRPr="00206B78">
              <w:rPr>
                <w:bCs/>
                <w:iCs/>
                <w:sz w:val="24"/>
                <w:szCs w:val="28"/>
              </w:rPr>
              <w:t>эквиваленции</w:t>
            </w:r>
            <w:proofErr w:type="spellEnd"/>
            <w:r w:rsidRPr="00206B78">
              <w:rPr>
                <w:bCs/>
                <w:iCs/>
                <w:sz w:val="24"/>
                <w:szCs w:val="28"/>
              </w:rPr>
              <w:t>. Метод Вонга, метод резолюций.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3269C0">
              <w:rPr>
                <w:bCs/>
                <w:iCs/>
                <w:sz w:val="24"/>
                <w:szCs w:val="28"/>
              </w:rPr>
              <w:t>Логика предикатов</w:t>
            </w:r>
          </w:p>
        </w:tc>
        <w:tc>
          <w:tcPr>
            <w:tcW w:w="7371" w:type="dxa"/>
          </w:tcPr>
          <w:p w:rsidR="003A19AF" w:rsidRPr="00206B78" w:rsidRDefault="003A19AF" w:rsidP="00827391">
            <w:pPr>
              <w:pStyle w:val="a7"/>
              <w:jc w:val="left"/>
              <w:rPr>
                <w:rFonts w:ascii="Times New Roman" w:hAnsi="Times New Roman"/>
                <w:szCs w:val="24"/>
              </w:rPr>
            </w:pPr>
            <w:r w:rsidRPr="00206B78">
              <w:rPr>
                <w:rFonts w:ascii="Times New Roman" w:hAnsi="Times New Roman"/>
                <w:bCs/>
                <w:iCs/>
                <w:szCs w:val="28"/>
              </w:rPr>
              <w:t>Основные понятия и определения. Логические формулы в исчислении предикатов.</w:t>
            </w:r>
            <w:r w:rsidRPr="00206B78">
              <w:rPr>
                <w:rFonts w:ascii="Times New Roman" w:hAnsi="Times New Roman"/>
                <w:bCs/>
                <w:szCs w:val="28"/>
              </w:rPr>
              <w:t xml:space="preserve"> Основные равносильности логики предикатов</w:t>
            </w:r>
            <w:r w:rsidRPr="00206B78">
              <w:rPr>
                <w:rFonts w:ascii="Times New Roman" w:hAnsi="Times New Roman"/>
                <w:bCs/>
                <w:iCs/>
                <w:szCs w:val="28"/>
              </w:rPr>
              <w:t xml:space="preserve">. Кванторы общности и существования. </w:t>
            </w:r>
            <w:r w:rsidRPr="00206B78">
              <w:rPr>
                <w:rFonts w:ascii="Times New Roman" w:hAnsi="Times New Roman"/>
                <w:bCs/>
                <w:szCs w:val="28"/>
              </w:rPr>
              <w:t>Нормальные формы логики предикатов. Приведение формулы к нормальному виду.</w:t>
            </w:r>
          </w:p>
        </w:tc>
      </w:tr>
      <w:tr w:rsidR="003A19AF" w:rsidRPr="00CC26F2" w:rsidTr="00827391">
        <w:tc>
          <w:tcPr>
            <w:tcW w:w="817" w:type="dxa"/>
          </w:tcPr>
          <w:p w:rsidR="003A19AF" w:rsidRPr="00CC26F2" w:rsidRDefault="003A19AF" w:rsidP="00827391">
            <w:pPr>
              <w:pStyle w:val="a7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1985" w:type="dxa"/>
          </w:tcPr>
          <w:p w:rsidR="003A19AF" w:rsidRPr="003269C0" w:rsidRDefault="003A19AF" w:rsidP="00827391">
            <w:pPr>
              <w:jc w:val="both"/>
              <w:rPr>
                <w:bCs/>
                <w:iCs/>
                <w:sz w:val="24"/>
                <w:szCs w:val="28"/>
              </w:rPr>
            </w:pPr>
            <w:r w:rsidRPr="003269C0">
              <w:rPr>
                <w:bCs/>
                <w:iCs/>
                <w:sz w:val="24"/>
                <w:szCs w:val="28"/>
              </w:rPr>
              <w:t>Правила вывода в исчислении предикатов</w:t>
            </w:r>
          </w:p>
        </w:tc>
        <w:tc>
          <w:tcPr>
            <w:tcW w:w="7371" w:type="dxa"/>
          </w:tcPr>
          <w:p w:rsidR="003A19AF" w:rsidRPr="00206B78" w:rsidRDefault="003A19AF" w:rsidP="00827391">
            <w:pPr>
              <w:rPr>
                <w:sz w:val="24"/>
                <w:szCs w:val="24"/>
              </w:rPr>
            </w:pPr>
            <w:r w:rsidRPr="00206B78">
              <w:rPr>
                <w:bCs/>
                <w:iCs/>
                <w:sz w:val="24"/>
                <w:szCs w:val="28"/>
              </w:rPr>
              <w:t xml:space="preserve">Логическое следование. </w:t>
            </w:r>
            <w:proofErr w:type="spellStart"/>
            <w:r w:rsidRPr="00206B78">
              <w:rPr>
                <w:bCs/>
                <w:iCs/>
                <w:sz w:val="24"/>
                <w:szCs w:val="28"/>
              </w:rPr>
              <w:t>Общезначимость</w:t>
            </w:r>
            <w:proofErr w:type="spellEnd"/>
            <w:r w:rsidRPr="00206B78">
              <w:rPr>
                <w:bCs/>
                <w:iCs/>
                <w:sz w:val="24"/>
                <w:szCs w:val="28"/>
              </w:rPr>
              <w:t xml:space="preserve"> и выполнимость формул. Использование формул логики предикатов в теории доказательств.</w:t>
            </w:r>
          </w:p>
        </w:tc>
      </w:tr>
    </w:tbl>
    <w:p w:rsidR="003A19AF" w:rsidRDefault="003A19AF"/>
    <w:sectPr w:rsidR="003A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F48D2"/>
    <w:multiLevelType w:val="hybridMultilevel"/>
    <w:tmpl w:val="7832807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CE"/>
    <w:rsid w:val="00166EB6"/>
    <w:rsid w:val="001C5D7E"/>
    <w:rsid w:val="002E6118"/>
    <w:rsid w:val="0032645F"/>
    <w:rsid w:val="003727EE"/>
    <w:rsid w:val="003A19AF"/>
    <w:rsid w:val="0054342B"/>
    <w:rsid w:val="005D49CE"/>
    <w:rsid w:val="007F12BE"/>
    <w:rsid w:val="00945C71"/>
    <w:rsid w:val="009C7999"/>
    <w:rsid w:val="00BC4808"/>
    <w:rsid w:val="00D8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A895B-204D-46EB-BFEF-704AA5A1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Îñíîâíîé"/>
    <w:basedOn w:val="a"/>
    <w:rsid w:val="005D49CE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5">
    <w:name w:val="Hyperlink"/>
    <w:basedOn w:val="a0"/>
    <w:uiPriority w:val="99"/>
    <w:unhideWhenUsed/>
    <w:rsid w:val="005D49C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2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3A19A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A19AF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imontsevich.bsuir@gmail.com" TargetMode="External"/><Relationship Id="rId13" Type="http://schemas.openxmlformats.org/officeDocument/2006/relationships/hyperlink" Target="https://content/theme3/theme3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53502bsuir@gmail.com" TargetMode="External"/><Relationship Id="rId12" Type="http://schemas.openxmlformats.org/officeDocument/2006/relationships/hyperlink" Target="mailto:153503bsuir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tent/theme6/theme6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ataMog@yandex.ru" TargetMode="External"/><Relationship Id="rId11" Type="http://schemas.openxmlformats.org/officeDocument/2006/relationships/hyperlink" Target="mailto:bsuir153505@mail.ru" TargetMode="External"/><Relationship Id="rId5" Type="http://schemas.openxmlformats.org/officeDocument/2006/relationships/hyperlink" Target="https://docs.google.com/document/d/1x1OTvK1Y77yUQIJUxLxmIsBubkja-677w7dERqkkwoU/edit" TargetMode="External"/><Relationship Id="rId15" Type="http://schemas.openxmlformats.org/officeDocument/2006/relationships/hyperlink" Target="https://content/theme5/theme5.htm" TargetMode="External"/><Relationship Id="rId10" Type="http://schemas.openxmlformats.org/officeDocument/2006/relationships/hyperlink" Target="mailto:group153504@googlegrou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itp1group2021@gmail.com" TargetMode="External"/><Relationship Id="rId14" Type="http://schemas.openxmlformats.org/officeDocument/2006/relationships/hyperlink" Target="https://content/theme4/theme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dcterms:created xsi:type="dcterms:W3CDTF">2020-04-09T12:32:00Z</dcterms:created>
  <dcterms:modified xsi:type="dcterms:W3CDTF">2021-10-19T12:44:00Z</dcterms:modified>
</cp:coreProperties>
</file>