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A768B" w14:textId="5E326A13" w:rsidR="00C03DFF" w:rsidRDefault="00C03DFF" w:rsidP="00C03DFF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For FMR:</w:t>
      </w:r>
    </w:p>
    <w:p w14:paraId="4F1C33D7" w14:textId="18F51A5C" w:rsidR="00C03DFF" w:rsidRDefault="00C03DFF" w:rsidP="00C03DFF">
      <w:pPr>
        <w:pStyle w:val="ListParagraph"/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We </w:t>
      </w:r>
      <w:proofErr w:type="gramStart"/>
      <w:r>
        <w:rPr>
          <w:sz w:val="28"/>
          <w:szCs w:val="28"/>
          <w:lang w:val="en-IN"/>
        </w:rPr>
        <w:t>have to</w:t>
      </w:r>
      <w:proofErr w:type="gramEnd"/>
      <w:r>
        <w:rPr>
          <w:sz w:val="28"/>
          <w:szCs w:val="28"/>
          <w:lang w:val="en-IN"/>
        </w:rPr>
        <w:t xml:space="preserve"> vary from 30mT to 90mT, and apply a 9 GHz signal from Signal Generator </w:t>
      </w:r>
    </w:p>
    <w:p w14:paraId="4736F799" w14:textId="3F9C505F" w:rsidR="002A6EE5" w:rsidRPr="002A6EE5" w:rsidRDefault="002A6EE5" w:rsidP="002A6EE5">
      <w:pPr>
        <w:pStyle w:val="ListParagraph"/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At 69mT we should see a resonance</w:t>
      </w:r>
    </w:p>
    <w:sectPr w:rsidR="002A6EE5" w:rsidRPr="002A6E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D2A5E"/>
    <w:multiLevelType w:val="hybridMultilevel"/>
    <w:tmpl w:val="47E80D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C0D5A"/>
    <w:multiLevelType w:val="hybridMultilevel"/>
    <w:tmpl w:val="3E20B5C8"/>
    <w:lvl w:ilvl="0" w:tplc="B238B9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DFF"/>
    <w:rsid w:val="000F5FEE"/>
    <w:rsid w:val="002A6EE5"/>
    <w:rsid w:val="00944D82"/>
    <w:rsid w:val="00C0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22C8A"/>
  <w15:chartTrackingRefBased/>
  <w15:docId w15:val="{0FD161E7-79C7-4CA2-921F-16B090F47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Kuntal Roy</dc:creator>
  <cp:keywords/>
  <dc:description/>
  <cp:lastModifiedBy>Kuntal Roy</cp:lastModifiedBy>
  <cp:revision>2</cp:revision>
  <dcterms:created xsi:type="dcterms:W3CDTF">2022-01-03T15:00:00Z</dcterms:created>
  <dcterms:modified xsi:type="dcterms:W3CDTF">2022-01-03T15:04:00Z</dcterms:modified>
</cp:coreProperties>
</file>