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D91" w14:textId="77777777" w:rsidR="00AC1263" w:rsidRPr="00AC1263" w:rsidRDefault="00AC1263" w:rsidP="00AC1263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AC1263">
        <w:rPr>
          <w:b/>
          <w:bCs/>
          <w:sz w:val="32"/>
          <w:szCs w:val="32"/>
          <w:lang w:val="en-IN"/>
        </w:rPr>
        <w:t xml:space="preserve">Standard Operating Procedure for </w:t>
      </w:r>
    </w:p>
    <w:p w14:paraId="661DA169" w14:textId="5738C80A" w:rsidR="00AC1263" w:rsidRPr="00AC1263" w:rsidRDefault="00AC1263" w:rsidP="00AC1263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AC1263">
        <w:rPr>
          <w:b/>
          <w:bCs/>
          <w:sz w:val="32"/>
          <w:szCs w:val="32"/>
          <w:lang w:val="en-IN"/>
        </w:rPr>
        <w:t>V</w:t>
      </w:r>
      <w:r>
        <w:rPr>
          <w:b/>
          <w:bCs/>
          <w:sz w:val="32"/>
          <w:szCs w:val="32"/>
          <w:lang w:val="en-IN"/>
        </w:rPr>
        <w:t>acuum Desiccator</w:t>
      </w:r>
    </w:p>
    <w:p w14:paraId="2986ED2D" w14:textId="77777777" w:rsidR="00003DD7" w:rsidRDefault="00AC1263" w:rsidP="00AC1263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3F1D16">
        <w:rPr>
          <w:b/>
          <w:bCs/>
          <w:sz w:val="28"/>
          <w:szCs w:val="28"/>
          <w:lang w:val="en-IN"/>
        </w:rPr>
        <w:t>Purpose:</w:t>
      </w:r>
      <w:r>
        <w:rPr>
          <w:b/>
          <w:bCs/>
          <w:sz w:val="28"/>
          <w:szCs w:val="28"/>
          <w:lang w:val="en-IN"/>
        </w:rPr>
        <w:t xml:space="preserve"> To</w:t>
      </w:r>
      <w:r w:rsidR="00003DD7">
        <w:rPr>
          <w:b/>
          <w:bCs/>
          <w:sz w:val="28"/>
          <w:szCs w:val="28"/>
          <w:lang w:val="en-IN"/>
        </w:rPr>
        <w:t xml:space="preserve"> store samples in vacuum</w:t>
      </w:r>
    </w:p>
    <w:p w14:paraId="08F64719" w14:textId="7EF4005E" w:rsidR="00003DD7" w:rsidRDefault="00003DD7" w:rsidP="00003DD7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Procedure</w:t>
      </w:r>
    </w:p>
    <w:p w14:paraId="71BF1659" w14:textId="3018A824" w:rsidR="00003DD7" w:rsidRPr="00D46D56" w:rsidRDefault="00980B31" w:rsidP="00003DD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>Make sure the vacuum pump is switched off</w:t>
      </w:r>
    </w:p>
    <w:p w14:paraId="3CF73CEA" w14:textId="1B27FC37" w:rsidR="00980B31" w:rsidRPr="00D46D56" w:rsidRDefault="00980B31" w:rsidP="00003DD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>Place your sample inside the desiccator and close it properly</w:t>
      </w:r>
    </w:p>
    <w:p w14:paraId="3A04EE2D" w14:textId="77777777" w:rsidR="00D46D56" w:rsidRPr="00D46D56" w:rsidRDefault="009B396D" w:rsidP="00003DD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>There are red knobs connected to the desiccator, over which there are three arrow marks, if one of the arrow points towards the open outlet</w:t>
      </w:r>
      <w:r w:rsidR="00D46D56" w:rsidRPr="00D46D56">
        <w:rPr>
          <w:sz w:val="28"/>
          <w:szCs w:val="28"/>
          <w:lang w:val="en-IN"/>
        </w:rPr>
        <w:t xml:space="preserve"> nozzle, air can easily pass in and out of the desiccator</w:t>
      </w:r>
    </w:p>
    <w:p w14:paraId="626DA1C4" w14:textId="157D0F9A" w:rsidR="00D46D56" w:rsidRPr="00D46D56" w:rsidRDefault="00D46D56" w:rsidP="00003DD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 xml:space="preserve">Now connect the one end of the pipe from vacuum pump to the outlet nozzle of the desiccator, make sure to open the knob </w:t>
      </w:r>
      <w:proofErr w:type="spellStart"/>
      <w:r w:rsidRPr="00D46D56">
        <w:rPr>
          <w:sz w:val="28"/>
          <w:szCs w:val="28"/>
          <w:lang w:val="en-IN"/>
        </w:rPr>
        <w:t>iz</w:t>
      </w:r>
      <w:proofErr w:type="spellEnd"/>
      <w:r w:rsidRPr="00D46D56">
        <w:rPr>
          <w:sz w:val="28"/>
          <w:szCs w:val="28"/>
          <w:lang w:val="en-IN"/>
        </w:rPr>
        <w:t>. One arrow should point towards the outlet</w:t>
      </w:r>
    </w:p>
    <w:p w14:paraId="6803944F" w14:textId="60FA0DE8" w:rsidR="00B92580" w:rsidRPr="00D46D56" w:rsidRDefault="009B396D" w:rsidP="00003DD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 xml:space="preserve"> </w:t>
      </w:r>
      <w:r w:rsidR="00D46D56" w:rsidRPr="00D46D56">
        <w:rPr>
          <w:sz w:val="28"/>
          <w:szCs w:val="28"/>
          <w:lang w:val="en-IN"/>
        </w:rPr>
        <w:t>Always keep the vacuum pipe straight</w:t>
      </w:r>
    </w:p>
    <w:p w14:paraId="19C61BE7" w14:textId="1D7FEF95" w:rsidR="00AC1263" w:rsidRPr="00D46D56" w:rsidRDefault="00D46D56" w:rsidP="00D46D56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 w:rsidRPr="00D46D56">
        <w:rPr>
          <w:sz w:val="28"/>
          <w:szCs w:val="28"/>
          <w:lang w:val="en-IN"/>
        </w:rPr>
        <w:t xml:space="preserve">Switch on the power supply and the main </w:t>
      </w:r>
      <w:r w:rsidR="002B0189">
        <w:rPr>
          <w:sz w:val="28"/>
          <w:szCs w:val="28"/>
          <w:lang w:val="en-IN"/>
        </w:rPr>
        <w:t xml:space="preserve">switch </w:t>
      </w:r>
      <w:r w:rsidRPr="00D46D56">
        <w:rPr>
          <w:sz w:val="28"/>
          <w:szCs w:val="28"/>
          <w:lang w:val="en-IN"/>
        </w:rPr>
        <w:t>of the vacuum pump</w:t>
      </w:r>
    </w:p>
    <w:p w14:paraId="6647770F" w14:textId="78192765" w:rsidR="00D46D56" w:rsidRDefault="00D46D56" w:rsidP="00D46D56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Wait until the pressure reading shows in the range 500-600 mbar</w:t>
      </w:r>
    </w:p>
    <w:p w14:paraId="3279FE74" w14:textId="04AC95B1" w:rsidR="00D46D56" w:rsidRDefault="00D46D56" w:rsidP="00D46D56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Switch off the vacuum pump and close the knob </w:t>
      </w:r>
      <w:proofErr w:type="spellStart"/>
      <w:r>
        <w:rPr>
          <w:sz w:val="28"/>
          <w:szCs w:val="28"/>
          <w:lang w:val="en-IN"/>
        </w:rPr>
        <w:t>iz</w:t>
      </w:r>
      <w:proofErr w:type="spellEnd"/>
      <w:r>
        <w:rPr>
          <w:sz w:val="28"/>
          <w:szCs w:val="28"/>
          <w:lang w:val="en-IN"/>
        </w:rPr>
        <w:t>. The arrow should not point towards the outlet</w:t>
      </w:r>
    </w:p>
    <w:p w14:paraId="6BF7474B" w14:textId="5016D6DC" w:rsidR="00D46D56" w:rsidRDefault="00D46D56" w:rsidP="00D46D56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Remove the vacuum pipe from the desiccator and connect it some other desiccator, never leave the vacuum pipe open</w:t>
      </w:r>
    </w:p>
    <w:sectPr w:rsidR="00D46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2786"/>
    <w:multiLevelType w:val="hybridMultilevel"/>
    <w:tmpl w:val="D5AA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7688"/>
    <w:rsid w:val="00003DD7"/>
    <w:rsid w:val="000F5FEE"/>
    <w:rsid w:val="001A7688"/>
    <w:rsid w:val="002B0189"/>
    <w:rsid w:val="00944D82"/>
    <w:rsid w:val="00980B31"/>
    <w:rsid w:val="009B396D"/>
    <w:rsid w:val="00AC1263"/>
    <w:rsid w:val="00AD56B8"/>
    <w:rsid w:val="00B92580"/>
    <w:rsid w:val="00D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685"/>
  <w15:chartTrackingRefBased/>
  <w15:docId w15:val="{A3556EB2-E588-43AD-8C19-A20E741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018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5</cp:revision>
  <dcterms:created xsi:type="dcterms:W3CDTF">2021-11-06T08:08:00Z</dcterms:created>
  <dcterms:modified xsi:type="dcterms:W3CDTF">2021-11-06T09:25:00Z</dcterms:modified>
</cp:coreProperties>
</file>