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color w:val="9C287C"/>
          <w:sz w:val="20"/>
        </w:rPr>
        <w:t>2026 포항고 인문사회 R&amp;E  |  학생 발표 대본</w:t>
      </w:r>
    </w:p>
    <w:p>
      <w:pPr>
        <w:pStyle w:val="Title"/>
      </w:pPr>
      <w:r>
        <w:rPr>
          <w:rFonts w:ascii="맑은 고딕" w:hAnsi="맑은 고딕" w:eastAsia="맑은 고딕"/>
          <w:b/>
          <w:color w:val="9C287C"/>
          <w:sz w:val="44"/>
        </w:rPr>
        <w:t>차민혁팀 · 7분 발표 대본</w:t>
      </w:r>
    </w:p>
    <w:p>
      <w:r>
        <w:rPr>
          <w:rFonts w:ascii="맑은 고딕" w:hAnsi="맑은 고딕" w:eastAsia="맑은 고딕"/>
          <w:b/>
          <w:sz w:val="30"/>
        </w:rPr>
        <w:t>오늘의 유행어는 내일의 언어가 될까?</w:t>
      </w:r>
    </w:p>
    <w:p>
      <w:r>
        <w:rPr>
          <w:rFonts w:ascii="맑은 고딕" w:hAnsi="맑은 고딕" w:eastAsia="맑은 고딕"/>
          <w:b/>
          <w:color w:val="9C287C"/>
          <w:sz w:val="20"/>
        </w:rPr>
        <w:t xml:space="preserve">연구 주제  </w:t>
      </w:r>
      <w:r>
        <w:rPr>
          <w:rFonts w:ascii="맑은 고딕" w:hAnsi="맑은 고딕" w:eastAsia="맑은 고딕"/>
          <w:b w:val="0"/>
          <w:sz w:val="20"/>
        </w:rPr>
        <w:t>고등학생의 한글 인식 실태와 발전 방안 — 디지털 언어환경과 신조어를 중심으로</w:t>
      </w:r>
    </w:p>
    <w:p>
      <w:r>
        <w:rPr>
          <w:rFonts w:ascii="맑은 고딕" w:hAnsi="맑은 고딕" w:eastAsia="맑은 고딕"/>
          <w:b/>
          <w:color w:val="9C287C"/>
          <w:sz w:val="20"/>
        </w:rPr>
        <w:t xml:space="preserve">참여학생  </w:t>
      </w:r>
      <w:r>
        <w:rPr>
          <w:rFonts w:ascii="맑은 고딕" w:hAnsi="맑은 고딕" w:eastAsia="맑은 고딕"/>
          <w:b w:val="0"/>
          <w:sz w:val="20"/>
        </w:rPr>
        <w:t>차민혁 · 이준규 · 권태윤 · 김도윤 · 변찬영</w:t>
      </w:r>
    </w:p>
    <w:p>
      <w:r>
        <w:rPr>
          <w:rFonts w:ascii="맑은 고딕" w:hAnsi="맑은 고딕" w:eastAsia="맑은 고딕"/>
          <w:b/>
          <w:color w:val="9C287C"/>
          <w:sz w:val="20"/>
        </w:rPr>
        <w:t xml:space="preserve">발표 인원  </w:t>
      </w:r>
      <w:r>
        <w:rPr>
          <w:rFonts w:ascii="맑은 고딕" w:hAnsi="맑은 고딕" w:eastAsia="맑은 고딕"/>
          <w:b w:val="0"/>
          <w:sz w:val="20"/>
        </w:rPr>
        <w:t>1인 기본 / 2인 선택</w:t>
      </w:r>
    </w:p>
    <w:p>
      <w:r>
        <w:rPr>
          <w:rFonts w:ascii="맑은 고딕" w:hAnsi="맑은 고딕" w:eastAsia="맑은 고딕"/>
          <w:b/>
          <w:sz w:val="20"/>
        </w:rPr>
        <w:t>슬라이드  19장     대본 권장시간  420초 (7분)     예상 질문  30개</w:t>
      </w:r>
    </w:p>
    <w:p>
      <w:pPr>
        <w:pBdr>
          <w:bottom w:val="single" w:sz="12" w:color="CBCFCC"/>
        </w:pBdr>
      </w:pPr>
      <w:r>
        <w:rPr>
          <w:rFonts w:ascii="맑은 고딕" w:hAnsi="맑은 고딕" w:eastAsia="맑은 고딕"/>
          <w:b w:val="0"/>
          <w:color w:val="72634C"/>
          <w:sz w:val="18"/>
        </w:rPr>
        <w:t>주의: 아래 장별 시간은 목표 시간입니다. 학생의 실제 말하기 속도와 화면 효과 재생시간은 리허설에서 확인해야 합니다.</w:t>
      </w:r>
    </w:p>
    <w:p>
      <w:pPr>
        <w:pStyle w:val="Heading1"/>
      </w:pPr>
      <w:r>
        <w:t>슬라이드별 발표 대본</w:t>
      </w:r>
    </w:p>
    <w:p>
      <w:pPr>
        <w:pStyle w:val="Heading2"/>
        <w:keepNext/>
      </w:pPr>
      <w:r>
        <w:rPr>
          <w:rFonts w:ascii="맑은 고딕" w:hAnsi="맑은 고딕" w:eastAsia="맑은 고딕"/>
          <w:b/>
          <w:color w:val="9C287C"/>
          <w:sz w:val="24"/>
        </w:rPr>
        <w:t>01. 오늘의 유행어는 내일의 언어가 될까?  |  23초</w:t>
      </w:r>
    </w:p>
    <w:p>
      <w:pPr>
        <w:spacing w:after="120"/>
      </w:pPr>
      <w:r>
        <w:rPr>
          <w:rFonts w:ascii="맑은 고딕" w:hAnsi="맑은 고딕" w:eastAsia="맑은 고딕"/>
          <w:b/>
          <w:color w:val="5A7077"/>
          <w:sz w:val="18"/>
        </w:rPr>
        <w:t>1인: 대표 발표자  ·  2인: 발표자 1</w:t>
      </w:r>
    </w:p>
    <w:p>
      <w:r>
        <w:rPr>
          <w:rFonts w:ascii="맑은 고딕" w:hAnsi="맑은 고딕" w:eastAsia="맑은 고딕"/>
          <w:b w:val="0"/>
          <w:sz w:val="20"/>
        </w:rPr>
        <w:t>안녕하세요. 차민혁팀입니다. 어떤 신조어는 잠시 웃음을 주고 사라지지만, 어떤 말은 몇 년 뒤에도 일상에서 쓰입니다. 저희는 신조어를 무조건 없애야 할 표현으로 보는 대신, 학생들의 생활 속에서 어떤 기능을 하는지 살펴보았습니다.</w:t>
      </w:r>
    </w:p>
    <w:p>
      <w:r>
        <w:rPr>
          <w:rFonts w:ascii="맑은 고딕" w:hAnsi="맑은 고딕" w:eastAsia="맑은 고딕"/>
          <w:b/>
          <w:color w:val="9C287C"/>
          <w:sz w:val="18"/>
        </w:rPr>
        <w:t xml:space="preserve">화면 주장  </w:t>
      </w:r>
      <w:r>
        <w:rPr>
          <w:rFonts w:ascii="맑은 고딕" w:hAnsi="맑은 고딕" w:eastAsia="맑은 고딕"/>
          <w:b w:val="0"/>
          <w:sz w:val="18"/>
        </w:rPr>
        <w:t>새로운 말을 지키는 힘은 사용과 소통에 있다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차민혁팀 연구 주제와 설문 질문</w:t>
      </w:r>
    </w:p>
    <w:p>
      <w:pPr>
        <w:pStyle w:val="Heading2"/>
        <w:keepNext/>
      </w:pPr>
      <w:r>
        <w:rPr>
          <w:rFonts w:ascii="맑은 고딕" w:hAnsi="맑은 고딕" w:eastAsia="맑은 고딕"/>
          <w:b/>
          <w:color w:val="9C287C"/>
          <w:sz w:val="24"/>
        </w:rPr>
        <w:t>02. 킹받네 · 원영적 사고 · 혼밥  |  23초</w:t>
      </w:r>
    </w:p>
    <w:p>
      <w:pPr>
        <w:spacing w:after="120"/>
      </w:pPr>
      <w:r>
        <w:rPr>
          <w:rFonts w:ascii="맑은 고딕" w:hAnsi="맑은 고딕" w:eastAsia="맑은 고딕"/>
          <w:b/>
          <w:color w:val="5A7077"/>
          <w:sz w:val="18"/>
        </w:rPr>
        <w:t>1인: 대표 발표자  ·  2인: 발표자 1</w:t>
      </w:r>
    </w:p>
    <w:p>
      <w:r>
        <w:rPr>
          <w:rFonts w:ascii="맑은 고딕" w:hAnsi="맑은 고딕" w:eastAsia="맑은 고딕"/>
          <w:b w:val="0"/>
          <w:sz w:val="20"/>
        </w:rPr>
        <w:t>세 표현을 떠올려 보세요. 킹받네는 감정을 재치 있게 압축하고, 원영적 사고는 상황을 긍정적으로 해석하는 태도를 전합니다. 혼밥은 혼자 식사하는 생활방식을 가리킵니다. 모두 같은 신조어로 보이지만 그 말이 쓰이는 상황은 다릅니다.</w:t>
      </w:r>
    </w:p>
    <w:p>
      <w:r>
        <w:rPr>
          <w:rFonts w:ascii="맑은 고딕" w:hAnsi="맑은 고딕" w:eastAsia="맑은 고딕"/>
          <w:b/>
          <w:color w:val="9C287C"/>
          <w:sz w:val="18"/>
        </w:rPr>
        <w:t xml:space="preserve">화면 주장  </w:t>
      </w:r>
      <w:r>
        <w:rPr>
          <w:rFonts w:ascii="맑은 고딕" w:hAnsi="맑은 고딕" w:eastAsia="맑은 고딕"/>
          <w:b w:val="0"/>
          <w:sz w:val="18"/>
        </w:rPr>
        <w:t>같은 신조어도 기능과 수명은 다르다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실제 사용되는 표현의 교육적 사례</w:t>
      </w:r>
    </w:p>
    <w:p>
      <w:pPr>
        <w:pStyle w:val="Heading2"/>
        <w:keepNext/>
      </w:pPr>
      <w:r>
        <w:rPr>
          <w:rFonts w:ascii="맑은 고딕" w:hAnsi="맑은 고딕" w:eastAsia="맑은 고딕"/>
          <w:b/>
          <w:color w:val="9C287C"/>
          <w:sz w:val="24"/>
        </w:rPr>
        <w:t>03. 신조어는 한국어를 파괴하는가?  |  22초</w:t>
      </w:r>
    </w:p>
    <w:p>
      <w:pPr>
        <w:spacing w:after="120"/>
      </w:pPr>
      <w:r>
        <w:rPr>
          <w:rFonts w:ascii="맑은 고딕" w:hAnsi="맑은 고딕" w:eastAsia="맑은 고딕"/>
          <w:b/>
          <w:color w:val="5A7077"/>
          <w:sz w:val="18"/>
        </w:rPr>
        <w:t>1인: 대표 발표자  ·  2인: 발표자 1</w:t>
      </w:r>
    </w:p>
    <w:p>
      <w:r>
        <w:rPr>
          <w:rFonts w:ascii="맑은 고딕" w:hAnsi="맑은 고딕" w:eastAsia="맑은 고딕"/>
          <w:b w:val="0"/>
          <w:sz w:val="20"/>
        </w:rPr>
        <w:t>신조어를 언어파괴라고만 설명하면 친밀감을 표현하는 기능을 놓칠 수 있습니다. 반대로 신조어가 언제나 좋은 말이라고 주장하면 세대 간 소통의 어려움을 설명하지 못합니다. 저희의 질문은 사용의 긍정적 가치와 상황에 따른 한계를 함께 보는 것입니다.</w:t>
      </w:r>
    </w:p>
    <w:p>
      <w:r>
        <w:rPr>
          <w:rFonts w:ascii="맑은 고딕" w:hAnsi="맑은 고딕" w:eastAsia="맑은 고딕"/>
          <w:b/>
          <w:color w:val="9C287C"/>
          <w:sz w:val="18"/>
        </w:rPr>
        <w:t xml:space="preserve">화면 주장  </w:t>
      </w:r>
      <w:r>
        <w:rPr>
          <w:rFonts w:ascii="맑은 고딕" w:hAnsi="맑은 고딕" w:eastAsia="맑은 고딕"/>
          <w:b w:val="0"/>
          <w:sz w:val="18"/>
        </w:rPr>
        <w:t>찬성과 반대보다 언어가 작동하는 조건을 묻는다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연구팀 연구 질문</w:t>
      </w:r>
    </w:p>
    <w:p>
      <w:pPr>
        <w:pStyle w:val="Heading2"/>
        <w:keepNext/>
      </w:pPr>
      <w:r>
        <w:rPr>
          <w:rFonts w:ascii="맑은 고딕" w:hAnsi="맑은 고딕" w:eastAsia="맑은 고딕"/>
          <w:b/>
          <w:color w:val="9C287C"/>
          <w:sz w:val="24"/>
        </w:rPr>
        <w:t>04. 말은 생활이 변할 때 태어난다  |  22초</w:t>
      </w:r>
    </w:p>
    <w:p>
      <w:pPr>
        <w:spacing w:after="120"/>
      </w:pPr>
      <w:r>
        <w:rPr>
          <w:rFonts w:ascii="맑은 고딕" w:hAnsi="맑은 고딕" w:eastAsia="맑은 고딕"/>
          <w:b/>
          <w:color w:val="5A7077"/>
          <w:sz w:val="18"/>
        </w:rPr>
        <w:t>1인: 대표 발표자  ·  2인: 발표자 1</w:t>
      </w:r>
    </w:p>
    <w:p>
      <w:r>
        <w:rPr>
          <w:rFonts w:ascii="맑은 고딕" w:hAnsi="맑은 고딕" w:eastAsia="맑은 고딕"/>
          <w:b w:val="0"/>
          <w:sz w:val="20"/>
        </w:rPr>
        <w:t>혼밥은 혼자 먹는 밥 또는 혼자 식사하는 일을 짧게 표현하는 말입니다. 개인의 식사 문화가 눈에 띄게 변화할 때, 이전보다 간결하게 새로운 경험을 표현할 필요도 커집니다. 우리는 새말이 단순한 장난만이 아니라 생활의 변화를 기록할 수 있다고 봅니다.</w:t>
      </w:r>
    </w:p>
    <w:p>
      <w:r>
        <w:rPr>
          <w:rFonts w:ascii="맑은 고딕" w:hAnsi="맑은 고딕" w:eastAsia="맑은 고딕"/>
          <w:b/>
          <w:color w:val="9C287C"/>
          <w:sz w:val="18"/>
        </w:rPr>
        <w:t xml:space="preserve">화면 주장  </w:t>
      </w:r>
      <w:r>
        <w:rPr>
          <w:rFonts w:ascii="맑은 고딕" w:hAnsi="맑은 고딕" w:eastAsia="맑은 고딕"/>
          <w:b w:val="0"/>
          <w:sz w:val="18"/>
        </w:rPr>
        <w:t>새로운 사회현상을 짧게 가리키는 언어</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‘혼밥’의 일상적 용법을 이용한 사회문화적 설명 사례</w:t>
      </w:r>
    </w:p>
    <w:p>
      <w:pPr>
        <w:pStyle w:val="Heading2"/>
        <w:keepNext/>
      </w:pPr>
      <w:r>
        <w:rPr>
          <w:rFonts w:ascii="맑은 고딕" w:hAnsi="맑은 고딕" w:eastAsia="맑은 고딕"/>
          <w:b/>
          <w:color w:val="9C287C"/>
          <w:sz w:val="24"/>
        </w:rPr>
        <w:t>05. 비트겐슈타인: 의미는 사용 속에 있다  |  22초</w:t>
      </w:r>
    </w:p>
    <w:p>
      <w:pPr>
        <w:spacing w:after="120"/>
      </w:pPr>
      <w:r>
        <w:rPr>
          <w:rFonts w:ascii="맑은 고딕" w:hAnsi="맑은 고딕" w:eastAsia="맑은 고딕"/>
          <w:b/>
          <w:color w:val="5A7077"/>
          <w:sz w:val="18"/>
        </w:rPr>
        <w:t>1인: 대표 발표자  ·  2인: 발표자 1</w:t>
      </w:r>
    </w:p>
    <w:p>
      <w:r>
        <w:rPr>
          <w:rFonts w:ascii="맑은 고딕" w:hAnsi="맑은 고딕" w:eastAsia="맑은 고딕"/>
          <w:b w:val="0"/>
          <w:sz w:val="20"/>
        </w:rPr>
        <w:t>철학자 비트겐슈타인의 언어게임 개념은 말의 의미와 사용의 관계를 생각하게 합니다. 친한 친구끼리 하는 농담과 학교 공문에 들어가는 표현은 같은 기준으로만 평가하기 어렵습니다. 실제 누가, 언제, 왜 사용하는지를 봐야 합니다.</w:t>
      </w:r>
    </w:p>
    <w:p>
      <w:r>
        <w:rPr>
          <w:rFonts w:ascii="맑은 고딕" w:hAnsi="맑은 고딕" w:eastAsia="맑은 고딕"/>
          <w:b/>
          <w:color w:val="9C287C"/>
          <w:sz w:val="18"/>
        </w:rPr>
        <w:t xml:space="preserve">화면 주장  </w:t>
      </w:r>
      <w:r>
        <w:rPr>
          <w:rFonts w:ascii="맑은 고딕" w:hAnsi="맑은 고딕" w:eastAsia="맑은 고딕"/>
          <w:b w:val="0"/>
          <w:sz w:val="18"/>
        </w:rPr>
        <w:t>말이 쓰이는 장면을 보아야 뜻을 이해한다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Wittgenstein, Philosophical Investigations / SEP 해설</w:t>
      </w:r>
    </w:p>
    <w:p>
      <w:pPr>
        <w:pStyle w:val="Heading2"/>
        <w:keepNext/>
      </w:pPr>
      <w:r>
        <w:rPr>
          <w:rFonts w:ascii="맑은 고딕" w:hAnsi="맑은 고딕" w:eastAsia="맑은 고딕"/>
          <w:b/>
          <w:color w:val="9C287C"/>
          <w:sz w:val="24"/>
        </w:rPr>
        <w:t>06. 소쉬르: 언어는 공동체의 약속이다  |  22초</w:t>
      </w:r>
    </w:p>
    <w:p>
      <w:pPr>
        <w:spacing w:after="120"/>
      </w:pPr>
      <w:r>
        <w:rPr>
          <w:rFonts w:ascii="맑은 고딕" w:hAnsi="맑은 고딕" w:eastAsia="맑은 고딕"/>
          <w:b/>
          <w:color w:val="5A7077"/>
          <w:sz w:val="18"/>
        </w:rPr>
        <w:t>1인: 대표 발표자  ·  2인: 발표자 1</w:t>
      </w:r>
    </w:p>
    <w:p>
      <w:r>
        <w:rPr>
          <w:rFonts w:ascii="맑은 고딕" w:hAnsi="맑은 고딕" w:eastAsia="맑은 고딕"/>
          <w:b w:val="0"/>
          <w:sz w:val="20"/>
        </w:rPr>
        <w:t>소쉬르는 언어를 공동체가 공유하는 기호 체계의 관점에서 설명했습니다. 누군가 처음 말한 표현이라도 다른 사람들이 뜻을 이해하지 못하면 널리 소통하기 어렵습니다. 새말이 오래 쓰이는 과정은 개인의 창의성과 공동체의 공유가 만나는 과정이라고 해석할 수 있습니다.</w:t>
      </w:r>
    </w:p>
    <w:p>
      <w:r>
        <w:rPr>
          <w:rFonts w:ascii="맑은 고딕" w:hAnsi="맑은 고딕" w:eastAsia="맑은 고딕"/>
          <w:b/>
          <w:color w:val="9C287C"/>
          <w:sz w:val="18"/>
        </w:rPr>
        <w:t xml:space="preserve">화면 주장  </w:t>
      </w:r>
      <w:r>
        <w:rPr>
          <w:rFonts w:ascii="맑은 고딕" w:hAnsi="맑은 고딕" w:eastAsia="맑은 고딕"/>
          <w:b w:val="0"/>
          <w:sz w:val="18"/>
        </w:rPr>
        <w:t>한 개인의 표현이 모두의 언어가 되려면?</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Saussure, Course in General Linguistics (개념 해설)</w:t>
      </w:r>
    </w:p>
    <w:p>
      <w:pPr>
        <w:pStyle w:val="Heading2"/>
        <w:keepNext/>
      </w:pPr>
      <w:r>
        <w:rPr>
          <w:rFonts w:ascii="맑은 고딕" w:hAnsi="맑은 고딕" w:eastAsia="맑은 고딕"/>
          <w:b/>
          <w:color w:val="9C287C"/>
          <w:sz w:val="24"/>
        </w:rPr>
        <w:t>07. 새로운 말의 생애  |  22초</w:t>
      </w:r>
    </w:p>
    <w:p>
      <w:pPr>
        <w:spacing w:after="120"/>
      </w:pPr>
      <w:r>
        <w:rPr>
          <w:rFonts w:ascii="맑은 고딕" w:hAnsi="맑은 고딕" w:eastAsia="맑은 고딕"/>
          <w:b/>
          <w:color w:val="5A7077"/>
          <w:sz w:val="18"/>
        </w:rPr>
        <w:t>1인: 대표 발표자  ·  2인: 발표자 1</w:t>
      </w:r>
    </w:p>
    <w:p>
      <w:r>
        <w:rPr>
          <w:rFonts w:ascii="맑은 고딕" w:hAnsi="맑은 고딕" w:eastAsia="맑은 고딕"/>
          <w:b w:val="0"/>
          <w:sz w:val="20"/>
        </w:rPr>
        <w:t>새 표현은 누군가의 이야기에서 시작되고, 다른 사람의 공감을 얻으면 반복 사용될 수 있습니다. 인터넷에서 빠르게 확산되기도 하지만 얼마 지나지 않아 잊히기도 합니다. 저희는 그 과정을 임시 모형으로 제안하되 실제 정착의 원인을 검증했다고 주장하지 않겠습니다.</w:t>
      </w:r>
    </w:p>
    <w:p>
      <w:r>
        <w:rPr>
          <w:rFonts w:ascii="맑은 고딕" w:hAnsi="맑은 고딕" w:eastAsia="맑은 고딕"/>
          <w:b/>
          <w:color w:val="9C287C"/>
          <w:sz w:val="18"/>
        </w:rPr>
        <w:t xml:space="preserve">화면 주장  </w:t>
      </w:r>
      <w:r>
        <w:rPr>
          <w:rFonts w:ascii="맑은 고딕" w:hAnsi="맑은 고딕" w:eastAsia="맑은 고딕"/>
          <w:b w:val="0"/>
          <w:sz w:val="18"/>
        </w:rPr>
        <w:t>‘정착’은 조사로 실증할 후속 과제다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연구팀의 가설적 언어확산 모형</w:t>
      </w:r>
    </w:p>
    <w:p>
      <w:pPr>
        <w:pStyle w:val="Heading2"/>
        <w:keepNext/>
      </w:pPr>
      <w:r>
        <w:rPr>
          <w:rFonts w:ascii="맑은 고딕" w:hAnsi="맑은 고딕" w:eastAsia="맑은 고딕"/>
          <w:b/>
          <w:color w:val="9C287C"/>
          <w:sz w:val="24"/>
        </w:rPr>
        <w:t>08. ‘혼밥’과 ‘뇌피셜’, 무엇이 남았나?  |  22초</w:t>
      </w:r>
    </w:p>
    <w:p>
      <w:pPr>
        <w:spacing w:after="120"/>
      </w:pPr>
      <w:r>
        <w:rPr>
          <w:rFonts w:ascii="맑은 고딕" w:hAnsi="맑은 고딕" w:eastAsia="맑은 고딕"/>
          <w:b/>
          <w:color w:val="5A7077"/>
          <w:sz w:val="18"/>
        </w:rPr>
        <w:t>1인: 대표 발표자  ·  2인: 발표자 1</w:t>
      </w:r>
    </w:p>
    <w:p>
      <w:r>
        <w:rPr>
          <w:rFonts w:ascii="맑은 고딕" w:hAnsi="맑은 고딕" w:eastAsia="맑은 고딕"/>
          <w:b w:val="0"/>
          <w:sz w:val="20"/>
        </w:rPr>
        <w:t>새말의 실제 기록을 살펴보겠습니다. 혼밥은 새로운 생활 경험을 간단히 표현하는 말입니다. 그리고 뇌피셜은 정한대로의 2025년 연구에서 2016년 기사 등장과 신어 보고서·우리말샘 기록이 확인된 사례입니다. 하지만 사전에 수록되었다는 사실이 곧 표준국어대사전에 등재되었다는 뜻은 아닙니다. 이번 설문으로 실제 언어 변화의 원인을 입증한 것도 아닙니다.</w:t>
      </w:r>
    </w:p>
    <w:p>
      <w:r>
        <w:rPr>
          <w:rFonts w:ascii="맑은 고딕" w:hAnsi="맑은 고딕" w:eastAsia="맑은 고딕"/>
          <w:b/>
          <w:color w:val="9C287C"/>
          <w:sz w:val="18"/>
        </w:rPr>
        <w:t xml:space="preserve">화면 주장  </w:t>
      </w:r>
      <w:r>
        <w:rPr>
          <w:rFonts w:ascii="맑은 고딕" w:hAnsi="맑은 고딕" w:eastAsia="맑은 고딕"/>
          <w:b w:val="0"/>
          <w:sz w:val="18"/>
        </w:rPr>
        <w:t>새로운 표현의 실제 사용과 사전 기록을 구분해 설명한다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정한대로(2025), 「기록으로 바라본 혼성어의 몇 유형」; 국립국어원 우리말샘</w:t>
      </w:r>
    </w:p>
    <w:p>
      <w:pPr>
        <w:pStyle w:val="Heading2"/>
        <w:keepNext/>
      </w:pPr>
      <w:r>
        <w:rPr>
          <w:rFonts w:ascii="맑은 고딕" w:hAnsi="맑은 고딕" w:eastAsia="맑은 고딕"/>
          <w:b/>
          <w:color w:val="9C287C"/>
          <w:sz w:val="24"/>
        </w:rPr>
        <w:t>09. 우리말샘 ≠ 표준국어대사전  |  22초</w:t>
      </w:r>
    </w:p>
    <w:p>
      <w:pPr>
        <w:spacing w:after="120"/>
      </w:pPr>
      <w:r>
        <w:rPr>
          <w:rFonts w:ascii="맑은 고딕" w:hAnsi="맑은 고딕" w:eastAsia="맑은 고딕"/>
          <w:b/>
          <w:color w:val="5A7077"/>
          <w:sz w:val="18"/>
        </w:rPr>
        <w:t>1인: 대표 발표자  ·  2인: 발표자 1</w:t>
      </w:r>
    </w:p>
    <w:p>
      <w:r>
        <w:rPr>
          <w:rFonts w:ascii="맑은 고딕" w:hAnsi="맑은 고딕" w:eastAsia="맑은 고딕"/>
          <w:b w:val="0"/>
          <w:sz w:val="20"/>
        </w:rPr>
        <w:t>새말을 사전에서 찾을 때도 어떤 사전인지 확인해야 합니다. 우리말샘은 신어와 방언을 포함해 폭넓게 기록하는 개방형 사전이고 표준국어대사전은 편찬 목적과 수록 기준이 다릅니다. 따라서 혼밥이 기록되었다는 사실과 표준어로 확정되었다는 주장은 구분하겠습니다.</w:t>
      </w:r>
    </w:p>
    <w:p>
      <w:r>
        <w:rPr>
          <w:rFonts w:ascii="맑은 고딕" w:hAnsi="맑은 고딕" w:eastAsia="맑은 고딕"/>
          <w:b/>
          <w:color w:val="9C287C"/>
          <w:sz w:val="18"/>
        </w:rPr>
        <w:t xml:space="preserve">화면 주장  </w:t>
      </w:r>
      <w:r>
        <w:rPr>
          <w:rFonts w:ascii="맑은 고딕" w:hAnsi="맑은 고딕" w:eastAsia="맑은 고딕"/>
          <w:b w:val="0"/>
          <w:sz w:val="18"/>
        </w:rPr>
        <w:t>사전 수록을 곧 표준어 인정으로 말하지 않는다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국립국어원 우리말샘·표준국어대사전 안내</w:t>
      </w:r>
    </w:p>
    <w:p>
      <w:pPr>
        <w:pStyle w:val="Heading2"/>
        <w:keepNext/>
      </w:pPr>
      <w:r>
        <w:rPr>
          <w:rFonts w:ascii="맑은 고딕" w:hAnsi="맑은 고딕" w:eastAsia="맑은 고딕"/>
          <w:b/>
          <w:color w:val="9C287C"/>
          <w:sz w:val="24"/>
        </w:rPr>
        <w:t>10. 포항고 102건의 인식을 살폈다  |  22초</w:t>
      </w:r>
    </w:p>
    <w:p>
      <w:pPr>
        <w:spacing w:after="120"/>
      </w:pPr>
      <w:r>
        <w:rPr>
          <w:rFonts w:ascii="맑은 고딕" w:hAnsi="맑은 고딕" w:eastAsia="맑은 고딕"/>
          <w:b/>
          <w:color w:val="5A7077"/>
          <w:sz w:val="18"/>
        </w:rPr>
        <w:t>1인: 대표 발표자  ·  2인: 발표자 1</w:t>
      </w:r>
    </w:p>
    <w:p>
      <w:r>
        <w:rPr>
          <w:rFonts w:ascii="맑은 고딕" w:hAnsi="맑은 고딕" w:eastAsia="맑은 고딕"/>
          <w:b w:val="0"/>
          <w:sz w:val="20"/>
        </w:rPr>
        <w:t>학생들의 신조어 인식에 관해 연구 참여에 동의한 102건을 잠정 분석했습니다. 같은 인적사항으로 중복 제출했을 가능성이 있는 기록도 따로 검토 중입니다. 따라서 현재 결과는 어느 단어의 수명을 실제로 추적한 통계가 아닙니다.</w:t>
      </w:r>
    </w:p>
    <w:p>
      <w:r>
        <w:rPr>
          <w:rFonts w:ascii="맑은 고딕" w:hAnsi="맑은 고딕" w:eastAsia="맑은 고딕"/>
          <w:b/>
          <w:color w:val="9C287C"/>
          <w:sz w:val="18"/>
        </w:rPr>
        <w:t xml:space="preserve">화면 주장  </w:t>
      </w:r>
      <w:r>
        <w:rPr>
          <w:rFonts w:ascii="맑은 고딕" w:hAnsi="맑은 고딕" w:eastAsia="맑은 고딕"/>
          <w:b w:val="0"/>
          <w:sz w:val="18"/>
        </w:rPr>
        <w:t>사용 실태 추적이 아닌 인식 설문</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차민혁팀 설문 원자료, 동의 응답 102건(잠정)</w:t>
      </w:r>
    </w:p>
    <w:p>
      <w:pPr>
        <w:pStyle w:val="Heading2"/>
        <w:keepNext/>
      </w:pPr>
      <w:r>
        <w:rPr>
          <w:rFonts w:ascii="맑은 고딕" w:hAnsi="맑은 고딕" w:eastAsia="맑은 고딕"/>
          <w:b/>
          <w:color w:val="9C287C"/>
          <w:sz w:val="24"/>
        </w:rPr>
        <w:t>11. 83.3%는 감정 표현에 도움이 된다고 답했다  |  22초</w:t>
      </w:r>
    </w:p>
    <w:p>
      <w:pPr>
        <w:spacing w:after="120"/>
      </w:pPr>
      <w:r>
        <w:rPr>
          <w:rFonts w:ascii="맑은 고딕" w:hAnsi="맑은 고딕" w:eastAsia="맑은 고딕"/>
          <w:b/>
          <w:color w:val="5A7077"/>
          <w:sz w:val="18"/>
        </w:rPr>
        <w:t>1인: 대표 발표자  ·  2인: 발표자 2</w:t>
      </w:r>
    </w:p>
    <w:p>
      <w:r>
        <w:rPr>
          <w:rFonts w:ascii="맑은 고딕" w:hAnsi="맑은 고딕" w:eastAsia="맑은 고딕"/>
          <w:b w:val="0"/>
          <w:sz w:val="20"/>
        </w:rPr>
        <w:t>첫 번째 결과는 표현의 기능입니다. 83.3퍼센트가 신조어가 감정과 유머를 짧게 표현하는 데 도움이 된다고 평가했습니다. 이는 청소년에게 신조어가 단순한 틀린 말 이상의 기능을 한다는 인식을 보여줍니다. 그러나 효과 자체를 실험으로 측정한 것은 아닙니다.</w:t>
      </w:r>
    </w:p>
    <w:p>
      <w:r>
        <w:rPr>
          <w:rFonts w:ascii="맑은 고딕" w:hAnsi="맑은 고딕" w:eastAsia="맑은 고딕"/>
          <w:b/>
          <w:color w:val="9C287C"/>
          <w:sz w:val="18"/>
        </w:rPr>
        <w:t xml:space="preserve">화면 주장  </w:t>
      </w:r>
      <w:r>
        <w:rPr>
          <w:rFonts w:ascii="맑은 고딕" w:hAnsi="맑은 고딕" w:eastAsia="맑은 고딕"/>
          <w:b w:val="0"/>
          <w:sz w:val="18"/>
        </w:rPr>
        <w:t>새말의 기능을 응답자의 인식에서 읽다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차민혁팀 설문, 감정·유머 표현 문항</w:t>
      </w:r>
    </w:p>
    <w:p>
      <w:pPr>
        <w:pStyle w:val="Heading2"/>
        <w:keepNext/>
      </w:pPr>
      <w:r>
        <w:rPr>
          <w:rFonts w:ascii="맑은 고딕" w:hAnsi="맑은 고딕" w:eastAsia="맑은 고딕"/>
          <w:b/>
          <w:color w:val="9C287C"/>
          <w:sz w:val="24"/>
        </w:rPr>
        <w:t>12. 친구를 연결하지만 선을 긋기도 한다  |  22초</w:t>
      </w:r>
    </w:p>
    <w:p>
      <w:pPr>
        <w:spacing w:after="120"/>
      </w:pPr>
      <w:r>
        <w:rPr>
          <w:rFonts w:ascii="맑은 고딕" w:hAnsi="맑은 고딕" w:eastAsia="맑은 고딕"/>
          <w:b/>
          <w:color w:val="5A7077"/>
          <w:sz w:val="18"/>
        </w:rPr>
        <w:t>1인: 대표 발표자  ·  2인: 발표자 2</w:t>
      </w:r>
    </w:p>
    <w:p>
      <w:r>
        <w:rPr>
          <w:rFonts w:ascii="맑은 고딕" w:hAnsi="맑은 고딕" w:eastAsia="맑은 고딕"/>
          <w:b w:val="0"/>
          <w:sz w:val="20"/>
        </w:rPr>
        <w:t>신조어가 친구 사이의 친밀감에 도움이 된다는 평가는 75.5퍼센트, 또래집단의 소속감을 만든다는 평가는 71.6퍼센트였습니다. 짧은 표현 하나가 같은 문화권에 속해 있음을 알리는 표지가 될 수 있다는 뜻입니다. 하지만 그 언어를 모르는 사람은 대화에서 소외될 수도 있습니다.</w:t>
      </w:r>
    </w:p>
    <w:p>
      <w:r>
        <w:rPr>
          <w:rFonts w:ascii="맑은 고딕" w:hAnsi="맑은 고딕" w:eastAsia="맑은 고딕"/>
          <w:b/>
          <w:color w:val="9C287C"/>
          <w:sz w:val="18"/>
        </w:rPr>
        <w:t xml:space="preserve">화면 주장  </w:t>
      </w:r>
      <w:r>
        <w:rPr>
          <w:rFonts w:ascii="맑은 고딕" w:hAnsi="맑은 고딕" w:eastAsia="맑은 고딕"/>
          <w:b w:val="0"/>
          <w:sz w:val="18"/>
        </w:rPr>
        <w:t>공동체의 언어가 관계의 신호가 된다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차민혁팀 설문, 친밀감·소속감 문항</w:t>
      </w:r>
    </w:p>
    <w:p>
      <w:pPr>
        <w:pStyle w:val="Heading2"/>
        <w:keepNext/>
      </w:pPr>
      <w:r>
        <w:rPr>
          <w:rFonts w:ascii="맑은 고딕" w:hAnsi="맑은 고딕" w:eastAsia="맑은 고딕"/>
          <w:b/>
          <w:color w:val="9C287C"/>
          <w:sz w:val="24"/>
        </w:rPr>
        <w:t>13. 새말을 처음 만나는 곳은 어디인가?  |  22초</w:t>
      </w:r>
    </w:p>
    <w:p>
      <w:pPr>
        <w:spacing w:after="120"/>
      </w:pPr>
      <w:r>
        <w:rPr>
          <w:rFonts w:ascii="맑은 고딕" w:hAnsi="맑은 고딕" w:eastAsia="맑은 고딕"/>
          <w:b/>
          <w:color w:val="5A7077"/>
          <w:sz w:val="18"/>
        </w:rPr>
        <w:t>1인: 대표 발표자  ·  2인: 발표자 2</w:t>
      </w:r>
    </w:p>
    <w:p>
      <w:r>
        <w:rPr>
          <w:rFonts w:ascii="맑은 고딕" w:hAnsi="맑은 고딕" w:eastAsia="맑은 고딕"/>
          <w:b w:val="0"/>
          <w:sz w:val="20"/>
        </w:rPr>
        <w:t>학생들이 새로운 표현을 접한다고 답한 주된 경로는 SNS 51퍼센트, 숏폼 영상 26.5퍼센트였습니다. 두 항목을 더하면 77.5퍼센트입니다. 이 결과는 미디어 노출의 중요성을 보여주지만, 노출됐다는 사실만으로 단어가 정착했다는 의미는 아닙니다.</w:t>
      </w:r>
    </w:p>
    <w:p>
      <w:r>
        <w:rPr>
          <w:rFonts w:ascii="맑은 고딕" w:hAnsi="맑은 고딕" w:eastAsia="맑은 고딕"/>
          <w:b/>
          <w:color w:val="9C287C"/>
          <w:sz w:val="18"/>
        </w:rPr>
        <w:t xml:space="preserve">화면 주장  </w:t>
      </w:r>
      <w:r>
        <w:rPr>
          <w:rFonts w:ascii="맑은 고딕" w:hAnsi="맑은 고딕" w:eastAsia="맑은 고딕"/>
          <w:b w:val="0"/>
          <w:sz w:val="18"/>
        </w:rPr>
        <w:t>미디어가 빠른 노출과 확산을 돕는다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차민혁팀 설문, 신조어 접촉 경로</w:t>
      </w:r>
    </w:p>
    <w:p>
      <w:pPr>
        <w:pStyle w:val="Heading2"/>
        <w:keepNext/>
      </w:pPr>
      <w:r>
        <w:rPr>
          <w:rFonts w:ascii="맑은 고딕" w:hAnsi="맑은 고딕" w:eastAsia="맑은 고딕"/>
          <w:b/>
          <w:color w:val="9C287C"/>
          <w:sz w:val="24"/>
        </w:rPr>
        <w:t>14. 왜 사용하는가: 유행도, 재미도 36.3%  |  22초</w:t>
      </w:r>
    </w:p>
    <w:p>
      <w:pPr>
        <w:spacing w:after="120"/>
      </w:pPr>
      <w:r>
        <w:rPr>
          <w:rFonts w:ascii="맑은 고딕" w:hAnsi="맑은 고딕" w:eastAsia="맑은 고딕"/>
          <w:b/>
          <w:color w:val="5A7077"/>
          <w:sz w:val="18"/>
        </w:rPr>
        <w:t>1인: 대표 발표자  ·  2인: 발표자 2</w:t>
      </w:r>
    </w:p>
    <w:p>
      <w:r>
        <w:rPr>
          <w:rFonts w:ascii="맑은 고딕" w:hAnsi="맑은 고딕" w:eastAsia="맑은 고딕"/>
          <w:b w:val="0"/>
          <w:sz w:val="20"/>
        </w:rPr>
        <w:t>신조어 사용 이유로 유행과 재미를 각각 36.3퍼센트가 선택했습니다. 유행에 참여한다는 소속감과 표현 자체의 재미가 동시에 작용할 수 있다는 뜻입니다. 그러나 이 결과는 자기보고 동기이므로 실제 사용 순간마다 같은 이유였다고 볼 수는 없습니다.</w:t>
      </w:r>
    </w:p>
    <w:p>
      <w:r>
        <w:rPr>
          <w:rFonts w:ascii="맑은 고딕" w:hAnsi="맑은 고딕" w:eastAsia="맑은 고딕"/>
          <w:b/>
          <w:color w:val="9C287C"/>
          <w:sz w:val="18"/>
        </w:rPr>
        <w:t xml:space="preserve">화면 주장  </w:t>
      </w:r>
      <w:r>
        <w:rPr>
          <w:rFonts w:ascii="맑은 고딕" w:hAnsi="맑은 고딕" w:eastAsia="맑은 고딕"/>
          <w:b w:val="0"/>
          <w:sz w:val="18"/>
        </w:rPr>
        <w:t>사회적 흐름과 개인 감정이 만난다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차민혁팀 설문, 주요 사용 동기</w:t>
      </w:r>
    </w:p>
    <w:p>
      <w:pPr>
        <w:pStyle w:val="Heading2"/>
        <w:keepNext/>
      </w:pPr>
      <w:r>
        <w:rPr>
          <w:rFonts w:ascii="맑은 고딕" w:hAnsi="맑은 고딕" w:eastAsia="맑은 고딕"/>
          <w:b/>
          <w:color w:val="9C287C"/>
          <w:sz w:val="24"/>
        </w:rPr>
        <w:t>15. 살아남을까, 사라질까?  |  22초</w:t>
      </w:r>
    </w:p>
    <w:p>
      <w:pPr>
        <w:spacing w:after="120"/>
      </w:pPr>
      <w:r>
        <w:rPr>
          <w:rFonts w:ascii="맑은 고딕" w:hAnsi="맑은 고딕" w:eastAsia="맑은 고딕"/>
          <w:b/>
          <w:color w:val="5A7077"/>
          <w:sz w:val="18"/>
        </w:rPr>
        <w:t>1인: 대표 발표자  ·  2인: 발표자 2</w:t>
      </w:r>
    </w:p>
    <w:p>
      <w:r>
        <w:rPr>
          <w:rFonts w:ascii="맑은 고딕" w:hAnsi="맑은 고딕" w:eastAsia="맑은 고딕"/>
          <w:b w:val="0"/>
          <w:sz w:val="20"/>
        </w:rPr>
        <w:t>일부 신조어는 일반적인 말로 남을 수 있다고 보는 응답이 68.6퍼센트였습니다. 한편 많은 신조어는 유행이 지나면 사라진다는 판단도 66.7퍼센트였습니다. 두 수치는 모순이 아닙니다. 어떤 말은 오래 남고 다른 말은 사라진다고 학생들이 구분하고 있는 것입니다.</w:t>
      </w:r>
    </w:p>
    <w:p>
      <w:r>
        <w:rPr>
          <w:rFonts w:ascii="맑은 고딕" w:hAnsi="맑은 고딕" w:eastAsia="맑은 고딕"/>
          <w:b/>
          <w:color w:val="9C287C"/>
          <w:sz w:val="18"/>
        </w:rPr>
        <w:t xml:space="preserve">화면 주장  </w:t>
      </w:r>
      <w:r>
        <w:rPr>
          <w:rFonts w:ascii="맑은 고딕" w:hAnsi="맑은 고딕" w:eastAsia="맑은 고딕"/>
          <w:b w:val="0"/>
          <w:sz w:val="18"/>
        </w:rPr>
        <w:t>두 생각은 동시에 존재할 수 있다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차민혁팀 설문, 정착·소멸 인식 문항</w:t>
      </w:r>
    </w:p>
    <w:p>
      <w:pPr>
        <w:pStyle w:val="Heading2"/>
        <w:keepNext/>
      </w:pPr>
      <w:r>
        <w:rPr>
          <w:rFonts w:ascii="맑은 고딕" w:hAnsi="맑은 고딕" w:eastAsia="맑은 고딕"/>
          <w:b/>
          <w:color w:val="9C287C"/>
          <w:sz w:val="24"/>
        </w:rPr>
        <w:t>16. 친구 대화와 공식 글쓰기의 언어는 다르다  |  22초</w:t>
      </w:r>
    </w:p>
    <w:p>
      <w:pPr>
        <w:spacing w:after="120"/>
      </w:pPr>
      <w:r>
        <w:rPr>
          <w:rFonts w:ascii="맑은 고딕" w:hAnsi="맑은 고딕" w:eastAsia="맑은 고딕"/>
          <w:b/>
          <w:color w:val="5A7077"/>
          <w:sz w:val="18"/>
        </w:rPr>
        <w:t>1인: 대표 발표자  ·  2인: 발표자 2</w:t>
      </w:r>
    </w:p>
    <w:p>
      <w:r>
        <w:rPr>
          <w:rFonts w:ascii="맑은 고딕" w:hAnsi="맑은 고딕" w:eastAsia="맑은 고딕"/>
          <w:b w:val="0"/>
          <w:sz w:val="20"/>
        </w:rPr>
        <w:t>학생들은 신조어의 장점을 인정하면서도 쓰는 상황을 구분했습니다. 83.3퍼센트가 친구끼리의 언어와 공식 상황의 언어가 달라야 한다고 평가했고, 66.7퍼센트는 공식 글쓰기에서 신조어를 피하는 쪽을 선택했습니다. 이것은 신조어 긍정과 정확한 공공언어가 대립하지만은 않음을 보여줍니다.</w:t>
      </w:r>
    </w:p>
    <w:p>
      <w:r>
        <w:rPr>
          <w:rFonts w:ascii="맑은 고딕" w:hAnsi="맑은 고딕" w:eastAsia="맑은 고딕"/>
          <w:b/>
          <w:color w:val="9C287C"/>
          <w:sz w:val="18"/>
        </w:rPr>
        <w:t xml:space="preserve">화면 주장  </w:t>
      </w:r>
      <w:r>
        <w:rPr>
          <w:rFonts w:ascii="맑은 고딕" w:hAnsi="맑은 고딕" w:eastAsia="맑은 고딕"/>
          <w:b w:val="0"/>
          <w:sz w:val="18"/>
        </w:rPr>
        <w:t>언어 선택은 맥락의 문제다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차민혁팀 설문, 상황에 따른 표현 문항</w:t>
      </w:r>
    </w:p>
    <w:p>
      <w:pPr>
        <w:pStyle w:val="Heading2"/>
        <w:keepNext/>
      </w:pPr>
      <w:r>
        <w:rPr>
          <w:rFonts w:ascii="맑은 고딕" w:hAnsi="맑은 고딕" w:eastAsia="맑은 고딕"/>
          <w:b/>
          <w:color w:val="9C287C"/>
          <w:sz w:val="24"/>
        </w:rPr>
        <w:t>17. 친밀함은 누군가에게 장벽이 될 수도 있다  |  22초</w:t>
      </w:r>
    </w:p>
    <w:p>
      <w:pPr>
        <w:spacing w:after="120"/>
      </w:pPr>
      <w:r>
        <w:rPr>
          <w:rFonts w:ascii="맑은 고딕" w:hAnsi="맑은 고딕" w:eastAsia="맑은 고딕"/>
          <w:b/>
          <w:color w:val="5A7077"/>
          <w:sz w:val="18"/>
        </w:rPr>
        <w:t>1인: 대표 발표자  ·  2인: 발표자 2</w:t>
      </w:r>
    </w:p>
    <w:p>
      <w:r>
        <w:rPr>
          <w:rFonts w:ascii="맑은 고딕" w:hAnsi="맑은 고딕" w:eastAsia="맑은 고딕"/>
          <w:b w:val="0"/>
          <w:sz w:val="20"/>
        </w:rPr>
        <w:t>비판적으로 볼 점도 있습니다. 87.3퍼센트는 신조어가 세대 간 소통 차이를 만들 수 있다고 봤고, 30.4퍼센트는 자신이 모르는 표현으로 소외감을 느꼈다고 답했습니다. 같은 표현이 어떤 집단에는 유머지만 다른 집단에는 장벽이 될 수 있습니다.</w:t>
      </w:r>
    </w:p>
    <w:p>
      <w:r>
        <w:rPr>
          <w:rFonts w:ascii="맑은 고딕" w:hAnsi="맑은 고딕" w:eastAsia="맑은 고딕"/>
          <w:b/>
          <w:color w:val="9C287C"/>
          <w:sz w:val="18"/>
        </w:rPr>
        <w:t xml:space="preserve">화면 주장  </w:t>
      </w:r>
      <w:r>
        <w:rPr>
          <w:rFonts w:ascii="맑은 고딕" w:hAnsi="맑은 고딕" w:eastAsia="맑은 고딕"/>
          <w:b w:val="0"/>
          <w:sz w:val="18"/>
        </w:rPr>
        <w:t>창의성과 이해 가능성의 균형</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차민혁팀 설문, 세대 차이·소외 문항</w:t>
      </w:r>
    </w:p>
    <w:p>
      <w:pPr>
        <w:pStyle w:val="Heading2"/>
        <w:keepNext/>
      </w:pPr>
      <w:r>
        <w:rPr>
          <w:rFonts w:ascii="맑은 고딕" w:hAnsi="맑은 고딕" w:eastAsia="맑은 고딕"/>
          <w:b/>
          <w:color w:val="9C287C"/>
          <w:sz w:val="24"/>
        </w:rPr>
        <w:t>18. 새말의 가치는 ‘없애기’보다 ‘이해하기’  |  22초</w:t>
      </w:r>
    </w:p>
    <w:p>
      <w:pPr>
        <w:spacing w:after="120"/>
      </w:pPr>
      <w:r>
        <w:rPr>
          <w:rFonts w:ascii="맑은 고딕" w:hAnsi="맑은 고딕" w:eastAsia="맑은 고딕"/>
          <w:b/>
          <w:color w:val="5A7077"/>
          <w:sz w:val="18"/>
        </w:rPr>
        <w:t>1인: 대표 발표자  ·  2인: 발표자 2</w:t>
      </w:r>
    </w:p>
    <w:p>
      <w:r>
        <w:rPr>
          <w:rFonts w:ascii="맑은 고딕" w:hAnsi="맑은 고딕" w:eastAsia="맑은 고딕"/>
          <w:b w:val="0"/>
          <w:sz w:val="20"/>
        </w:rPr>
        <w:t>저희는 자료를 바탕으로 새말의 기능, 확산, 상황별 사용을 연결한 모형을 제안했습니다. 신조어가 살아남으려면 반복 사용과 의미의 공유가 중요할 수 있지만, 저희 연구만으로 인과적 조건을 확정할 수는 없습니다. 다음에는 특정 단어의 실제 사용량을 장기간 추적해 보고 싶습니다.</w:t>
      </w:r>
    </w:p>
    <w:p>
      <w:r>
        <w:rPr>
          <w:rFonts w:ascii="맑은 고딕" w:hAnsi="맑은 고딕" w:eastAsia="맑은 고딕"/>
          <w:b/>
          <w:color w:val="9C287C"/>
          <w:sz w:val="18"/>
        </w:rPr>
        <w:t xml:space="preserve">화면 주장  </w:t>
      </w:r>
      <w:r>
        <w:rPr>
          <w:rFonts w:ascii="맑은 고딕" w:hAnsi="맑은 고딕" w:eastAsia="맑은 고딕"/>
          <w:b w:val="0"/>
          <w:sz w:val="18"/>
        </w:rPr>
        <w:t>언어의 변화가 곧 언어의 파괴는 아니다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학생 설문과 언어이론을 종합한 연구팀의 가설 모형</w:t>
      </w:r>
    </w:p>
    <w:p>
      <w:pPr>
        <w:pStyle w:val="Heading2"/>
        <w:keepNext/>
      </w:pPr>
      <w:r>
        <w:rPr>
          <w:rFonts w:ascii="맑은 고딕" w:hAnsi="맑은 고딕" w:eastAsia="맑은 고딕"/>
          <w:b/>
          <w:color w:val="9C287C"/>
          <w:sz w:val="24"/>
        </w:rPr>
        <w:t>19. 새말은 없애야 할 말이 아니라 이해할 말이다  |  22초</w:t>
      </w:r>
    </w:p>
    <w:p>
      <w:pPr>
        <w:spacing w:after="120"/>
      </w:pPr>
      <w:r>
        <w:rPr>
          <w:rFonts w:ascii="맑은 고딕" w:hAnsi="맑은 고딕" w:eastAsia="맑은 고딕"/>
          <w:b/>
          <w:color w:val="5A7077"/>
          <w:sz w:val="18"/>
        </w:rPr>
        <w:t>1인: 대표 발표자  ·  2인: 발표자 2</w:t>
      </w:r>
    </w:p>
    <w:p>
      <w:r>
        <w:rPr>
          <w:rFonts w:ascii="맑은 고딕" w:hAnsi="맑은 고딕" w:eastAsia="맑은 고딕"/>
          <w:b w:val="0"/>
          <w:sz w:val="20"/>
        </w:rPr>
        <w:t>신조어는 웃음을 만들고 감정을 압축하며 친구를 연결합니다. 동시에 모르는 사람과의 소통을 어렵게 만들 수도 있습니다. 그래서 중요한 것은 새말을 무조건 금지하는 일이 아니라 언제 누구에게 어떤 표현을 쓰는지 이해하는 능력입니다. 경청해 주셔서 감사합니다.</w:t>
      </w:r>
    </w:p>
    <w:p>
      <w:r>
        <w:rPr>
          <w:rFonts w:ascii="맑은 고딕" w:hAnsi="맑은 고딕" w:eastAsia="맑은 고딕"/>
          <w:b/>
          <w:color w:val="9C287C"/>
          <w:sz w:val="18"/>
        </w:rPr>
        <w:t xml:space="preserve">화면 주장  </w:t>
      </w:r>
      <w:r>
        <w:rPr>
          <w:rFonts w:ascii="맑은 고딕" w:hAnsi="맑은 고딕" w:eastAsia="맑은 고딕"/>
          <w:b w:val="0"/>
          <w:sz w:val="18"/>
        </w:rPr>
        <w:t>신조어는 맥락에 맞게 이해하고 사용하는 언어문화의 일부다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차민혁팀 연구 종합 결론</w:t>
      </w:r>
    </w:p>
    <w:p>
      <w:r>
        <w:br w:type="page"/>
      </w:r>
    </w:p>
    <w:p>
      <w:pPr>
        <w:pStyle w:val="Heading1"/>
      </w:pPr>
      <w:r>
        <w:t>심사위원 예상 질문·모범답안</w:t>
      </w:r>
    </w:p>
    <w:p>
      <w:r>
        <w:rPr>
          <w:rFonts w:ascii="맑은 고딕" w:hAnsi="맑은 고딕" w:eastAsia="맑은 고딕"/>
          <w:b w:val="0"/>
          <w:sz w:val="20"/>
        </w:rPr>
        <w:t>이 문항은 실전 연습용입니다. 설문 문항의 분모, 학생의 인식과 실제 효과, 출처의 한계를 함께 설명하도록 연습하세요.</w:t>
      </w:r>
    </w:p>
    <w:p>
      <w:pPr>
        <w:pStyle w:val="Heading2"/>
        <w:keepNext/>
      </w:pPr>
      <w:r>
        <w:rPr>
          <w:rFonts w:ascii="맑은 고딕" w:hAnsi="맑은 고딕" w:eastAsia="맑은 고딕"/>
          <w:b/>
          <w:color w:val="9C287C"/>
          <w:sz w:val="22"/>
        </w:rPr>
        <w:t>01. 연구의 중심 질문은 무엇입니까?</w:t>
      </w:r>
    </w:p>
    <w:p>
      <w:r>
        <w:rPr>
          <w:rFonts w:ascii="맑은 고딕" w:hAnsi="맑은 고딕" w:eastAsia="맑은 고딕"/>
          <w:b/>
          <w:color w:val="9C287C"/>
          <w:sz w:val="18"/>
        </w:rPr>
        <w:t xml:space="preserve">모범답안  </w:t>
      </w:r>
      <w:r>
        <w:rPr>
          <w:rFonts w:ascii="맑은 고딕" w:hAnsi="맑은 고딕" w:eastAsia="맑은 고딕"/>
          <w:b w:val="0"/>
          <w:sz w:val="20"/>
        </w:rPr>
        <w:t>신조어가 또래관계에서 어떤 긍정적 기능을 하며, 학생들이 확산과 정착·소멸 조건을 어떻게 인식하는지 조사했습니다. 실제 언어 변화 자체가 아닌 학생의 인식을 연구했다는 범위를 분명히 했습니다.</w:t>
      </w:r>
    </w:p>
    <w:p>
      <w:pPr>
        <w:pStyle w:val="Heading2"/>
        <w:keepNext/>
      </w:pPr>
      <w:r>
        <w:rPr>
          <w:rFonts w:ascii="맑은 고딕" w:hAnsi="맑은 고딕" w:eastAsia="맑은 고딕"/>
          <w:b/>
          <w:color w:val="9C287C"/>
          <w:sz w:val="22"/>
        </w:rPr>
        <w:t>02. 왜 부정적인 측면보다 긍정적 기능에 초점을 맞췄습니까?</w:t>
      </w:r>
    </w:p>
    <w:p>
      <w:r>
        <w:rPr>
          <w:rFonts w:ascii="맑은 고딕" w:hAnsi="맑은 고딕" w:eastAsia="맑은 고딕"/>
          <w:b/>
          <w:color w:val="9C287C"/>
          <w:sz w:val="18"/>
        </w:rPr>
        <w:t xml:space="preserve">모범답안  </w:t>
      </w:r>
      <w:r>
        <w:rPr>
          <w:rFonts w:ascii="맑은 고딕" w:hAnsi="맑은 고딕" w:eastAsia="맑은 고딕"/>
          <w:b w:val="0"/>
          <w:sz w:val="20"/>
        </w:rPr>
        <w:t>언어 파괴라는 단정에서 출발하지 않고, 감정 표현·유머·친밀감이라는 기능을 검증 가능한 문항으로 살펴보았습니다. 세대 간 이해 차이와 소외 경험도 함께 조사해 균형을 유지했습니다.</w:t>
      </w:r>
    </w:p>
    <w:p>
      <w:pPr>
        <w:pStyle w:val="Heading2"/>
        <w:keepNext/>
      </w:pPr>
      <w:r>
        <w:rPr>
          <w:rFonts w:ascii="맑은 고딕" w:hAnsi="맑은 고딕" w:eastAsia="맑은 고딕"/>
          <w:b/>
          <w:color w:val="9C287C"/>
          <w:sz w:val="22"/>
        </w:rPr>
        <w:t>03. 한글과 한국어는 어떤 점에서 다릅니까?</w:t>
      </w:r>
    </w:p>
    <w:p>
      <w:r>
        <w:rPr>
          <w:rFonts w:ascii="맑은 고딕" w:hAnsi="맑은 고딕" w:eastAsia="맑은 고딕"/>
          <w:b/>
          <w:color w:val="9C287C"/>
          <w:sz w:val="18"/>
        </w:rPr>
        <w:t xml:space="preserve">모범답안  </w:t>
      </w:r>
      <w:r>
        <w:rPr>
          <w:rFonts w:ascii="맑은 고딕" w:hAnsi="맑은 고딕" w:eastAsia="맑은 고딕"/>
          <w:b w:val="0"/>
          <w:sz w:val="20"/>
        </w:rPr>
        <w:t>한글은 문자체계, 한국어는 어휘·문법 등을 포함하는 언어입니다. 새로운 단어 사용을 곧바로 한글 문자체계의 훼손이라고 부를 수 없으므로 용어를 구분해야 합니다.</w:t>
      </w:r>
    </w:p>
    <w:p>
      <w:pPr>
        <w:pStyle w:val="Heading2"/>
        <w:keepNext/>
      </w:pPr>
      <w:r>
        <w:rPr>
          <w:rFonts w:ascii="맑은 고딕" w:hAnsi="맑은 고딕" w:eastAsia="맑은 고딕"/>
          <w:b/>
          <w:color w:val="9C287C"/>
          <w:sz w:val="22"/>
        </w:rPr>
        <w:t>04. 신조어와 은어는 같은 개념입니까?</w:t>
      </w:r>
    </w:p>
    <w:p>
      <w:r>
        <w:rPr>
          <w:rFonts w:ascii="맑은 고딕" w:hAnsi="맑은 고딕" w:eastAsia="맑은 고딕"/>
          <w:b/>
          <w:color w:val="9C287C"/>
          <w:sz w:val="18"/>
        </w:rPr>
        <w:t xml:space="preserve">모범답안  </w:t>
      </w:r>
      <w:r>
        <w:rPr>
          <w:rFonts w:ascii="맑은 고딕" w:hAnsi="맑은 고딕" w:eastAsia="맑은 고딕"/>
          <w:b w:val="0"/>
          <w:sz w:val="20"/>
        </w:rPr>
        <w:t>신조어는 새롭게 생긴 표현이고 은어는 특정 집단 안에서 공유되는 언어적 특성과 기능에 관한 개념입니다. 신조어의 일부가 은어적 기능을 수행할 수 있으나 모두 동일하지는 않습니다.</w:t>
      </w:r>
    </w:p>
    <w:p>
      <w:pPr>
        <w:pStyle w:val="Heading2"/>
        <w:keepNext/>
      </w:pPr>
      <w:r>
        <w:rPr>
          <w:rFonts w:ascii="맑은 고딕" w:hAnsi="맑은 고딕" w:eastAsia="맑은 고딕"/>
          <w:b/>
          <w:color w:val="9C287C"/>
          <w:sz w:val="22"/>
        </w:rPr>
        <w:t>05. 유행어가 모두 일상 언어로 정착하는 것입니까?</w:t>
      </w:r>
    </w:p>
    <w:p>
      <w:r>
        <w:rPr>
          <w:rFonts w:ascii="맑은 고딕" w:hAnsi="맑은 고딕" w:eastAsia="맑은 고딕"/>
          <w:b/>
          <w:color w:val="9C287C"/>
          <w:sz w:val="18"/>
        </w:rPr>
        <w:t xml:space="preserve">모범답안  </w:t>
      </w:r>
      <w:r>
        <w:rPr>
          <w:rFonts w:ascii="맑은 고딕" w:hAnsi="맑은 고딕" w:eastAsia="맑은 고딕"/>
          <w:b w:val="0"/>
          <w:sz w:val="20"/>
        </w:rPr>
        <w:t>아닙니다. 정착 가능성을 인정한 학생과 빠른 소멸 가능성을 인정한 학생이 모두 많았습니다. 연구는 두 판단이 공존한다는 점을 보여주며, 실제 정착 여부는 장기 추적이 필요합니다.</w:t>
      </w:r>
    </w:p>
    <w:p>
      <w:pPr>
        <w:pStyle w:val="Heading2"/>
        <w:keepNext/>
      </w:pPr>
      <w:r>
        <w:rPr>
          <w:rFonts w:ascii="맑은 고딕" w:hAnsi="맑은 고딕" w:eastAsia="맑은 고딕"/>
          <w:b/>
          <w:color w:val="9C287C"/>
          <w:sz w:val="22"/>
        </w:rPr>
        <w:t>06. 왜 포항고 학생 102건으로 분석했습니까?</w:t>
      </w:r>
    </w:p>
    <w:p>
      <w:r>
        <w:rPr>
          <w:rFonts w:ascii="맑은 고딕" w:hAnsi="맑은 고딕" w:eastAsia="맑은 고딕"/>
          <w:b/>
          <w:color w:val="9C287C"/>
          <w:sz w:val="18"/>
        </w:rPr>
        <w:t xml:space="preserve">모범답안  </w:t>
      </w:r>
      <w:r>
        <w:rPr>
          <w:rFonts w:ascii="맑은 고딕" w:hAnsi="맑은 고딕" w:eastAsia="맑은 고딕"/>
          <w:b w:val="0"/>
          <w:sz w:val="20"/>
        </w:rPr>
        <w:t>포항고 학생의 연구 참여 동의 응답 102건을 잠정 분석했습니다. 동일 인적사항의 반복 제출 가능성을 점검하고 있으며, 단일 학교 조사이므로 전국 청소년에게 일반화할 수 없습니다.</w:t>
      </w:r>
    </w:p>
    <w:p>
      <w:pPr>
        <w:pStyle w:val="Heading2"/>
        <w:keepNext/>
      </w:pPr>
      <w:r>
        <w:rPr>
          <w:rFonts w:ascii="맑은 고딕" w:hAnsi="맑은 고딕" w:eastAsia="맑은 고딕"/>
          <w:b/>
          <w:color w:val="9C287C"/>
          <w:sz w:val="22"/>
        </w:rPr>
        <w:t>07. 중복 응답 문제가 있다면 수치가 믿을 만합니까?</w:t>
      </w:r>
    </w:p>
    <w:p>
      <w:r>
        <w:rPr>
          <w:rFonts w:ascii="맑은 고딕" w:hAnsi="맑은 고딕" w:eastAsia="맑은 고딕"/>
          <w:b/>
          <w:color w:val="9C287C"/>
          <w:sz w:val="18"/>
        </w:rPr>
        <w:t xml:space="preserve">모범답안  </w:t>
      </w:r>
      <w:r>
        <w:rPr>
          <w:rFonts w:ascii="맑은 고딕" w:hAnsi="맑은 고딕" w:eastAsia="맑은 고딕"/>
          <w:b w:val="0"/>
          <w:sz w:val="20"/>
        </w:rPr>
        <w:t>동일 인적사항의 중복 그룹 6개, 초과 제출 7건이 발견되어 원자료 확인이 필요합니다. 전체 102건과 중복 그룹별 첫 응답 95건을 비교해 주요 긍정 응답 방향이 유지되는지 민감도 검토를 수행했습니다.</w:t>
      </w:r>
    </w:p>
    <w:p>
      <w:pPr>
        <w:pStyle w:val="Heading2"/>
        <w:keepNext/>
      </w:pPr>
      <w:r>
        <w:rPr>
          <w:rFonts w:ascii="맑은 고딕" w:hAnsi="맑은 고딕" w:eastAsia="맑은 고딕"/>
          <w:b/>
          <w:color w:val="9C287C"/>
          <w:sz w:val="22"/>
        </w:rPr>
        <w:t>08. 왜 중복된 응답을 지금 바로 삭제하지 않았습니까?</w:t>
      </w:r>
    </w:p>
    <w:p>
      <w:r>
        <w:rPr>
          <w:rFonts w:ascii="맑은 고딕" w:hAnsi="맑은 고딕" w:eastAsia="맑은 고딕"/>
          <w:b/>
          <w:color w:val="9C287C"/>
          <w:sz w:val="18"/>
        </w:rPr>
        <w:t xml:space="preserve">모범답안  </w:t>
      </w:r>
      <w:r>
        <w:rPr>
          <w:rFonts w:ascii="맑은 고딕" w:hAnsi="맑은 고딕" w:eastAsia="맑은 고딕"/>
          <w:b w:val="0"/>
          <w:sz w:val="20"/>
        </w:rPr>
        <w:t>동일 정보가 재제출된 이유와 응답 수정 여부를 확인하지 않은 상태에서 자동으로 삭제하면 오히려 유효한 정보를 잃을 수 있습니다. 발표에서는 102건을 잠정 표본이라고 명시했습니다.</w:t>
      </w:r>
    </w:p>
    <w:p>
      <w:pPr>
        <w:pStyle w:val="Heading2"/>
        <w:keepNext/>
      </w:pPr>
      <w:r>
        <w:rPr>
          <w:rFonts w:ascii="맑은 고딕" w:hAnsi="맑은 고딕" w:eastAsia="맑은 고딕"/>
          <w:b/>
          <w:color w:val="9C287C"/>
          <w:sz w:val="22"/>
        </w:rPr>
        <w:t>09. 설문이 긍정적인 답변을 유도할 가능성은 없습니까?</w:t>
      </w:r>
    </w:p>
    <w:p>
      <w:r>
        <w:rPr>
          <w:rFonts w:ascii="맑은 고딕" w:hAnsi="맑은 고딕" w:eastAsia="맑은 고딕"/>
          <w:b/>
          <w:color w:val="9C287C"/>
          <w:sz w:val="18"/>
        </w:rPr>
        <w:t xml:space="preserve">모범답안  </w:t>
      </w:r>
      <w:r>
        <w:rPr>
          <w:rFonts w:ascii="맑은 고딕" w:hAnsi="맑은 고딕" w:eastAsia="맑은 고딕"/>
          <w:b w:val="0"/>
          <w:sz w:val="20"/>
        </w:rPr>
        <w:t>있습니다. 긍정적 기능을 묻는 동의 문항은 질문 표현에 영향을 받을 수 있습니다. 그래서 공식언어 자제, 세대 간 소통 차이, 소외 경험 등 반대 방향의 문항과 함께 해석했습니다.</w:t>
      </w:r>
    </w:p>
    <w:p>
      <w:pPr>
        <w:pStyle w:val="Heading2"/>
        <w:keepNext/>
      </w:pPr>
      <w:r>
        <w:rPr>
          <w:rFonts w:ascii="맑은 고딕" w:hAnsi="맑은 고딕" w:eastAsia="맑은 고딕"/>
          <w:b/>
          <w:color w:val="9C287C"/>
          <w:sz w:val="22"/>
        </w:rPr>
        <w:t>10. 이 연구를 실험연구라고 부를 수 있습니까?</w:t>
      </w:r>
    </w:p>
    <w:p>
      <w:r>
        <w:rPr>
          <w:rFonts w:ascii="맑은 고딕" w:hAnsi="맑은 고딕" w:eastAsia="맑은 고딕"/>
          <w:b/>
          <w:color w:val="9C287C"/>
          <w:sz w:val="18"/>
        </w:rPr>
        <w:t xml:space="preserve">모범답안  </w:t>
      </w:r>
      <w:r>
        <w:rPr>
          <w:rFonts w:ascii="맑은 고딕" w:hAnsi="맑은 고딕" w:eastAsia="맑은 고딕"/>
          <w:b w:val="0"/>
          <w:sz w:val="20"/>
        </w:rPr>
        <w:t>아닙니다. 자기보고식 횡단 설문에 기반한 인식조사입니다. 실제 사용량, 관계 변화, 정착의 인과관계를 실험으로 검증하지 않았습니다.</w:t>
      </w:r>
    </w:p>
    <w:p>
      <w:pPr>
        <w:pStyle w:val="Heading2"/>
        <w:keepNext/>
      </w:pPr>
      <w:r>
        <w:rPr>
          <w:rFonts w:ascii="맑은 고딕" w:hAnsi="맑은 고딕" w:eastAsia="맑은 고딕"/>
          <w:b/>
          <w:color w:val="9C287C"/>
          <w:sz w:val="22"/>
        </w:rPr>
        <w:t>11. ‘긍정 응답률’은 어떻게 계산했습니까?</w:t>
      </w:r>
    </w:p>
    <w:p>
      <w:r>
        <w:rPr>
          <w:rFonts w:ascii="맑은 고딕" w:hAnsi="맑은 고딕" w:eastAsia="맑은 고딕"/>
          <w:b/>
          <w:color w:val="9C287C"/>
          <w:sz w:val="18"/>
        </w:rPr>
        <w:t xml:space="preserve">모범답안  </w:t>
      </w:r>
      <w:r>
        <w:rPr>
          <w:rFonts w:ascii="맑은 고딕" w:hAnsi="맑은 고딕" w:eastAsia="맑은 고딕"/>
          <w:b w:val="0"/>
          <w:sz w:val="20"/>
        </w:rPr>
        <w:t>5점 척도에서 4점과 5점 응답을 합한 뒤 해당 문항 유효 응답 수로 나누었습니다. 예를 들어 Q07은 85/102로 83.3%입니다.</w:t>
      </w:r>
    </w:p>
    <w:p>
      <w:pPr>
        <w:pStyle w:val="Heading2"/>
        <w:keepNext/>
      </w:pPr>
      <w:r>
        <w:rPr>
          <w:rFonts w:ascii="맑은 고딕" w:hAnsi="맑은 고딕" w:eastAsia="맑은 고딕"/>
          <w:b/>
          <w:color w:val="9C287C"/>
          <w:sz w:val="22"/>
        </w:rPr>
        <w:t>12. 83.3%라는 숫자의 정확한 의미는 무엇입니까?</w:t>
      </w:r>
    </w:p>
    <w:p>
      <w:r>
        <w:rPr>
          <w:rFonts w:ascii="맑은 고딕" w:hAnsi="맑은 고딕" w:eastAsia="맑은 고딕"/>
          <w:b/>
          <w:color w:val="9C287C"/>
          <w:sz w:val="18"/>
        </w:rPr>
        <w:t xml:space="preserve">모범답안  </w:t>
      </w:r>
      <w:r>
        <w:rPr>
          <w:rFonts w:ascii="맑은 고딕" w:hAnsi="맑은 고딕" w:eastAsia="맑은 고딕"/>
          <w:b w:val="0"/>
          <w:sz w:val="20"/>
        </w:rPr>
        <w:t>Q07에서 신조어가 유머와 감정을 짧게 표현하는 데 효과적이라는 주장에 4~5점을 선택한 85명의 비율입니다. 실제 효과 크기나 객관적 인과관계를 뜻하지 않습니다.</w:t>
      </w:r>
    </w:p>
    <w:p>
      <w:pPr>
        <w:pStyle w:val="Heading2"/>
        <w:keepNext/>
      </w:pPr>
      <w:r>
        <w:rPr>
          <w:rFonts w:ascii="맑은 고딕" w:hAnsi="맑은 고딕" w:eastAsia="맑은 고딕"/>
          <w:b/>
          <w:color w:val="9C287C"/>
          <w:sz w:val="22"/>
        </w:rPr>
        <w:t>13. 친밀감 증가를 실제로 측정했습니까?</w:t>
      </w:r>
    </w:p>
    <w:p>
      <w:r>
        <w:rPr>
          <w:rFonts w:ascii="맑은 고딕" w:hAnsi="맑은 고딕" w:eastAsia="맑은 고딕"/>
          <w:b/>
          <w:color w:val="9C287C"/>
          <w:sz w:val="18"/>
        </w:rPr>
        <w:t xml:space="preserve">모범답안  </w:t>
      </w:r>
      <w:r>
        <w:rPr>
          <w:rFonts w:ascii="맑은 고딕" w:hAnsi="맑은 고딕" w:eastAsia="맑은 고딕"/>
          <w:b w:val="0"/>
          <w:sz w:val="20"/>
        </w:rPr>
        <w:t>아닙니다. Q05에서 친밀감 향상에 도움이 된다는 인식을 조사했습니다(77/102, 75.5%). 관계의 실질적 변화는 대화 관찰이나 실험이 필요합니다.</w:t>
      </w:r>
    </w:p>
    <w:p>
      <w:pPr>
        <w:pStyle w:val="Heading2"/>
        <w:keepNext/>
      </w:pPr>
      <w:r>
        <w:rPr>
          <w:rFonts w:ascii="맑은 고딕" w:hAnsi="맑은 고딕" w:eastAsia="맑은 고딕"/>
          <w:b/>
          <w:color w:val="9C287C"/>
          <w:sz w:val="22"/>
        </w:rPr>
        <w:t>14. SNS 51.0%와 숏폼 26.5%를 합쳐도 됩니까?</w:t>
      </w:r>
    </w:p>
    <w:p>
      <w:r>
        <w:rPr>
          <w:rFonts w:ascii="맑은 고딕" w:hAnsi="맑은 고딕" w:eastAsia="맑은 고딕"/>
          <w:b/>
          <w:color w:val="9C287C"/>
          <w:sz w:val="18"/>
        </w:rPr>
        <w:t xml:space="preserve">모범답안  </w:t>
      </w:r>
      <w:r>
        <w:rPr>
          <w:rFonts w:ascii="맑은 고딕" w:hAnsi="맑은 고딕" w:eastAsia="맑은 고딕"/>
          <w:b w:val="0"/>
          <w:sz w:val="20"/>
        </w:rPr>
        <w:t>Q13은 한 사람이 가장 많이 접하는 경로 하나를 선택한 단일선택 문항이므로, 서로 중복되지 않는 두 범주를 합친 77.5%라는 기술통계는 가능합니다.</w:t>
      </w:r>
    </w:p>
    <w:p>
      <w:pPr>
        <w:pStyle w:val="Heading2"/>
        <w:keepNext/>
      </w:pPr>
      <w:r>
        <w:rPr>
          <w:rFonts w:ascii="맑은 고딕" w:hAnsi="맑은 고딕" w:eastAsia="맑은 고딕"/>
          <w:b/>
          <w:color w:val="9C287C"/>
          <w:sz w:val="22"/>
        </w:rPr>
        <w:t>15. 친밀감 기능 동의율은 75.5%인데, 사용 동기에서 친밀감을 고른 비율은 왜 5.9%뿐입니까?</w:t>
      </w:r>
    </w:p>
    <w:p>
      <w:r>
        <w:rPr>
          <w:rFonts w:ascii="맑은 고딕" w:hAnsi="맑은 고딕" w:eastAsia="맑은 고딕"/>
          <w:b/>
          <w:color w:val="9C287C"/>
          <w:sz w:val="18"/>
        </w:rPr>
        <w:t xml:space="preserve">모범답안  </w:t>
      </w:r>
      <w:r>
        <w:rPr>
          <w:rFonts w:ascii="맑은 고딕" w:hAnsi="맑은 고딕" w:eastAsia="맑은 고딕"/>
          <w:b w:val="0"/>
          <w:sz w:val="20"/>
        </w:rPr>
        <w:t>서로 다른 문항을 질문했기 때문입니다. Q05는 기능에 대한 동의를 묻고, Q14는 가장 큰 직접 사용 이유 하나를 고르게 했습니다. 동의와 실제 선택 동기는 구분해야 합니다.</w:t>
      </w:r>
    </w:p>
    <w:p>
      <w:pPr>
        <w:pStyle w:val="Heading2"/>
        <w:keepNext/>
      </w:pPr>
      <w:r>
        <w:rPr>
          <w:rFonts w:ascii="맑은 고딕" w:hAnsi="맑은 고딕" w:eastAsia="맑은 고딕"/>
          <w:b/>
          <w:color w:val="9C287C"/>
          <w:sz w:val="22"/>
        </w:rPr>
        <w:t>16. ‘공식 언어를 구분한다’ 83.3%는 실제 글쓰기를 확인한 결과입니까?</w:t>
      </w:r>
    </w:p>
    <w:p>
      <w:r>
        <w:rPr>
          <w:rFonts w:ascii="맑은 고딕" w:hAnsi="맑은 고딕" w:eastAsia="맑은 고딕"/>
          <w:b/>
          <w:color w:val="9C287C"/>
          <w:sz w:val="18"/>
        </w:rPr>
        <w:t xml:space="preserve">모범답안  </w:t>
      </w:r>
      <w:r>
        <w:rPr>
          <w:rFonts w:ascii="맑은 고딕" w:hAnsi="맑은 고딕" w:eastAsia="맑은 고딕"/>
          <w:b w:val="0"/>
          <w:sz w:val="20"/>
        </w:rPr>
        <w:t>아닙니다. Q08은 자신의 상황별 언어 사용을 평가한 자기보고식 응답입니다. 실제 글쓰기 자료로 검증한 결과는 아닙니다.</w:t>
      </w:r>
    </w:p>
    <w:p>
      <w:pPr>
        <w:pStyle w:val="Heading2"/>
        <w:keepNext/>
      </w:pPr>
      <w:r>
        <w:rPr>
          <w:rFonts w:ascii="맑은 고딕" w:hAnsi="맑은 고딕" w:eastAsia="맑은 고딕"/>
          <w:b/>
          <w:color w:val="9C287C"/>
          <w:sz w:val="22"/>
        </w:rPr>
        <w:t>17. 71.6%가 신조어를 자연스러운 변화라고 답했는데 무엇을 의미합니까?</w:t>
      </w:r>
    </w:p>
    <w:p>
      <w:r>
        <w:rPr>
          <w:rFonts w:ascii="맑은 고딕" w:hAnsi="맑은 고딕" w:eastAsia="맑은 고딕"/>
          <w:b/>
          <w:color w:val="9C287C"/>
          <w:sz w:val="18"/>
        </w:rPr>
        <w:t xml:space="preserve">모범답안  </w:t>
      </w:r>
      <w:r>
        <w:rPr>
          <w:rFonts w:ascii="맑은 고딕" w:hAnsi="맑은 고딕" w:eastAsia="맑은 고딕"/>
          <w:b w:val="0"/>
          <w:sz w:val="20"/>
        </w:rPr>
        <w:t>Q16에서 73/102명이 4~5점을 선택했습니다. 이는 학생들의 인식이며, 모든 신조어가 언어 변화에 기여한다는 역사적 증명은 아닙니다.</w:t>
      </w:r>
    </w:p>
    <w:p>
      <w:pPr>
        <w:pStyle w:val="Heading2"/>
        <w:keepNext/>
      </w:pPr>
      <w:r>
        <w:rPr>
          <w:rFonts w:ascii="맑은 고딕" w:hAnsi="맑은 고딕" w:eastAsia="맑은 고딕"/>
          <w:b/>
          <w:color w:val="9C287C"/>
          <w:sz w:val="22"/>
        </w:rPr>
        <w:t>18. 68.6% 정착 가능성과 66.7% 소멸 가능성은 모순입니까?</w:t>
      </w:r>
    </w:p>
    <w:p>
      <w:r>
        <w:rPr>
          <w:rFonts w:ascii="맑은 고딕" w:hAnsi="맑은 고딕" w:eastAsia="맑은 고딕"/>
          <w:b/>
          <w:color w:val="9C287C"/>
          <w:sz w:val="18"/>
        </w:rPr>
        <w:t xml:space="preserve">모범답안  </w:t>
      </w:r>
      <w:r>
        <w:rPr>
          <w:rFonts w:ascii="맑은 고딕" w:hAnsi="맑은 고딕" w:eastAsia="맑은 고딕"/>
          <w:b w:val="0"/>
          <w:sz w:val="20"/>
        </w:rPr>
        <w:t>아닙니다. 일부 표현이 오래 남을 수 있다는 판단과, 많은 표현이 일시적일 수 있다는 판단은 함께 성립할 수 있습니다. 두 문항은 서로 다른 범위의 진술입니다.</w:t>
      </w:r>
    </w:p>
    <w:p>
      <w:pPr>
        <w:pStyle w:val="Heading2"/>
        <w:keepNext/>
      </w:pPr>
      <w:r>
        <w:rPr>
          <w:rFonts w:ascii="맑은 고딕" w:hAnsi="맑은 고딕" w:eastAsia="맑은 고딕"/>
          <w:b/>
          <w:color w:val="9C287C"/>
          <w:sz w:val="22"/>
        </w:rPr>
        <w:t>19. SNS가 신조어의 정착을 만든다는 인과관계를 찾았습니까?</w:t>
      </w:r>
    </w:p>
    <w:p>
      <w:r>
        <w:rPr>
          <w:rFonts w:ascii="맑은 고딕" w:hAnsi="맑은 고딕" w:eastAsia="맑은 고딕"/>
          <w:b/>
          <w:color w:val="9C287C"/>
          <w:sz w:val="18"/>
        </w:rPr>
        <w:t xml:space="preserve">모범답안  </w:t>
      </w:r>
      <w:r>
        <w:rPr>
          <w:rFonts w:ascii="맑은 고딕" w:hAnsi="맑은 고딕" w:eastAsia="맑은 고딕"/>
          <w:b w:val="0"/>
          <w:sz w:val="20"/>
        </w:rPr>
        <w:t>아닙니다. 접촉 경로와 정착 조건에 대한 인식만 조사했습니다. 실제 인과효과를 검증하려면 장기간 사용량과 통제변인을 분석해야 합니다.</w:t>
      </w:r>
    </w:p>
    <w:p>
      <w:pPr>
        <w:pStyle w:val="Heading2"/>
        <w:keepNext/>
      </w:pPr>
      <w:r>
        <w:rPr>
          <w:rFonts w:ascii="맑은 고딕" w:hAnsi="맑은 고딕" w:eastAsia="맑은 고딕"/>
          <w:b/>
          <w:color w:val="9C287C"/>
          <w:sz w:val="22"/>
        </w:rPr>
        <w:t>20. 정착에 가장 필요한 조건은 무엇이라고 생각했습니까?</w:t>
      </w:r>
    </w:p>
    <w:p>
      <w:r>
        <w:rPr>
          <w:rFonts w:ascii="맑은 고딕" w:hAnsi="맑은 고딕" w:eastAsia="맑은 고딕"/>
          <w:b/>
          <w:color w:val="9C287C"/>
          <w:sz w:val="18"/>
        </w:rPr>
        <w:t xml:space="preserve">모범답안  </w:t>
      </w:r>
      <w:r>
        <w:rPr>
          <w:rFonts w:ascii="맑은 고딕" w:hAnsi="맑은 고딕" w:eastAsia="맑은 고딕"/>
          <w:b w:val="0"/>
          <w:sz w:val="20"/>
        </w:rPr>
        <w:t>Q18에서 지속 노출 28명(27.5%), 의미 전달 편리성 25명(24.5%), 재미있는 표현 22명(21.6%) 순으로 나타났습니다. 하나의 지배적 조건이 확정된 것은 아닙니다.</w:t>
      </w:r>
    </w:p>
    <w:p>
      <w:pPr>
        <w:pStyle w:val="Heading2"/>
        <w:keepNext/>
      </w:pPr>
      <w:r>
        <w:rPr>
          <w:rFonts w:ascii="맑은 고딕" w:hAnsi="맑은 고딕" w:eastAsia="맑은 고딕"/>
          <w:b/>
          <w:color w:val="9C287C"/>
          <w:sz w:val="22"/>
        </w:rPr>
        <w:t>21. 학생들이 생각하는 소멸 원인은 무엇입니까?</w:t>
      </w:r>
    </w:p>
    <w:p>
      <w:r>
        <w:rPr>
          <w:rFonts w:ascii="맑은 고딕" w:hAnsi="맑은 고딕" w:eastAsia="맑은 고딕"/>
          <w:b/>
          <w:color w:val="9C287C"/>
          <w:sz w:val="18"/>
        </w:rPr>
        <w:t xml:space="preserve">모범답안  </w:t>
      </w:r>
      <w:r>
        <w:rPr>
          <w:rFonts w:ascii="맑은 고딕" w:hAnsi="맑은 고딕" w:eastAsia="맑은 고딕"/>
          <w:b w:val="0"/>
          <w:sz w:val="20"/>
        </w:rPr>
        <w:t>Q19에서 유행이 끝나 흥미가 감소한다는 응답 44명(43.1%), 새로운 신조어로 대체된다는 응답 31명(30.4%)이 높았습니다. 실제 소멸의 원인을 실험으로 검증한 것은 아닙니다.</w:t>
      </w:r>
    </w:p>
    <w:p>
      <w:pPr>
        <w:pStyle w:val="Heading2"/>
        <w:keepNext/>
      </w:pPr>
      <w:r>
        <w:rPr>
          <w:rFonts w:ascii="맑은 고딕" w:hAnsi="맑은 고딕" w:eastAsia="맑은 고딕"/>
          <w:b/>
          <w:color w:val="9C287C"/>
          <w:sz w:val="22"/>
        </w:rPr>
        <w:t>22. ‘혼밥’ 사례를 사전과 어떻게 연결했습니까?</w:t>
      </w:r>
    </w:p>
    <w:p>
      <w:r>
        <w:rPr>
          <w:rFonts w:ascii="맑은 고딕" w:hAnsi="맑은 고딕" w:eastAsia="맑은 고딕"/>
          <w:b/>
          <w:color w:val="9C287C"/>
          <w:sz w:val="18"/>
        </w:rPr>
        <w:t xml:space="preserve">모범답안  </w:t>
      </w:r>
      <w:r>
        <w:rPr>
          <w:rFonts w:ascii="맑은 고딕" w:hAnsi="맑은 고딕" w:eastAsia="맑은 고딕"/>
          <w:b w:val="0"/>
          <w:sz w:val="20"/>
        </w:rPr>
        <w:t>혼자 식사하는 생활문화를 표현한 ‘혼밥’을 국립국어원 우리말샘과 같은 개방형 사전의 신어 사례로 설명했습니다. 우리말샘 수록이 곧 표준국어대사전의 등재나 표준어 인정이라는 뜻은 아닙니다. 실제 사용과 의미의 관계를 비트겐슈타인의 언어게임 관점에서 검토했습니다.</w:t>
      </w:r>
    </w:p>
    <w:p>
      <w:pPr>
        <w:pStyle w:val="Heading2"/>
        <w:keepNext/>
      </w:pPr>
      <w:r>
        <w:rPr>
          <w:rFonts w:ascii="맑은 고딕" w:hAnsi="맑은 고딕" w:eastAsia="맑은 고딕"/>
          <w:b/>
          <w:color w:val="9C287C"/>
          <w:sz w:val="22"/>
        </w:rPr>
        <w:t>23. Hugging Face의 신조어 목록도 포항고 학생들의 데이터입니까?</w:t>
      </w:r>
    </w:p>
    <w:p>
      <w:r>
        <w:rPr>
          <w:rFonts w:ascii="맑은 고딕" w:hAnsi="맑은 고딕" w:eastAsia="맑은 고딕"/>
          <w:b/>
          <w:color w:val="9C287C"/>
          <w:sz w:val="18"/>
        </w:rPr>
        <w:t xml:space="preserve">모범답안  </w:t>
      </w:r>
      <w:r>
        <w:rPr>
          <w:rFonts w:ascii="맑은 고딕" w:hAnsi="맑은 고딕" w:eastAsia="맑은 고딕"/>
          <w:b w:val="0"/>
          <w:sz w:val="20"/>
        </w:rPr>
        <w:t>아닙니다. KREW의 KoCulture-Descriptions는 표현과 문화적 맥락을 보여주는 외부 설명 자료입니다. 포항고 학생들이 해당 표현들을 썼다는 증거로 사용하지 않았습니다.</w:t>
      </w:r>
    </w:p>
    <w:p>
      <w:pPr>
        <w:pStyle w:val="Heading2"/>
        <w:keepNext/>
      </w:pPr>
      <w:r>
        <w:rPr>
          <w:rFonts w:ascii="맑은 고딕" w:hAnsi="맑은 고딕" w:eastAsia="맑은 고딕"/>
          <w:b/>
          <w:color w:val="9C287C"/>
          <w:sz w:val="22"/>
        </w:rPr>
        <w:t>24. 5단계 연구모형은 통계적으로 검증한 모형입니까?</w:t>
      </w:r>
    </w:p>
    <w:p>
      <w:r>
        <w:rPr>
          <w:rFonts w:ascii="맑은 고딕" w:hAnsi="맑은 고딕" w:eastAsia="맑은 고딕"/>
          <w:b/>
          <w:color w:val="9C287C"/>
          <w:sz w:val="18"/>
        </w:rPr>
        <w:t xml:space="preserve">모범답안  </w:t>
      </w:r>
      <w:r>
        <w:rPr>
          <w:rFonts w:ascii="맑은 고딕" w:hAnsi="맑은 고딕" w:eastAsia="맑은 고딕"/>
          <w:b w:val="0"/>
          <w:sz w:val="20"/>
        </w:rPr>
        <w:t>아닙니다. 발견→공감→반복→확장→정착 가능성의 설명 모형은 설문 인식과 선행연구를 연결한 해석적 제안입니다. 단계 사이의 인과는 검증하지 않았습니다.</w:t>
      </w:r>
    </w:p>
    <w:p>
      <w:pPr>
        <w:pStyle w:val="Heading2"/>
        <w:keepNext/>
      </w:pPr>
      <w:r>
        <w:rPr>
          <w:rFonts w:ascii="맑은 고딕" w:hAnsi="맑은 고딕" w:eastAsia="맑은 고딕"/>
          <w:b/>
          <w:color w:val="9C287C"/>
          <w:sz w:val="22"/>
        </w:rPr>
        <w:t>25. 신조어를 긍정하면 우리말이 파괴된다는 주장에는 어떻게 답합니까?</w:t>
      </w:r>
    </w:p>
    <w:p>
      <w:r>
        <w:rPr>
          <w:rFonts w:ascii="맑은 고딕" w:hAnsi="맑은 고딕" w:eastAsia="맑은 고딕"/>
          <w:b/>
          <w:color w:val="9C287C"/>
          <w:sz w:val="18"/>
        </w:rPr>
        <w:t xml:space="preserve">모범답안  </w:t>
      </w:r>
      <w:r>
        <w:rPr>
          <w:rFonts w:ascii="맑은 고딕" w:hAnsi="맑은 고딕" w:eastAsia="맑은 고딕"/>
          <w:b w:val="0"/>
          <w:sz w:val="20"/>
        </w:rPr>
        <w:t>새로운 어휘가 등장하는 현상과 문자체계의 훼손을 동일시할 수 없습니다. 학생들의 응답은 신조어의 표현 기능을 인정하면서도 공식 상황에서는 언어를 구분한다는 점을 보여줍니다.</w:t>
      </w:r>
    </w:p>
    <w:p>
      <w:pPr>
        <w:pStyle w:val="Heading2"/>
        <w:keepNext/>
      </w:pPr>
      <w:r>
        <w:rPr>
          <w:rFonts w:ascii="맑은 고딕" w:hAnsi="맑은 고딕" w:eastAsia="맑은 고딕"/>
          <w:b/>
          <w:color w:val="9C287C"/>
          <w:sz w:val="22"/>
        </w:rPr>
        <w:t>26. 신조어가 세대 갈등을 일으킨다고 결론 내릴 수 있습니까?</w:t>
      </w:r>
    </w:p>
    <w:p>
      <w:r>
        <w:rPr>
          <w:rFonts w:ascii="맑은 고딕" w:hAnsi="맑은 고딕" w:eastAsia="맑은 고딕"/>
          <w:b/>
          <w:color w:val="9C287C"/>
          <w:sz w:val="18"/>
        </w:rPr>
        <w:t xml:space="preserve">모범답안  </w:t>
      </w:r>
      <w:r>
        <w:rPr>
          <w:rFonts w:ascii="맑은 고딕" w:hAnsi="맑은 고딕" w:eastAsia="맑은 고딕"/>
          <w:b w:val="0"/>
          <w:sz w:val="20"/>
        </w:rPr>
        <w:t>Q09의 87.3%는 차이가 생길 수 있다는 인식입니다. 실제 갈등이 늘었다고 증명하지 못하므로 갈등 원인으로 단정하지 않습니다.</w:t>
      </w:r>
    </w:p>
    <w:p>
      <w:pPr>
        <w:pStyle w:val="Heading2"/>
        <w:keepNext/>
      </w:pPr>
      <w:r>
        <w:rPr>
          <w:rFonts w:ascii="맑은 고딕" w:hAnsi="맑은 고딕" w:eastAsia="맑은 고딕"/>
          <w:b/>
          <w:color w:val="9C287C"/>
          <w:sz w:val="22"/>
        </w:rPr>
        <w:t>27. 모르는 신조어 때문에 소외감을 느낀 학생은 얼마나 됩니까?</w:t>
      </w:r>
    </w:p>
    <w:p>
      <w:r>
        <w:rPr>
          <w:rFonts w:ascii="맑은 고딕" w:hAnsi="맑은 고딕" w:eastAsia="맑은 고딕"/>
          <w:b/>
          <w:color w:val="9C287C"/>
          <w:sz w:val="18"/>
        </w:rPr>
        <w:t xml:space="preserve">모범답안  </w:t>
      </w:r>
      <w:r>
        <w:rPr>
          <w:rFonts w:ascii="맑은 고딕" w:hAnsi="맑은 고딕" w:eastAsia="맑은 고딕"/>
          <w:b w:val="0"/>
          <w:sz w:val="20"/>
        </w:rPr>
        <w:t>Q17의 동의 응답은 31/102명으로 30.4%입니다. 긍정적 소속감과 함께 배제 가능성도 존재하므로 서로 다른 청중을 배려해야 한다고 해석했습니다.</w:t>
      </w:r>
    </w:p>
    <w:p>
      <w:pPr>
        <w:pStyle w:val="Heading2"/>
        <w:keepNext/>
      </w:pPr>
      <w:r>
        <w:rPr>
          <w:rFonts w:ascii="맑은 고딕" w:hAnsi="맑은 고딕" w:eastAsia="맑은 고딕"/>
          <w:b/>
          <w:color w:val="9C287C"/>
          <w:sz w:val="22"/>
        </w:rPr>
        <w:t>28. 공식 글쓰기에서 신조어는 항상 금지해야 합니까?</w:t>
      </w:r>
    </w:p>
    <w:p>
      <w:r>
        <w:rPr>
          <w:rFonts w:ascii="맑은 고딕" w:hAnsi="맑은 고딕" w:eastAsia="맑은 고딕"/>
          <w:b/>
          <w:color w:val="9C287C"/>
          <w:sz w:val="18"/>
        </w:rPr>
        <w:t xml:space="preserve">모범답안  </w:t>
      </w:r>
      <w:r>
        <w:rPr>
          <w:rFonts w:ascii="맑은 고딕" w:hAnsi="맑은 고딕" w:eastAsia="맑은 고딕"/>
          <w:b w:val="0"/>
          <w:sz w:val="20"/>
        </w:rPr>
        <w:t>일률적으로 금지하기보다 목적과 독자를 고려해야 합니다. 공식 문서의 정확성을 중시하면서, 문학·광고·일상 대화에서는 신조어의 표현 효과를 활용할 수 있습니다.</w:t>
      </w:r>
    </w:p>
    <w:p>
      <w:pPr>
        <w:pStyle w:val="Heading2"/>
        <w:keepNext/>
      </w:pPr>
      <w:r>
        <w:rPr>
          <w:rFonts w:ascii="맑은 고딕" w:hAnsi="맑은 고딕" w:eastAsia="맑은 고딕"/>
          <w:b/>
          <w:color w:val="9C287C"/>
          <w:sz w:val="22"/>
        </w:rPr>
        <w:t>29. 다음 연구에서는 무엇을 보완하겠습니까?</w:t>
      </w:r>
    </w:p>
    <w:p>
      <w:r>
        <w:rPr>
          <w:rFonts w:ascii="맑은 고딕" w:hAnsi="맑은 고딕" w:eastAsia="맑은 고딕"/>
          <w:b/>
          <w:color w:val="9C287C"/>
          <w:sz w:val="18"/>
        </w:rPr>
        <w:t xml:space="preserve">모범답안  </w:t>
      </w:r>
      <w:r>
        <w:rPr>
          <w:rFonts w:ascii="맑은 고딕" w:hAnsi="맑은 고딕" w:eastAsia="맑은 고딕"/>
          <w:b w:val="0"/>
          <w:sz w:val="20"/>
        </w:rPr>
        <w:t>최종 유효표본과 표집 과정을 확정하고, 학생 실제 대화 자료 또는 단어 사용 빈도를 시기별로 추적하겠습니다. 학년과 학교를 늘리고 세대별 이해도 비교도 추가할 수 있습니다.</w:t>
      </w:r>
    </w:p>
    <w:p>
      <w:pPr>
        <w:pStyle w:val="Heading2"/>
        <w:keepNext/>
      </w:pPr>
      <w:r>
        <w:rPr>
          <w:rFonts w:ascii="맑은 고딕" w:hAnsi="맑은 고딕" w:eastAsia="맑은 고딕"/>
          <w:b/>
          <w:color w:val="9C287C"/>
          <w:sz w:val="22"/>
        </w:rPr>
        <w:t>30. 이 연구를 학교 교육에 어떻게 연결하겠습니까?</w:t>
      </w:r>
    </w:p>
    <w:p>
      <w:r>
        <w:rPr>
          <w:rFonts w:ascii="맑은 고딕" w:hAnsi="맑은 고딕" w:eastAsia="맑은 고딕"/>
          <w:b/>
          <w:color w:val="9C287C"/>
          <w:sz w:val="18"/>
        </w:rPr>
        <w:t xml:space="preserve">모범답안  </w:t>
      </w:r>
      <w:r>
        <w:rPr>
          <w:rFonts w:ascii="맑은 고딕" w:hAnsi="맑은 고딕" w:eastAsia="맑은 고딕"/>
          <w:b w:val="0"/>
          <w:sz w:val="20"/>
        </w:rPr>
        <w:t>신조어를 무조건 금지하기보다, 친구 대화·발표·공문에서 언어를 선택하는 맥락 판단 수업을 제안합니다. 학생들이 새 표현의 긍정 기능과 이해의 장벽을 함께 분석하도록 할 수 있습니다.</w:t>
      </w:r>
    </w:p>
    <w:p>
      <w:pPr>
        <w:pStyle w:val="Heading1"/>
      </w:pPr>
      <w:r>
        <w:t>연구자료·학자 출처</w:t>
      </w:r>
    </w:p>
    <w:p>
      <w:pPr/>
      <w:r>
        <w:rPr>
          <w:rFonts w:ascii="맑은 고딕" w:hAnsi="맑은 고딕" w:eastAsia="맑은 고딕"/>
          <w:b/>
          <w:sz w:val="18"/>
        </w:rPr>
        <w:t xml:space="preserve">차민혁팀 설문 원자료 — </w:t>
      </w:r>
      <w:r>
        <w:rPr>
          <w:rFonts w:ascii="맑은 고딕" w:hAnsi="맑은 고딕" w:eastAsia="맑은 고딕"/>
          <w:b w:val="0"/>
          <w:sz w:val="18"/>
        </w:rPr>
        <w:t>동의 응답 102건 잠정; 중복 가능성 검토 중</w:t>
      </w:r>
    </w:p>
    <w:p>
      <w:pPr/>
      <w:r>
        <w:rPr>
          <w:rFonts w:ascii="맑은 고딕" w:hAnsi="맑은 고딕" w:eastAsia="맑은 고딕"/>
          <w:b/>
          <w:sz w:val="18"/>
        </w:rPr>
        <w:t xml:space="preserve">우리말샘 — </w:t>
      </w:r>
      <w:r>
        <w:rPr>
          <w:rFonts w:ascii="맑은 고딕" w:hAnsi="맑은 고딕" w:eastAsia="맑은 고딕"/>
          <w:b w:val="0"/>
          <w:sz w:val="18"/>
        </w:rPr>
        <w:t>국립국어원 개방형 사전. 표준국어대사전과 구분</w:t>
      </w:r>
    </w:p>
    <w:p>
      <w:pPr/>
      <w:r>
        <w:rPr>
          <w:rFonts w:ascii="맑은 고딕" w:hAnsi="맑은 고딕" w:eastAsia="맑은 고딕"/>
          <w:b w:val="0"/>
          <w:color w:val="507778"/>
          <w:sz w:val="16"/>
        </w:rPr>
        <w:t>https://opendict.korean.go.kr/</w:t>
      </w:r>
    </w:p>
    <w:p>
      <w:pPr/>
      <w:r>
        <w:rPr>
          <w:rFonts w:ascii="맑은 고딕" w:hAnsi="맑은 고딕" w:eastAsia="맑은 고딕"/>
          <w:b/>
          <w:sz w:val="18"/>
        </w:rPr>
        <w:t xml:space="preserve">표준국어대사전 — </w:t>
      </w:r>
      <w:r>
        <w:rPr>
          <w:rFonts w:ascii="맑은 고딕" w:hAnsi="맑은 고딕" w:eastAsia="맑은 고딕"/>
          <w:b w:val="0"/>
          <w:sz w:val="18"/>
        </w:rPr>
        <w:t>국립국어원 표준국어대사전</w:t>
      </w:r>
    </w:p>
    <w:p>
      <w:pPr/>
      <w:r>
        <w:rPr>
          <w:rFonts w:ascii="맑은 고딕" w:hAnsi="맑은 고딕" w:eastAsia="맑은 고딕"/>
          <w:b w:val="0"/>
          <w:color w:val="507778"/>
          <w:sz w:val="16"/>
        </w:rPr>
        <w:t>https://stdict.korean.go.kr/</w:t>
      </w:r>
    </w:p>
    <w:p>
      <w:pPr/>
      <w:r>
        <w:rPr>
          <w:rFonts w:ascii="맑은 고딕" w:hAnsi="맑은 고딕" w:eastAsia="맑은 고딕"/>
          <w:b/>
          <w:sz w:val="18"/>
        </w:rPr>
        <w:t xml:space="preserve">Ludwig Wittgenstein — </w:t>
      </w:r>
      <w:r>
        <w:rPr>
          <w:rFonts w:ascii="맑은 고딕" w:hAnsi="맑은 고딕" w:eastAsia="맑은 고딕"/>
          <w:b w:val="0"/>
          <w:sz w:val="18"/>
        </w:rPr>
        <w:t>언어게임, 사용과 의미의 관계</w:t>
      </w:r>
    </w:p>
    <w:p>
      <w:pPr/>
      <w:r>
        <w:rPr>
          <w:rFonts w:ascii="맑은 고딕" w:hAnsi="맑은 고딕" w:eastAsia="맑은 고딕"/>
          <w:b w:val="0"/>
          <w:color w:val="507778"/>
          <w:sz w:val="16"/>
        </w:rPr>
        <w:t>https://plato.stanford.edu/entries/wittgenstein/</w:t>
      </w:r>
    </w:p>
    <w:p>
      <w:pPr/>
      <w:r>
        <w:rPr>
          <w:rFonts w:ascii="맑은 고딕" w:hAnsi="맑은 고딕" w:eastAsia="맑은 고딕"/>
          <w:b/>
          <w:sz w:val="18"/>
        </w:rPr>
        <w:t xml:space="preserve">Ferdinand de Saussure — </w:t>
      </w:r>
      <w:r>
        <w:rPr>
          <w:rFonts w:ascii="맑은 고딕" w:hAnsi="맑은 고딕" w:eastAsia="맑은 고딕"/>
          <w:b w:val="0"/>
          <w:sz w:val="18"/>
        </w:rPr>
        <w:t>사회적 기호 체계와 언어</w:t>
      </w:r>
    </w:p>
    <w:p>
      <w:pPr/>
      <w:r>
        <w:rPr>
          <w:rFonts w:ascii="맑은 고딕" w:hAnsi="맑은 고딕" w:eastAsia="맑은 고딕"/>
          <w:b w:val="0"/>
          <w:color w:val="507778"/>
          <w:sz w:val="16"/>
        </w:rPr>
        <w:t>https://www.britannica.com/biography/Ferdinand-de-Saussure</w:t>
      </w:r>
    </w:p>
    <w:p>
      <w:pPr/>
      <w:r>
        <w:rPr>
          <w:rFonts w:ascii="맑은 고딕" w:hAnsi="맑은 고딕" w:eastAsia="맑은 고딕"/>
          <w:b/>
          <w:sz w:val="18"/>
        </w:rPr>
        <w:t xml:space="preserve">정한대로(2025), 기록으로 바라본 혼성어의 몇 유형 — </w:t>
      </w:r>
      <w:r>
        <w:rPr>
          <w:rFonts w:ascii="맑은 고딕" w:hAnsi="맑은 고딕" w:eastAsia="맑은 고딕"/>
          <w:b w:val="0"/>
          <w:sz w:val="18"/>
        </w:rPr>
        <w:t>뇌피셜의 언론 등장과 우리말샘 등 신어의 실제 기록을 살핀 학술 연구</w:t>
      </w:r>
    </w:p>
    <w:p>
      <w:pPr/>
      <w:r>
        <w:rPr>
          <w:rFonts w:ascii="맑은 고딕" w:hAnsi="맑은 고딕" w:eastAsia="맑은 고딕"/>
          <w:b w:val="0"/>
          <w:color w:val="507778"/>
          <w:sz w:val="16"/>
        </w:rPr>
        <w:t>https://scholarworks.bwise.kr/gachon/</w:t>
      </w:r>
    </w:p>
    <w:p>
      <w:r>
        <w:rPr>
          <w:rFonts w:ascii="맑은 고딕" w:hAnsi="맑은 고딕" w:eastAsia="맑은 고딕"/>
          <w:b w:val="0"/>
          <w:color w:val="615C57"/>
          <w:sz w:val="16"/>
        </w:rPr>
        <w:t>연구와 발표의 한계: 한 학교의 설문은 전체 청소년의 대표성이 없으며, 학생 인식으로 인과관계를 입증할 수 없습니다. 본 발표의 95점은 제작 목표일 뿐 실제 심사 점수가 아닙니다.</w:t>
      </w:r>
    </w:p>
    <w:sectPr w:rsidR="00FC693F" w:rsidRPr="0006063C" w:rsidSect="00034616">
      <w:headerReference w:type="default" r:id="rId9"/>
      <w:footerReference w:type="default" r:id="rId10"/>
      <w:pgSz w:w="11906" w:h="16838"/>
      <w:pgMar w:top="1134" w:right="1247" w:bottom="964" w:left="124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b w:val="0"/>
        <w:sz w:val="16"/>
      </w:rPr>
      <w:t xml:space="preserve">2026 POHANG R&amp;E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b w:val="0"/>
        <w:color w:val="9C287C"/>
        <w:sz w:val="16"/>
      </w:rPr>
      <w:t>2026 포항고등학교 · 인문사회 R&amp;E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맑은 고딕" w:hAnsi="맑은 고딕"/>
      <w:color w:val="24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맑은 고딕" w:hAnsi="맑은 고딕"/>
      <w:b/>
      <w:bCs/>
      <w:color w:val="9C287C"/>
      <w:sz w:val="3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맑은 고딕" w:hAnsi="맑은 고딕"/>
      <w:b/>
      <w:bCs/>
      <w:color w:val="9C287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320"/>
      <w:contextualSpacing/>
    </w:pPr>
    <w:rPr>
      <w:rFonts w:asciiTheme="majorHAnsi" w:eastAsiaTheme="majorEastAsia" w:hAnsiTheme="majorHAnsi" w:cstheme="majorBidi" w:ascii="맑은 고딕" w:hAnsi="맑은 고딕"/>
      <w:b/>
      <w:color w:val="9C287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