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F7D6" w14:textId="2BE30232" w:rsidR="005542B4" w:rsidRDefault="00223047">
      <w:r>
        <w:t>There are 2 reasons</w:t>
      </w:r>
      <w:r w:rsidR="0016309A">
        <w:t xml:space="preserve"> why</w:t>
      </w:r>
      <w:r>
        <w:t xml:space="preserve"> people</w:t>
      </w:r>
      <w:r w:rsidR="0016309A">
        <w:t xml:space="preserve"> mint </w:t>
      </w:r>
      <w:proofErr w:type="spellStart"/>
      <w:proofErr w:type="gramStart"/>
      <w:r w:rsidR="0016309A">
        <w:t>stablecoins</w:t>
      </w:r>
      <w:proofErr w:type="spellEnd"/>
      <w:r w:rsidR="0016309A">
        <w:t xml:space="preserve"> </w:t>
      </w:r>
      <w:r>
        <w:t xml:space="preserve"> </w:t>
      </w:r>
      <w:r w:rsidR="0016309A">
        <w:t>by</w:t>
      </w:r>
      <w:proofErr w:type="gramEnd"/>
      <w:r w:rsidR="0016309A">
        <w:t xml:space="preserve"> </w:t>
      </w:r>
      <w:r w:rsidR="00544CC0">
        <w:t>loan</w:t>
      </w:r>
      <w:r w:rsidR="0016309A">
        <w:t>ing</w:t>
      </w:r>
      <w:r w:rsidR="00544CC0">
        <w:t xml:space="preserve"> out their volatile cryptocurrencies in return for stable coins</w:t>
      </w:r>
    </w:p>
    <w:p w14:paraId="42B063DE" w14:textId="13AF5A29" w:rsidR="00544CC0" w:rsidRDefault="00544CC0" w:rsidP="00544CC0">
      <w:pPr>
        <w:pStyle w:val="ListParagraph"/>
        <w:numPr>
          <w:ilvl w:val="0"/>
          <w:numId w:val="1"/>
        </w:numPr>
      </w:pPr>
      <w:r>
        <w:t>They want to stay long in volatile crypto without need excess leverage also to explore other yields in the market</w:t>
      </w:r>
    </w:p>
    <w:p w14:paraId="4922923D" w14:textId="14D73706" w:rsidR="00544CC0" w:rsidRDefault="00544CC0" w:rsidP="00544CC0">
      <w:pPr>
        <w:pStyle w:val="ListParagraph"/>
        <w:numPr>
          <w:ilvl w:val="0"/>
          <w:numId w:val="1"/>
        </w:numPr>
      </w:pPr>
      <w:r>
        <w:t>They w</w:t>
      </w:r>
      <w:r w:rsidR="0016309A">
        <w:t>ant to take ad</w:t>
      </w:r>
      <w:r w:rsidR="00B23C47">
        <w:t xml:space="preserve">vantage of peg </w:t>
      </w:r>
      <w:proofErr w:type="spellStart"/>
      <w:r w:rsidR="00B23C47">
        <w:t>offbalance</w:t>
      </w:r>
      <w:proofErr w:type="spellEnd"/>
      <w:r w:rsidR="00B23C47">
        <w:t xml:space="preserve"> specially when </w:t>
      </w:r>
      <w:proofErr w:type="spellStart"/>
      <w:r w:rsidR="00B23C47">
        <w:t>stablecoin</w:t>
      </w:r>
      <w:proofErr w:type="spellEnd"/>
      <w:r w:rsidR="00B23C47">
        <w:t xml:space="preserve"> is above peg. This way they can borrow </w:t>
      </w:r>
      <w:proofErr w:type="spellStart"/>
      <w:r w:rsidR="00B23C47">
        <w:t>stablecoins</w:t>
      </w:r>
      <w:proofErr w:type="spellEnd"/>
      <w:r w:rsidR="00B23C47">
        <w:t xml:space="preserve"> and 1USD and sell it </w:t>
      </w:r>
      <w:r w:rsidR="00FB7229">
        <w:t xml:space="preserve">at a market price where </w:t>
      </w:r>
      <w:proofErr w:type="spellStart"/>
      <w:r w:rsidR="00FB7229">
        <w:t>stablecoin</w:t>
      </w:r>
      <w:proofErr w:type="spellEnd"/>
      <w:r w:rsidR="00FB7229">
        <w:t xml:space="preserve"> is above peg thus exploiting arbitrage to make some gains</w:t>
      </w:r>
    </w:p>
    <w:p w14:paraId="39D67D6E" w14:textId="4D480DED" w:rsidR="00FB7229" w:rsidRDefault="00FB7229" w:rsidP="00FB7229">
      <w:r>
        <w:t>That’s why we don’t</w:t>
      </w:r>
      <w:r w:rsidR="0046314F">
        <w:t xml:space="preserve"> want</w:t>
      </w:r>
      <w:r>
        <w:t xml:space="preserve"> our protocol to just mint </w:t>
      </w:r>
      <w:proofErr w:type="spellStart"/>
      <w:r>
        <w:t>stablecoin</w:t>
      </w:r>
      <w:proofErr w:type="spellEnd"/>
      <w:r>
        <w:t xml:space="preserve"> by exchanging some volatile crypto. We want </w:t>
      </w:r>
      <w:r w:rsidR="00602A44">
        <w:t xml:space="preserve">to provide both of those opportunities mentioned above. </w:t>
      </w:r>
    </w:p>
    <w:p w14:paraId="4A3A96B7" w14:textId="0C4B35B1" w:rsidR="00602A44" w:rsidRDefault="00C37C49" w:rsidP="00C37C49">
      <w:r>
        <w:t>Stakeholders in Protocol</w:t>
      </w:r>
    </w:p>
    <w:p w14:paraId="3C577D79" w14:textId="4057735C" w:rsidR="00C37C49" w:rsidRDefault="00C37C49" w:rsidP="00C37C49">
      <w:pPr>
        <w:pStyle w:val="ListParagraph"/>
        <w:numPr>
          <w:ilvl w:val="0"/>
          <w:numId w:val="3"/>
        </w:numPr>
      </w:pPr>
      <w:r>
        <w:t>Borrower</w:t>
      </w:r>
      <w:r w:rsidR="002415BC">
        <w:t xml:space="preserve"> – Borrows stable coin by putting Ethereum as Collateral</w:t>
      </w:r>
    </w:p>
    <w:p w14:paraId="0198C531" w14:textId="4592CC70" w:rsidR="00C37C49" w:rsidRDefault="00C37C49" w:rsidP="00C37C49">
      <w:pPr>
        <w:pStyle w:val="ListParagraph"/>
        <w:numPr>
          <w:ilvl w:val="0"/>
          <w:numId w:val="3"/>
        </w:numPr>
      </w:pPr>
      <w:r>
        <w:t>CDS owner</w:t>
      </w:r>
      <w:r w:rsidR="002415BC">
        <w:t xml:space="preserve"> – </w:t>
      </w:r>
      <w:r w:rsidR="00157626">
        <w:t xml:space="preserve">Deposits </w:t>
      </w:r>
      <w:proofErr w:type="spellStart"/>
      <w:r w:rsidR="00157626">
        <w:t>stablecoin</w:t>
      </w:r>
      <w:proofErr w:type="spellEnd"/>
      <w:r w:rsidR="00157626">
        <w:t xml:space="preserve"> for </w:t>
      </w:r>
      <w:r w:rsidR="00E04A3D">
        <w:t>collateral downside protection</w:t>
      </w:r>
    </w:p>
    <w:p w14:paraId="31CC9635" w14:textId="489421FB" w:rsidR="00C37C49" w:rsidRDefault="002415BC" w:rsidP="00C37C49">
      <w:pPr>
        <w:pStyle w:val="ListParagraph"/>
        <w:numPr>
          <w:ilvl w:val="0"/>
          <w:numId w:val="3"/>
        </w:numPr>
      </w:pPr>
      <w:r>
        <w:t>Protocol</w:t>
      </w:r>
      <w:r w:rsidR="00E04A3D">
        <w:t xml:space="preserve"> – Protocol </w:t>
      </w:r>
      <w:proofErr w:type="gramStart"/>
      <w:r w:rsidR="00E04A3D">
        <w:t>has to</w:t>
      </w:r>
      <w:proofErr w:type="gramEnd"/>
      <w:r w:rsidR="00E04A3D">
        <w:t xml:space="preserve"> ensure peg of </w:t>
      </w:r>
      <w:proofErr w:type="spellStart"/>
      <w:r w:rsidR="00E04A3D">
        <w:t>stablecoin</w:t>
      </w:r>
      <w:proofErr w:type="spellEnd"/>
      <w:r w:rsidR="00E04A3D">
        <w:t xml:space="preserve"> and </w:t>
      </w:r>
      <w:r w:rsidR="002568AE">
        <w:t>capture fees</w:t>
      </w:r>
    </w:p>
    <w:p w14:paraId="75E8651C" w14:textId="18493E5B" w:rsidR="002568AE" w:rsidRDefault="002568AE" w:rsidP="002568AE">
      <w:r>
        <w:t>Tokens in Protocol</w:t>
      </w:r>
    </w:p>
    <w:p w14:paraId="4CE9EB25" w14:textId="74476D15" w:rsidR="002568AE" w:rsidRDefault="00DA1C8C" w:rsidP="002568AE">
      <w:pPr>
        <w:pStyle w:val="ListParagraph"/>
        <w:numPr>
          <w:ilvl w:val="0"/>
          <w:numId w:val="4"/>
        </w:numPr>
      </w:pPr>
      <w:proofErr w:type="spellStart"/>
      <w:r>
        <w:t>Stablecoin</w:t>
      </w:r>
      <w:proofErr w:type="spellEnd"/>
    </w:p>
    <w:p w14:paraId="7330A713" w14:textId="74048B2C" w:rsidR="00DA1C8C" w:rsidRDefault="00D644BB" w:rsidP="002568AE">
      <w:pPr>
        <w:pStyle w:val="ListParagraph"/>
        <w:numPr>
          <w:ilvl w:val="0"/>
          <w:numId w:val="4"/>
        </w:numPr>
      </w:pPr>
      <w:r>
        <w:t>Option</w:t>
      </w:r>
    </w:p>
    <w:p w14:paraId="6D5C06A0" w14:textId="5CE85813" w:rsidR="00D644BB" w:rsidRDefault="00543471" w:rsidP="002568AE">
      <w:pPr>
        <w:pStyle w:val="ListParagraph"/>
        <w:numPr>
          <w:ilvl w:val="0"/>
          <w:numId w:val="4"/>
        </w:numPr>
      </w:pPr>
      <w:r>
        <w:t>Hedging</w:t>
      </w:r>
      <w:r w:rsidR="00A620A0">
        <w:t xml:space="preserve">/ </w:t>
      </w:r>
      <w:proofErr w:type="spellStart"/>
      <w:r w:rsidR="00A620A0">
        <w:t>Bonds</w:t>
      </w:r>
      <w:r>
        <w:t>Token</w:t>
      </w:r>
      <w:proofErr w:type="spellEnd"/>
      <w:r>
        <w:t xml:space="preserve"> (generated when CDS owner loses money)</w:t>
      </w:r>
    </w:p>
    <w:p w14:paraId="04A618E6" w14:textId="77777777" w:rsidR="001E464A" w:rsidRDefault="001E464A" w:rsidP="00A468E2"/>
    <w:p w14:paraId="2B378A1F" w14:textId="77777777" w:rsidR="001E464A" w:rsidRDefault="001E464A" w:rsidP="00A468E2"/>
    <w:p w14:paraId="6BD21600" w14:textId="77777777" w:rsidR="001E464A" w:rsidRDefault="001E464A" w:rsidP="00A468E2"/>
    <w:p w14:paraId="04029C10" w14:textId="77777777" w:rsidR="001E464A" w:rsidRDefault="001E464A" w:rsidP="00A468E2"/>
    <w:p w14:paraId="23BF025A" w14:textId="77777777" w:rsidR="001E464A" w:rsidRDefault="001E464A" w:rsidP="00A468E2"/>
    <w:p w14:paraId="6BDE57FF" w14:textId="77777777" w:rsidR="001E464A" w:rsidRDefault="001E464A" w:rsidP="00A468E2"/>
    <w:p w14:paraId="55AA8D18" w14:textId="77777777" w:rsidR="001E464A" w:rsidRDefault="001E464A" w:rsidP="00A468E2"/>
    <w:p w14:paraId="44C0D3D0" w14:textId="77777777" w:rsidR="001E464A" w:rsidRDefault="001E464A" w:rsidP="00A468E2"/>
    <w:p w14:paraId="49800082" w14:textId="77777777" w:rsidR="001E464A" w:rsidRDefault="001E464A" w:rsidP="00A468E2"/>
    <w:p w14:paraId="79594E6C" w14:textId="77777777" w:rsidR="001E464A" w:rsidRDefault="001E464A" w:rsidP="00A468E2"/>
    <w:p w14:paraId="2DA2F6AF" w14:textId="77777777" w:rsidR="001E464A" w:rsidRDefault="001E464A" w:rsidP="00A468E2"/>
    <w:p w14:paraId="738F42BB" w14:textId="77777777" w:rsidR="001E464A" w:rsidRDefault="001E464A" w:rsidP="00A468E2"/>
    <w:p w14:paraId="48EA8050" w14:textId="77777777" w:rsidR="001E464A" w:rsidRDefault="001E464A" w:rsidP="00A468E2"/>
    <w:p w14:paraId="031C1328" w14:textId="77777777" w:rsidR="001E464A" w:rsidRDefault="001E464A" w:rsidP="00A468E2"/>
    <w:p w14:paraId="0D13ED66" w14:textId="77777777" w:rsidR="001E464A" w:rsidRDefault="001E464A" w:rsidP="00A468E2"/>
    <w:p w14:paraId="6A5A482E" w14:textId="77777777" w:rsidR="001E464A" w:rsidRDefault="001E464A" w:rsidP="00A468E2"/>
    <w:p w14:paraId="4027B9E9" w14:textId="77777777" w:rsidR="001E464A" w:rsidRDefault="001E464A" w:rsidP="00A468E2"/>
    <w:p w14:paraId="4D6ACF4E" w14:textId="77777777" w:rsidR="001E464A" w:rsidRDefault="001E464A" w:rsidP="00A468E2"/>
    <w:p w14:paraId="67FAA3DE" w14:textId="4F1400AD" w:rsidR="00A468E2" w:rsidRDefault="00A468E2" w:rsidP="00A468E2">
      <w:r>
        <w:t>How the protocol works</w:t>
      </w:r>
    </w:p>
    <w:p w14:paraId="03B80665" w14:textId="4E26E986" w:rsidR="00A468E2" w:rsidRDefault="001E464A" w:rsidP="00A468E2">
      <w:r>
        <w:rPr>
          <w:noProof/>
        </w:rPr>
        <w:drawing>
          <wp:inline distT="0" distB="0" distL="0" distR="0" wp14:anchorId="71376CEE" wp14:editId="0A680A4E">
            <wp:extent cx="5731510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1EB8" w14:textId="079C024D" w:rsidR="00543471" w:rsidRDefault="00D472B1" w:rsidP="00543471">
      <w:r>
        <w:t xml:space="preserve">The Borrower borrows </w:t>
      </w:r>
      <w:proofErr w:type="spellStart"/>
      <w:r>
        <w:t>stablecoin</w:t>
      </w:r>
      <w:proofErr w:type="spellEnd"/>
      <w:r>
        <w:t xml:space="preserve"> against collateral deposited</w:t>
      </w:r>
      <w:r w:rsidR="0075079B">
        <w:t>. The Collateral ETH is deposited into the ETH Vault. Also, on the other side CDS</w:t>
      </w:r>
      <w:r w:rsidR="00F02212">
        <w:t xml:space="preserve"> owner deposits </w:t>
      </w:r>
      <w:proofErr w:type="spellStart"/>
      <w:r w:rsidR="00F02212">
        <w:t>stablecoin</w:t>
      </w:r>
      <w:proofErr w:type="spellEnd"/>
      <w:r w:rsidR="00F02212">
        <w:t xml:space="preserve"> </w:t>
      </w:r>
      <w:r w:rsidR="00607EB1">
        <w:t>to be utilized in case of borrower’s default</w:t>
      </w:r>
      <w:r w:rsidR="0032542E">
        <w:t xml:space="preserve">. </w:t>
      </w:r>
    </w:p>
    <w:p w14:paraId="0710F727" w14:textId="4191190C" w:rsidR="0032542E" w:rsidRDefault="0032542E" w:rsidP="00543471">
      <w:r>
        <w:t xml:space="preserve">Protocol now </w:t>
      </w:r>
      <w:proofErr w:type="gramStart"/>
      <w:r>
        <w:t>in order to</w:t>
      </w:r>
      <w:proofErr w:type="gramEnd"/>
      <w:r>
        <w:t xml:space="preserve"> give downside protection of collateral to borrower will engage in a short position using ETH in ETH vault</w:t>
      </w:r>
      <w:r w:rsidR="009F6998">
        <w:t xml:space="preserve"> on the ETH/USD price</w:t>
      </w:r>
      <w:r>
        <w:t xml:space="preserve">. On the other side, Protocol will take CDS </w:t>
      </w:r>
      <w:proofErr w:type="spellStart"/>
      <w:r w:rsidR="009F6998">
        <w:t>stablecoin</w:t>
      </w:r>
      <w:proofErr w:type="spellEnd"/>
      <w:r w:rsidR="009F6998">
        <w:t xml:space="preserve"> deposits and put them in a long position </w:t>
      </w:r>
      <w:r w:rsidR="00AC02A7">
        <w:t>on the ETH/USD price.</w:t>
      </w:r>
    </w:p>
    <w:p w14:paraId="663617EE" w14:textId="77777777" w:rsidR="00C90A36" w:rsidRDefault="00AC02A7" w:rsidP="00543471">
      <w:r>
        <w:t xml:space="preserve">Now, if the ETH value decreases </w:t>
      </w:r>
      <w:r w:rsidR="00172693">
        <w:t xml:space="preserve">then the short position will profit by </w:t>
      </w:r>
      <w:r w:rsidR="009078A9">
        <w:t>similar increase in value</w:t>
      </w:r>
      <w:r w:rsidR="00030C73">
        <w:t xml:space="preserve"> after deduction of same amount from </w:t>
      </w:r>
      <w:proofErr w:type="gramStart"/>
      <w:r w:rsidR="00030C73">
        <w:t>Long</w:t>
      </w:r>
      <w:proofErr w:type="gramEnd"/>
      <w:r w:rsidR="00030C73">
        <w:t xml:space="preserve"> position</w:t>
      </w:r>
      <w:r w:rsidR="009078A9">
        <w:t xml:space="preserve">. </w:t>
      </w:r>
    </w:p>
    <w:p w14:paraId="767AC9F5" w14:textId="3D8FAAF5" w:rsidR="00AC02A7" w:rsidRDefault="00C90A36" w:rsidP="00543471">
      <w:r>
        <w:t xml:space="preserve">Also, </w:t>
      </w:r>
      <w:r w:rsidR="009078A9">
        <w:t xml:space="preserve">If ETH value increases, then the long position will profit by similar </w:t>
      </w:r>
      <w:r>
        <w:t>incre</w:t>
      </w:r>
      <w:r w:rsidR="009078A9">
        <w:t>ase in value</w:t>
      </w:r>
      <w:r>
        <w:t xml:space="preserve"> after deduction of same amount</w:t>
      </w:r>
      <w:r w:rsidR="00F66261">
        <w:t xml:space="preserve"> </w:t>
      </w:r>
      <w:r w:rsidR="00E43B60">
        <w:t>from short position. However, due to rise in ETH price in ETH vault, it creates a net neutral strategy for short position taker thus offering him downside protection as well as upside limitation.</w:t>
      </w:r>
    </w:p>
    <w:p w14:paraId="4B9E432F" w14:textId="36238CB9" w:rsidR="00E43B60" w:rsidRDefault="0067471E" w:rsidP="00543471">
      <w:r>
        <w:t xml:space="preserve">Here, the deposits of </w:t>
      </w:r>
      <w:proofErr w:type="spellStart"/>
      <w:r>
        <w:t>stablecoin</w:t>
      </w:r>
      <w:proofErr w:type="spellEnd"/>
      <w:r>
        <w:t xml:space="preserve"> will be locked for 1 month duration</w:t>
      </w:r>
      <w:r w:rsidR="00BB06AB">
        <w:t>.</w:t>
      </w:r>
    </w:p>
    <w:p w14:paraId="0CDA5666" w14:textId="1034690F" w:rsidR="00BB06AB" w:rsidRDefault="00BB06AB" w:rsidP="00543471">
      <w:r>
        <w:lastRenderedPageBreak/>
        <w:t xml:space="preserve">Also, CDS owners will be getting option fees from borrowers </w:t>
      </w:r>
      <w:r w:rsidR="00BE0F6A">
        <w:t xml:space="preserve">in return for offering their </w:t>
      </w:r>
      <w:proofErr w:type="spellStart"/>
      <w:r w:rsidR="00BE0F6A">
        <w:t>stablecoin</w:t>
      </w:r>
      <w:proofErr w:type="spellEnd"/>
      <w:r w:rsidR="00BE0F6A">
        <w:t xml:space="preserve"> deposits </w:t>
      </w:r>
      <w:r w:rsidR="007A7D62">
        <w:t xml:space="preserve">to </w:t>
      </w:r>
      <w:r w:rsidR="00CE2829">
        <w:t>offer downside protection from borrowers.</w:t>
      </w:r>
    </w:p>
    <w:p w14:paraId="45AF2483" w14:textId="5E3764AF" w:rsidR="00CE2829" w:rsidRDefault="00B47C96" w:rsidP="00543471">
      <w:r>
        <w:t xml:space="preserve">Since, </w:t>
      </w:r>
      <w:r w:rsidR="006D1C2A">
        <w:t xml:space="preserve">the fees offered might be less to CDS owners so </w:t>
      </w:r>
      <w:r w:rsidR="00803F58">
        <w:t>we will be generating a new token</w:t>
      </w:r>
      <w:r w:rsidR="00037E3E">
        <w:t xml:space="preserve"> </w:t>
      </w:r>
      <w:r w:rsidR="00530437">
        <w:t>called bond/hedge token whi</w:t>
      </w:r>
      <w:r w:rsidR="009512D1">
        <w:t xml:space="preserve">ch will be </w:t>
      </w:r>
      <w:r w:rsidR="000014E9">
        <w:t xml:space="preserve">given to </w:t>
      </w:r>
      <w:r w:rsidR="00165749">
        <w:t xml:space="preserve">CDS once they unlock their deposit after 1 month. This bond/hedge token </w:t>
      </w:r>
      <w:r w:rsidR="00DF7510">
        <w:t xml:space="preserve">will have a maturity of 6 months. </w:t>
      </w:r>
      <w:r w:rsidR="00F50353">
        <w:t xml:space="preserve">1 bond/ hedge token is equivalent to </w:t>
      </w:r>
      <w:r w:rsidR="00412AB5">
        <w:t xml:space="preserve">100 </w:t>
      </w:r>
      <w:proofErr w:type="spellStart"/>
      <w:r w:rsidR="00412AB5">
        <w:t>stablecoins</w:t>
      </w:r>
      <w:proofErr w:type="spellEnd"/>
      <w:r w:rsidR="00412AB5">
        <w:t xml:space="preserve"> at maturity after 6 months. So, a</w:t>
      </w:r>
      <w:r w:rsidR="00DF7510">
        <w:t xml:space="preserve">fter 6 months, CDS owner can use this </w:t>
      </w:r>
      <w:r w:rsidR="0068699A">
        <w:t xml:space="preserve">bond/hedge token to </w:t>
      </w:r>
      <w:r w:rsidR="00D154D6">
        <w:t xml:space="preserve">get the </w:t>
      </w:r>
      <w:r w:rsidR="00400A67">
        <w:t xml:space="preserve">full value (100 </w:t>
      </w:r>
      <w:proofErr w:type="spellStart"/>
      <w:proofErr w:type="gramStart"/>
      <w:r w:rsidR="00400A67">
        <w:t>stablecoins</w:t>
      </w:r>
      <w:proofErr w:type="spellEnd"/>
      <w:r w:rsidR="00400A67">
        <w:t xml:space="preserve"> )</w:t>
      </w:r>
      <w:proofErr w:type="gramEnd"/>
      <w:r w:rsidR="00400A67">
        <w:t xml:space="preserve">. This bond/ hedge token can also be traded before the </w:t>
      </w:r>
      <w:r w:rsidR="00F718B3">
        <w:t xml:space="preserve">maturity with other participants. </w:t>
      </w:r>
    </w:p>
    <w:p w14:paraId="0E1E7F65" w14:textId="31C86C68" w:rsidR="00F718B3" w:rsidRDefault="00F718B3" w:rsidP="00543471">
      <w:r>
        <w:t>Below listed are 2 scenarios mentioned where ETH price increases in 100</w:t>
      </w:r>
      <w:r w:rsidR="0030186E">
        <w:t>USD increment and ETH price decreased in 100USD decrement.</w:t>
      </w:r>
    </w:p>
    <w:p w14:paraId="70F3B0F0" w14:textId="094B494F" w:rsidR="00B43CF8" w:rsidRDefault="00B43CF8" w:rsidP="00B43CF8">
      <w:pPr>
        <w:pStyle w:val="ListParagraph"/>
        <w:numPr>
          <w:ilvl w:val="0"/>
          <w:numId w:val="5"/>
        </w:numPr>
      </w:pPr>
      <w:r>
        <w:t xml:space="preserve">ETH price incrementing by </w:t>
      </w:r>
      <w:r w:rsidR="008C1EA5">
        <w:t>100USD increment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1065"/>
        <w:gridCol w:w="960"/>
        <w:gridCol w:w="960"/>
        <w:gridCol w:w="960"/>
        <w:gridCol w:w="960"/>
        <w:gridCol w:w="960"/>
        <w:gridCol w:w="960"/>
      </w:tblGrid>
      <w:tr w:rsidR="00916C3D" w:rsidRPr="00916C3D" w14:paraId="344A5746" w14:textId="77777777" w:rsidTr="00916C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3F8826E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ETH 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FB072E2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F33EF10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667240A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DDE4469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2F35381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BD729CC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86B37D9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16C3D" w:rsidRPr="00916C3D" w14:paraId="1280CC51" w14:textId="77777777" w:rsidTr="00916C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F14C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EFB46B" w14:textId="77777777" w:rsidR="00916C3D" w:rsidRPr="00916C3D" w:rsidRDefault="00916C3D" w:rsidP="00916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Short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557A" w14:textId="77777777" w:rsidR="00916C3D" w:rsidRPr="00916C3D" w:rsidRDefault="00916C3D" w:rsidP="00916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16C3D" w:rsidRPr="00916C3D" w14:paraId="2DEF1E88" w14:textId="77777777" w:rsidTr="00916C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EC3B" w14:textId="77777777" w:rsidR="00916C3D" w:rsidRPr="00916C3D" w:rsidRDefault="00916C3D" w:rsidP="00916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9099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Borrower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3B3D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5E2A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4448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3B85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D4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5474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D5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B8A4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16C3D" w:rsidRPr="00916C3D" w14:paraId="5968372F" w14:textId="77777777" w:rsidTr="00916C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0EAA" w14:textId="77777777" w:rsidR="00916C3D" w:rsidRPr="00916C3D" w:rsidRDefault="00916C3D" w:rsidP="00916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5FA1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F9575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678B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289F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2F88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5118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D3A4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16C3D" w:rsidRPr="00916C3D" w14:paraId="244B7184" w14:textId="77777777" w:rsidTr="00916C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E28A" w14:textId="77777777" w:rsidR="00916C3D" w:rsidRPr="00916C3D" w:rsidRDefault="00916C3D" w:rsidP="00916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8128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97C6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6244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B4A7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3E5C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4B81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65E9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16C3D" w:rsidRPr="00916C3D" w14:paraId="1ACCABC4" w14:textId="77777777" w:rsidTr="00916C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8E92" w14:textId="77777777" w:rsidR="00916C3D" w:rsidRPr="00916C3D" w:rsidRDefault="00916C3D" w:rsidP="00916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6B07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CC46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8660" w14:textId="77777777" w:rsidR="00916C3D" w:rsidRPr="00916C3D" w:rsidRDefault="00916C3D" w:rsidP="00916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EEE9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38E8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1B70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5488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16C3D" w:rsidRPr="00916C3D" w14:paraId="06A4DCBA" w14:textId="77777777" w:rsidTr="00916C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472F" w14:textId="77777777" w:rsidR="00916C3D" w:rsidRPr="00916C3D" w:rsidRDefault="00916C3D" w:rsidP="00916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ACC3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B4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BB1D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0E32" w14:textId="77777777" w:rsidR="00916C3D" w:rsidRPr="00916C3D" w:rsidRDefault="00916C3D" w:rsidP="00916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52A7" w14:textId="77777777" w:rsidR="00916C3D" w:rsidRPr="00916C3D" w:rsidRDefault="00916C3D" w:rsidP="00916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BD3D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AEA5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AF7A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916C3D" w:rsidRPr="00916C3D" w14:paraId="71089CDD" w14:textId="77777777" w:rsidTr="00916C3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7347" w14:textId="77777777" w:rsidR="00916C3D" w:rsidRPr="00916C3D" w:rsidRDefault="00916C3D" w:rsidP="00916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7557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B5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388A" w14:textId="77777777" w:rsidR="00916C3D" w:rsidRPr="00916C3D" w:rsidRDefault="00916C3D" w:rsidP="0091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C6E0" w14:textId="77777777" w:rsidR="00916C3D" w:rsidRPr="00916C3D" w:rsidRDefault="00916C3D" w:rsidP="00916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3074" w14:textId="77777777" w:rsidR="00916C3D" w:rsidRPr="00916C3D" w:rsidRDefault="00916C3D" w:rsidP="00916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AB01" w14:textId="77777777" w:rsidR="00916C3D" w:rsidRPr="00916C3D" w:rsidRDefault="00916C3D" w:rsidP="00916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2F8A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16C3D">
              <w:rPr>
                <w:rFonts w:ascii="Calibri" w:eastAsia="Times New Roman" w:hAnsi="Calibri" w:cs="Calibri"/>
                <w:color w:val="000000"/>
                <w:lang w:eastAsia="en-IN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835F" w14:textId="77777777" w:rsidR="00916C3D" w:rsidRPr="00916C3D" w:rsidRDefault="00916C3D" w:rsidP="0091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D328FA5" w14:textId="7276C3D1" w:rsidR="0030186E" w:rsidRDefault="0030186E" w:rsidP="00543471"/>
    <w:p w14:paraId="51431ABE" w14:textId="7A19EDE2" w:rsidR="00916C3D" w:rsidRDefault="00916C3D" w:rsidP="00543471"/>
    <w:tbl>
      <w:tblPr>
        <w:tblW w:w="6360" w:type="dxa"/>
        <w:tblLook w:val="04A0" w:firstRow="1" w:lastRow="0" w:firstColumn="1" w:lastColumn="0" w:noHBand="0" w:noVBand="1"/>
      </w:tblPr>
      <w:tblGrid>
        <w:gridCol w:w="2215"/>
        <w:gridCol w:w="829"/>
        <w:gridCol w:w="829"/>
        <w:gridCol w:w="829"/>
        <w:gridCol w:w="829"/>
        <w:gridCol w:w="829"/>
      </w:tblGrid>
      <w:tr w:rsidR="00DB54FF" w:rsidRPr="00DB54FF" w14:paraId="18AA31AD" w14:textId="77777777" w:rsidTr="00DB54FF">
        <w:trPr>
          <w:trHeight w:val="290"/>
        </w:trPr>
        <w:tc>
          <w:tcPr>
            <w:tcW w:w="63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120DD9" w14:textId="77777777" w:rsidR="00DB54FF" w:rsidRPr="00DB54FF" w:rsidRDefault="00DB54FF" w:rsidP="00DB5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Long Position</w:t>
            </w:r>
          </w:p>
        </w:tc>
      </w:tr>
      <w:tr w:rsidR="00DB54FF" w:rsidRPr="00DB54FF" w14:paraId="7D7196D5" w14:textId="77777777" w:rsidTr="00DB54FF">
        <w:trPr>
          <w:trHeight w:val="290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6647" w14:textId="77777777" w:rsidR="00DB54FF" w:rsidRPr="00DB54FF" w:rsidRDefault="00DB54FF" w:rsidP="00DB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CDS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A6FB" w14:textId="77777777" w:rsidR="00DB54FF" w:rsidRPr="00DB54FF" w:rsidRDefault="00DB54FF" w:rsidP="00DB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D1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C852" w14:textId="77777777" w:rsidR="00DB54FF" w:rsidRPr="00DB54FF" w:rsidRDefault="00DB54FF" w:rsidP="00DB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D2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C32A" w14:textId="77777777" w:rsidR="00DB54FF" w:rsidRPr="00DB54FF" w:rsidRDefault="00DB54FF" w:rsidP="00DB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D3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DFC7" w14:textId="77777777" w:rsidR="00DB54FF" w:rsidRPr="00DB54FF" w:rsidRDefault="00DB54FF" w:rsidP="00DB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D4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8DA3" w14:textId="77777777" w:rsidR="00DB54FF" w:rsidRPr="00DB54FF" w:rsidRDefault="00DB54FF" w:rsidP="00DB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D5</w:t>
            </w:r>
          </w:p>
        </w:tc>
      </w:tr>
      <w:tr w:rsidR="00DB54FF" w:rsidRPr="00DB54FF" w14:paraId="74AA0B80" w14:textId="77777777" w:rsidTr="00DB54FF">
        <w:trPr>
          <w:trHeight w:val="290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5A73" w14:textId="77777777" w:rsidR="00DB54FF" w:rsidRPr="00DB54FF" w:rsidRDefault="00DB54FF" w:rsidP="00DB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CDS1</w:t>
            </w:r>
          </w:p>
        </w:tc>
        <w:tc>
          <w:tcPr>
            <w:tcW w:w="8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EA4FF" w14:textId="77777777" w:rsidR="00DB54FF" w:rsidRPr="00DB54FF" w:rsidRDefault="00DB54FF" w:rsidP="00DB5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8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CC5D1" w14:textId="77777777" w:rsidR="00DB54FF" w:rsidRPr="00DB54FF" w:rsidRDefault="00DB54FF" w:rsidP="00DB5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2100</w:t>
            </w:r>
          </w:p>
        </w:tc>
        <w:tc>
          <w:tcPr>
            <w:tcW w:w="8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DD471" w14:textId="77777777" w:rsidR="00DB54FF" w:rsidRPr="00DB54FF" w:rsidRDefault="00DB54FF" w:rsidP="00DB5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2300</w:t>
            </w:r>
          </w:p>
        </w:tc>
        <w:tc>
          <w:tcPr>
            <w:tcW w:w="8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D402" w14:textId="77777777" w:rsidR="00DB54FF" w:rsidRPr="00DB54FF" w:rsidRDefault="00DB54FF" w:rsidP="00DB5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8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12C37" w14:textId="77777777" w:rsidR="00DB54FF" w:rsidRPr="00DB54FF" w:rsidRDefault="00DB54FF" w:rsidP="00DB5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2500</w:t>
            </w:r>
          </w:p>
        </w:tc>
      </w:tr>
      <w:tr w:rsidR="00DB54FF" w:rsidRPr="00DB54FF" w14:paraId="2F9BE413" w14:textId="77777777" w:rsidTr="00DB54FF">
        <w:trPr>
          <w:trHeight w:val="290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1F51" w14:textId="77777777" w:rsidR="00DB54FF" w:rsidRPr="00DB54FF" w:rsidRDefault="00DB54FF" w:rsidP="00DB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CDS2</w:t>
            </w:r>
          </w:p>
        </w:tc>
        <w:tc>
          <w:tcPr>
            <w:tcW w:w="8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63CF9" w14:textId="77777777" w:rsidR="00DB54FF" w:rsidRPr="00DB54FF" w:rsidRDefault="00DB54FF" w:rsidP="00DB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DC811" w14:textId="77777777" w:rsidR="00DB54FF" w:rsidRPr="00DB54FF" w:rsidRDefault="00DB54FF" w:rsidP="00DB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10313" w14:textId="77777777" w:rsidR="00DB54FF" w:rsidRPr="00DB54FF" w:rsidRDefault="00DB54FF" w:rsidP="00DB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FD402" w14:textId="77777777" w:rsidR="00DB54FF" w:rsidRPr="00DB54FF" w:rsidRDefault="00DB54FF" w:rsidP="00DB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51DFB" w14:textId="77777777" w:rsidR="00DB54FF" w:rsidRPr="00DB54FF" w:rsidRDefault="00DB54FF" w:rsidP="00DB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B54FF" w:rsidRPr="00DB54FF" w14:paraId="00E71396" w14:textId="77777777" w:rsidTr="00DB54FF">
        <w:trPr>
          <w:trHeight w:val="290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8818" w14:textId="77777777" w:rsidR="00DB54FF" w:rsidRPr="00DB54FF" w:rsidRDefault="00DB54FF" w:rsidP="00DB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Bonds minted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B65E" w14:textId="77777777" w:rsidR="00DB54FF" w:rsidRPr="00DB54FF" w:rsidRDefault="00DB54FF" w:rsidP="00DB5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1016" w14:textId="77777777" w:rsidR="00DB54FF" w:rsidRPr="00DB54FF" w:rsidRDefault="00DB54FF" w:rsidP="00DB5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F0F6" w14:textId="77777777" w:rsidR="00DB54FF" w:rsidRPr="00DB54FF" w:rsidRDefault="00DB54FF" w:rsidP="00DB5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E676" w14:textId="77777777" w:rsidR="00DB54FF" w:rsidRPr="00DB54FF" w:rsidRDefault="00DB54FF" w:rsidP="00DB5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EF39" w14:textId="77777777" w:rsidR="00DB54FF" w:rsidRPr="00DB54FF" w:rsidRDefault="00DB54FF" w:rsidP="00DB54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54F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14:paraId="4FC801B8" w14:textId="3BE7059C" w:rsidR="00DB54FF" w:rsidRDefault="00DB54FF" w:rsidP="00543471"/>
    <w:p w14:paraId="28CEFA48" w14:textId="77777777" w:rsidR="00DB54FF" w:rsidRDefault="00DB54FF" w:rsidP="00543471"/>
    <w:p w14:paraId="43861AE0" w14:textId="51F04DE9" w:rsidR="009078A9" w:rsidRDefault="008C1EA5" w:rsidP="008C1EA5">
      <w:pPr>
        <w:pStyle w:val="ListParagraph"/>
        <w:numPr>
          <w:ilvl w:val="0"/>
          <w:numId w:val="5"/>
        </w:numPr>
      </w:pPr>
      <w:r>
        <w:t>ETH price decreasing by 100USD decrement</w:t>
      </w:r>
    </w:p>
    <w:p w14:paraId="0AE9B76B" w14:textId="7CD44560" w:rsidR="008C1EA5" w:rsidRDefault="008C1EA5" w:rsidP="008C1EA5">
      <w:pPr>
        <w:pStyle w:val="ListParagraph"/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1065"/>
        <w:gridCol w:w="960"/>
        <w:gridCol w:w="960"/>
        <w:gridCol w:w="960"/>
        <w:gridCol w:w="960"/>
        <w:gridCol w:w="960"/>
        <w:gridCol w:w="960"/>
      </w:tblGrid>
      <w:tr w:rsidR="00D50900" w:rsidRPr="00D50900" w14:paraId="57A5A76B" w14:textId="77777777" w:rsidTr="00D5090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3391D50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ETH 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12640A8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38B4886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169E7D6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6EFEE8F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D9FBA6B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3BF65DF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0B41565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50900" w:rsidRPr="00D50900" w14:paraId="70DAAF6F" w14:textId="77777777" w:rsidTr="00D5090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AB03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8F13E38" w14:textId="77777777" w:rsidR="00D50900" w:rsidRPr="00D50900" w:rsidRDefault="00D50900" w:rsidP="00D50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Short Position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EA05" w14:textId="77777777" w:rsidR="00D50900" w:rsidRPr="00D50900" w:rsidRDefault="00D50900" w:rsidP="00D50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50900" w:rsidRPr="00D50900" w14:paraId="13AF7348" w14:textId="77777777" w:rsidTr="00D5090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2B90" w14:textId="77777777" w:rsidR="00D50900" w:rsidRPr="00D50900" w:rsidRDefault="00D50900" w:rsidP="00D5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FF10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Borrower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FB27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E833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CEFD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6719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D4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03D8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D5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6689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50900" w:rsidRPr="00D50900" w14:paraId="1224A717" w14:textId="77777777" w:rsidTr="00D5090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5F02" w14:textId="77777777" w:rsidR="00D50900" w:rsidRPr="00D50900" w:rsidRDefault="00D50900" w:rsidP="00D5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9F00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A395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6A23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A6D8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761F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724E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FBAC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50900" w:rsidRPr="00D50900" w14:paraId="0EF1ECE9" w14:textId="77777777" w:rsidTr="00D5090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DA46" w14:textId="77777777" w:rsidR="00D50900" w:rsidRPr="00D50900" w:rsidRDefault="00D50900" w:rsidP="00D5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7CC2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E356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314F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8016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A469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1082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2630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50900" w:rsidRPr="00D50900" w14:paraId="413B019B" w14:textId="77777777" w:rsidTr="00D5090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68A7" w14:textId="77777777" w:rsidR="00D50900" w:rsidRPr="00D50900" w:rsidRDefault="00D50900" w:rsidP="00D5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CFD7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7101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FD9E" w14:textId="77777777" w:rsidR="00D50900" w:rsidRPr="00D50900" w:rsidRDefault="00D50900" w:rsidP="00D5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7077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4572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F372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0566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50900" w:rsidRPr="00D50900" w14:paraId="0E6D8E7F" w14:textId="77777777" w:rsidTr="00D5090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7233" w14:textId="77777777" w:rsidR="00D50900" w:rsidRPr="00D50900" w:rsidRDefault="00D50900" w:rsidP="00D5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CEAA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B4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3C2E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842E" w14:textId="77777777" w:rsidR="00D50900" w:rsidRPr="00D50900" w:rsidRDefault="00D50900" w:rsidP="00D5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BFE3" w14:textId="77777777" w:rsidR="00D50900" w:rsidRPr="00D50900" w:rsidRDefault="00D50900" w:rsidP="00D5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45E0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771F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A473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50900" w:rsidRPr="00D50900" w14:paraId="4FDAD2BA" w14:textId="77777777" w:rsidTr="00D50900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52E4" w14:textId="77777777" w:rsidR="00D50900" w:rsidRPr="00D50900" w:rsidRDefault="00D50900" w:rsidP="00D5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A382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B5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9249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CF1C" w14:textId="77777777" w:rsidR="00D50900" w:rsidRPr="00D50900" w:rsidRDefault="00D50900" w:rsidP="00D5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6825" w14:textId="77777777" w:rsidR="00D50900" w:rsidRPr="00D50900" w:rsidRDefault="00D50900" w:rsidP="00D5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40C3" w14:textId="77777777" w:rsidR="00D50900" w:rsidRPr="00D50900" w:rsidRDefault="00D50900" w:rsidP="00D50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5334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CDFB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76767CD7" w14:textId="5D2C34B5" w:rsidR="00D50900" w:rsidRDefault="00D50900" w:rsidP="008C1EA5">
      <w:pPr>
        <w:pStyle w:val="ListParagraph"/>
      </w:pPr>
    </w:p>
    <w:p w14:paraId="03EEF38D" w14:textId="77777777" w:rsidR="0000686D" w:rsidRDefault="0000686D" w:rsidP="008C1EA5">
      <w:pPr>
        <w:pStyle w:val="ListParagraph"/>
      </w:pPr>
    </w:p>
    <w:tbl>
      <w:tblPr>
        <w:tblW w:w="6360" w:type="dxa"/>
        <w:tblLook w:val="04A0" w:firstRow="1" w:lastRow="0" w:firstColumn="1" w:lastColumn="0" w:noHBand="0" w:noVBand="1"/>
      </w:tblPr>
      <w:tblGrid>
        <w:gridCol w:w="2215"/>
        <w:gridCol w:w="829"/>
        <w:gridCol w:w="829"/>
        <w:gridCol w:w="829"/>
        <w:gridCol w:w="829"/>
        <w:gridCol w:w="829"/>
      </w:tblGrid>
      <w:tr w:rsidR="00D50900" w:rsidRPr="00D50900" w14:paraId="763EC170" w14:textId="77777777" w:rsidTr="00D50900">
        <w:trPr>
          <w:trHeight w:val="290"/>
        </w:trPr>
        <w:tc>
          <w:tcPr>
            <w:tcW w:w="63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3E11D3" w14:textId="77777777" w:rsidR="00D50900" w:rsidRPr="00D50900" w:rsidRDefault="00D50900" w:rsidP="00D50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Long Position</w:t>
            </w:r>
          </w:p>
        </w:tc>
      </w:tr>
      <w:tr w:rsidR="00D50900" w:rsidRPr="00D50900" w14:paraId="7562D9F6" w14:textId="77777777" w:rsidTr="00D50900">
        <w:trPr>
          <w:trHeight w:val="290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D434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CDS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CC19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D1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A291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D2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5318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D3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7EF5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D4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6288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D5</w:t>
            </w:r>
          </w:p>
        </w:tc>
      </w:tr>
      <w:tr w:rsidR="00D50900" w:rsidRPr="00D50900" w14:paraId="7C891534" w14:textId="77777777" w:rsidTr="00D50900">
        <w:trPr>
          <w:trHeight w:val="290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BB69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CDS1</w:t>
            </w:r>
          </w:p>
        </w:tc>
        <w:tc>
          <w:tcPr>
            <w:tcW w:w="8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28D86" w14:textId="77777777" w:rsidR="00D50900" w:rsidRPr="00D50900" w:rsidRDefault="00D50900" w:rsidP="00D50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8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C3A8D" w14:textId="77777777" w:rsidR="00D50900" w:rsidRPr="00D50900" w:rsidRDefault="00D50900" w:rsidP="00D50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1900</w:t>
            </w:r>
          </w:p>
        </w:tc>
        <w:tc>
          <w:tcPr>
            <w:tcW w:w="8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F0A36" w14:textId="77777777" w:rsidR="00D50900" w:rsidRPr="00D50900" w:rsidRDefault="00D50900" w:rsidP="00D50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1700</w:t>
            </w:r>
          </w:p>
        </w:tc>
        <w:tc>
          <w:tcPr>
            <w:tcW w:w="8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7B566" w14:textId="77777777" w:rsidR="00D50900" w:rsidRPr="00D50900" w:rsidRDefault="00D50900" w:rsidP="00D50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1400</w:t>
            </w:r>
          </w:p>
        </w:tc>
        <w:tc>
          <w:tcPr>
            <w:tcW w:w="8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6E698" w14:textId="77777777" w:rsidR="00D50900" w:rsidRPr="00D50900" w:rsidRDefault="00D50900" w:rsidP="00D509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</w:tr>
      <w:tr w:rsidR="00D50900" w:rsidRPr="00D50900" w14:paraId="63C34CF6" w14:textId="77777777" w:rsidTr="00D50900">
        <w:trPr>
          <w:trHeight w:val="290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70BD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CDS2</w:t>
            </w:r>
          </w:p>
        </w:tc>
        <w:tc>
          <w:tcPr>
            <w:tcW w:w="8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4DE73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6A8CE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6EE88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9AF73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EC92A9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D50900" w:rsidRPr="00D50900" w14:paraId="08C11D08" w14:textId="77777777" w:rsidTr="00D50900">
        <w:trPr>
          <w:trHeight w:val="290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64F7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Bonds minted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2B47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0A93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83B1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F26B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D9E5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</w:tr>
      <w:tr w:rsidR="00D50900" w:rsidRPr="00D50900" w14:paraId="629E2B05" w14:textId="77777777" w:rsidTr="00D50900">
        <w:trPr>
          <w:trHeight w:val="290"/>
        </w:trPr>
        <w:tc>
          <w:tcPr>
            <w:tcW w:w="3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72AD" w14:textId="77777777" w:rsidR="00D50900" w:rsidRPr="00D50900" w:rsidRDefault="00D50900" w:rsidP="00D509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Total Bonds minted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4E96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8E29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812E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83BA" w14:textId="77777777" w:rsidR="00D50900" w:rsidRPr="00D50900" w:rsidRDefault="00D50900" w:rsidP="00D509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50900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</w:tr>
    </w:tbl>
    <w:p w14:paraId="70DDB455" w14:textId="1E0317E6" w:rsidR="00D50900" w:rsidRDefault="00D50900" w:rsidP="008C1EA5">
      <w:pPr>
        <w:pStyle w:val="ListParagraph"/>
      </w:pPr>
    </w:p>
    <w:p w14:paraId="77B8A56C" w14:textId="77777777" w:rsidR="00E1040A" w:rsidRDefault="00E1040A" w:rsidP="008C1EA5">
      <w:pPr>
        <w:pStyle w:val="ListParagraph"/>
      </w:pPr>
    </w:p>
    <w:p w14:paraId="46ADBCB5" w14:textId="77777777" w:rsidR="002415BC" w:rsidRDefault="002415BC" w:rsidP="002415BC"/>
    <w:sectPr w:rsidR="00241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B88"/>
    <w:multiLevelType w:val="hybridMultilevel"/>
    <w:tmpl w:val="B11AD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E181D"/>
    <w:multiLevelType w:val="hybridMultilevel"/>
    <w:tmpl w:val="7E2A7A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C5A78"/>
    <w:multiLevelType w:val="hybridMultilevel"/>
    <w:tmpl w:val="138C5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72702"/>
    <w:multiLevelType w:val="hybridMultilevel"/>
    <w:tmpl w:val="508EDF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E642C"/>
    <w:multiLevelType w:val="hybridMultilevel"/>
    <w:tmpl w:val="82E045AC"/>
    <w:lvl w:ilvl="0" w:tplc="4009000F">
      <w:start w:val="1"/>
      <w:numFmt w:val="decimal"/>
      <w:lvlText w:val="%1."/>
      <w:lvlJc w:val="left"/>
      <w:pPr>
        <w:ind w:left="772" w:hanging="360"/>
      </w:pPr>
    </w:lvl>
    <w:lvl w:ilvl="1" w:tplc="40090019" w:tentative="1">
      <w:start w:val="1"/>
      <w:numFmt w:val="lowerLetter"/>
      <w:lvlText w:val="%2."/>
      <w:lvlJc w:val="left"/>
      <w:pPr>
        <w:ind w:left="1492" w:hanging="360"/>
      </w:pPr>
    </w:lvl>
    <w:lvl w:ilvl="2" w:tplc="4009001B" w:tentative="1">
      <w:start w:val="1"/>
      <w:numFmt w:val="lowerRoman"/>
      <w:lvlText w:val="%3."/>
      <w:lvlJc w:val="right"/>
      <w:pPr>
        <w:ind w:left="2212" w:hanging="180"/>
      </w:pPr>
    </w:lvl>
    <w:lvl w:ilvl="3" w:tplc="4009000F" w:tentative="1">
      <w:start w:val="1"/>
      <w:numFmt w:val="decimal"/>
      <w:lvlText w:val="%4."/>
      <w:lvlJc w:val="left"/>
      <w:pPr>
        <w:ind w:left="2932" w:hanging="360"/>
      </w:pPr>
    </w:lvl>
    <w:lvl w:ilvl="4" w:tplc="40090019" w:tentative="1">
      <w:start w:val="1"/>
      <w:numFmt w:val="lowerLetter"/>
      <w:lvlText w:val="%5."/>
      <w:lvlJc w:val="left"/>
      <w:pPr>
        <w:ind w:left="3652" w:hanging="360"/>
      </w:pPr>
    </w:lvl>
    <w:lvl w:ilvl="5" w:tplc="4009001B" w:tentative="1">
      <w:start w:val="1"/>
      <w:numFmt w:val="lowerRoman"/>
      <w:lvlText w:val="%6."/>
      <w:lvlJc w:val="right"/>
      <w:pPr>
        <w:ind w:left="4372" w:hanging="180"/>
      </w:pPr>
    </w:lvl>
    <w:lvl w:ilvl="6" w:tplc="4009000F" w:tentative="1">
      <w:start w:val="1"/>
      <w:numFmt w:val="decimal"/>
      <w:lvlText w:val="%7."/>
      <w:lvlJc w:val="left"/>
      <w:pPr>
        <w:ind w:left="5092" w:hanging="360"/>
      </w:pPr>
    </w:lvl>
    <w:lvl w:ilvl="7" w:tplc="40090019" w:tentative="1">
      <w:start w:val="1"/>
      <w:numFmt w:val="lowerLetter"/>
      <w:lvlText w:val="%8."/>
      <w:lvlJc w:val="left"/>
      <w:pPr>
        <w:ind w:left="5812" w:hanging="360"/>
      </w:pPr>
    </w:lvl>
    <w:lvl w:ilvl="8" w:tplc="4009001B" w:tentative="1">
      <w:start w:val="1"/>
      <w:numFmt w:val="lowerRoman"/>
      <w:lvlText w:val="%9."/>
      <w:lvlJc w:val="right"/>
      <w:pPr>
        <w:ind w:left="6532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5D"/>
    <w:rsid w:val="000014E9"/>
    <w:rsid w:val="0000686D"/>
    <w:rsid w:val="00030C73"/>
    <w:rsid w:val="00037E3E"/>
    <w:rsid w:val="00073DC5"/>
    <w:rsid w:val="00132419"/>
    <w:rsid w:val="00157626"/>
    <w:rsid w:val="0016309A"/>
    <w:rsid w:val="00165749"/>
    <w:rsid w:val="00172693"/>
    <w:rsid w:val="001E464A"/>
    <w:rsid w:val="00223047"/>
    <w:rsid w:val="002415BC"/>
    <w:rsid w:val="002568AE"/>
    <w:rsid w:val="002841D5"/>
    <w:rsid w:val="0030186E"/>
    <w:rsid w:val="0032542E"/>
    <w:rsid w:val="00400A67"/>
    <w:rsid w:val="00412AB5"/>
    <w:rsid w:val="0046314F"/>
    <w:rsid w:val="00530437"/>
    <w:rsid w:val="00543471"/>
    <w:rsid w:val="00544CC0"/>
    <w:rsid w:val="005542B4"/>
    <w:rsid w:val="0055677D"/>
    <w:rsid w:val="00602A44"/>
    <w:rsid w:val="00607EB1"/>
    <w:rsid w:val="00620492"/>
    <w:rsid w:val="0067471E"/>
    <w:rsid w:val="0068699A"/>
    <w:rsid w:val="006D1C2A"/>
    <w:rsid w:val="0075079B"/>
    <w:rsid w:val="007A7D62"/>
    <w:rsid w:val="00803F58"/>
    <w:rsid w:val="008A44F1"/>
    <w:rsid w:val="008C1EA5"/>
    <w:rsid w:val="009078A9"/>
    <w:rsid w:val="00916C3D"/>
    <w:rsid w:val="009512D1"/>
    <w:rsid w:val="009F6998"/>
    <w:rsid w:val="00A468E2"/>
    <w:rsid w:val="00A607DF"/>
    <w:rsid w:val="00A620A0"/>
    <w:rsid w:val="00AC02A7"/>
    <w:rsid w:val="00AD4C5D"/>
    <w:rsid w:val="00B23C47"/>
    <w:rsid w:val="00B43CF8"/>
    <w:rsid w:val="00B47C96"/>
    <w:rsid w:val="00BB06AB"/>
    <w:rsid w:val="00BE0F6A"/>
    <w:rsid w:val="00C37C49"/>
    <w:rsid w:val="00C90A36"/>
    <w:rsid w:val="00CA4A16"/>
    <w:rsid w:val="00CE2829"/>
    <w:rsid w:val="00D021C5"/>
    <w:rsid w:val="00D154D6"/>
    <w:rsid w:val="00D42CEF"/>
    <w:rsid w:val="00D472B1"/>
    <w:rsid w:val="00D50900"/>
    <w:rsid w:val="00D644BB"/>
    <w:rsid w:val="00DA1C8C"/>
    <w:rsid w:val="00DB54FF"/>
    <w:rsid w:val="00DF7510"/>
    <w:rsid w:val="00E04A3D"/>
    <w:rsid w:val="00E1040A"/>
    <w:rsid w:val="00E43B60"/>
    <w:rsid w:val="00F02212"/>
    <w:rsid w:val="00F35C9D"/>
    <w:rsid w:val="00F50353"/>
    <w:rsid w:val="00F550AB"/>
    <w:rsid w:val="00F66261"/>
    <w:rsid w:val="00F718B3"/>
    <w:rsid w:val="00FB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20DD"/>
  <w15:chartTrackingRefBased/>
  <w15:docId w15:val="{AAF1C699-CDBF-4E6D-953F-37A241A6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4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Vig</dc:creator>
  <cp:keywords/>
  <dc:description/>
  <cp:lastModifiedBy>Akshit Vig</cp:lastModifiedBy>
  <cp:revision>72</cp:revision>
  <dcterms:created xsi:type="dcterms:W3CDTF">2022-12-24T18:18:00Z</dcterms:created>
  <dcterms:modified xsi:type="dcterms:W3CDTF">2022-12-25T11:27:00Z</dcterms:modified>
</cp:coreProperties>
</file>