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**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will be used for Module 2.1, 2.2 and 2.3</w:t>
      </w:r>
      <w:r w:rsidDel="00000000" w:rsidR="00000000" w:rsidRPr="00000000">
        <w:rPr>
          <w:i w:val="1"/>
          <w:sz w:val="24"/>
          <w:szCs w:val="24"/>
          <w:rtl w:val="0"/>
        </w:rPr>
        <w:t xml:space="preserve">. Bookmark your copy of this doc for upcoming assignments**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2.1: </w:t>
      </w:r>
      <w:r w:rsidDel="00000000" w:rsidR="00000000" w:rsidRPr="00000000">
        <w:rPr>
          <w:sz w:val="28"/>
          <w:szCs w:val="28"/>
          <w:rtl w:val="0"/>
        </w:rPr>
        <w:t xml:space="preserve">EVENT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Event #1:</w:t>
      </w:r>
      <w:r w:rsidDel="00000000" w:rsidR="00000000" w:rsidRPr="00000000">
        <w:rPr>
          <w:rtl w:val="0"/>
        </w:rPr>
        <w:t xml:space="preserve"> [URL here]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What:</w:t>
      </w:r>
    </w:p>
    <w:p w:rsidR="00000000" w:rsidDel="00000000" w:rsidP="00000000" w:rsidRDefault="00000000" w:rsidRPr="00000000" w14:paraId="0000000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</w:t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Goals: 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Event #2 (if applicable):</w:t>
      </w:r>
      <w:r w:rsidDel="00000000" w:rsidR="00000000" w:rsidRPr="00000000">
        <w:rPr>
          <w:rtl w:val="0"/>
        </w:rPr>
        <w:t xml:space="preserve"> [URL here]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What:</w:t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Where: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</w:t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MODULE 2.2A: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EVENT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went well: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didn’t: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Connection #1:</w:t>
      </w:r>
    </w:p>
    <w:p w:rsidR="00000000" w:rsidDel="00000000" w:rsidP="00000000" w:rsidRDefault="00000000" w:rsidRPr="00000000" w14:paraId="0000001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Contact Info: 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 Steps for Follow Up: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Connection #2: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Contact Info: 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 Steps for Follow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Connection #3: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Contact Info: 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 Steps for Follow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MODULE 2.2B: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COLD OUTREACH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Connection #1:</w:t>
      </w:r>
    </w:p>
    <w:p w:rsidR="00000000" w:rsidDel="00000000" w:rsidP="00000000" w:rsidRDefault="00000000" w:rsidRPr="00000000" w14:paraId="0000002A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Who (LinkedIn URL): </w:t>
      </w:r>
    </w:p>
    <w:p w:rsidR="00000000" w:rsidDel="00000000" w:rsidP="00000000" w:rsidRDefault="00000000" w:rsidRPr="00000000" w14:paraId="0000002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Outreach Attempt Email/Message:</w:t>
      </w:r>
    </w:p>
    <w:p w:rsidR="00000000" w:rsidDel="00000000" w:rsidP="00000000" w:rsidRDefault="00000000" w:rsidRPr="00000000" w14:paraId="0000002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Connection #2:</w:t>
      </w:r>
    </w:p>
    <w:p w:rsidR="00000000" w:rsidDel="00000000" w:rsidP="00000000" w:rsidRDefault="00000000" w:rsidRPr="00000000" w14:paraId="0000002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Who (LinkedIn URL): 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Outreach Attempt Email/Message: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Connection #3:</w:t>
      </w:r>
    </w:p>
    <w:p w:rsidR="00000000" w:rsidDel="00000000" w:rsidP="00000000" w:rsidRDefault="00000000" w:rsidRPr="00000000" w14:paraId="0000003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Who (LinkedIn URL): </w:t>
      </w:r>
    </w:p>
    <w:p w:rsidR="00000000" w:rsidDel="00000000" w:rsidP="00000000" w:rsidRDefault="00000000" w:rsidRPr="00000000" w14:paraId="0000003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Outreach Attempt Email/Message:</w:t>
      </w:r>
    </w:p>
    <w:p w:rsidR="00000000" w:rsidDel="00000000" w:rsidP="00000000" w:rsidRDefault="00000000" w:rsidRPr="00000000" w14:paraId="0000003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MODULE 2.3: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INFORMATIONAL INTERVIEW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Informational Interview #1: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Who: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 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Content of Chat:</w:t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Key Takeaways:</w:t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 Steps: </w:t>
      </w:r>
    </w:p>
    <w:p w:rsidR="00000000" w:rsidDel="00000000" w:rsidP="00000000" w:rsidRDefault="00000000" w:rsidRPr="00000000" w14:paraId="00000041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Informational Interview #2 (if applicable):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Who:</w:t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When: </w:t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Content of Chat: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Key Takeaways: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Next Steps: </w:t>
      </w:r>
    </w:p>
    <w:p w:rsidR="00000000" w:rsidDel="00000000" w:rsidP="00000000" w:rsidRDefault="00000000" w:rsidRPr="00000000" w14:paraId="00000049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