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0BA4B" w14:textId="77777777" w:rsidR="000931D2" w:rsidRPr="000931D2" w:rsidRDefault="000931D2" w:rsidP="000931D2">
      <w:proofErr w:type="spellStart"/>
      <w:r w:rsidRPr="000931D2">
        <w:t>Supervised</w:t>
      </w:r>
      <w:proofErr w:type="spellEnd"/>
      <w:r w:rsidRPr="000931D2">
        <w:t xml:space="preserve"> Learning</w:t>
      </w:r>
    </w:p>
    <w:p w14:paraId="0517A8B7" w14:textId="29D2751D" w:rsidR="000931D2" w:rsidRDefault="000931D2" w:rsidP="000931D2">
      <w:pPr>
        <w:rPr>
          <w:i/>
          <w:iCs/>
        </w:rPr>
      </w:pPr>
      <w:r>
        <w:rPr>
          <w:i/>
          <w:iCs/>
        </w:rPr>
        <w:t xml:space="preserve">To podgrupa algorytmów Machine Learning, które uczą się przy wsparciu – potrzebują nie tylko danych wejściowych, ale też danych wynikowych, których dostarczanie w konsekwencji ‘uczy’ algorytm </w:t>
      </w:r>
      <w:r w:rsidR="00B96DB5">
        <w:rPr>
          <w:i/>
          <w:iCs/>
        </w:rPr>
        <w:t xml:space="preserve">rozpoznawać wzór i przez to zwracać </w:t>
      </w:r>
      <w:r>
        <w:rPr>
          <w:i/>
          <w:iCs/>
        </w:rPr>
        <w:t>oczekiwan</w:t>
      </w:r>
      <w:r w:rsidR="00B96DB5">
        <w:rPr>
          <w:i/>
          <w:iCs/>
        </w:rPr>
        <w:t xml:space="preserve">y </w:t>
      </w:r>
      <w:r>
        <w:rPr>
          <w:i/>
          <w:iCs/>
        </w:rPr>
        <w:t xml:space="preserve">przez nas efekt. </w:t>
      </w:r>
      <w:r w:rsidR="008D1799">
        <w:rPr>
          <w:i/>
          <w:iCs/>
        </w:rPr>
        <w:t>Najlepiej wykorzystywać jeśli mamy do czynienia z danymi, które posiadają jakieś etykiety.</w:t>
      </w:r>
    </w:p>
    <w:p w14:paraId="7127EDCD" w14:textId="49C3AFDF" w:rsidR="000931D2" w:rsidRDefault="000931D2" w:rsidP="000931D2">
      <w:r>
        <w:rPr>
          <w:i/>
          <w:iCs/>
        </w:rPr>
        <w:t xml:space="preserve">Zadania, w których </w:t>
      </w:r>
      <w:r w:rsidR="008D1799">
        <w:rPr>
          <w:i/>
          <w:iCs/>
        </w:rPr>
        <w:t>sprawdza się SL, to</w:t>
      </w:r>
      <w:r w:rsidR="007A1AC7">
        <w:rPr>
          <w:i/>
          <w:iCs/>
        </w:rPr>
        <w:t>:</w:t>
      </w:r>
    </w:p>
    <w:p w14:paraId="5A237709" w14:textId="77777777" w:rsidR="000931D2" w:rsidRDefault="000931D2" w:rsidP="00EB4CD9">
      <w:pPr>
        <w:pStyle w:val="Akapitzlist"/>
        <w:numPr>
          <w:ilvl w:val="0"/>
          <w:numId w:val="1"/>
        </w:numPr>
      </w:pPr>
      <w:r w:rsidRPr="000931D2">
        <w:t>Klasyfikacja</w:t>
      </w:r>
      <w:r>
        <w:t xml:space="preserve"> – czyli zbieranie dostarczanych danych w pewne zbiory na podstawie jasnych wytycznych, np.:</w:t>
      </w:r>
    </w:p>
    <w:p w14:paraId="20A58FDC" w14:textId="2BFA6691" w:rsidR="000931D2" w:rsidRDefault="00FE51B9" w:rsidP="00E85B85">
      <w:pPr>
        <w:pStyle w:val="Akapitzlist"/>
        <w:numPr>
          <w:ilvl w:val="1"/>
          <w:numId w:val="1"/>
        </w:numPr>
      </w:pPr>
      <w:r>
        <w:t>Decydowanie, na podstawie przedstawionych objawów, czy dany pacjent spełnia kryteria potrzebne do postawienia konkretnej diagnozy</w:t>
      </w:r>
    </w:p>
    <w:p w14:paraId="0D6457D8" w14:textId="52EDF674" w:rsidR="000931D2" w:rsidRPr="000931D2" w:rsidRDefault="00FE51B9" w:rsidP="00E85B85">
      <w:pPr>
        <w:pStyle w:val="Akapitzlist"/>
        <w:numPr>
          <w:ilvl w:val="1"/>
          <w:numId w:val="1"/>
        </w:numPr>
      </w:pPr>
      <w:r>
        <w:t xml:space="preserve">Badanie </w:t>
      </w:r>
      <w:proofErr w:type="spellStart"/>
      <w:r>
        <w:t>zachowań</w:t>
      </w:r>
      <w:proofErr w:type="spellEnd"/>
      <w:r>
        <w:t xml:space="preserve"> konsumenckich </w:t>
      </w:r>
      <w:r w:rsidR="007A1AC7">
        <w:t>–</w:t>
      </w:r>
      <w:r>
        <w:t xml:space="preserve"> </w:t>
      </w:r>
      <w:r w:rsidR="007A1AC7">
        <w:t>przypisywanie do kategorii np. pod kątem częstotliwości zakupów</w:t>
      </w:r>
    </w:p>
    <w:p w14:paraId="4F6C0350" w14:textId="352107AB" w:rsidR="000931D2" w:rsidRPr="000931D2" w:rsidRDefault="007A1AC7" w:rsidP="00E85B85">
      <w:pPr>
        <w:pStyle w:val="Akapitzlist"/>
        <w:numPr>
          <w:ilvl w:val="1"/>
          <w:numId w:val="1"/>
        </w:numPr>
      </w:pPr>
      <w:r>
        <w:t xml:space="preserve">Rozpoznawanie ptaków – są aplikacje poświęcone rozpoznawaniu in real </w:t>
      </w:r>
      <w:proofErr w:type="spellStart"/>
      <w:r>
        <w:t>time</w:t>
      </w:r>
      <w:proofErr w:type="spellEnd"/>
      <w:r>
        <w:t xml:space="preserve"> głosów ptaków</w:t>
      </w:r>
      <w:r w:rsidR="008D1799">
        <w:t xml:space="preserve"> na podstawie wcześniej wgranych nagrań przypisanych do konkretnych gatunków</w:t>
      </w:r>
    </w:p>
    <w:p w14:paraId="2BC07599" w14:textId="0637B65A" w:rsidR="000931D2" w:rsidRPr="000931D2" w:rsidRDefault="000931D2" w:rsidP="000931D2">
      <w:pPr>
        <w:numPr>
          <w:ilvl w:val="0"/>
          <w:numId w:val="1"/>
        </w:numPr>
      </w:pPr>
      <w:r w:rsidRPr="000931D2">
        <w:t>Regresja</w:t>
      </w:r>
      <w:r>
        <w:t xml:space="preserve"> </w:t>
      </w:r>
      <w:r w:rsidR="007A1AC7">
        <w:t>–</w:t>
      </w:r>
      <w:r>
        <w:t xml:space="preserve"> </w:t>
      </w:r>
      <w:r w:rsidR="007A1AC7">
        <w:t>przewidywanie kolejnych elementów ciągu, co ważne,</w:t>
      </w:r>
      <w:r w:rsidR="008D1799">
        <w:t xml:space="preserve"> elementów</w:t>
      </w:r>
      <w:r w:rsidR="007A1AC7">
        <w:t xml:space="preserve"> liczbowych, </w:t>
      </w:r>
      <w:r w:rsidR="008D1799">
        <w:t xml:space="preserve">na podstawie cech, </w:t>
      </w:r>
      <w:proofErr w:type="spellStart"/>
      <w:r w:rsidR="007A1AC7">
        <w:t>np</w:t>
      </w:r>
      <w:proofErr w:type="spellEnd"/>
    </w:p>
    <w:p w14:paraId="116C2E46" w14:textId="7A2470EF" w:rsidR="000931D2" w:rsidRPr="000931D2" w:rsidRDefault="00212C3E" w:rsidP="007A1AC7">
      <w:pPr>
        <w:numPr>
          <w:ilvl w:val="1"/>
          <w:numId w:val="1"/>
        </w:numPr>
      </w:pPr>
      <w:r w:rsidRPr="008D1799">
        <w:t>Badanie zmian klimatycznych, tworzenie modeli temperaturowych, np. zmian temperatur oceanów</w:t>
      </w:r>
    </w:p>
    <w:p w14:paraId="7E37F60A" w14:textId="51DD3CC0" w:rsidR="000931D2" w:rsidRDefault="00D8660E" w:rsidP="007A1AC7">
      <w:pPr>
        <w:numPr>
          <w:ilvl w:val="1"/>
          <w:numId w:val="1"/>
        </w:numPr>
      </w:pPr>
      <w:r>
        <w:t>Analizowanie skuteczności kampanii reklamowych</w:t>
      </w:r>
    </w:p>
    <w:p w14:paraId="4A308E56" w14:textId="58696BCE" w:rsidR="00D8660E" w:rsidRPr="000931D2" w:rsidRDefault="00D8660E" w:rsidP="007A1AC7">
      <w:pPr>
        <w:numPr>
          <w:ilvl w:val="1"/>
          <w:numId w:val="1"/>
        </w:numPr>
      </w:pPr>
      <w:r>
        <w:t>Przewidywanie skuteczności działania terapii</w:t>
      </w:r>
    </w:p>
    <w:p w14:paraId="196CE921" w14:textId="4567FF13" w:rsidR="00D8660E" w:rsidRDefault="00D8660E" w:rsidP="00D8660E">
      <w:pPr>
        <w:ind w:left="720"/>
      </w:pPr>
    </w:p>
    <w:p w14:paraId="07D9AEF3" w14:textId="6298C290" w:rsidR="000931D2" w:rsidRPr="000931D2" w:rsidRDefault="000931D2" w:rsidP="007227B6">
      <w:proofErr w:type="spellStart"/>
      <w:r w:rsidRPr="000931D2">
        <w:t>Unsupervised</w:t>
      </w:r>
      <w:proofErr w:type="spellEnd"/>
      <w:r w:rsidRPr="000931D2">
        <w:t xml:space="preserve"> Learning</w:t>
      </w:r>
    </w:p>
    <w:p w14:paraId="45194717" w14:textId="1D60C39E" w:rsidR="000931D2" w:rsidRPr="000931D2" w:rsidRDefault="000931D2" w:rsidP="000931D2">
      <w:r w:rsidRPr="000931D2">
        <w:rPr>
          <w:i/>
          <w:iCs/>
        </w:rPr>
        <w:t>To rodzaj M</w:t>
      </w:r>
      <w:r w:rsidR="008D1799">
        <w:rPr>
          <w:i/>
          <w:iCs/>
        </w:rPr>
        <w:t xml:space="preserve">achine Learningu, który nie potrzebuje – jak </w:t>
      </w:r>
      <w:proofErr w:type="spellStart"/>
      <w:r w:rsidR="008D1799">
        <w:rPr>
          <w:i/>
          <w:iCs/>
        </w:rPr>
        <w:t>supervised</w:t>
      </w:r>
      <w:proofErr w:type="spellEnd"/>
      <w:r w:rsidR="008D1799">
        <w:rPr>
          <w:i/>
          <w:iCs/>
        </w:rPr>
        <w:t xml:space="preserve"> – etykiet, opisów danych. Wymaga jedynie dostarczenia danych wejściowych, które</w:t>
      </w:r>
      <w:r w:rsidR="00AC3F5A">
        <w:rPr>
          <w:i/>
          <w:iCs/>
        </w:rPr>
        <w:t xml:space="preserve"> </w:t>
      </w:r>
      <w:r w:rsidR="00EC6618">
        <w:rPr>
          <w:i/>
          <w:iCs/>
        </w:rPr>
        <w:t>następnie sam przetwarza identyfikując wzorce, zależności itp.</w:t>
      </w:r>
    </w:p>
    <w:p w14:paraId="3F0FE4E3" w14:textId="1705EA56" w:rsidR="000931D2" w:rsidRPr="000931D2" w:rsidRDefault="000931D2" w:rsidP="000931D2">
      <w:pPr>
        <w:numPr>
          <w:ilvl w:val="1"/>
          <w:numId w:val="1"/>
        </w:numPr>
      </w:pPr>
      <w:r w:rsidRPr="000931D2">
        <w:t>Clustering</w:t>
      </w:r>
      <w:r w:rsidR="008D1799">
        <w:t xml:space="preserve"> – przypisywanie na podstawie wielu cech do większych grup</w:t>
      </w:r>
    </w:p>
    <w:p w14:paraId="4B2628E7" w14:textId="014D61D3" w:rsidR="000931D2" w:rsidRPr="000931D2" w:rsidRDefault="003E3C64" w:rsidP="008D1799">
      <w:pPr>
        <w:numPr>
          <w:ilvl w:val="2"/>
          <w:numId w:val="1"/>
        </w:numPr>
      </w:pPr>
      <w:r>
        <w:t xml:space="preserve">Pierwsze co mi przychodzi do głowy to świeży przykład </w:t>
      </w:r>
      <w:proofErr w:type="spellStart"/>
      <w:r>
        <w:t>targetowania</w:t>
      </w:r>
      <w:proofErr w:type="spellEnd"/>
      <w:r>
        <w:t xml:space="preserve"> wyborców podczas kampanii</w:t>
      </w:r>
      <w:r w:rsidR="00EC6618">
        <w:t xml:space="preserve"> na podstawie demografii, aktywnościach czy lokalizacji</w:t>
      </w:r>
      <w:r w:rsidR="000D1371">
        <w:t xml:space="preserve">, np. skupianie się na konkretnych okręgach wyborczych, które dają szanse </w:t>
      </w:r>
      <w:r>
        <w:t xml:space="preserve">na </w:t>
      </w:r>
      <w:r w:rsidR="000D1371">
        <w:t>zmianę decyzji dotyczących głosowania</w:t>
      </w:r>
    </w:p>
    <w:p w14:paraId="28AA8866" w14:textId="48D4F2EA" w:rsidR="008D1799" w:rsidRPr="008D1799" w:rsidRDefault="000D1371" w:rsidP="000931D2">
      <w:pPr>
        <w:numPr>
          <w:ilvl w:val="2"/>
          <w:numId w:val="1"/>
        </w:numPr>
      </w:pPr>
      <w:r>
        <w:t xml:space="preserve">Bardzo ciekawy dla mnie przykład, który znalazłam dotyczy statystyk sportowych – na podstawie danych o </w:t>
      </w:r>
      <w:proofErr w:type="spellStart"/>
      <w:r>
        <w:t>zachowaniach</w:t>
      </w:r>
      <w:proofErr w:type="spellEnd"/>
      <w:r>
        <w:t xml:space="preserve"> graczy można ich pogrupować i dostosowywać treningi do konkretnych grup </w:t>
      </w:r>
    </w:p>
    <w:p w14:paraId="11FC0F7F" w14:textId="73816AEC" w:rsidR="000931D2" w:rsidRPr="000931D2" w:rsidRDefault="00E358DA" w:rsidP="000931D2">
      <w:pPr>
        <w:numPr>
          <w:ilvl w:val="2"/>
          <w:numId w:val="1"/>
        </w:numPr>
      </w:pPr>
      <w:r>
        <w:t>Genetyka</w:t>
      </w:r>
      <w:r w:rsidR="003338A1">
        <w:t xml:space="preserve"> – np. grupowanie sekwencji genów, wg. Ich ekspresji</w:t>
      </w:r>
    </w:p>
    <w:p w14:paraId="296894F9" w14:textId="789F09AD" w:rsidR="000931D2" w:rsidRPr="000931D2" w:rsidRDefault="000931D2" w:rsidP="00E358DA">
      <w:pPr>
        <w:numPr>
          <w:ilvl w:val="1"/>
          <w:numId w:val="1"/>
        </w:numPr>
      </w:pPr>
      <w:proofErr w:type="spellStart"/>
      <w:r w:rsidRPr="000931D2">
        <w:t>Dimension</w:t>
      </w:r>
      <w:proofErr w:type="spellEnd"/>
      <w:r w:rsidRPr="000931D2">
        <w:t xml:space="preserve"> </w:t>
      </w:r>
      <w:proofErr w:type="spellStart"/>
      <w:r w:rsidRPr="000931D2">
        <w:t>Reduction</w:t>
      </w:r>
      <w:proofErr w:type="spellEnd"/>
      <w:r w:rsidR="00E358DA">
        <w:t xml:space="preserve"> – redukowanie danych, które mogą nie wnosić wartości do analizy, a wręcz ją utrudniać</w:t>
      </w:r>
    </w:p>
    <w:p w14:paraId="2C27D592" w14:textId="4F19A250" w:rsidR="000931D2" w:rsidRPr="000931D2" w:rsidRDefault="00594B53" w:rsidP="000931D2">
      <w:pPr>
        <w:numPr>
          <w:ilvl w:val="2"/>
          <w:numId w:val="1"/>
        </w:numPr>
      </w:pPr>
      <w:r w:rsidRPr="00AC3F5A">
        <w:lastRenderedPageBreak/>
        <w:t>Analizowanie ryzyka udzielania kredytów – zawężanie danych o klientach do tych najważniejszych czynników, które mają największy wpływ na poziom ryzyka</w:t>
      </w:r>
    </w:p>
    <w:p w14:paraId="0F3915F6" w14:textId="0F6B1571" w:rsidR="000931D2" w:rsidRDefault="00594B53" w:rsidP="000931D2">
      <w:pPr>
        <w:numPr>
          <w:ilvl w:val="2"/>
          <w:numId w:val="1"/>
        </w:numPr>
      </w:pPr>
      <w:r>
        <w:t>Algorytmy rozpoznające twarze na zdjęciach – dzięki DR pomijają dużą liczbę nieistotnych informacji, pikseli, które nie są kluczowe dla rozpoznania danej osoby</w:t>
      </w:r>
    </w:p>
    <w:p w14:paraId="2F0F8905" w14:textId="2A31E0B0" w:rsidR="00594B53" w:rsidRPr="000931D2" w:rsidRDefault="00AC3F5A" w:rsidP="000931D2">
      <w:pPr>
        <w:numPr>
          <w:ilvl w:val="2"/>
          <w:numId w:val="1"/>
        </w:numPr>
      </w:pPr>
      <w:r>
        <w:t xml:space="preserve">Ciekawy przykład – kompresowanie nagrań z monitoringu </w:t>
      </w:r>
      <w:r w:rsidR="003338A1">
        <w:t>zmierzająca do wybrania kluczowych klatek</w:t>
      </w:r>
    </w:p>
    <w:p w14:paraId="47587A6C" w14:textId="77777777" w:rsidR="00BC77D2" w:rsidRDefault="00BC77D2"/>
    <w:sectPr w:rsidR="00BC7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3D0DF0"/>
    <w:multiLevelType w:val="hybridMultilevel"/>
    <w:tmpl w:val="E91455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30BDD"/>
    <w:multiLevelType w:val="multilevel"/>
    <w:tmpl w:val="7BCC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835359">
    <w:abstractNumId w:val="1"/>
  </w:num>
  <w:num w:numId="2" w16cid:durableId="341401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D2"/>
    <w:rsid w:val="0003363A"/>
    <w:rsid w:val="000931D2"/>
    <w:rsid w:val="000D1371"/>
    <w:rsid w:val="00212C3E"/>
    <w:rsid w:val="003338A1"/>
    <w:rsid w:val="003E3C64"/>
    <w:rsid w:val="00594B53"/>
    <w:rsid w:val="00627C80"/>
    <w:rsid w:val="007227B6"/>
    <w:rsid w:val="007A1AC7"/>
    <w:rsid w:val="008D1799"/>
    <w:rsid w:val="00AC3F5A"/>
    <w:rsid w:val="00AD7092"/>
    <w:rsid w:val="00B96DB5"/>
    <w:rsid w:val="00BB3471"/>
    <w:rsid w:val="00BC77D2"/>
    <w:rsid w:val="00D8660E"/>
    <w:rsid w:val="00E358DA"/>
    <w:rsid w:val="00EC6618"/>
    <w:rsid w:val="00FC0CDB"/>
    <w:rsid w:val="00FE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5149F"/>
  <w15:chartTrackingRefBased/>
  <w15:docId w15:val="{C224F6BD-512F-436C-BB8B-3A9CF958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93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93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931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93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931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93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93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93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93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931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93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931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931D2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931D2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931D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931D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931D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931D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93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93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93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93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93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931D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931D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931D2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931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931D2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931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7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2</Pages>
  <Words>360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Śmieszek</dc:creator>
  <cp:keywords/>
  <dc:description/>
  <cp:lastModifiedBy>Katarzyna Śmieszek</cp:lastModifiedBy>
  <cp:revision>1</cp:revision>
  <dcterms:created xsi:type="dcterms:W3CDTF">2025-06-15T16:37:00Z</dcterms:created>
  <dcterms:modified xsi:type="dcterms:W3CDTF">2025-06-16T12:48:00Z</dcterms:modified>
</cp:coreProperties>
</file>