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A420" w14:textId="7CE9E364" w:rsidR="00494D4A" w:rsidRPr="00841FA5" w:rsidRDefault="00841FA5">
      <w:pPr>
        <w:rPr>
          <w:rFonts w:cstheme="minorHAnsi"/>
        </w:rPr>
      </w:pPr>
      <w:r w:rsidRPr="00841FA5">
        <w:rPr>
          <w:rFonts w:cstheme="minorHAnsi"/>
        </w:rPr>
        <w:t>CS 475</w:t>
      </w:r>
    </w:p>
    <w:p w14:paraId="33C55F13" w14:textId="540977FE" w:rsidR="00841FA5" w:rsidRPr="00841FA5" w:rsidRDefault="00841FA5">
      <w:pPr>
        <w:rPr>
          <w:rFonts w:cstheme="minorHAnsi"/>
        </w:rPr>
      </w:pPr>
      <w:r w:rsidRPr="00841FA5">
        <w:rPr>
          <w:rFonts w:cstheme="minorHAnsi"/>
        </w:rPr>
        <w:t>4/28/21</w:t>
      </w:r>
    </w:p>
    <w:p w14:paraId="0A4D3BE5" w14:textId="2C513FE8" w:rsidR="00841FA5" w:rsidRPr="00841FA5" w:rsidRDefault="00841FA5">
      <w:pPr>
        <w:rPr>
          <w:rFonts w:cstheme="minorHAnsi"/>
        </w:rPr>
      </w:pPr>
      <w:r w:rsidRPr="00841FA5">
        <w:rPr>
          <w:rFonts w:cstheme="minorHAnsi"/>
        </w:rPr>
        <w:t>Kyle Huang</w:t>
      </w:r>
    </w:p>
    <w:p w14:paraId="33431FE4" w14:textId="1711A5B8" w:rsidR="00841FA5" w:rsidRPr="00841FA5" w:rsidRDefault="00841FA5">
      <w:pPr>
        <w:rPr>
          <w:rFonts w:cstheme="minorHAnsi"/>
        </w:rPr>
      </w:pPr>
      <w:hyperlink r:id="rId5" w:history="1">
        <w:r w:rsidRPr="00841FA5">
          <w:rPr>
            <w:rStyle w:val="Hyperlink"/>
            <w:rFonts w:cstheme="minorHAnsi"/>
          </w:rPr>
          <w:t>huangky@oregonstate.edu</w:t>
        </w:r>
      </w:hyperlink>
    </w:p>
    <w:p w14:paraId="13F850EF" w14:textId="52C52C40" w:rsidR="00841FA5" w:rsidRPr="00841FA5" w:rsidRDefault="00841FA5" w:rsidP="00841FA5">
      <w:pPr>
        <w:jc w:val="center"/>
        <w:rPr>
          <w:rFonts w:cstheme="minorHAnsi"/>
        </w:rPr>
      </w:pPr>
      <w:r w:rsidRPr="00841FA5">
        <w:rPr>
          <w:rFonts w:cstheme="minorHAnsi"/>
        </w:rPr>
        <w:t>Project 3</w:t>
      </w:r>
    </w:p>
    <w:p w14:paraId="546BC676" w14:textId="361C05FC" w:rsidR="00841FA5" w:rsidRDefault="00841FA5" w:rsidP="008451BC">
      <w:pPr>
        <w:numPr>
          <w:ilvl w:val="0"/>
          <w:numId w:val="1"/>
        </w:numPr>
        <w:spacing w:before="100" w:beforeAutospacing="1" w:after="100" w:afterAutospacing="1" w:line="240" w:lineRule="auto"/>
        <w:rPr>
          <w:rFonts w:eastAsia="Times New Roman" w:cstheme="minorHAnsi"/>
          <w:color w:val="000000"/>
        </w:rPr>
      </w:pPr>
      <w:r w:rsidRPr="00841FA5">
        <w:rPr>
          <w:rFonts w:eastAsia="Times New Roman" w:cstheme="minorHAnsi"/>
          <w:color w:val="000000"/>
        </w:rPr>
        <w:t>What your own-choice quantity was and how it fits into the simulation.</w:t>
      </w:r>
    </w:p>
    <w:p w14:paraId="6C1E6431" w14:textId="54ED24D8" w:rsidR="00841FA5" w:rsidRDefault="00841FA5" w:rsidP="00841FA5">
      <w:pPr>
        <w:spacing w:before="100" w:beforeAutospacing="1" w:after="100" w:afterAutospacing="1" w:line="240" w:lineRule="auto"/>
        <w:ind w:left="720"/>
        <w:rPr>
          <w:rFonts w:eastAsia="Times New Roman" w:cstheme="minorHAnsi"/>
          <w:color w:val="000000"/>
        </w:rPr>
      </w:pPr>
      <w:r>
        <w:rPr>
          <w:rFonts w:eastAsia="Times New Roman" w:cstheme="minorHAnsi"/>
          <w:color w:val="000000"/>
        </w:rPr>
        <w:t xml:space="preserve">I chose to add in relative humidity as an extra variable. This variable is based off how much it rains and what the temperature is. The relative humidity affects the production of grains since the grains will not grow as high if the humidity is not in the correct range. The relative humidity </w:t>
      </w:r>
      <w:r w:rsidR="0064204B">
        <w:rPr>
          <w:rFonts w:eastAsia="Times New Roman" w:cstheme="minorHAnsi"/>
          <w:color w:val="000000"/>
        </w:rPr>
        <w:t xml:space="preserve">can be seen to rise when temperatures are lower and fall once temperatures start to rise. The humidity that is ideal for growing oats is around 20%, and this simulation has the optimal grow range to be around that percentage. When the relative humidity is in the idea range, the grains will have a multiplier added to them, the longer the humidity is idea, the taller the plant can grow. The opposite is true for poor conditions, where the plant cannot grow as high with poor grow conditions. </w:t>
      </w:r>
      <w:r w:rsidR="00AC099F">
        <w:rPr>
          <w:rFonts w:eastAsia="Times New Roman" w:cstheme="minorHAnsi"/>
          <w:color w:val="000000"/>
        </w:rPr>
        <w:t xml:space="preserve">Grains also </w:t>
      </w:r>
      <w:proofErr w:type="gramStart"/>
      <w:r w:rsidR="00AC099F">
        <w:rPr>
          <w:rFonts w:eastAsia="Times New Roman" w:cstheme="minorHAnsi"/>
          <w:color w:val="000000"/>
        </w:rPr>
        <w:t>don’t</w:t>
      </w:r>
      <w:proofErr w:type="gramEnd"/>
      <w:r w:rsidR="00AC099F">
        <w:rPr>
          <w:rFonts w:eastAsia="Times New Roman" w:cstheme="minorHAnsi"/>
          <w:color w:val="000000"/>
        </w:rPr>
        <w:t xml:space="preserve"> like to grow in cold weather, so if the temperature falls below freezing, the height is also reduced significantly.</w:t>
      </w:r>
    </w:p>
    <w:p w14:paraId="333194EA" w14:textId="7BADE151" w:rsidR="00841FA5" w:rsidRDefault="00841FA5" w:rsidP="008451BC">
      <w:pPr>
        <w:numPr>
          <w:ilvl w:val="0"/>
          <w:numId w:val="1"/>
        </w:numPr>
        <w:spacing w:before="100" w:beforeAutospacing="1" w:after="100" w:afterAutospacing="1" w:line="240" w:lineRule="auto"/>
        <w:rPr>
          <w:rFonts w:eastAsia="Times New Roman" w:cstheme="minorHAnsi"/>
          <w:color w:val="000000"/>
        </w:rPr>
      </w:pPr>
      <w:r w:rsidRPr="00841FA5">
        <w:rPr>
          <w:rFonts w:eastAsia="Times New Roman" w:cstheme="minorHAnsi"/>
          <w:color w:val="000000"/>
        </w:rPr>
        <w:t>A table showing values for temperature, precipitation, number of deer, height of the grain, and your own-choice quantity as a function of month number.</w:t>
      </w:r>
    </w:p>
    <w:p w14:paraId="58A9D90F" w14:textId="271CE45B" w:rsidR="00250AFB" w:rsidRPr="00841FA5" w:rsidRDefault="00250AFB" w:rsidP="00250AFB">
      <w:pPr>
        <w:spacing w:before="100" w:beforeAutospacing="1" w:after="100" w:afterAutospacing="1" w:line="240" w:lineRule="auto"/>
        <w:ind w:left="720"/>
        <w:rPr>
          <w:rFonts w:eastAsia="Times New Roman" w:cstheme="minorHAnsi"/>
          <w:color w:val="000000"/>
        </w:rPr>
      </w:pPr>
      <w:r>
        <w:rPr>
          <w:rFonts w:eastAsia="Times New Roman" w:cstheme="minorHAnsi"/>
          <w:color w:val="000000"/>
        </w:rPr>
        <w:t>Tables are below.</w:t>
      </w:r>
    </w:p>
    <w:p w14:paraId="102AA110" w14:textId="45755551" w:rsidR="00841FA5" w:rsidRPr="00841FA5" w:rsidRDefault="00841FA5" w:rsidP="00841FA5">
      <w:pPr>
        <w:numPr>
          <w:ilvl w:val="0"/>
          <w:numId w:val="1"/>
        </w:numPr>
        <w:spacing w:before="100" w:beforeAutospacing="1" w:after="100" w:afterAutospacing="1" w:line="240" w:lineRule="auto"/>
        <w:rPr>
          <w:rFonts w:eastAsia="Times New Roman" w:cstheme="minorHAnsi"/>
          <w:color w:val="000000"/>
        </w:rPr>
      </w:pPr>
      <w:r w:rsidRPr="00841FA5">
        <w:rPr>
          <w:rFonts w:eastAsia="Times New Roman" w:cstheme="minorHAnsi"/>
          <w:color w:val="000000"/>
        </w:rPr>
        <w:t>A graph showing temperature, precipitation, number of deer, height of the grain, and your own-choice quantity as a function of month number. Note: if you change the units to °C and centimeters, the quantities might fit better on the same set of axes</w:t>
      </w:r>
    </w:p>
    <w:p w14:paraId="13808B86" w14:textId="5BF50F35" w:rsidR="00A7751C" w:rsidRDefault="00661D6B" w:rsidP="00661D6B">
      <w:pPr>
        <w:spacing w:before="100" w:beforeAutospacing="1" w:after="100" w:afterAutospacing="1" w:line="240" w:lineRule="auto"/>
        <w:ind w:left="-432"/>
        <w:rPr>
          <w:rFonts w:eastAsia="Times New Roman" w:cstheme="minorHAnsi"/>
          <w:color w:val="000000"/>
        </w:rPr>
      </w:pPr>
      <w:r>
        <w:rPr>
          <w:noProof/>
        </w:rPr>
        <w:lastRenderedPageBreak/>
        <w:drawing>
          <wp:inline distT="0" distB="0" distL="0" distR="0" wp14:anchorId="766380E0" wp14:editId="259E21BD">
            <wp:extent cx="6596366" cy="3924935"/>
            <wp:effectExtent l="0" t="0" r="14605" b="18415"/>
            <wp:docPr id="1" name="Chart 1">
              <a:extLst xmlns:a="http://schemas.openxmlformats.org/drawingml/2006/main">
                <a:ext uri="{FF2B5EF4-FFF2-40B4-BE49-F238E27FC236}">
                  <a16:creationId xmlns:a16="http://schemas.microsoft.com/office/drawing/2014/main" id="{0CE2E340-FAF3-48D8-B4A9-8F1C2AED39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555013" w14:textId="18508664" w:rsidR="00661D6B" w:rsidRDefault="00661D6B" w:rsidP="00A04E23">
      <w:pPr>
        <w:spacing w:before="100" w:beforeAutospacing="1" w:after="100" w:afterAutospacing="1" w:line="240" w:lineRule="auto"/>
        <w:ind w:left="-432"/>
        <w:rPr>
          <w:rFonts w:eastAsia="Times New Roman" w:cstheme="minorHAnsi"/>
          <w:color w:val="000000"/>
        </w:rPr>
      </w:pPr>
      <w:r>
        <w:rPr>
          <w:noProof/>
        </w:rPr>
        <w:drawing>
          <wp:inline distT="0" distB="0" distL="0" distR="0" wp14:anchorId="1734372B" wp14:editId="1D96E693">
            <wp:extent cx="6580509" cy="3974465"/>
            <wp:effectExtent l="0" t="0" r="10795" b="6985"/>
            <wp:docPr id="2" name="Chart 2">
              <a:extLst xmlns:a="http://schemas.openxmlformats.org/drawingml/2006/main">
                <a:ext uri="{FF2B5EF4-FFF2-40B4-BE49-F238E27FC236}">
                  <a16:creationId xmlns:a16="http://schemas.microsoft.com/office/drawing/2014/main" id="{907C55A0-9695-4658-9335-B57B5CB2F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406E96" w14:textId="4811B359" w:rsidR="00661D6B" w:rsidRDefault="00661D6B" w:rsidP="00A7751C">
      <w:pPr>
        <w:spacing w:before="100" w:beforeAutospacing="1" w:after="100" w:afterAutospacing="1" w:line="240" w:lineRule="auto"/>
        <w:ind w:left="720"/>
        <w:rPr>
          <w:rFonts w:eastAsia="Times New Roman" w:cstheme="minorHAnsi"/>
          <w:color w:val="000000"/>
        </w:rPr>
      </w:pPr>
      <w:r>
        <w:rPr>
          <w:noProof/>
        </w:rPr>
        <w:lastRenderedPageBreak/>
        <w:drawing>
          <wp:inline distT="0" distB="0" distL="0" distR="0" wp14:anchorId="6A1A3928" wp14:editId="0B0F9132">
            <wp:extent cx="4572000" cy="2743200"/>
            <wp:effectExtent l="0" t="0" r="0" b="0"/>
            <wp:docPr id="3" name="Chart 3">
              <a:extLst xmlns:a="http://schemas.openxmlformats.org/drawingml/2006/main">
                <a:ext uri="{FF2B5EF4-FFF2-40B4-BE49-F238E27FC236}">
                  <a16:creationId xmlns:a16="http://schemas.microsoft.com/office/drawing/2014/main" id="{3FCDC394-E3E0-42F4-9901-B98873110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9D8887" w14:textId="29DCB7B6" w:rsidR="00841FA5" w:rsidRPr="00841FA5" w:rsidRDefault="00841FA5" w:rsidP="00841FA5">
      <w:pPr>
        <w:numPr>
          <w:ilvl w:val="0"/>
          <w:numId w:val="1"/>
        </w:numPr>
        <w:spacing w:before="100" w:beforeAutospacing="1" w:after="100" w:afterAutospacing="1" w:line="240" w:lineRule="auto"/>
        <w:rPr>
          <w:rFonts w:eastAsia="Times New Roman" w:cstheme="minorHAnsi"/>
          <w:color w:val="000000"/>
        </w:rPr>
      </w:pPr>
      <w:r w:rsidRPr="00841FA5">
        <w:rPr>
          <w:rFonts w:eastAsia="Times New Roman" w:cstheme="minorHAnsi"/>
          <w:color w:val="000000"/>
        </w:rPr>
        <w:t xml:space="preserve">A commentary about the patterns in the graph and why they turned out that way. What evidence in the curves proves that your own quantity is </w:t>
      </w:r>
      <w:proofErr w:type="gramStart"/>
      <w:r w:rsidRPr="00841FA5">
        <w:rPr>
          <w:rFonts w:eastAsia="Times New Roman" w:cstheme="minorHAnsi"/>
          <w:color w:val="000000"/>
        </w:rPr>
        <w:t>actually affecting</w:t>
      </w:r>
      <w:proofErr w:type="gramEnd"/>
      <w:r w:rsidRPr="00841FA5">
        <w:rPr>
          <w:rFonts w:eastAsia="Times New Roman" w:cstheme="minorHAnsi"/>
          <w:color w:val="000000"/>
        </w:rPr>
        <w:t xml:space="preserve"> the simulation correctly?</w:t>
      </w:r>
    </w:p>
    <w:p w14:paraId="713F7D92" w14:textId="4FC036A8" w:rsidR="00841FA5" w:rsidRDefault="00C34F7B" w:rsidP="00C34F7B">
      <w:pPr>
        <w:ind w:left="720"/>
        <w:rPr>
          <w:rFonts w:cstheme="minorHAnsi"/>
        </w:rPr>
      </w:pPr>
      <w:r>
        <w:rPr>
          <w:rFonts w:cstheme="minorHAnsi"/>
        </w:rPr>
        <w:t xml:space="preserve">The first thing that should be expected is that the simulation should have some seasonality where there </w:t>
      </w:r>
      <w:proofErr w:type="gramStart"/>
      <w:r>
        <w:rPr>
          <w:rFonts w:cstheme="minorHAnsi"/>
        </w:rPr>
        <w:t>are</w:t>
      </w:r>
      <w:proofErr w:type="gramEnd"/>
      <w:r>
        <w:rPr>
          <w:rFonts w:cstheme="minorHAnsi"/>
        </w:rPr>
        <w:t xml:space="preserve"> temperature, deer population and grain growth drop. </w:t>
      </w:r>
      <w:r w:rsidR="00B01AD9">
        <w:rPr>
          <w:rFonts w:cstheme="minorHAnsi"/>
        </w:rPr>
        <w:t xml:space="preserve">The chart with the added humidity factors does show </w:t>
      </w:r>
      <w:r w:rsidR="00595336">
        <w:rPr>
          <w:rFonts w:cstheme="minorHAnsi"/>
        </w:rPr>
        <w:t>changes over the original chart</w:t>
      </w:r>
      <w:r w:rsidR="005D2273">
        <w:rPr>
          <w:rFonts w:cstheme="minorHAnsi"/>
        </w:rPr>
        <w:t xml:space="preserve">, the grains start growing sooner when relative humidity is added. At the end of the winter months, early spring months, relative humidity starts rising to the idea range; then, the humidity will get too high in the later months, causing the grain growth to slow down. This added variable makes the grain growth time longer than the original graph. </w:t>
      </w:r>
      <w:r w:rsidR="00AC099F">
        <w:rPr>
          <w:rFonts w:cstheme="minorHAnsi"/>
        </w:rPr>
        <w:t xml:space="preserve">There is also a time where the temperature falls below freezing, this causes the grains to not grow as </w:t>
      </w:r>
      <w:proofErr w:type="gramStart"/>
      <w:r w:rsidR="00AC099F">
        <w:rPr>
          <w:rFonts w:cstheme="minorHAnsi"/>
        </w:rPr>
        <w:t>much</w:t>
      </w:r>
      <w:proofErr w:type="gramEnd"/>
      <w:r w:rsidR="00AC099F">
        <w:rPr>
          <w:rFonts w:cstheme="minorHAnsi"/>
        </w:rPr>
        <w:t xml:space="preserve"> and it can be seen in the chart. </w:t>
      </w:r>
      <w:r w:rsidR="00185F59">
        <w:rPr>
          <w:rFonts w:cstheme="minorHAnsi"/>
        </w:rPr>
        <w:t xml:space="preserve">There is an increase in the </w:t>
      </w:r>
      <w:r w:rsidR="000573A0">
        <w:rPr>
          <w:rFonts w:cstheme="minorHAnsi"/>
        </w:rPr>
        <w:t xml:space="preserve">difference between the height without humidity and height with humidity as time goes on. This pattern could be due to the changing deer population since the grains are growing for a longer time when there is more humidity. </w:t>
      </w:r>
      <w:r w:rsidR="00AC099F">
        <w:rPr>
          <w:rFonts w:cstheme="minorHAnsi"/>
        </w:rPr>
        <w:t xml:space="preserve">Lastly, the deer population </w:t>
      </w:r>
      <w:r w:rsidR="00155A17">
        <w:rPr>
          <w:rFonts w:cstheme="minorHAnsi"/>
        </w:rPr>
        <w:t xml:space="preserve">has a greater variance in the chart with added relative humidity. This could be due to grains having a longer growing period. </w:t>
      </w:r>
    </w:p>
    <w:p w14:paraId="1999D2B3" w14:textId="3D34C9E9" w:rsidR="00661D6B" w:rsidRDefault="00661D6B" w:rsidP="00C34F7B">
      <w:pPr>
        <w:ind w:left="720"/>
        <w:rPr>
          <w:rFonts w:cstheme="minorHAnsi"/>
        </w:rPr>
      </w:pPr>
    </w:p>
    <w:tbl>
      <w:tblPr>
        <w:tblW w:w="7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960"/>
        <w:gridCol w:w="1540"/>
        <w:gridCol w:w="960"/>
        <w:gridCol w:w="2480"/>
      </w:tblGrid>
      <w:tr w:rsidR="00661D6B" w:rsidRPr="00661D6B" w14:paraId="77FAB6CB" w14:textId="77777777" w:rsidTr="00E668BB">
        <w:trPr>
          <w:trHeight w:val="290"/>
        </w:trPr>
        <w:tc>
          <w:tcPr>
            <w:tcW w:w="1420" w:type="dxa"/>
            <w:shd w:val="clear" w:color="auto" w:fill="auto"/>
            <w:noWrap/>
            <w:vAlign w:val="bottom"/>
            <w:hideMark/>
          </w:tcPr>
          <w:p w14:paraId="43447846" w14:textId="77777777" w:rsidR="00661D6B" w:rsidRPr="00661D6B" w:rsidRDefault="00661D6B" w:rsidP="00661D6B">
            <w:pPr>
              <w:spacing w:after="0" w:line="240" w:lineRule="auto"/>
              <w:rPr>
                <w:rFonts w:ascii="Calibri" w:eastAsia="Times New Roman" w:hAnsi="Calibri" w:cs="Calibri"/>
                <w:color w:val="000000"/>
              </w:rPr>
            </w:pPr>
            <w:proofErr w:type="spellStart"/>
            <w:r w:rsidRPr="00661D6B">
              <w:rPr>
                <w:rFonts w:ascii="Calibri" w:eastAsia="Times New Roman" w:hAnsi="Calibri" w:cs="Calibri"/>
                <w:color w:val="000000"/>
              </w:rPr>
              <w:t>Precip</w:t>
            </w:r>
            <w:proofErr w:type="spellEnd"/>
            <w:r w:rsidRPr="00661D6B">
              <w:rPr>
                <w:rFonts w:ascii="Calibri" w:eastAsia="Times New Roman" w:hAnsi="Calibri" w:cs="Calibri"/>
                <w:color w:val="000000"/>
              </w:rPr>
              <w:t xml:space="preserve"> (cm)</w:t>
            </w:r>
          </w:p>
        </w:tc>
        <w:tc>
          <w:tcPr>
            <w:tcW w:w="960" w:type="dxa"/>
            <w:shd w:val="clear" w:color="auto" w:fill="auto"/>
            <w:noWrap/>
            <w:vAlign w:val="bottom"/>
            <w:hideMark/>
          </w:tcPr>
          <w:p w14:paraId="34C6F9FC" w14:textId="77777777" w:rsidR="00661D6B" w:rsidRPr="00661D6B" w:rsidRDefault="00661D6B" w:rsidP="00661D6B">
            <w:pPr>
              <w:spacing w:after="0" w:line="240" w:lineRule="auto"/>
              <w:rPr>
                <w:rFonts w:ascii="Calibri" w:eastAsia="Times New Roman" w:hAnsi="Calibri" w:cs="Calibri"/>
                <w:color w:val="000000"/>
              </w:rPr>
            </w:pPr>
            <w:r w:rsidRPr="00661D6B">
              <w:rPr>
                <w:rFonts w:ascii="Calibri" w:eastAsia="Times New Roman" w:hAnsi="Calibri" w:cs="Calibri"/>
                <w:color w:val="000000"/>
              </w:rPr>
              <w:t>Temp (F)</w:t>
            </w:r>
          </w:p>
        </w:tc>
        <w:tc>
          <w:tcPr>
            <w:tcW w:w="1540" w:type="dxa"/>
            <w:shd w:val="clear" w:color="auto" w:fill="auto"/>
            <w:noWrap/>
            <w:vAlign w:val="bottom"/>
            <w:hideMark/>
          </w:tcPr>
          <w:p w14:paraId="5071093E" w14:textId="77777777" w:rsidR="00661D6B" w:rsidRPr="00661D6B" w:rsidRDefault="00661D6B" w:rsidP="00661D6B">
            <w:pPr>
              <w:spacing w:after="0" w:line="240" w:lineRule="auto"/>
              <w:rPr>
                <w:rFonts w:ascii="Calibri" w:eastAsia="Times New Roman" w:hAnsi="Calibri" w:cs="Calibri"/>
                <w:color w:val="000000"/>
              </w:rPr>
            </w:pPr>
            <w:r w:rsidRPr="00661D6B">
              <w:rPr>
                <w:rFonts w:ascii="Calibri" w:eastAsia="Times New Roman" w:hAnsi="Calibri" w:cs="Calibri"/>
                <w:color w:val="000000"/>
              </w:rPr>
              <w:t>Height (cm)</w:t>
            </w:r>
          </w:p>
        </w:tc>
        <w:tc>
          <w:tcPr>
            <w:tcW w:w="960" w:type="dxa"/>
            <w:shd w:val="clear" w:color="auto" w:fill="auto"/>
            <w:noWrap/>
            <w:vAlign w:val="bottom"/>
            <w:hideMark/>
          </w:tcPr>
          <w:p w14:paraId="1B7C816B" w14:textId="77777777" w:rsidR="00661D6B" w:rsidRPr="00661D6B" w:rsidRDefault="00661D6B" w:rsidP="00661D6B">
            <w:pPr>
              <w:spacing w:after="0" w:line="240" w:lineRule="auto"/>
              <w:rPr>
                <w:rFonts w:ascii="Calibri" w:eastAsia="Times New Roman" w:hAnsi="Calibri" w:cs="Calibri"/>
                <w:color w:val="000000"/>
              </w:rPr>
            </w:pPr>
            <w:r w:rsidRPr="00661D6B">
              <w:rPr>
                <w:rFonts w:ascii="Calibri" w:eastAsia="Times New Roman" w:hAnsi="Calibri" w:cs="Calibri"/>
                <w:color w:val="000000"/>
              </w:rPr>
              <w:t>Deer</w:t>
            </w:r>
          </w:p>
        </w:tc>
        <w:tc>
          <w:tcPr>
            <w:tcW w:w="2480" w:type="dxa"/>
            <w:shd w:val="clear" w:color="auto" w:fill="auto"/>
            <w:noWrap/>
            <w:vAlign w:val="bottom"/>
            <w:hideMark/>
          </w:tcPr>
          <w:p w14:paraId="127D9CF2" w14:textId="77777777" w:rsidR="00661D6B" w:rsidRPr="00661D6B" w:rsidRDefault="00661D6B" w:rsidP="00661D6B">
            <w:pPr>
              <w:spacing w:after="0" w:line="240" w:lineRule="auto"/>
              <w:rPr>
                <w:rFonts w:ascii="Calibri" w:eastAsia="Times New Roman" w:hAnsi="Calibri" w:cs="Calibri"/>
                <w:color w:val="000000"/>
              </w:rPr>
            </w:pPr>
            <w:r w:rsidRPr="00661D6B">
              <w:rPr>
                <w:rFonts w:ascii="Calibri" w:eastAsia="Times New Roman" w:hAnsi="Calibri" w:cs="Calibri"/>
                <w:color w:val="000000"/>
              </w:rPr>
              <w:t>Relative Humidity (%)</w:t>
            </w:r>
          </w:p>
        </w:tc>
      </w:tr>
      <w:tr w:rsidR="00661D6B" w:rsidRPr="00661D6B" w14:paraId="295AB889" w14:textId="77777777" w:rsidTr="00E668BB">
        <w:trPr>
          <w:trHeight w:val="290"/>
        </w:trPr>
        <w:tc>
          <w:tcPr>
            <w:tcW w:w="1420" w:type="dxa"/>
            <w:shd w:val="clear" w:color="auto" w:fill="auto"/>
            <w:noWrap/>
            <w:vAlign w:val="bottom"/>
            <w:hideMark/>
          </w:tcPr>
          <w:p w14:paraId="6843838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0118CC2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1540" w:type="dxa"/>
            <w:shd w:val="clear" w:color="auto" w:fill="auto"/>
            <w:noWrap/>
            <w:vAlign w:val="bottom"/>
            <w:hideMark/>
          </w:tcPr>
          <w:p w14:paraId="2F5C90F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0D313DC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351CB50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r>
      <w:tr w:rsidR="00661D6B" w:rsidRPr="00661D6B" w14:paraId="4F80A3B2" w14:textId="77777777" w:rsidTr="00E668BB">
        <w:trPr>
          <w:trHeight w:val="290"/>
        </w:trPr>
        <w:tc>
          <w:tcPr>
            <w:tcW w:w="1420" w:type="dxa"/>
            <w:shd w:val="clear" w:color="auto" w:fill="auto"/>
            <w:noWrap/>
            <w:vAlign w:val="bottom"/>
            <w:hideMark/>
          </w:tcPr>
          <w:p w14:paraId="186624D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9.67</w:t>
            </w:r>
          </w:p>
        </w:tc>
        <w:tc>
          <w:tcPr>
            <w:tcW w:w="960" w:type="dxa"/>
            <w:shd w:val="clear" w:color="auto" w:fill="auto"/>
            <w:noWrap/>
            <w:vAlign w:val="bottom"/>
            <w:hideMark/>
          </w:tcPr>
          <w:p w14:paraId="219F3B3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52.55</w:t>
            </w:r>
          </w:p>
        </w:tc>
        <w:tc>
          <w:tcPr>
            <w:tcW w:w="1540" w:type="dxa"/>
            <w:shd w:val="clear" w:color="auto" w:fill="auto"/>
            <w:noWrap/>
            <w:vAlign w:val="bottom"/>
            <w:hideMark/>
          </w:tcPr>
          <w:p w14:paraId="74B02BB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2.02</w:t>
            </w:r>
          </w:p>
        </w:tc>
        <w:tc>
          <w:tcPr>
            <w:tcW w:w="960" w:type="dxa"/>
            <w:shd w:val="clear" w:color="auto" w:fill="auto"/>
            <w:noWrap/>
            <w:vAlign w:val="bottom"/>
            <w:hideMark/>
          </w:tcPr>
          <w:p w14:paraId="25894B6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1F1DA64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21.6</w:t>
            </w:r>
          </w:p>
        </w:tc>
      </w:tr>
      <w:tr w:rsidR="00661D6B" w:rsidRPr="00661D6B" w14:paraId="35D078BE" w14:textId="77777777" w:rsidTr="00E668BB">
        <w:trPr>
          <w:trHeight w:val="290"/>
        </w:trPr>
        <w:tc>
          <w:tcPr>
            <w:tcW w:w="1420" w:type="dxa"/>
            <w:shd w:val="clear" w:color="auto" w:fill="auto"/>
            <w:noWrap/>
            <w:vAlign w:val="bottom"/>
            <w:hideMark/>
          </w:tcPr>
          <w:p w14:paraId="1514BC7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12.51</w:t>
            </w:r>
          </w:p>
        </w:tc>
        <w:tc>
          <w:tcPr>
            <w:tcW w:w="960" w:type="dxa"/>
            <w:shd w:val="clear" w:color="auto" w:fill="auto"/>
            <w:noWrap/>
            <w:vAlign w:val="bottom"/>
            <w:hideMark/>
          </w:tcPr>
          <w:p w14:paraId="578E915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57.52</w:t>
            </w:r>
          </w:p>
        </w:tc>
        <w:tc>
          <w:tcPr>
            <w:tcW w:w="1540" w:type="dxa"/>
            <w:shd w:val="clear" w:color="auto" w:fill="auto"/>
            <w:noWrap/>
            <w:vAlign w:val="bottom"/>
            <w:hideMark/>
          </w:tcPr>
          <w:p w14:paraId="136AC9B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3.17</w:t>
            </w:r>
          </w:p>
        </w:tc>
        <w:tc>
          <w:tcPr>
            <w:tcW w:w="960" w:type="dxa"/>
            <w:shd w:val="clear" w:color="auto" w:fill="auto"/>
            <w:noWrap/>
            <w:vAlign w:val="bottom"/>
            <w:hideMark/>
          </w:tcPr>
          <w:p w14:paraId="02C8544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5A5624D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25.67</w:t>
            </w:r>
          </w:p>
        </w:tc>
      </w:tr>
      <w:tr w:rsidR="00661D6B" w:rsidRPr="00661D6B" w14:paraId="31E903D5" w14:textId="77777777" w:rsidTr="00E668BB">
        <w:trPr>
          <w:trHeight w:val="290"/>
        </w:trPr>
        <w:tc>
          <w:tcPr>
            <w:tcW w:w="1420" w:type="dxa"/>
            <w:shd w:val="clear" w:color="auto" w:fill="auto"/>
            <w:noWrap/>
            <w:vAlign w:val="bottom"/>
            <w:hideMark/>
          </w:tcPr>
          <w:p w14:paraId="19B4EEB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12.13</w:t>
            </w:r>
          </w:p>
        </w:tc>
        <w:tc>
          <w:tcPr>
            <w:tcW w:w="960" w:type="dxa"/>
            <w:shd w:val="clear" w:color="auto" w:fill="auto"/>
            <w:noWrap/>
            <w:vAlign w:val="bottom"/>
            <w:hideMark/>
          </w:tcPr>
          <w:p w14:paraId="4D358B5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68.62</w:t>
            </w:r>
          </w:p>
        </w:tc>
        <w:tc>
          <w:tcPr>
            <w:tcW w:w="1540" w:type="dxa"/>
            <w:shd w:val="clear" w:color="auto" w:fill="auto"/>
            <w:noWrap/>
            <w:vAlign w:val="bottom"/>
            <w:hideMark/>
          </w:tcPr>
          <w:p w14:paraId="1A3035D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2.22</w:t>
            </w:r>
          </w:p>
        </w:tc>
        <w:tc>
          <w:tcPr>
            <w:tcW w:w="960" w:type="dxa"/>
            <w:shd w:val="clear" w:color="auto" w:fill="auto"/>
            <w:noWrap/>
            <w:vAlign w:val="bottom"/>
            <w:hideMark/>
          </w:tcPr>
          <w:p w14:paraId="468D744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3BB1DFF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21.69</w:t>
            </w:r>
          </w:p>
        </w:tc>
      </w:tr>
      <w:tr w:rsidR="00661D6B" w:rsidRPr="00661D6B" w14:paraId="312F667A" w14:textId="77777777" w:rsidTr="00E668BB">
        <w:trPr>
          <w:trHeight w:val="290"/>
        </w:trPr>
        <w:tc>
          <w:tcPr>
            <w:tcW w:w="1420" w:type="dxa"/>
            <w:shd w:val="clear" w:color="auto" w:fill="auto"/>
            <w:noWrap/>
            <w:vAlign w:val="bottom"/>
            <w:hideMark/>
          </w:tcPr>
          <w:p w14:paraId="5344CFB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10.22</w:t>
            </w:r>
          </w:p>
        </w:tc>
        <w:tc>
          <w:tcPr>
            <w:tcW w:w="960" w:type="dxa"/>
            <w:shd w:val="clear" w:color="auto" w:fill="auto"/>
            <w:noWrap/>
            <w:vAlign w:val="bottom"/>
            <w:hideMark/>
          </w:tcPr>
          <w:p w14:paraId="11E1179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75.32</w:t>
            </w:r>
          </w:p>
        </w:tc>
        <w:tc>
          <w:tcPr>
            <w:tcW w:w="1540" w:type="dxa"/>
            <w:shd w:val="clear" w:color="auto" w:fill="auto"/>
            <w:noWrap/>
            <w:vAlign w:val="bottom"/>
            <w:hideMark/>
          </w:tcPr>
          <w:p w14:paraId="0353B91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0.23</w:t>
            </w:r>
          </w:p>
        </w:tc>
        <w:tc>
          <w:tcPr>
            <w:tcW w:w="960" w:type="dxa"/>
            <w:shd w:val="clear" w:color="auto" w:fill="auto"/>
            <w:noWrap/>
            <w:vAlign w:val="bottom"/>
            <w:hideMark/>
          </w:tcPr>
          <w:p w14:paraId="3DF0F6D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603A21C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17.13</w:t>
            </w:r>
          </w:p>
        </w:tc>
      </w:tr>
      <w:tr w:rsidR="00661D6B" w:rsidRPr="00661D6B" w14:paraId="09BCEF51" w14:textId="77777777" w:rsidTr="00E668BB">
        <w:trPr>
          <w:trHeight w:val="290"/>
        </w:trPr>
        <w:tc>
          <w:tcPr>
            <w:tcW w:w="1420" w:type="dxa"/>
            <w:shd w:val="clear" w:color="auto" w:fill="auto"/>
            <w:noWrap/>
            <w:vAlign w:val="bottom"/>
            <w:hideMark/>
          </w:tcPr>
          <w:p w14:paraId="027B283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7.66</w:t>
            </w:r>
          </w:p>
        </w:tc>
        <w:tc>
          <w:tcPr>
            <w:tcW w:w="960" w:type="dxa"/>
            <w:shd w:val="clear" w:color="auto" w:fill="auto"/>
            <w:noWrap/>
            <w:vAlign w:val="bottom"/>
            <w:hideMark/>
          </w:tcPr>
          <w:p w14:paraId="49C2B44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80.19</w:t>
            </w:r>
          </w:p>
        </w:tc>
        <w:tc>
          <w:tcPr>
            <w:tcW w:w="1540" w:type="dxa"/>
            <w:shd w:val="clear" w:color="auto" w:fill="auto"/>
            <w:noWrap/>
            <w:vAlign w:val="bottom"/>
            <w:hideMark/>
          </w:tcPr>
          <w:p w14:paraId="4D8AC9A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06715E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6DC06A5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12.39</w:t>
            </w:r>
          </w:p>
        </w:tc>
      </w:tr>
      <w:tr w:rsidR="00661D6B" w:rsidRPr="00661D6B" w14:paraId="2B6AEF7D" w14:textId="77777777" w:rsidTr="00E668BB">
        <w:trPr>
          <w:trHeight w:val="290"/>
        </w:trPr>
        <w:tc>
          <w:tcPr>
            <w:tcW w:w="1420" w:type="dxa"/>
            <w:shd w:val="clear" w:color="auto" w:fill="auto"/>
            <w:noWrap/>
            <w:vAlign w:val="bottom"/>
            <w:hideMark/>
          </w:tcPr>
          <w:p w14:paraId="3035AA3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4.48</w:t>
            </w:r>
          </w:p>
        </w:tc>
        <w:tc>
          <w:tcPr>
            <w:tcW w:w="960" w:type="dxa"/>
            <w:shd w:val="clear" w:color="auto" w:fill="auto"/>
            <w:noWrap/>
            <w:vAlign w:val="bottom"/>
            <w:hideMark/>
          </w:tcPr>
          <w:p w14:paraId="15CF541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76.32</w:t>
            </w:r>
          </w:p>
        </w:tc>
        <w:tc>
          <w:tcPr>
            <w:tcW w:w="1540" w:type="dxa"/>
            <w:shd w:val="clear" w:color="auto" w:fill="auto"/>
            <w:noWrap/>
            <w:vAlign w:val="bottom"/>
            <w:hideMark/>
          </w:tcPr>
          <w:p w14:paraId="4DD925C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1E8C45E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066352C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7.62</w:t>
            </w:r>
          </w:p>
        </w:tc>
      </w:tr>
      <w:tr w:rsidR="00661D6B" w:rsidRPr="00661D6B" w14:paraId="2697A5C5" w14:textId="77777777" w:rsidTr="00E668BB">
        <w:trPr>
          <w:trHeight w:val="290"/>
        </w:trPr>
        <w:tc>
          <w:tcPr>
            <w:tcW w:w="1420" w:type="dxa"/>
            <w:shd w:val="clear" w:color="auto" w:fill="auto"/>
            <w:noWrap/>
            <w:vAlign w:val="bottom"/>
            <w:hideMark/>
          </w:tcPr>
          <w:p w14:paraId="4072506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1.36</w:t>
            </w:r>
          </w:p>
        </w:tc>
        <w:tc>
          <w:tcPr>
            <w:tcW w:w="960" w:type="dxa"/>
            <w:shd w:val="clear" w:color="auto" w:fill="auto"/>
            <w:noWrap/>
            <w:vAlign w:val="bottom"/>
            <w:hideMark/>
          </w:tcPr>
          <w:p w14:paraId="7C841A0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81.32</w:t>
            </w:r>
          </w:p>
        </w:tc>
        <w:tc>
          <w:tcPr>
            <w:tcW w:w="1540" w:type="dxa"/>
            <w:shd w:val="clear" w:color="auto" w:fill="auto"/>
            <w:noWrap/>
            <w:vAlign w:val="bottom"/>
            <w:hideMark/>
          </w:tcPr>
          <w:p w14:paraId="72E81DE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4DCFA47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31E4838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2.24</w:t>
            </w:r>
          </w:p>
        </w:tc>
      </w:tr>
      <w:tr w:rsidR="00661D6B" w:rsidRPr="00661D6B" w14:paraId="2BEEB46F" w14:textId="77777777" w:rsidTr="00E668BB">
        <w:trPr>
          <w:trHeight w:val="290"/>
        </w:trPr>
        <w:tc>
          <w:tcPr>
            <w:tcW w:w="1420" w:type="dxa"/>
            <w:shd w:val="clear" w:color="auto" w:fill="auto"/>
            <w:noWrap/>
            <w:vAlign w:val="bottom"/>
            <w:hideMark/>
          </w:tcPr>
          <w:p w14:paraId="22BF3F7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lastRenderedPageBreak/>
              <w:t>3.05</w:t>
            </w:r>
          </w:p>
        </w:tc>
        <w:tc>
          <w:tcPr>
            <w:tcW w:w="960" w:type="dxa"/>
            <w:shd w:val="clear" w:color="auto" w:fill="auto"/>
            <w:noWrap/>
            <w:vAlign w:val="bottom"/>
            <w:hideMark/>
          </w:tcPr>
          <w:p w14:paraId="1DF2D4A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60.27</w:t>
            </w:r>
          </w:p>
        </w:tc>
        <w:tc>
          <w:tcPr>
            <w:tcW w:w="1540" w:type="dxa"/>
            <w:shd w:val="clear" w:color="auto" w:fill="auto"/>
            <w:noWrap/>
            <w:vAlign w:val="bottom"/>
            <w:hideMark/>
          </w:tcPr>
          <w:p w14:paraId="07D5FB3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0.38</w:t>
            </w:r>
          </w:p>
        </w:tc>
        <w:tc>
          <w:tcPr>
            <w:tcW w:w="960" w:type="dxa"/>
            <w:shd w:val="clear" w:color="auto" w:fill="auto"/>
            <w:noWrap/>
            <w:vAlign w:val="bottom"/>
            <w:hideMark/>
          </w:tcPr>
          <w:p w14:paraId="37143FC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1EE0AA3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6.27</w:t>
            </w:r>
          </w:p>
        </w:tc>
      </w:tr>
      <w:tr w:rsidR="00661D6B" w:rsidRPr="00661D6B" w14:paraId="26610129" w14:textId="77777777" w:rsidTr="00E668BB">
        <w:trPr>
          <w:trHeight w:val="290"/>
        </w:trPr>
        <w:tc>
          <w:tcPr>
            <w:tcW w:w="1420" w:type="dxa"/>
            <w:shd w:val="clear" w:color="auto" w:fill="auto"/>
            <w:noWrap/>
            <w:vAlign w:val="bottom"/>
            <w:hideMark/>
          </w:tcPr>
          <w:p w14:paraId="7F8CBF7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3.12</w:t>
            </w:r>
          </w:p>
        </w:tc>
        <w:tc>
          <w:tcPr>
            <w:tcW w:w="960" w:type="dxa"/>
            <w:shd w:val="clear" w:color="auto" w:fill="auto"/>
            <w:noWrap/>
            <w:vAlign w:val="bottom"/>
            <w:hideMark/>
          </w:tcPr>
          <w:p w14:paraId="559B355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52.11</w:t>
            </w:r>
          </w:p>
        </w:tc>
        <w:tc>
          <w:tcPr>
            <w:tcW w:w="1540" w:type="dxa"/>
            <w:shd w:val="clear" w:color="auto" w:fill="auto"/>
            <w:noWrap/>
            <w:vAlign w:val="bottom"/>
            <w:hideMark/>
          </w:tcPr>
          <w:p w14:paraId="3E5937A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2.66</w:t>
            </w:r>
          </w:p>
        </w:tc>
        <w:tc>
          <w:tcPr>
            <w:tcW w:w="960" w:type="dxa"/>
            <w:shd w:val="clear" w:color="auto" w:fill="auto"/>
            <w:noWrap/>
            <w:vAlign w:val="bottom"/>
            <w:hideMark/>
          </w:tcPr>
          <w:p w14:paraId="7FB993C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0D663DE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7.2</w:t>
            </w:r>
          </w:p>
        </w:tc>
      </w:tr>
      <w:tr w:rsidR="00661D6B" w:rsidRPr="00661D6B" w14:paraId="4B68F967" w14:textId="77777777" w:rsidTr="00E668BB">
        <w:trPr>
          <w:trHeight w:val="290"/>
        </w:trPr>
        <w:tc>
          <w:tcPr>
            <w:tcW w:w="1420" w:type="dxa"/>
            <w:shd w:val="clear" w:color="auto" w:fill="auto"/>
            <w:noWrap/>
            <w:vAlign w:val="bottom"/>
            <w:hideMark/>
          </w:tcPr>
          <w:p w14:paraId="7276579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4.41</w:t>
            </w:r>
          </w:p>
        </w:tc>
        <w:tc>
          <w:tcPr>
            <w:tcW w:w="960" w:type="dxa"/>
            <w:shd w:val="clear" w:color="auto" w:fill="auto"/>
            <w:noWrap/>
            <w:vAlign w:val="bottom"/>
            <w:hideMark/>
          </w:tcPr>
          <w:p w14:paraId="410BF41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53.05</w:t>
            </w:r>
          </w:p>
        </w:tc>
        <w:tc>
          <w:tcPr>
            <w:tcW w:w="1540" w:type="dxa"/>
            <w:shd w:val="clear" w:color="auto" w:fill="auto"/>
            <w:noWrap/>
            <w:vAlign w:val="bottom"/>
            <w:hideMark/>
          </w:tcPr>
          <w:p w14:paraId="029F9F9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4.48</w:t>
            </w:r>
          </w:p>
        </w:tc>
        <w:tc>
          <w:tcPr>
            <w:tcW w:w="960" w:type="dxa"/>
            <w:shd w:val="clear" w:color="auto" w:fill="auto"/>
            <w:noWrap/>
            <w:vAlign w:val="bottom"/>
            <w:hideMark/>
          </w:tcPr>
          <w:p w14:paraId="40B98AF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2915FBC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9.98</w:t>
            </w:r>
          </w:p>
        </w:tc>
      </w:tr>
      <w:tr w:rsidR="00661D6B" w:rsidRPr="00661D6B" w14:paraId="68854D1D" w14:textId="77777777" w:rsidTr="00E668BB">
        <w:trPr>
          <w:trHeight w:val="290"/>
        </w:trPr>
        <w:tc>
          <w:tcPr>
            <w:tcW w:w="1420" w:type="dxa"/>
            <w:shd w:val="clear" w:color="auto" w:fill="auto"/>
            <w:noWrap/>
            <w:vAlign w:val="bottom"/>
            <w:hideMark/>
          </w:tcPr>
          <w:p w14:paraId="1534C4C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7.34</w:t>
            </w:r>
          </w:p>
        </w:tc>
        <w:tc>
          <w:tcPr>
            <w:tcW w:w="960" w:type="dxa"/>
            <w:shd w:val="clear" w:color="auto" w:fill="auto"/>
            <w:noWrap/>
            <w:vAlign w:val="bottom"/>
            <w:hideMark/>
          </w:tcPr>
          <w:p w14:paraId="246DD06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41.59</w:t>
            </w:r>
          </w:p>
        </w:tc>
        <w:tc>
          <w:tcPr>
            <w:tcW w:w="1540" w:type="dxa"/>
            <w:shd w:val="clear" w:color="auto" w:fill="auto"/>
            <w:noWrap/>
            <w:vAlign w:val="bottom"/>
            <w:hideMark/>
          </w:tcPr>
          <w:p w14:paraId="23E0A52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11.85</w:t>
            </w:r>
          </w:p>
        </w:tc>
        <w:tc>
          <w:tcPr>
            <w:tcW w:w="960" w:type="dxa"/>
            <w:shd w:val="clear" w:color="auto" w:fill="auto"/>
            <w:noWrap/>
            <w:vAlign w:val="bottom"/>
            <w:hideMark/>
          </w:tcPr>
          <w:p w14:paraId="7C2DC48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02D961B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20.12</w:t>
            </w:r>
          </w:p>
        </w:tc>
      </w:tr>
      <w:tr w:rsidR="00661D6B" w:rsidRPr="00661D6B" w14:paraId="2AD7ABFA" w14:textId="77777777" w:rsidTr="00E668BB">
        <w:trPr>
          <w:trHeight w:val="290"/>
        </w:trPr>
        <w:tc>
          <w:tcPr>
            <w:tcW w:w="1420" w:type="dxa"/>
            <w:shd w:val="clear" w:color="auto" w:fill="auto"/>
            <w:noWrap/>
            <w:vAlign w:val="bottom"/>
            <w:hideMark/>
          </w:tcPr>
          <w:p w14:paraId="5CEC49D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10.13</w:t>
            </w:r>
          </w:p>
        </w:tc>
        <w:tc>
          <w:tcPr>
            <w:tcW w:w="960" w:type="dxa"/>
            <w:shd w:val="clear" w:color="auto" w:fill="auto"/>
            <w:noWrap/>
            <w:vAlign w:val="bottom"/>
            <w:hideMark/>
          </w:tcPr>
          <w:p w14:paraId="6FDAD5E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32.25</w:t>
            </w:r>
          </w:p>
        </w:tc>
        <w:tc>
          <w:tcPr>
            <w:tcW w:w="1540" w:type="dxa"/>
            <w:shd w:val="clear" w:color="auto" w:fill="auto"/>
            <w:noWrap/>
            <w:vAlign w:val="bottom"/>
            <w:hideMark/>
          </w:tcPr>
          <w:p w14:paraId="394D4D0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15.79</w:t>
            </w:r>
          </w:p>
        </w:tc>
        <w:tc>
          <w:tcPr>
            <w:tcW w:w="960" w:type="dxa"/>
            <w:shd w:val="clear" w:color="auto" w:fill="auto"/>
            <w:noWrap/>
            <w:vAlign w:val="bottom"/>
            <w:hideMark/>
          </w:tcPr>
          <w:p w14:paraId="6591938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1CD4CD6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34.21</w:t>
            </w:r>
          </w:p>
        </w:tc>
      </w:tr>
      <w:tr w:rsidR="00661D6B" w:rsidRPr="00661D6B" w14:paraId="5A11E309" w14:textId="77777777" w:rsidTr="00E668BB">
        <w:trPr>
          <w:trHeight w:val="290"/>
        </w:trPr>
        <w:tc>
          <w:tcPr>
            <w:tcW w:w="1420" w:type="dxa"/>
            <w:shd w:val="clear" w:color="auto" w:fill="auto"/>
            <w:noWrap/>
            <w:vAlign w:val="bottom"/>
            <w:hideMark/>
          </w:tcPr>
          <w:p w14:paraId="2EED4FF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9.79</w:t>
            </w:r>
          </w:p>
        </w:tc>
        <w:tc>
          <w:tcPr>
            <w:tcW w:w="960" w:type="dxa"/>
            <w:shd w:val="clear" w:color="auto" w:fill="auto"/>
            <w:noWrap/>
            <w:vAlign w:val="bottom"/>
            <w:hideMark/>
          </w:tcPr>
          <w:p w14:paraId="61218EC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47.84</w:t>
            </w:r>
          </w:p>
        </w:tc>
        <w:tc>
          <w:tcPr>
            <w:tcW w:w="1540" w:type="dxa"/>
            <w:shd w:val="clear" w:color="auto" w:fill="auto"/>
            <w:noWrap/>
            <w:vAlign w:val="bottom"/>
            <w:hideMark/>
          </w:tcPr>
          <w:p w14:paraId="5F6F05D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18.44</w:t>
            </w:r>
          </w:p>
        </w:tc>
        <w:tc>
          <w:tcPr>
            <w:tcW w:w="960" w:type="dxa"/>
            <w:shd w:val="clear" w:color="auto" w:fill="auto"/>
            <w:noWrap/>
            <w:vAlign w:val="bottom"/>
            <w:hideMark/>
          </w:tcPr>
          <w:p w14:paraId="413EEC2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25F5999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23.6</w:t>
            </w:r>
          </w:p>
        </w:tc>
      </w:tr>
      <w:tr w:rsidR="00661D6B" w:rsidRPr="00661D6B" w14:paraId="1ACE24DA" w14:textId="77777777" w:rsidTr="00E668BB">
        <w:trPr>
          <w:trHeight w:val="290"/>
        </w:trPr>
        <w:tc>
          <w:tcPr>
            <w:tcW w:w="1420" w:type="dxa"/>
            <w:shd w:val="clear" w:color="auto" w:fill="auto"/>
            <w:noWrap/>
            <w:vAlign w:val="bottom"/>
            <w:hideMark/>
          </w:tcPr>
          <w:p w14:paraId="7B3FBE6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13.31</w:t>
            </w:r>
          </w:p>
        </w:tc>
        <w:tc>
          <w:tcPr>
            <w:tcW w:w="960" w:type="dxa"/>
            <w:shd w:val="clear" w:color="auto" w:fill="auto"/>
            <w:noWrap/>
            <w:vAlign w:val="bottom"/>
            <w:hideMark/>
          </w:tcPr>
          <w:p w14:paraId="5778C2C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56.21</w:t>
            </w:r>
          </w:p>
        </w:tc>
        <w:tc>
          <w:tcPr>
            <w:tcW w:w="1540" w:type="dxa"/>
            <w:shd w:val="clear" w:color="auto" w:fill="auto"/>
            <w:noWrap/>
            <w:vAlign w:val="bottom"/>
            <w:hideMark/>
          </w:tcPr>
          <w:p w14:paraId="4ED5E14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16.27</w:t>
            </w:r>
          </w:p>
        </w:tc>
        <w:tc>
          <w:tcPr>
            <w:tcW w:w="960" w:type="dxa"/>
            <w:shd w:val="clear" w:color="auto" w:fill="auto"/>
            <w:noWrap/>
            <w:vAlign w:val="bottom"/>
            <w:hideMark/>
          </w:tcPr>
          <w:p w14:paraId="7E3134F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40C9DA7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27.74</w:t>
            </w:r>
          </w:p>
        </w:tc>
      </w:tr>
      <w:tr w:rsidR="00661D6B" w:rsidRPr="00661D6B" w14:paraId="6EEE6F35" w14:textId="77777777" w:rsidTr="00E668BB">
        <w:trPr>
          <w:trHeight w:val="290"/>
        </w:trPr>
        <w:tc>
          <w:tcPr>
            <w:tcW w:w="1420" w:type="dxa"/>
            <w:shd w:val="clear" w:color="auto" w:fill="auto"/>
            <w:noWrap/>
            <w:vAlign w:val="bottom"/>
            <w:hideMark/>
          </w:tcPr>
          <w:p w14:paraId="7168861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14.73</w:t>
            </w:r>
          </w:p>
        </w:tc>
        <w:tc>
          <w:tcPr>
            <w:tcW w:w="960" w:type="dxa"/>
            <w:shd w:val="clear" w:color="auto" w:fill="auto"/>
            <w:noWrap/>
            <w:vAlign w:val="bottom"/>
            <w:hideMark/>
          </w:tcPr>
          <w:p w14:paraId="51EC80A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67.78</w:t>
            </w:r>
          </w:p>
        </w:tc>
        <w:tc>
          <w:tcPr>
            <w:tcW w:w="1540" w:type="dxa"/>
            <w:shd w:val="clear" w:color="auto" w:fill="auto"/>
            <w:noWrap/>
            <w:vAlign w:val="bottom"/>
            <w:hideMark/>
          </w:tcPr>
          <w:p w14:paraId="7910B3A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11.42</w:t>
            </w:r>
          </w:p>
        </w:tc>
        <w:tc>
          <w:tcPr>
            <w:tcW w:w="960" w:type="dxa"/>
            <w:shd w:val="clear" w:color="auto" w:fill="auto"/>
            <w:noWrap/>
            <w:vAlign w:val="bottom"/>
            <w:hideMark/>
          </w:tcPr>
          <w:p w14:paraId="10C9DD5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2B3D6F9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26.31</w:t>
            </w:r>
          </w:p>
        </w:tc>
      </w:tr>
      <w:tr w:rsidR="00661D6B" w:rsidRPr="00661D6B" w14:paraId="7F2A1339" w14:textId="77777777" w:rsidTr="00E668BB">
        <w:trPr>
          <w:trHeight w:val="290"/>
        </w:trPr>
        <w:tc>
          <w:tcPr>
            <w:tcW w:w="1420" w:type="dxa"/>
            <w:shd w:val="clear" w:color="auto" w:fill="auto"/>
            <w:noWrap/>
            <w:vAlign w:val="bottom"/>
            <w:hideMark/>
          </w:tcPr>
          <w:p w14:paraId="4C2D3A6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12.24</w:t>
            </w:r>
          </w:p>
        </w:tc>
        <w:tc>
          <w:tcPr>
            <w:tcW w:w="960" w:type="dxa"/>
            <w:shd w:val="clear" w:color="auto" w:fill="auto"/>
            <w:noWrap/>
            <w:vAlign w:val="bottom"/>
            <w:hideMark/>
          </w:tcPr>
          <w:p w14:paraId="7E26DF9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69.5</w:t>
            </w:r>
          </w:p>
        </w:tc>
        <w:tc>
          <w:tcPr>
            <w:tcW w:w="1540" w:type="dxa"/>
            <w:shd w:val="clear" w:color="auto" w:fill="auto"/>
            <w:noWrap/>
            <w:vAlign w:val="bottom"/>
            <w:hideMark/>
          </w:tcPr>
          <w:p w14:paraId="345C204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5.38</w:t>
            </w:r>
          </w:p>
        </w:tc>
        <w:tc>
          <w:tcPr>
            <w:tcW w:w="960" w:type="dxa"/>
            <w:shd w:val="clear" w:color="auto" w:fill="auto"/>
            <w:noWrap/>
            <w:vAlign w:val="bottom"/>
            <w:hideMark/>
          </w:tcPr>
          <w:p w14:paraId="4D4E689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w:t>
            </w:r>
          </w:p>
        </w:tc>
        <w:tc>
          <w:tcPr>
            <w:tcW w:w="2480" w:type="dxa"/>
            <w:shd w:val="clear" w:color="auto" w:fill="auto"/>
            <w:noWrap/>
            <w:vAlign w:val="bottom"/>
            <w:hideMark/>
          </w:tcPr>
          <w:p w14:paraId="540FD9F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21.65</w:t>
            </w:r>
          </w:p>
        </w:tc>
      </w:tr>
      <w:tr w:rsidR="00661D6B" w:rsidRPr="00661D6B" w14:paraId="4C665FC1" w14:textId="77777777" w:rsidTr="00E668BB">
        <w:trPr>
          <w:trHeight w:val="290"/>
        </w:trPr>
        <w:tc>
          <w:tcPr>
            <w:tcW w:w="1420" w:type="dxa"/>
            <w:shd w:val="clear" w:color="auto" w:fill="auto"/>
            <w:noWrap/>
            <w:vAlign w:val="bottom"/>
            <w:hideMark/>
          </w:tcPr>
          <w:p w14:paraId="0C3075E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10.15</w:t>
            </w:r>
          </w:p>
        </w:tc>
        <w:tc>
          <w:tcPr>
            <w:tcW w:w="960" w:type="dxa"/>
            <w:shd w:val="clear" w:color="auto" w:fill="auto"/>
            <w:noWrap/>
            <w:vAlign w:val="bottom"/>
            <w:hideMark/>
          </w:tcPr>
          <w:p w14:paraId="3A27227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88.64</w:t>
            </w:r>
          </w:p>
        </w:tc>
        <w:tc>
          <w:tcPr>
            <w:tcW w:w="1540" w:type="dxa"/>
            <w:shd w:val="clear" w:color="auto" w:fill="auto"/>
            <w:noWrap/>
            <w:vAlign w:val="bottom"/>
            <w:hideMark/>
          </w:tcPr>
          <w:p w14:paraId="0A61EE0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9F517E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7AA2A37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15.09</w:t>
            </w:r>
          </w:p>
        </w:tc>
      </w:tr>
      <w:tr w:rsidR="00661D6B" w:rsidRPr="00661D6B" w14:paraId="60185DBF" w14:textId="77777777" w:rsidTr="00E668BB">
        <w:trPr>
          <w:trHeight w:val="290"/>
        </w:trPr>
        <w:tc>
          <w:tcPr>
            <w:tcW w:w="1420" w:type="dxa"/>
            <w:shd w:val="clear" w:color="auto" w:fill="auto"/>
            <w:noWrap/>
            <w:vAlign w:val="bottom"/>
            <w:hideMark/>
          </w:tcPr>
          <w:p w14:paraId="0E74404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5.37</w:t>
            </w:r>
          </w:p>
        </w:tc>
        <w:tc>
          <w:tcPr>
            <w:tcW w:w="960" w:type="dxa"/>
            <w:shd w:val="clear" w:color="auto" w:fill="auto"/>
            <w:noWrap/>
            <w:vAlign w:val="bottom"/>
            <w:hideMark/>
          </w:tcPr>
          <w:p w14:paraId="1CD2195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80.54</w:t>
            </w:r>
          </w:p>
        </w:tc>
        <w:tc>
          <w:tcPr>
            <w:tcW w:w="1540" w:type="dxa"/>
            <w:shd w:val="clear" w:color="auto" w:fill="auto"/>
            <w:noWrap/>
            <w:vAlign w:val="bottom"/>
            <w:hideMark/>
          </w:tcPr>
          <w:p w14:paraId="4321FD2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09F8F0D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2E3C731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8.73</w:t>
            </w:r>
          </w:p>
        </w:tc>
      </w:tr>
      <w:tr w:rsidR="00661D6B" w:rsidRPr="00661D6B" w14:paraId="3EACD72B" w14:textId="77777777" w:rsidTr="00E668BB">
        <w:trPr>
          <w:trHeight w:val="290"/>
        </w:trPr>
        <w:tc>
          <w:tcPr>
            <w:tcW w:w="1420" w:type="dxa"/>
            <w:shd w:val="clear" w:color="auto" w:fill="auto"/>
            <w:noWrap/>
            <w:vAlign w:val="bottom"/>
            <w:hideMark/>
          </w:tcPr>
          <w:p w14:paraId="21D1562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4.54</w:t>
            </w:r>
          </w:p>
        </w:tc>
        <w:tc>
          <w:tcPr>
            <w:tcW w:w="960" w:type="dxa"/>
            <w:shd w:val="clear" w:color="auto" w:fill="auto"/>
            <w:noWrap/>
            <w:vAlign w:val="bottom"/>
            <w:hideMark/>
          </w:tcPr>
          <w:p w14:paraId="76E31A5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73.06</w:t>
            </w:r>
          </w:p>
        </w:tc>
        <w:tc>
          <w:tcPr>
            <w:tcW w:w="1540" w:type="dxa"/>
            <w:shd w:val="clear" w:color="auto" w:fill="auto"/>
            <w:noWrap/>
            <w:vAlign w:val="bottom"/>
            <w:hideMark/>
          </w:tcPr>
          <w:p w14:paraId="0176655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361A2CB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25335E1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7.98</w:t>
            </w:r>
          </w:p>
        </w:tc>
      </w:tr>
      <w:tr w:rsidR="00661D6B" w:rsidRPr="00661D6B" w14:paraId="24D0CF8F" w14:textId="77777777" w:rsidTr="00E668BB">
        <w:trPr>
          <w:trHeight w:val="290"/>
        </w:trPr>
        <w:tc>
          <w:tcPr>
            <w:tcW w:w="1420" w:type="dxa"/>
            <w:shd w:val="clear" w:color="auto" w:fill="auto"/>
            <w:noWrap/>
            <w:vAlign w:val="bottom"/>
            <w:hideMark/>
          </w:tcPr>
          <w:p w14:paraId="07C7656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3.12</w:t>
            </w:r>
          </w:p>
        </w:tc>
        <w:tc>
          <w:tcPr>
            <w:tcW w:w="960" w:type="dxa"/>
            <w:shd w:val="clear" w:color="auto" w:fill="auto"/>
            <w:noWrap/>
            <w:vAlign w:val="bottom"/>
            <w:hideMark/>
          </w:tcPr>
          <w:p w14:paraId="078A505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59.69</w:t>
            </w:r>
          </w:p>
        </w:tc>
        <w:tc>
          <w:tcPr>
            <w:tcW w:w="1540" w:type="dxa"/>
            <w:shd w:val="clear" w:color="auto" w:fill="auto"/>
            <w:noWrap/>
            <w:vAlign w:val="bottom"/>
            <w:hideMark/>
          </w:tcPr>
          <w:p w14:paraId="6039530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1234091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714CA7D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6.46</w:t>
            </w:r>
          </w:p>
        </w:tc>
      </w:tr>
      <w:tr w:rsidR="00661D6B" w:rsidRPr="00661D6B" w14:paraId="2A06B272" w14:textId="77777777" w:rsidTr="00E668BB">
        <w:trPr>
          <w:trHeight w:val="290"/>
        </w:trPr>
        <w:tc>
          <w:tcPr>
            <w:tcW w:w="1420" w:type="dxa"/>
            <w:shd w:val="clear" w:color="auto" w:fill="auto"/>
            <w:noWrap/>
            <w:vAlign w:val="bottom"/>
            <w:hideMark/>
          </w:tcPr>
          <w:p w14:paraId="79B7679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0C0E8A2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49.87</w:t>
            </w:r>
          </w:p>
        </w:tc>
        <w:tc>
          <w:tcPr>
            <w:tcW w:w="1540" w:type="dxa"/>
            <w:shd w:val="clear" w:color="auto" w:fill="auto"/>
            <w:noWrap/>
            <w:vAlign w:val="bottom"/>
            <w:hideMark/>
          </w:tcPr>
          <w:p w14:paraId="24D7339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EE3FD6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3B7C48E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r>
      <w:tr w:rsidR="00661D6B" w:rsidRPr="00661D6B" w14:paraId="7F1EF86D" w14:textId="77777777" w:rsidTr="00E668BB">
        <w:trPr>
          <w:trHeight w:val="290"/>
        </w:trPr>
        <w:tc>
          <w:tcPr>
            <w:tcW w:w="1420" w:type="dxa"/>
            <w:shd w:val="clear" w:color="auto" w:fill="auto"/>
            <w:noWrap/>
            <w:vAlign w:val="bottom"/>
            <w:hideMark/>
          </w:tcPr>
          <w:p w14:paraId="5DF88D0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2.46</w:t>
            </w:r>
          </w:p>
        </w:tc>
        <w:tc>
          <w:tcPr>
            <w:tcW w:w="960" w:type="dxa"/>
            <w:shd w:val="clear" w:color="auto" w:fill="auto"/>
            <w:noWrap/>
            <w:vAlign w:val="bottom"/>
            <w:hideMark/>
          </w:tcPr>
          <w:p w14:paraId="2347995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47.77</w:t>
            </w:r>
          </w:p>
        </w:tc>
        <w:tc>
          <w:tcPr>
            <w:tcW w:w="1540" w:type="dxa"/>
            <w:shd w:val="clear" w:color="auto" w:fill="auto"/>
            <w:noWrap/>
            <w:vAlign w:val="bottom"/>
            <w:hideMark/>
          </w:tcPr>
          <w:p w14:paraId="0CD371B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1.99</w:t>
            </w:r>
          </w:p>
        </w:tc>
        <w:tc>
          <w:tcPr>
            <w:tcW w:w="960" w:type="dxa"/>
            <w:shd w:val="clear" w:color="auto" w:fill="auto"/>
            <w:noWrap/>
            <w:vAlign w:val="bottom"/>
            <w:hideMark/>
          </w:tcPr>
          <w:p w14:paraId="26BEF0D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0629729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6.13</w:t>
            </w:r>
          </w:p>
        </w:tc>
      </w:tr>
      <w:tr w:rsidR="00661D6B" w:rsidRPr="00661D6B" w14:paraId="5F97C4A3" w14:textId="77777777" w:rsidTr="00E668BB">
        <w:trPr>
          <w:trHeight w:val="290"/>
        </w:trPr>
        <w:tc>
          <w:tcPr>
            <w:tcW w:w="1420" w:type="dxa"/>
            <w:shd w:val="clear" w:color="auto" w:fill="auto"/>
            <w:noWrap/>
            <w:vAlign w:val="bottom"/>
            <w:hideMark/>
          </w:tcPr>
          <w:p w14:paraId="622D766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5.45</w:t>
            </w:r>
          </w:p>
        </w:tc>
        <w:tc>
          <w:tcPr>
            <w:tcW w:w="960" w:type="dxa"/>
            <w:shd w:val="clear" w:color="auto" w:fill="auto"/>
            <w:noWrap/>
            <w:vAlign w:val="bottom"/>
            <w:hideMark/>
          </w:tcPr>
          <w:p w14:paraId="0524B46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37.38</w:t>
            </w:r>
          </w:p>
        </w:tc>
        <w:tc>
          <w:tcPr>
            <w:tcW w:w="1540" w:type="dxa"/>
            <w:shd w:val="clear" w:color="auto" w:fill="auto"/>
            <w:noWrap/>
            <w:vAlign w:val="bottom"/>
            <w:hideMark/>
          </w:tcPr>
          <w:p w14:paraId="6C2A6CF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7.94</w:t>
            </w:r>
          </w:p>
        </w:tc>
        <w:tc>
          <w:tcPr>
            <w:tcW w:w="960" w:type="dxa"/>
            <w:shd w:val="clear" w:color="auto" w:fill="auto"/>
            <w:noWrap/>
            <w:vAlign w:val="bottom"/>
            <w:hideMark/>
          </w:tcPr>
          <w:p w14:paraId="32A463B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6791CDF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16.5</w:t>
            </w:r>
          </w:p>
        </w:tc>
      </w:tr>
      <w:tr w:rsidR="00661D6B" w:rsidRPr="00661D6B" w14:paraId="0FDDBF67" w14:textId="77777777" w:rsidTr="00E668BB">
        <w:trPr>
          <w:trHeight w:val="290"/>
        </w:trPr>
        <w:tc>
          <w:tcPr>
            <w:tcW w:w="1420" w:type="dxa"/>
            <w:shd w:val="clear" w:color="auto" w:fill="auto"/>
            <w:noWrap/>
            <w:vAlign w:val="bottom"/>
            <w:hideMark/>
          </w:tcPr>
          <w:p w14:paraId="5C5F92B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6.59</w:t>
            </w:r>
          </w:p>
        </w:tc>
        <w:tc>
          <w:tcPr>
            <w:tcW w:w="960" w:type="dxa"/>
            <w:shd w:val="clear" w:color="auto" w:fill="auto"/>
            <w:noWrap/>
            <w:vAlign w:val="bottom"/>
            <w:hideMark/>
          </w:tcPr>
          <w:p w14:paraId="598CF0E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40.94</w:t>
            </w:r>
          </w:p>
        </w:tc>
        <w:tc>
          <w:tcPr>
            <w:tcW w:w="1540" w:type="dxa"/>
            <w:shd w:val="clear" w:color="auto" w:fill="auto"/>
            <w:noWrap/>
            <w:vAlign w:val="bottom"/>
            <w:hideMark/>
          </w:tcPr>
          <w:p w14:paraId="0F02365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14.94</w:t>
            </w:r>
          </w:p>
        </w:tc>
        <w:tc>
          <w:tcPr>
            <w:tcW w:w="960" w:type="dxa"/>
            <w:shd w:val="clear" w:color="auto" w:fill="auto"/>
            <w:noWrap/>
            <w:vAlign w:val="bottom"/>
            <w:hideMark/>
          </w:tcPr>
          <w:p w14:paraId="62EA92F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5C143FB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18.38</w:t>
            </w:r>
          </w:p>
        </w:tc>
      </w:tr>
      <w:tr w:rsidR="00661D6B" w:rsidRPr="00661D6B" w14:paraId="3CF426B5" w14:textId="77777777" w:rsidTr="00E668BB">
        <w:trPr>
          <w:trHeight w:val="290"/>
        </w:trPr>
        <w:tc>
          <w:tcPr>
            <w:tcW w:w="1420" w:type="dxa"/>
            <w:shd w:val="clear" w:color="auto" w:fill="auto"/>
            <w:noWrap/>
            <w:vAlign w:val="bottom"/>
            <w:hideMark/>
          </w:tcPr>
          <w:p w14:paraId="49049D6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11.8</w:t>
            </w:r>
          </w:p>
        </w:tc>
        <w:tc>
          <w:tcPr>
            <w:tcW w:w="960" w:type="dxa"/>
            <w:shd w:val="clear" w:color="auto" w:fill="auto"/>
            <w:noWrap/>
            <w:vAlign w:val="bottom"/>
            <w:hideMark/>
          </w:tcPr>
          <w:p w14:paraId="51180B4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49.57</w:t>
            </w:r>
          </w:p>
        </w:tc>
        <w:tc>
          <w:tcPr>
            <w:tcW w:w="1540" w:type="dxa"/>
            <w:shd w:val="clear" w:color="auto" w:fill="auto"/>
            <w:noWrap/>
            <w:vAlign w:val="bottom"/>
            <w:hideMark/>
          </w:tcPr>
          <w:p w14:paraId="2274A05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18.31</w:t>
            </w:r>
          </w:p>
        </w:tc>
        <w:tc>
          <w:tcPr>
            <w:tcW w:w="960" w:type="dxa"/>
            <w:shd w:val="clear" w:color="auto" w:fill="auto"/>
            <w:noWrap/>
            <w:vAlign w:val="bottom"/>
            <w:hideMark/>
          </w:tcPr>
          <w:p w14:paraId="6F3820B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574CEB8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27.42</w:t>
            </w:r>
          </w:p>
        </w:tc>
      </w:tr>
      <w:tr w:rsidR="00661D6B" w:rsidRPr="00661D6B" w14:paraId="58132A6D" w14:textId="77777777" w:rsidTr="00E668BB">
        <w:trPr>
          <w:trHeight w:val="290"/>
        </w:trPr>
        <w:tc>
          <w:tcPr>
            <w:tcW w:w="1420" w:type="dxa"/>
            <w:shd w:val="clear" w:color="auto" w:fill="auto"/>
            <w:noWrap/>
            <w:vAlign w:val="bottom"/>
            <w:hideMark/>
          </w:tcPr>
          <w:p w14:paraId="7D7DBBF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13.21</w:t>
            </w:r>
          </w:p>
        </w:tc>
        <w:tc>
          <w:tcPr>
            <w:tcW w:w="960" w:type="dxa"/>
            <w:shd w:val="clear" w:color="auto" w:fill="auto"/>
            <w:noWrap/>
            <w:vAlign w:val="bottom"/>
            <w:hideMark/>
          </w:tcPr>
          <w:p w14:paraId="5BA157E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54.19</w:t>
            </w:r>
          </w:p>
        </w:tc>
        <w:tc>
          <w:tcPr>
            <w:tcW w:w="1540" w:type="dxa"/>
            <w:shd w:val="clear" w:color="auto" w:fill="auto"/>
            <w:noWrap/>
            <w:vAlign w:val="bottom"/>
            <w:hideMark/>
          </w:tcPr>
          <w:p w14:paraId="57B75E3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17.73</w:t>
            </w:r>
          </w:p>
        </w:tc>
        <w:tc>
          <w:tcPr>
            <w:tcW w:w="960" w:type="dxa"/>
            <w:shd w:val="clear" w:color="auto" w:fill="auto"/>
            <w:noWrap/>
            <w:vAlign w:val="bottom"/>
            <w:hideMark/>
          </w:tcPr>
          <w:p w14:paraId="30A7320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19366D7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28.36</w:t>
            </w:r>
          </w:p>
        </w:tc>
      </w:tr>
      <w:tr w:rsidR="00661D6B" w:rsidRPr="00661D6B" w14:paraId="52435A61" w14:textId="77777777" w:rsidTr="00E668BB">
        <w:trPr>
          <w:trHeight w:val="290"/>
        </w:trPr>
        <w:tc>
          <w:tcPr>
            <w:tcW w:w="1420" w:type="dxa"/>
            <w:shd w:val="clear" w:color="auto" w:fill="auto"/>
            <w:noWrap/>
            <w:vAlign w:val="bottom"/>
            <w:hideMark/>
          </w:tcPr>
          <w:p w14:paraId="724F858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11.93</w:t>
            </w:r>
          </w:p>
        </w:tc>
        <w:tc>
          <w:tcPr>
            <w:tcW w:w="960" w:type="dxa"/>
            <w:shd w:val="clear" w:color="auto" w:fill="auto"/>
            <w:noWrap/>
            <w:vAlign w:val="bottom"/>
            <w:hideMark/>
          </w:tcPr>
          <w:p w14:paraId="6FC204B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69.05</w:t>
            </w:r>
          </w:p>
        </w:tc>
        <w:tc>
          <w:tcPr>
            <w:tcW w:w="1540" w:type="dxa"/>
            <w:shd w:val="clear" w:color="auto" w:fill="auto"/>
            <w:noWrap/>
            <w:vAlign w:val="bottom"/>
            <w:hideMark/>
          </w:tcPr>
          <w:p w14:paraId="013B28A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13.76</w:t>
            </w:r>
          </w:p>
        </w:tc>
        <w:tc>
          <w:tcPr>
            <w:tcW w:w="960" w:type="dxa"/>
            <w:shd w:val="clear" w:color="auto" w:fill="auto"/>
            <w:noWrap/>
            <w:vAlign w:val="bottom"/>
            <w:hideMark/>
          </w:tcPr>
          <w:p w14:paraId="5593A8F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1CC525A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21.24</w:t>
            </w:r>
          </w:p>
        </w:tc>
      </w:tr>
      <w:tr w:rsidR="00661D6B" w:rsidRPr="00661D6B" w14:paraId="08E069D7" w14:textId="77777777" w:rsidTr="00E668BB">
        <w:trPr>
          <w:trHeight w:val="290"/>
        </w:trPr>
        <w:tc>
          <w:tcPr>
            <w:tcW w:w="1420" w:type="dxa"/>
            <w:shd w:val="clear" w:color="auto" w:fill="auto"/>
            <w:noWrap/>
            <w:vAlign w:val="bottom"/>
            <w:hideMark/>
          </w:tcPr>
          <w:p w14:paraId="7CEF10B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11.01</w:t>
            </w:r>
          </w:p>
        </w:tc>
        <w:tc>
          <w:tcPr>
            <w:tcW w:w="960" w:type="dxa"/>
            <w:shd w:val="clear" w:color="auto" w:fill="auto"/>
            <w:noWrap/>
            <w:vAlign w:val="bottom"/>
            <w:hideMark/>
          </w:tcPr>
          <w:p w14:paraId="7A61B96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82.74</w:t>
            </w:r>
          </w:p>
        </w:tc>
        <w:tc>
          <w:tcPr>
            <w:tcW w:w="1540" w:type="dxa"/>
            <w:shd w:val="clear" w:color="auto" w:fill="auto"/>
            <w:noWrap/>
            <w:vAlign w:val="bottom"/>
            <w:hideMark/>
          </w:tcPr>
          <w:p w14:paraId="1213DFE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9.11</w:t>
            </w:r>
          </w:p>
        </w:tc>
        <w:tc>
          <w:tcPr>
            <w:tcW w:w="960" w:type="dxa"/>
            <w:shd w:val="clear" w:color="auto" w:fill="auto"/>
            <w:noWrap/>
            <w:vAlign w:val="bottom"/>
            <w:hideMark/>
          </w:tcPr>
          <w:p w14:paraId="1F82194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5D11A47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17.15</w:t>
            </w:r>
          </w:p>
        </w:tc>
      </w:tr>
      <w:tr w:rsidR="00661D6B" w:rsidRPr="00661D6B" w14:paraId="095A14A4" w14:textId="77777777" w:rsidTr="00E668BB">
        <w:trPr>
          <w:trHeight w:val="290"/>
        </w:trPr>
        <w:tc>
          <w:tcPr>
            <w:tcW w:w="1420" w:type="dxa"/>
            <w:shd w:val="clear" w:color="auto" w:fill="auto"/>
            <w:noWrap/>
            <w:vAlign w:val="bottom"/>
            <w:hideMark/>
          </w:tcPr>
          <w:p w14:paraId="24491E7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w:t>
            </w:r>
          </w:p>
        </w:tc>
        <w:tc>
          <w:tcPr>
            <w:tcW w:w="960" w:type="dxa"/>
            <w:shd w:val="clear" w:color="auto" w:fill="auto"/>
            <w:noWrap/>
            <w:vAlign w:val="bottom"/>
            <w:hideMark/>
          </w:tcPr>
          <w:p w14:paraId="2421BDE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79.94</w:t>
            </w:r>
          </w:p>
        </w:tc>
        <w:tc>
          <w:tcPr>
            <w:tcW w:w="1540" w:type="dxa"/>
            <w:shd w:val="clear" w:color="auto" w:fill="auto"/>
            <w:noWrap/>
            <w:vAlign w:val="bottom"/>
            <w:hideMark/>
          </w:tcPr>
          <w:p w14:paraId="3D7E18A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3.48</w:t>
            </w:r>
          </w:p>
        </w:tc>
        <w:tc>
          <w:tcPr>
            <w:tcW w:w="960" w:type="dxa"/>
            <w:shd w:val="clear" w:color="auto" w:fill="auto"/>
            <w:noWrap/>
            <w:vAlign w:val="bottom"/>
            <w:hideMark/>
          </w:tcPr>
          <w:p w14:paraId="2983EC0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w:t>
            </w:r>
          </w:p>
        </w:tc>
        <w:tc>
          <w:tcPr>
            <w:tcW w:w="2480" w:type="dxa"/>
            <w:shd w:val="clear" w:color="auto" w:fill="auto"/>
            <w:noWrap/>
            <w:vAlign w:val="bottom"/>
            <w:hideMark/>
          </w:tcPr>
          <w:p w14:paraId="45026E9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16.05</w:t>
            </w:r>
          </w:p>
        </w:tc>
      </w:tr>
      <w:tr w:rsidR="00661D6B" w:rsidRPr="00661D6B" w14:paraId="1AF3FB95" w14:textId="77777777" w:rsidTr="00E668BB">
        <w:trPr>
          <w:trHeight w:val="290"/>
        </w:trPr>
        <w:tc>
          <w:tcPr>
            <w:tcW w:w="1420" w:type="dxa"/>
            <w:shd w:val="clear" w:color="auto" w:fill="auto"/>
            <w:noWrap/>
            <w:vAlign w:val="bottom"/>
            <w:hideMark/>
          </w:tcPr>
          <w:p w14:paraId="5FD6935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4.69</w:t>
            </w:r>
          </w:p>
        </w:tc>
        <w:tc>
          <w:tcPr>
            <w:tcW w:w="960" w:type="dxa"/>
            <w:shd w:val="clear" w:color="auto" w:fill="auto"/>
            <w:noWrap/>
            <w:vAlign w:val="bottom"/>
            <w:hideMark/>
          </w:tcPr>
          <w:p w14:paraId="45E07B6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73.2</w:t>
            </w:r>
          </w:p>
        </w:tc>
        <w:tc>
          <w:tcPr>
            <w:tcW w:w="1540" w:type="dxa"/>
            <w:shd w:val="clear" w:color="auto" w:fill="auto"/>
            <w:noWrap/>
            <w:vAlign w:val="bottom"/>
            <w:hideMark/>
          </w:tcPr>
          <w:p w14:paraId="4FEAFAB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04A1A96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48EBD91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8.23</w:t>
            </w:r>
          </w:p>
        </w:tc>
      </w:tr>
      <w:tr w:rsidR="00661D6B" w:rsidRPr="00661D6B" w14:paraId="64EC1897" w14:textId="77777777" w:rsidTr="00E668BB">
        <w:trPr>
          <w:trHeight w:val="290"/>
        </w:trPr>
        <w:tc>
          <w:tcPr>
            <w:tcW w:w="1420" w:type="dxa"/>
            <w:shd w:val="clear" w:color="auto" w:fill="auto"/>
            <w:noWrap/>
            <w:vAlign w:val="bottom"/>
            <w:hideMark/>
          </w:tcPr>
          <w:p w14:paraId="1D074DC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2.39</w:t>
            </w:r>
          </w:p>
        </w:tc>
        <w:tc>
          <w:tcPr>
            <w:tcW w:w="960" w:type="dxa"/>
            <w:shd w:val="clear" w:color="auto" w:fill="auto"/>
            <w:noWrap/>
            <w:vAlign w:val="bottom"/>
            <w:hideMark/>
          </w:tcPr>
          <w:p w14:paraId="3C3EE20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83.91</w:t>
            </w:r>
          </w:p>
        </w:tc>
        <w:tc>
          <w:tcPr>
            <w:tcW w:w="1540" w:type="dxa"/>
            <w:shd w:val="clear" w:color="auto" w:fill="auto"/>
            <w:noWrap/>
            <w:vAlign w:val="bottom"/>
            <w:hideMark/>
          </w:tcPr>
          <w:p w14:paraId="5371ABC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4AD8334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6334354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3.82</w:t>
            </w:r>
          </w:p>
        </w:tc>
      </w:tr>
      <w:tr w:rsidR="00661D6B" w:rsidRPr="00661D6B" w14:paraId="1862CFAA" w14:textId="77777777" w:rsidTr="00E668BB">
        <w:trPr>
          <w:trHeight w:val="290"/>
        </w:trPr>
        <w:tc>
          <w:tcPr>
            <w:tcW w:w="1420" w:type="dxa"/>
            <w:shd w:val="clear" w:color="auto" w:fill="auto"/>
            <w:noWrap/>
            <w:vAlign w:val="bottom"/>
            <w:hideMark/>
          </w:tcPr>
          <w:p w14:paraId="50783D1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2.07</w:t>
            </w:r>
          </w:p>
        </w:tc>
        <w:tc>
          <w:tcPr>
            <w:tcW w:w="960" w:type="dxa"/>
            <w:shd w:val="clear" w:color="auto" w:fill="auto"/>
            <w:noWrap/>
            <w:vAlign w:val="bottom"/>
            <w:hideMark/>
          </w:tcPr>
          <w:p w14:paraId="2FCD365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59.08</w:t>
            </w:r>
          </w:p>
        </w:tc>
        <w:tc>
          <w:tcPr>
            <w:tcW w:w="1540" w:type="dxa"/>
            <w:shd w:val="clear" w:color="auto" w:fill="auto"/>
            <w:noWrap/>
            <w:vAlign w:val="bottom"/>
            <w:hideMark/>
          </w:tcPr>
          <w:p w14:paraId="6EAB436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3B46D54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2770406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4.33</w:t>
            </w:r>
          </w:p>
        </w:tc>
      </w:tr>
      <w:tr w:rsidR="00661D6B" w:rsidRPr="00661D6B" w14:paraId="6C93D12C" w14:textId="77777777" w:rsidTr="00E668BB">
        <w:trPr>
          <w:trHeight w:val="290"/>
        </w:trPr>
        <w:tc>
          <w:tcPr>
            <w:tcW w:w="1420" w:type="dxa"/>
            <w:shd w:val="clear" w:color="auto" w:fill="auto"/>
            <w:noWrap/>
            <w:vAlign w:val="bottom"/>
            <w:hideMark/>
          </w:tcPr>
          <w:p w14:paraId="21C55AF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1.23</w:t>
            </w:r>
          </w:p>
        </w:tc>
        <w:tc>
          <w:tcPr>
            <w:tcW w:w="960" w:type="dxa"/>
            <w:shd w:val="clear" w:color="auto" w:fill="auto"/>
            <w:noWrap/>
            <w:vAlign w:val="bottom"/>
            <w:hideMark/>
          </w:tcPr>
          <w:p w14:paraId="2B40788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52.72</w:t>
            </w:r>
          </w:p>
        </w:tc>
        <w:tc>
          <w:tcPr>
            <w:tcW w:w="1540" w:type="dxa"/>
            <w:shd w:val="clear" w:color="auto" w:fill="auto"/>
            <w:noWrap/>
            <w:vAlign w:val="bottom"/>
            <w:hideMark/>
          </w:tcPr>
          <w:p w14:paraId="635C73A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CCD0E9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11B51FD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2.84</w:t>
            </w:r>
          </w:p>
        </w:tc>
      </w:tr>
      <w:tr w:rsidR="00661D6B" w:rsidRPr="00661D6B" w14:paraId="1CA5C42C" w14:textId="77777777" w:rsidTr="00E668BB">
        <w:trPr>
          <w:trHeight w:val="290"/>
        </w:trPr>
        <w:tc>
          <w:tcPr>
            <w:tcW w:w="1420" w:type="dxa"/>
            <w:shd w:val="clear" w:color="auto" w:fill="auto"/>
            <w:noWrap/>
            <w:vAlign w:val="bottom"/>
            <w:hideMark/>
          </w:tcPr>
          <w:p w14:paraId="7DCC832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1.71</w:t>
            </w:r>
          </w:p>
        </w:tc>
        <w:tc>
          <w:tcPr>
            <w:tcW w:w="960" w:type="dxa"/>
            <w:shd w:val="clear" w:color="auto" w:fill="auto"/>
            <w:noWrap/>
            <w:vAlign w:val="bottom"/>
            <w:hideMark/>
          </w:tcPr>
          <w:p w14:paraId="29D0B79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46.9</w:t>
            </w:r>
          </w:p>
        </w:tc>
        <w:tc>
          <w:tcPr>
            <w:tcW w:w="1540" w:type="dxa"/>
            <w:shd w:val="clear" w:color="auto" w:fill="auto"/>
            <w:noWrap/>
            <w:vAlign w:val="bottom"/>
            <w:hideMark/>
          </w:tcPr>
          <w:p w14:paraId="4720649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1.03</w:t>
            </w:r>
          </w:p>
        </w:tc>
        <w:tc>
          <w:tcPr>
            <w:tcW w:w="960" w:type="dxa"/>
            <w:shd w:val="clear" w:color="auto" w:fill="auto"/>
            <w:noWrap/>
            <w:vAlign w:val="bottom"/>
            <w:hideMark/>
          </w:tcPr>
          <w:p w14:paraId="40BFBFE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17330DD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4.33</w:t>
            </w:r>
          </w:p>
        </w:tc>
      </w:tr>
      <w:tr w:rsidR="00661D6B" w:rsidRPr="00661D6B" w14:paraId="15BD8617" w14:textId="77777777" w:rsidTr="00E668BB">
        <w:trPr>
          <w:trHeight w:val="290"/>
        </w:trPr>
        <w:tc>
          <w:tcPr>
            <w:tcW w:w="1420" w:type="dxa"/>
            <w:shd w:val="clear" w:color="auto" w:fill="auto"/>
            <w:noWrap/>
            <w:vAlign w:val="bottom"/>
            <w:hideMark/>
          </w:tcPr>
          <w:p w14:paraId="1E639D2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6.58</w:t>
            </w:r>
          </w:p>
        </w:tc>
        <w:tc>
          <w:tcPr>
            <w:tcW w:w="960" w:type="dxa"/>
            <w:shd w:val="clear" w:color="auto" w:fill="auto"/>
            <w:noWrap/>
            <w:vAlign w:val="bottom"/>
            <w:hideMark/>
          </w:tcPr>
          <w:p w14:paraId="6E8FF05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35.34</w:t>
            </w:r>
          </w:p>
        </w:tc>
        <w:tc>
          <w:tcPr>
            <w:tcW w:w="1540" w:type="dxa"/>
            <w:shd w:val="clear" w:color="auto" w:fill="auto"/>
            <w:noWrap/>
            <w:vAlign w:val="bottom"/>
            <w:hideMark/>
          </w:tcPr>
          <w:p w14:paraId="23038B3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6.06</w:t>
            </w:r>
          </w:p>
        </w:tc>
        <w:tc>
          <w:tcPr>
            <w:tcW w:w="960" w:type="dxa"/>
            <w:shd w:val="clear" w:color="auto" w:fill="auto"/>
            <w:noWrap/>
            <w:vAlign w:val="bottom"/>
            <w:hideMark/>
          </w:tcPr>
          <w:p w14:paraId="5A00F94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7267DE0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20.82</w:t>
            </w:r>
          </w:p>
        </w:tc>
      </w:tr>
      <w:tr w:rsidR="00661D6B" w:rsidRPr="00661D6B" w14:paraId="39E693C0" w14:textId="77777777" w:rsidTr="00E668BB">
        <w:trPr>
          <w:trHeight w:val="290"/>
        </w:trPr>
        <w:tc>
          <w:tcPr>
            <w:tcW w:w="1420" w:type="dxa"/>
            <w:shd w:val="clear" w:color="auto" w:fill="auto"/>
            <w:noWrap/>
            <w:vAlign w:val="bottom"/>
            <w:hideMark/>
          </w:tcPr>
          <w:p w14:paraId="22CDE83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9.57</w:t>
            </w:r>
          </w:p>
        </w:tc>
        <w:tc>
          <w:tcPr>
            <w:tcW w:w="960" w:type="dxa"/>
            <w:shd w:val="clear" w:color="auto" w:fill="auto"/>
            <w:noWrap/>
            <w:vAlign w:val="bottom"/>
            <w:hideMark/>
          </w:tcPr>
          <w:p w14:paraId="505240E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45.06</w:t>
            </w:r>
          </w:p>
        </w:tc>
        <w:tc>
          <w:tcPr>
            <w:tcW w:w="1540" w:type="dxa"/>
            <w:shd w:val="clear" w:color="auto" w:fill="auto"/>
            <w:noWrap/>
            <w:vAlign w:val="bottom"/>
            <w:hideMark/>
          </w:tcPr>
          <w:p w14:paraId="7E8FA25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12.84</w:t>
            </w:r>
          </w:p>
        </w:tc>
        <w:tc>
          <w:tcPr>
            <w:tcW w:w="960" w:type="dxa"/>
            <w:shd w:val="clear" w:color="auto" w:fill="auto"/>
            <w:noWrap/>
            <w:vAlign w:val="bottom"/>
            <w:hideMark/>
          </w:tcPr>
          <w:p w14:paraId="6754FDE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429DC6F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24.29</w:t>
            </w:r>
          </w:p>
        </w:tc>
      </w:tr>
      <w:tr w:rsidR="00661D6B" w:rsidRPr="00661D6B" w14:paraId="45F222A5" w14:textId="77777777" w:rsidTr="00E668BB">
        <w:trPr>
          <w:trHeight w:val="290"/>
        </w:trPr>
        <w:tc>
          <w:tcPr>
            <w:tcW w:w="1420" w:type="dxa"/>
            <w:shd w:val="clear" w:color="auto" w:fill="auto"/>
            <w:noWrap/>
            <w:vAlign w:val="bottom"/>
            <w:hideMark/>
          </w:tcPr>
          <w:p w14:paraId="5DBEF20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11.81</w:t>
            </w:r>
          </w:p>
        </w:tc>
        <w:tc>
          <w:tcPr>
            <w:tcW w:w="960" w:type="dxa"/>
            <w:shd w:val="clear" w:color="auto" w:fill="auto"/>
            <w:noWrap/>
            <w:vAlign w:val="bottom"/>
            <w:hideMark/>
          </w:tcPr>
          <w:p w14:paraId="015903F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51.04</w:t>
            </w:r>
          </w:p>
        </w:tc>
        <w:tc>
          <w:tcPr>
            <w:tcW w:w="1540" w:type="dxa"/>
            <w:shd w:val="clear" w:color="auto" w:fill="auto"/>
            <w:noWrap/>
            <w:vAlign w:val="bottom"/>
            <w:hideMark/>
          </w:tcPr>
          <w:p w14:paraId="4EF9DE6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15.06</w:t>
            </w:r>
          </w:p>
        </w:tc>
        <w:tc>
          <w:tcPr>
            <w:tcW w:w="960" w:type="dxa"/>
            <w:shd w:val="clear" w:color="auto" w:fill="auto"/>
            <w:noWrap/>
            <w:vAlign w:val="bottom"/>
            <w:hideMark/>
          </w:tcPr>
          <w:p w14:paraId="62D57CF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3328F95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26.79</w:t>
            </w:r>
          </w:p>
        </w:tc>
      </w:tr>
      <w:tr w:rsidR="00661D6B" w:rsidRPr="00661D6B" w14:paraId="02ADACAF" w14:textId="77777777" w:rsidTr="00E668BB">
        <w:trPr>
          <w:trHeight w:val="290"/>
        </w:trPr>
        <w:tc>
          <w:tcPr>
            <w:tcW w:w="1420" w:type="dxa"/>
            <w:shd w:val="clear" w:color="auto" w:fill="auto"/>
            <w:noWrap/>
            <w:vAlign w:val="bottom"/>
            <w:hideMark/>
          </w:tcPr>
          <w:p w14:paraId="7527FBF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12.36</w:t>
            </w:r>
          </w:p>
        </w:tc>
        <w:tc>
          <w:tcPr>
            <w:tcW w:w="960" w:type="dxa"/>
            <w:shd w:val="clear" w:color="auto" w:fill="auto"/>
            <w:noWrap/>
            <w:vAlign w:val="bottom"/>
            <w:hideMark/>
          </w:tcPr>
          <w:p w14:paraId="19F92AE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54.06</w:t>
            </w:r>
          </w:p>
        </w:tc>
        <w:tc>
          <w:tcPr>
            <w:tcW w:w="1540" w:type="dxa"/>
            <w:shd w:val="clear" w:color="auto" w:fill="auto"/>
            <w:noWrap/>
            <w:vAlign w:val="bottom"/>
            <w:hideMark/>
          </w:tcPr>
          <w:p w14:paraId="06EF145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14.4</w:t>
            </w:r>
          </w:p>
        </w:tc>
        <w:tc>
          <w:tcPr>
            <w:tcW w:w="960" w:type="dxa"/>
            <w:shd w:val="clear" w:color="auto" w:fill="auto"/>
            <w:noWrap/>
            <w:vAlign w:val="bottom"/>
            <w:hideMark/>
          </w:tcPr>
          <w:p w14:paraId="1CEB36B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069E519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26.68</w:t>
            </w:r>
          </w:p>
        </w:tc>
      </w:tr>
      <w:tr w:rsidR="00661D6B" w:rsidRPr="00661D6B" w14:paraId="130DCD19" w14:textId="77777777" w:rsidTr="00E668BB">
        <w:trPr>
          <w:trHeight w:val="290"/>
        </w:trPr>
        <w:tc>
          <w:tcPr>
            <w:tcW w:w="1420" w:type="dxa"/>
            <w:shd w:val="clear" w:color="auto" w:fill="auto"/>
            <w:noWrap/>
            <w:vAlign w:val="bottom"/>
            <w:hideMark/>
          </w:tcPr>
          <w:p w14:paraId="5BC6755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13.89</w:t>
            </w:r>
          </w:p>
        </w:tc>
        <w:tc>
          <w:tcPr>
            <w:tcW w:w="960" w:type="dxa"/>
            <w:shd w:val="clear" w:color="auto" w:fill="auto"/>
            <w:noWrap/>
            <w:vAlign w:val="bottom"/>
            <w:hideMark/>
          </w:tcPr>
          <w:p w14:paraId="6790542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64.09</w:t>
            </w:r>
          </w:p>
        </w:tc>
        <w:tc>
          <w:tcPr>
            <w:tcW w:w="1540" w:type="dxa"/>
            <w:shd w:val="clear" w:color="auto" w:fill="auto"/>
            <w:noWrap/>
            <w:vAlign w:val="bottom"/>
            <w:hideMark/>
          </w:tcPr>
          <w:p w14:paraId="26FA8E2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10.46</w:t>
            </w:r>
          </w:p>
        </w:tc>
        <w:tc>
          <w:tcPr>
            <w:tcW w:w="960" w:type="dxa"/>
            <w:shd w:val="clear" w:color="auto" w:fill="auto"/>
            <w:noWrap/>
            <w:vAlign w:val="bottom"/>
            <w:hideMark/>
          </w:tcPr>
          <w:p w14:paraId="752C4A6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3F2F424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w:t>
            </w:r>
          </w:p>
        </w:tc>
      </w:tr>
      <w:tr w:rsidR="00661D6B" w:rsidRPr="00661D6B" w14:paraId="441DF786" w14:textId="77777777" w:rsidTr="00E668BB">
        <w:trPr>
          <w:trHeight w:val="290"/>
        </w:trPr>
        <w:tc>
          <w:tcPr>
            <w:tcW w:w="1420" w:type="dxa"/>
            <w:shd w:val="clear" w:color="auto" w:fill="auto"/>
            <w:noWrap/>
            <w:vAlign w:val="bottom"/>
            <w:hideMark/>
          </w:tcPr>
          <w:p w14:paraId="1381F9D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9.54</w:t>
            </w:r>
          </w:p>
        </w:tc>
        <w:tc>
          <w:tcPr>
            <w:tcW w:w="960" w:type="dxa"/>
            <w:shd w:val="clear" w:color="auto" w:fill="auto"/>
            <w:noWrap/>
            <w:vAlign w:val="bottom"/>
            <w:hideMark/>
          </w:tcPr>
          <w:p w14:paraId="7C5BA5E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83.42</w:t>
            </w:r>
          </w:p>
        </w:tc>
        <w:tc>
          <w:tcPr>
            <w:tcW w:w="1540" w:type="dxa"/>
            <w:shd w:val="clear" w:color="auto" w:fill="auto"/>
            <w:noWrap/>
            <w:vAlign w:val="bottom"/>
            <w:hideMark/>
          </w:tcPr>
          <w:p w14:paraId="62F9144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5.34</w:t>
            </w:r>
          </w:p>
        </w:tc>
        <w:tc>
          <w:tcPr>
            <w:tcW w:w="960" w:type="dxa"/>
            <w:shd w:val="clear" w:color="auto" w:fill="auto"/>
            <w:noWrap/>
            <w:vAlign w:val="bottom"/>
            <w:hideMark/>
          </w:tcPr>
          <w:p w14:paraId="088B642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668CD6E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14.86</w:t>
            </w:r>
          </w:p>
        </w:tc>
      </w:tr>
      <w:tr w:rsidR="00661D6B" w:rsidRPr="00661D6B" w14:paraId="63C1F79D" w14:textId="77777777" w:rsidTr="00E668BB">
        <w:trPr>
          <w:trHeight w:val="290"/>
        </w:trPr>
        <w:tc>
          <w:tcPr>
            <w:tcW w:w="1420" w:type="dxa"/>
            <w:shd w:val="clear" w:color="auto" w:fill="auto"/>
            <w:noWrap/>
            <w:vAlign w:val="bottom"/>
            <w:hideMark/>
          </w:tcPr>
          <w:p w14:paraId="4CAD96B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8.69</w:t>
            </w:r>
          </w:p>
        </w:tc>
        <w:tc>
          <w:tcPr>
            <w:tcW w:w="960" w:type="dxa"/>
            <w:shd w:val="clear" w:color="auto" w:fill="auto"/>
            <w:noWrap/>
            <w:vAlign w:val="bottom"/>
            <w:hideMark/>
          </w:tcPr>
          <w:p w14:paraId="3A7BA57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73.88</w:t>
            </w:r>
          </w:p>
        </w:tc>
        <w:tc>
          <w:tcPr>
            <w:tcW w:w="1540" w:type="dxa"/>
            <w:shd w:val="clear" w:color="auto" w:fill="auto"/>
            <w:noWrap/>
            <w:vAlign w:val="bottom"/>
            <w:hideMark/>
          </w:tcPr>
          <w:p w14:paraId="348704B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3ACDD04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04BD0DA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14.88</w:t>
            </w:r>
          </w:p>
        </w:tc>
      </w:tr>
      <w:tr w:rsidR="00661D6B" w:rsidRPr="00661D6B" w14:paraId="6CCD67F0" w14:textId="77777777" w:rsidTr="00E668BB">
        <w:trPr>
          <w:trHeight w:val="290"/>
        </w:trPr>
        <w:tc>
          <w:tcPr>
            <w:tcW w:w="1420" w:type="dxa"/>
            <w:shd w:val="clear" w:color="auto" w:fill="auto"/>
            <w:noWrap/>
            <w:vAlign w:val="bottom"/>
            <w:hideMark/>
          </w:tcPr>
          <w:p w14:paraId="23453F7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4.47</w:t>
            </w:r>
          </w:p>
        </w:tc>
        <w:tc>
          <w:tcPr>
            <w:tcW w:w="960" w:type="dxa"/>
            <w:shd w:val="clear" w:color="auto" w:fill="auto"/>
            <w:noWrap/>
            <w:vAlign w:val="bottom"/>
            <w:hideMark/>
          </w:tcPr>
          <w:p w14:paraId="32A0949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83.53</w:t>
            </w:r>
          </w:p>
        </w:tc>
        <w:tc>
          <w:tcPr>
            <w:tcW w:w="1540" w:type="dxa"/>
            <w:shd w:val="clear" w:color="auto" w:fill="auto"/>
            <w:noWrap/>
            <w:vAlign w:val="bottom"/>
            <w:hideMark/>
          </w:tcPr>
          <w:p w14:paraId="557249D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1C86974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7266CCD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7.1</w:t>
            </w:r>
          </w:p>
        </w:tc>
      </w:tr>
      <w:tr w:rsidR="00661D6B" w:rsidRPr="00661D6B" w14:paraId="27AF36B5" w14:textId="77777777" w:rsidTr="00E668BB">
        <w:trPr>
          <w:trHeight w:val="290"/>
        </w:trPr>
        <w:tc>
          <w:tcPr>
            <w:tcW w:w="1420" w:type="dxa"/>
            <w:shd w:val="clear" w:color="auto" w:fill="auto"/>
            <w:noWrap/>
            <w:vAlign w:val="bottom"/>
            <w:hideMark/>
          </w:tcPr>
          <w:p w14:paraId="1F194A9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3.57</w:t>
            </w:r>
          </w:p>
        </w:tc>
        <w:tc>
          <w:tcPr>
            <w:tcW w:w="960" w:type="dxa"/>
            <w:shd w:val="clear" w:color="auto" w:fill="auto"/>
            <w:noWrap/>
            <w:vAlign w:val="bottom"/>
            <w:hideMark/>
          </w:tcPr>
          <w:p w14:paraId="284E513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75.45</w:t>
            </w:r>
          </w:p>
        </w:tc>
        <w:tc>
          <w:tcPr>
            <w:tcW w:w="1540" w:type="dxa"/>
            <w:shd w:val="clear" w:color="auto" w:fill="auto"/>
            <w:noWrap/>
            <w:vAlign w:val="bottom"/>
            <w:hideMark/>
          </w:tcPr>
          <w:p w14:paraId="5F8DF80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47110F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60A4A73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6.14</w:t>
            </w:r>
          </w:p>
        </w:tc>
      </w:tr>
      <w:tr w:rsidR="00661D6B" w:rsidRPr="00661D6B" w14:paraId="57CE0DEB" w14:textId="77777777" w:rsidTr="00E668BB">
        <w:trPr>
          <w:trHeight w:val="290"/>
        </w:trPr>
        <w:tc>
          <w:tcPr>
            <w:tcW w:w="1420" w:type="dxa"/>
            <w:shd w:val="clear" w:color="auto" w:fill="auto"/>
            <w:noWrap/>
            <w:vAlign w:val="bottom"/>
            <w:hideMark/>
          </w:tcPr>
          <w:p w14:paraId="07D275C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2.62</w:t>
            </w:r>
          </w:p>
        </w:tc>
        <w:tc>
          <w:tcPr>
            <w:tcW w:w="960" w:type="dxa"/>
            <w:shd w:val="clear" w:color="auto" w:fill="auto"/>
            <w:noWrap/>
            <w:vAlign w:val="bottom"/>
            <w:hideMark/>
          </w:tcPr>
          <w:p w14:paraId="2FFE0E3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73.36</w:t>
            </w:r>
          </w:p>
        </w:tc>
        <w:tc>
          <w:tcPr>
            <w:tcW w:w="1540" w:type="dxa"/>
            <w:shd w:val="clear" w:color="auto" w:fill="auto"/>
            <w:noWrap/>
            <w:vAlign w:val="bottom"/>
            <w:hideMark/>
          </w:tcPr>
          <w:p w14:paraId="40743E8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468FA61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0FE4CE6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4.63</w:t>
            </w:r>
          </w:p>
        </w:tc>
      </w:tr>
      <w:tr w:rsidR="00661D6B" w:rsidRPr="00661D6B" w14:paraId="760A8261" w14:textId="77777777" w:rsidTr="00E668BB">
        <w:trPr>
          <w:trHeight w:val="290"/>
        </w:trPr>
        <w:tc>
          <w:tcPr>
            <w:tcW w:w="1420" w:type="dxa"/>
            <w:shd w:val="clear" w:color="auto" w:fill="auto"/>
            <w:noWrap/>
            <w:vAlign w:val="bottom"/>
            <w:hideMark/>
          </w:tcPr>
          <w:p w14:paraId="16F8D06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260E08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64.69</w:t>
            </w:r>
          </w:p>
        </w:tc>
        <w:tc>
          <w:tcPr>
            <w:tcW w:w="1540" w:type="dxa"/>
            <w:shd w:val="clear" w:color="auto" w:fill="auto"/>
            <w:noWrap/>
            <w:vAlign w:val="bottom"/>
            <w:hideMark/>
          </w:tcPr>
          <w:p w14:paraId="3993843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B435F7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12B2F26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r>
      <w:tr w:rsidR="00661D6B" w:rsidRPr="00661D6B" w14:paraId="5528CF51" w14:textId="77777777" w:rsidTr="00E668BB">
        <w:trPr>
          <w:trHeight w:val="290"/>
        </w:trPr>
        <w:tc>
          <w:tcPr>
            <w:tcW w:w="1420" w:type="dxa"/>
            <w:shd w:val="clear" w:color="auto" w:fill="auto"/>
            <w:noWrap/>
            <w:vAlign w:val="bottom"/>
            <w:hideMark/>
          </w:tcPr>
          <w:p w14:paraId="0C38B41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3.42</w:t>
            </w:r>
          </w:p>
        </w:tc>
        <w:tc>
          <w:tcPr>
            <w:tcW w:w="960" w:type="dxa"/>
            <w:shd w:val="clear" w:color="auto" w:fill="auto"/>
            <w:noWrap/>
            <w:vAlign w:val="bottom"/>
            <w:hideMark/>
          </w:tcPr>
          <w:p w14:paraId="7661526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46.25</w:t>
            </w:r>
          </w:p>
        </w:tc>
        <w:tc>
          <w:tcPr>
            <w:tcW w:w="1540" w:type="dxa"/>
            <w:shd w:val="clear" w:color="auto" w:fill="auto"/>
            <w:noWrap/>
            <w:vAlign w:val="bottom"/>
            <w:hideMark/>
          </w:tcPr>
          <w:p w14:paraId="0EA261C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4.08</w:t>
            </w:r>
          </w:p>
        </w:tc>
        <w:tc>
          <w:tcPr>
            <w:tcW w:w="960" w:type="dxa"/>
            <w:shd w:val="clear" w:color="auto" w:fill="auto"/>
            <w:noWrap/>
            <w:vAlign w:val="bottom"/>
            <w:hideMark/>
          </w:tcPr>
          <w:p w14:paraId="068CEF2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67C03E7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8.71</w:t>
            </w:r>
          </w:p>
        </w:tc>
      </w:tr>
      <w:tr w:rsidR="00661D6B" w:rsidRPr="00661D6B" w14:paraId="7A3E853F" w14:textId="77777777" w:rsidTr="00E668BB">
        <w:trPr>
          <w:trHeight w:val="290"/>
        </w:trPr>
        <w:tc>
          <w:tcPr>
            <w:tcW w:w="1420" w:type="dxa"/>
            <w:shd w:val="clear" w:color="auto" w:fill="auto"/>
            <w:noWrap/>
            <w:vAlign w:val="bottom"/>
            <w:hideMark/>
          </w:tcPr>
          <w:p w14:paraId="19A634D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6.31</w:t>
            </w:r>
          </w:p>
        </w:tc>
        <w:tc>
          <w:tcPr>
            <w:tcW w:w="960" w:type="dxa"/>
            <w:shd w:val="clear" w:color="auto" w:fill="auto"/>
            <w:noWrap/>
            <w:vAlign w:val="bottom"/>
            <w:hideMark/>
          </w:tcPr>
          <w:p w14:paraId="1845CA7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37.55</w:t>
            </w:r>
          </w:p>
        </w:tc>
        <w:tc>
          <w:tcPr>
            <w:tcW w:w="1540" w:type="dxa"/>
            <w:shd w:val="clear" w:color="auto" w:fill="auto"/>
            <w:noWrap/>
            <w:vAlign w:val="bottom"/>
            <w:hideMark/>
          </w:tcPr>
          <w:p w14:paraId="4875E19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12.42</w:t>
            </w:r>
          </w:p>
        </w:tc>
        <w:tc>
          <w:tcPr>
            <w:tcW w:w="960" w:type="dxa"/>
            <w:shd w:val="clear" w:color="auto" w:fill="auto"/>
            <w:noWrap/>
            <w:vAlign w:val="bottom"/>
            <w:hideMark/>
          </w:tcPr>
          <w:p w14:paraId="6D5C694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0D4063B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18.94</w:t>
            </w:r>
          </w:p>
        </w:tc>
      </w:tr>
      <w:tr w:rsidR="00661D6B" w:rsidRPr="00661D6B" w14:paraId="7C65E844" w14:textId="77777777" w:rsidTr="00E668BB">
        <w:trPr>
          <w:trHeight w:val="290"/>
        </w:trPr>
        <w:tc>
          <w:tcPr>
            <w:tcW w:w="1420" w:type="dxa"/>
            <w:shd w:val="clear" w:color="auto" w:fill="auto"/>
            <w:noWrap/>
            <w:vAlign w:val="bottom"/>
            <w:hideMark/>
          </w:tcPr>
          <w:p w14:paraId="4B8AC84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8.5</w:t>
            </w:r>
          </w:p>
        </w:tc>
        <w:tc>
          <w:tcPr>
            <w:tcW w:w="960" w:type="dxa"/>
            <w:shd w:val="clear" w:color="auto" w:fill="auto"/>
            <w:noWrap/>
            <w:vAlign w:val="bottom"/>
            <w:hideMark/>
          </w:tcPr>
          <w:p w14:paraId="2633537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32.65</w:t>
            </w:r>
          </w:p>
        </w:tc>
        <w:tc>
          <w:tcPr>
            <w:tcW w:w="1540" w:type="dxa"/>
            <w:shd w:val="clear" w:color="auto" w:fill="auto"/>
            <w:noWrap/>
            <w:vAlign w:val="bottom"/>
            <w:hideMark/>
          </w:tcPr>
          <w:p w14:paraId="1A15009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19.61</w:t>
            </w:r>
          </w:p>
        </w:tc>
        <w:tc>
          <w:tcPr>
            <w:tcW w:w="960" w:type="dxa"/>
            <w:shd w:val="clear" w:color="auto" w:fill="auto"/>
            <w:noWrap/>
            <w:vAlign w:val="bottom"/>
            <w:hideMark/>
          </w:tcPr>
          <w:p w14:paraId="32C4D2A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43D2788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28.58</w:t>
            </w:r>
          </w:p>
        </w:tc>
      </w:tr>
      <w:tr w:rsidR="00661D6B" w:rsidRPr="00661D6B" w14:paraId="2397F3F7" w14:textId="77777777" w:rsidTr="00E668BB">
        <w:trPr>
          <w:trHeight w:val="290"/>
        </w:trPr>
        <w:tc>
          <w:tcPr>
            <w:tcW w:w="1420" w:type="dxa"/>
            <w:shd w:val="clear" w:color="auto" w:fill="auto"/>
            <w:noWrap/>
            <w:vAlign w:val="bottom"/>
            <w:hideMark/>
          </w:tcPr>
          <w:p w14:paraId="6C8C7F1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11.9</w:t>
            </w:r>
          </w:p>
        </w:tc>
        <w:tc>
          <w:tcPr>
            <w:tcW w:w="960" w:type="dxa"/>
            <w:shd w:val="clear" w:color="auto" w:fill="auto"/>
            <w:noWrap/>
            <w:vAlign w:val="bottom"/>
            <w:hideMark/>
          </w:tcPr>
          <w:p w14:paraId="64F5C35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36.3</w:t>
            </w:r>
          </w:p>
        </w:tc>
        <w:tc>
          <w:tcPr>
            <w:tcW w:w="1540" w:type="dxa"/>
            <w:shd w:val="clear" w:color="auto" w:fill="auto"/>
            <w:noWrap/>
            <w:vAlign w:val="bottom"/>
            <w:hideMark/>
          </w:tcPr>
          <w:p w14:paraId="4354D7C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28.15</w:t>
            </w:r>
          </w:p>
        </w:tc>
        <w:tc>
          <w:tcPr>
            <w:tcW w:w="960" w:type="dxa"/>
            <w:shd w:val="clear" w:color="auto" w:fill="auto"/>
            <w:noWrap/>
            <w:vAlign w:val="bottom"/>
            <w:hideMark/>
          </w:tcPr>
          <w:p w14:paraId="28E68C9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2FAD3A0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35.99</w:t>
            </w:r>
          </w:p>
        </w:tc>
      </w:tr>
      <w:tr w:rsidR="00661D6B" w:rsidRPr="00661D6B" w14:paraId="649BA0B3" w14:textId="77777777" w:rsidTr="00E668BB">
        <w:trPr>
          <w:trHeight w:val="290"/>
        </w:trPr>
        <w:tc>
          <w:tcPr>
            <w:tcW w:w="1420" w:type="dxa"/>
            <w:shd w:val="clear" w:color="auto" w:fill="auto"/>
            <w:noWrap/>
            <w:vAlign w:val="bottom"/>
            <w:hideMark/>
          </w:tcPr>
          <w:p w14:paraId="177700E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14.36</w:t>
            </w:r>
          </w:p>
        </w:tc>
        <w:tc>
          <w:tcPr>
            <w:tcW w:w="960" w:type="dxa"/>
            <w:shd w:val="clear" w:color="auto" w:fill="auto"/>
            <w:noWrap/>
            <w:vAlign w:val="bottom"/>
            <w:hideMark/>
          </w:tcPr>
          <w:p w14:paraId="4B6A844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53.98</w:t>
            </w:r>
          </w:p>
        </w:tc>
        <w:tc>
          <w:tcPr>
            <w:tcW w:w="1540" w:type="dxa"/>
            <w:shd w:val="clear" w:color="auto" w:fill="auto"/>
            <w:noWrap/>
            <w:vAlign w:val="bottom"/>
            <w:hideMark/>
          </w:tcPr>
          <w:p w14:paraId="5061298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29.36</w:t>
            </w:r>
          </w:p>
        </w:tc>
        <w:tc>
          <w:tcPr>
            <w:tcW w:w="960" w:type="dxa"/>
            <w:shd w:val="clear" w:color="auto" w:fill="auto"/>
            <w:noWrap/>
            <w:vAlign w:val="bottom"/>
            <w:hideMark/>
          </w:tcPr>
          <w:p w14:paraId="3A83E1E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707F744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30.8</w:t>
            </w:r>
          </w:p>
        </w:tc>
      </w:tr>
      <w:tr w:rsidR="00661D6B" w:rsidRPr="00661D6B" w14:paraId="4777253F" w14:textId="77777777" w:rsidTr="00E668BB">
        <w:trPr>
          <w:trHeight w:val="290"/>
        </w:trPr>
        <w:tc>
          <w:tcPr>
            <w:tcW w:w="1420" w:type="dxa"/>
            <w:shd w:val="clear" w:color="auto" w:fill="auto"/>
            <w:noWrap/>
            <w:vAlign w:val="bottom"/>
            <w:hideMark/>
          </w:tcPr>
          <w:p w14:paraId="4170F12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lastRenderedPageBreak/>
              <w:t>12.59</w:t>
            </w:r>
          </w:p>
        </w:tc>
        <w:tc>
          <w:tcPr>
            <w:tcW w:w="960" w:type="dxa"/>
            <w:shd w:val="clear" w:color="auto" w:fill="auto"/>
            <w:noWrap/>
            <w:vAlign w:val="bottom"/>
            <w:hideMark/>
          </w:tcPr>
          <w:p w14:paraId="24DF73B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69.08</w:t>
            </w:r>
          </w:p>
        </w:tc>
        <w:tc>
          <w:tcPr>
            <w:tcW w:w="1540" w:type="dxa"/>
            <w:shd w:val="clear" w:color="auto" w:fill="auto"/>
            <w:noWrap/>
            <w:vAlign w:val="bottom"/>
            <w:hideMark/>
          </w:tcPr>
          <w:p w14:paraId="2B67804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26.66</w:t>
            </w:r>
          </w:p>
        </w:tc>
        <w:tc>
          <w:tcPr>
            <w:tcW w:w="960" w:type="dxa"/>
            <w:shd w:val="clear" w:color="auto" w:fill="auto"/>
            <w:noWrap/>
            <w:vAlign w:val="bottom"/>
            <w:hideMark/>
          </w:tcPr>
          <w:p w14:paraId="3CB04E1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52B0108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22.35</w:t>
            </w:r>
          </w:p>
        </w:tc>
      </w:tr>
      <w:tr w:rsidR="00661D6B" w:rsidRPr="00661D6B" w14:paraId="2EBB10C2" w14:textId="77777777" w:rsidTr="00E668BB">
        <w:trPr>
          <w:trHeight w:val="290"/>
        </w:trPr>
        <w:tc>
          <w:tcPr>
            <w:tcW w:w="1420" w:type="dxa"/>
            <w:shd w:val="clear" w:color="auto" w:fill="auto"/>
            <w:noWrap/>
            <w:vAlign w:val="bottom"/>
            <w:hideMark/>
          </w:tcPr>
          <w:p w14:paraId="40DCB4A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9.58</w:t>
            </w:r>
          </w:p>
        </w:tc>
        <w:tc>
          <w:tcPr>
            <w:tcW w:w="960" w:type="dxa"/>
            <w:shd w:val="clear" w:color="auto" w:fill="auto"/>
            <w:noWrap/>
            <w:vAlign w:val="bottom"/>
            <w:hideMark/>
          </w:tcPr>
          <w:p w14:paraId="6E0C6C6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79.93</w:t>
            </w:r>
          </w:p>
        </w:tc>
        <w:tc>
          <w:tcPr>
            <w:tcW w:w="1540" w:type="dxa"/>
            <w:shd w:val="clear" w:color="auto" w:fill="auto"/>
            <w:noWrap/>
            <w:vAlign w:val="bottom"/>
            <w:hideMark/>
          </w:tcPr>
          <w:p w14:paraId="6DA7623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23.6</w:t>
            </w:r>
          </w:p>
        </w:tc>
        <w:tc>
          <w:tcPr>
            <w:tcW w:w="960" w:type="dxa"/>
            <w:shd w:val="clear" w:color="auto" w:fill="auto"/>
            <w:noWrap/>
            <w:vAlign w:val="bottom"/>
            <w:hideMark/>
          </w:tcPr>
          <w:p w14:paraId="496EC33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394532C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15.4</w:t>
            </w:r>
          </w:p>
        </w:tc>
      </w:tr>
      <w:tr w:rsidR="00661D6B" w:rsidRPr="00661D6B" w14:paraId="5140C405" w14:textId="77777777" w:rsidTr="00E668BB">
        <w:trPr>
          <w:trHeight w:val="290"/>
        </w:trPr>
        <w:tc>
          <w:tcPr>
            <w:tcW w:w="1420" w:type="dxa"/>
            <w:shd w:val="clear" w:color="auto" w:fill="auto"/>
            <w:noWrap/>
            <w:vAlign w:val="bottom"/>
            <w:hideMark/>
          </w:tcPr>
          <w:p w14:paraId="597EA8F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9.76</w:t>
            </w:r>
          </w:p>
        </w:tc>
        <w:tc>
          <w:tcPr>
            <w:tcW w:w="960" w:type="dxa"/>
            <w:shd w:val="clear" w:color="auto" w:fill="auto"/>
            <w:noWrap/>
            <w:vAlign w:val="bottom"/>
            <w:hideMark/>
          </w:tcPr>
          <w:p w14:paraId="6B25A27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78.51</w:t>
            </w:r>
          </w:p>
        </w:tc>
        <w:tc>
          <w:tcPr>
            <w:tcW w:w="1540" w:type="dxa"/>
            <w:shd w:val="clear" w:color="auto" w:fill="auto"/>
            <w:noWrap/>
            <w:vAlign w:val="bottom"/>
            <w:hideMark/>
          </w:tcPr>
          <w:p w14:paraId="1DD67DA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20.25</w:t>
            </w:r>
          </w:p>
        </w:tc>
        <w:tc>
          <w:tcPr>
            <w:tcW w:w="960" w:type="dxa"/>
            <w:shd w:val="clear" w:color="auto" w:fill="auto"/>
            <w:noWrap/>
            <w:vAlign w:val="bottom"/>
            <w:hideMark/>
          </w:tcPr>
          <w:p w14:paraId="48A05CF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w:t>
            </w:r>
          </w:p>
        </w:tc>
        <w:tc>
          <w:tcPr>
            <w:tcW w:w="2480" w:type="dxa"/>
            <w:shd w:val="clear" w:color="auto" w:fill="auto"/>
            <w:noWrap/>
            <w:vAlign w:val="bottom"/>
            <w:hideMark/>
          </w:tcPr>
          <w:p w14:paraId="4B1A767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15.9</w:t>
            </w:r>
          </w:p>
        </w:tc>
      </w:tr>
      <w:tr w:rsidR="00661D6B" w:rsidRPr="00661D6B" w14:paraId="22637001" w14:textId="77777777" w:rsidTr="00E668BB">
        <w:trPr>
          <w:trHeight w:val="290"/>
        </w:trPr>
        <w:tc>
          <w:tcPr>
            <w:tcW w:w="1420" w:type="dxa"/>
            <w:shd w:val="clear" w:color="auto" w:fill="auto"/>
            <w:noWrap/>
            <w:vAlign w:val="bottom"/>
            <w:hideMark/>
          </w:tcPr>
          <w:p w14:paraId="3CACE48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5.28</w:t>
            </w:r>
          </w:p>
        </w:tc>
        <w:tc>
          <w:tcPr>
            <w:tcW w:w="960" w:type="dxa"/>
            <w:shd w:val="clear" w:color="auto" w:fill="auto"/>
            <w:noWrap/>
            <w:vAlign w:val="bottom"/>
            <w:hideMark/>
          </w:tcPr>
          <w:p w14:paraId="4FC7304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73.24</w:t>
            </w:r>
          </w:p>
        </w:tc>
        <w:tc>
          <w:tcPr>
            <w:tcW w:w="1540" w:type="dxa"/>
            <w:shd w:val="clear" w:color="auto" w:fill="auto"/>
            <w:noWrap/>
            <w:vAlign w:val="bottom"/>
            <w:hideMark/>
          </w:tcPr>
          <w:p w14:paraId="2793366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15.24</w:t>
            </w:r>
          </w:p>
        </w:tc>
        <w:tc>
          <w:tcPr>
            <w:tcW w:w="960" w:type="dxa"/>
            <w:shd w:val="clear" w:color="auto" w:fill="auto"/>
            <w:noWrap/>
            <w:vAlign w:val="bottom"/>
            <w:hideMark/>
          </w:tcPr>
          <w:p w14:paraId="559C0DB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w:t>
            </w:r>
          </w:p>
        </w:tc>
        <w:tc>
          <w:tcPr>
            <w:tcW w:w="2480" w:type="dxa"/>
            <w:shd w:val="clear" w:color="auto" w:fill="auto"/>
            <w:noWrap/>
            <w:vAlign w:val="bottom"/>
            <w:hideMark/>
          </w:tcPr>
          <w:p w14:paraId="5EC7646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9.23</w:t>
            </w:r>
          </w:p>
        </w:tc>
      </w:tr>
      <w:tr w:rsidR="00661D6B" w:rsidRPr="00661D6B" w14:paraId="5DA7A666" w14:textId="77777777" w:rsidTr="00E668BB">
        <w:trPr>
          <w:trHeight w:val="290"/>
        </w:trPr>
        <w:tc>
          <w:tcPr>
            <w:tcW w:w="1420" w:type="dxa"/>
            <w:shd w:val="clear" w:color="auto" w:fill="auto"/>
            <w:noWrap/>
            <w:vAlign w:val="bottom"/>
            <w:hideMark/>
          </w:tcPr>
          <w:p w14:paraId="5BCC8CC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1.14</w:t>
            </w:r>
          </w:p>
        </w:tc>
        <w:tc>
          <w:tcPr>
            <w:tcW w:w="960" w:type="dxa"/>
            <w:shd w:val="clear" w:color="auto" w:fill="auto"/>
            <w:noWrap/>
            <w:vAlign w:val="bottom"/>
            <w:hideMark/>
          </w:tcPr>
          <w:p w14:paraId="5140E9B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64.82</w:t>
            </w:r>
          </w:p>
        </w:tc>
        <w:tc>
          <w:tcPr>
            <w:tcW w:w="1540" w:type="dxa"/>
            <w:shd w:val="clear" w:color="auto" w:fill="auto"/>
            <w:noWrap/>
            <w:vAlign w:val="bottom"/>
            <w:hideMark/>
          </w:tcPr>
          <w:p w14:paraId="4253A36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8.41</w:t>
            </w:r>
          </w:p>
        </w:tc>
        <w:tc>
          <w:tcPr>
            <w:tcW w:w="960" w:type="dxa"/>
            <w:shd w:val="clear" w:color="auto" w:fill="auto"/>
            <w:noWrap/>
            <w:vAlign w:val="bottom"/>
            <w:hideMark/>
          </w:tcPr>
          <w:p w14:paraId="1DB11CB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w:t>
            </w:r>
          </w:p>
        </w:tc>
        <w:tc>
          <w:tcPr>
            <w:tcW w:w="2480" w:type="dxa"/>
            <w:shd w:val="clear" w:color="auto" w:fill="auto"/>
            <w:noWrap/>
            <w:vAlign w:val="bottom"/>
            <w:hideMark/>
          </w:tcPr>
          <w:p w14:paraId="2EA7279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2.23</w:t>
            </w:r>
          </w:p>
        </w:tc>
      </w:tr>
      <w:tr w:rsidR="00661D6B" w:rsidRPr="00661D6B" w14:paraId="50E767CC" w14:textId="77777777" w:rsidTr="00E668BB">
        <w:trPr>
          <w:trHeight w:val="290"/>
        </w:trPr>
        <w:tc>
          <w:tcPr>
            <w:tcW w:w="1420" w:type="dxa"/>
            <w:shd w:val="clear" w:color="auto" w:fill="auto"/>
            <w:noWrap/>
            <w:vAlign w:val="bottom"/>
            <w:hideMark/>
          </w:tcPr>
          <w:p w14:paraId="03A7744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1.09</w:t>
            </w:r>
          </w:p>
        </w:tc>
        <w:tc>
          <w:tcPr>
            <w:tcW w:w="960" w:type="dxa"/>
            <w:shd w:val="clear" w:color="auto" w:fill="auto"/>
            <w:noWrap/>
            <w:vAlign w:val="bottom"/>
            <w:hideMark/>
          </w:tcPr>
          <w:p w14:paraId="4A242D0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69.09</w:t>
            </w:r>
          </w:p>
        </w:tc>
        <w:tc>
          <w:tcPr>
            <w:tcW w:w="1540" w:type="dxa"/>
            <w:shd w:val="clear" w:color="auto" w:fill="auto"/>
            <w:noWrap/>
            <w:vAlign w:val="bottom"/>
            <w:hideMark/>
          </w:tcPr>
          <w:p w14:paraId="68E0DEC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15CE713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w:t>
            </w:r>
          </w:p>
        </w:tc>
        <w:tc>
          <w:tcPr>
            <w:tcW w:w="2480" w:type="dxa"/>
            <w:shd w:val="clear" w:color="auto" w:fill="auto"/>
            <w:noWrap/>
            <w:vAlign w:val="bottom"/>
            <w:hideMark/>
          </w:tcPr>
          <w:p w14:paraId="2BD9784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2.03</w:t>
            </w:r>
          </w:p>
        </w:tc>
      </w:tr>
      <w:tr w:rsidR="00661D6B" w:rsidRPr="00661D6B" w14:paraId="0D2D5EBB" w14:textId="77777777" w:rsidTr="00E668BB">
        <w:trPr>
          <w:trHeight w:val="290"/>
        </w:trPr>
        <w:tc>
          <w:tcPr>
            <w:tcW w:w="1420" w:type="dxa"/>
            <w:shd w:val="clear" w:color="auto" w:fill="auto"/>
            <w:noWrap/>
            <w:vAlign w:val="bottom"/>
            <w:hideMark/>
          </w:tcPr>
          <w:p w14:paraId="5885E58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2.98</w:t>
            </w:r>
          </w:p>
        </w:tc>
        <w:tc>
          <w:tcPr>
            <w:tcW w:w="960" w:type="dxa"/>
            <w:shd w:val="clear" w:color="auto" w:fill="auto"/>
            <w:noWrap/>
            <w:vAlign w:val="bottom"/>
            <w:hideMark/>
          </w:tcPr>
          <w:p w14:paraId="23C480B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59.86</w:t>
            </w:r>
          </w:p>
        </w:tc>
        <w:tc>
          <w:tcPr>
            <w:tcW w:w="1540" w:type="dxa"/>
            <w:shd w:val="clear" w:color="auto" w:fill="auto"/>
            <w:noWrap/>
            <w:vAlign w:val="bottom"/>
            <w:hideMark/>
          </w:tcPr>
          <w:p w14:paraId="448B615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32225DE3"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w:t>
            </w:r>
          </w:p>
        </w:tc>
        <w:tc>
          <w:tcPr>
            <w:tcW w:w="2480" w:type="dxa"/>
            <w:shd w:val="clear" w:color="auto" w:fill="auto"/>
            <w:noWrap/>
            <w:vAlign w:val="bottom"/>
            <w:hideMark/>
          </w:tcPr>
          <w:p w14:paraId="6B789D0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6.15</w:t>
            </w:r>
          </w:p>
        </w:tc>
      </w:tr>
      <w:tr w:rsidR="00661D6B" w:rsidRPr="00661D6B" w14:paraId="16C01B24" w14:textId="77777777" w:rsidTr="00E668BB">
        <w:trPr>
          <w:trHeight w:val="290"/>
        </w:trPr>
        <w:tc>
          <w:tcPr>
            <w:tcW w:w="1420" w:type="dxa"/>
            <w:shd w:val="clear" w:color="auto" w:fill="auto"/>
            <w:noWrap/>
            <w:vAlign w:val="bottom"/>
            <w:hideMark/>
          </w:tcPr>
          <w:p w14:paraId="2097D42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1.44</w:t>
            </w:r>
          </w:p>
        </w:tc>
        <w:tc>
          <w:tcPr>
            <w:tcW w:w="960" w:type="dxa"/>
            <w:shd w:val="clear" w:color="auto" w:fill="auto"/>
            <w:noWrap/>
            <w:vAlign w:val="bottom"/>
            <w:hideMark/>
          </w:tcPr>
          <w:p w14:paraId="7BB3643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48.03</w:t>
            </w:r>
          </w:p>
        </w:tc>
        <w:tc>
          <w:tcPr>
            <w:tcW w:w="1540" w:type="dxa"/>
            <w:shd w:val="clear" w:color="auto" w:fill="auto"/>
            <w:noWrap/>
            <w:vAlign w:val="bottom"/>
            <w:hideMark/>
          </w:tcPr>
          <w:p w14:paraId="2C186FB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4082A25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w:t>
            </w:r>
          </w:p>
        </w:tc>
        <w:tc>
          <w:tcPr>
            <w:tcW w:w="2480" w:type="dxa"/>
            <w:shd w:val="clear" w:color="auto" w:fill="auto"/>
            <w:noWrap/>
            <w:vAlign w:val="bottom"/>
            <w:hideMark/>
          </w:tcPr>
          <w:p w14:paraId="6E99A0F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3.58</w:t>
            </w:r>
          </w:p>
        </w:tc>
      </w:tr>
      <w:tr w:rsidR="00661D6B" w:rsidRPr="00661D6B" w14:paraId="0F44C589" w14:textId="77777777" w:rsidTr="00E668BB">
        <w:trPr>
          <w:trHeight w:val="290"/>
        </w:trPr>
        <w:tc>
          <w:tcPr>
            <w:tcW w:w="1420" w:type="dxa"/>
            <w:shd w:val="clear" w:color="auto" w:fill="auto"/>
            <w:noWrap/>
            <w:vAlign w:val="bottom"/>
            <w:hideMark/>
          </w:tcPr>
          <w:p w14:paraId="62DDE29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4.49</w:t>
            </w:r>
          </w:p>
        </w:tc>
        <w:tc>
          <w:tcPr>
            <w:tcW w:w="960" w:type="dxa"/>
            <w:shd w:val="clear" w:color="auto" w:fill="auto"/>
            <w:noWrap/>
            <w:vAlign w:val="bottom"/>
            <w:hideMark/>
          </w:tcPr>
          <w:p w14:paraId="754B4CC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31.87</w:t>
            </w:r>
          </w:p>
        </w:tc>
        <w:tc>
          <w:tcPr>
            <w:tcW w:w="1540" w:type="dxa"/>
            <w:shd w:val="clear" w:color="auto" w:fill="auto"/>
            <w:noWrap/>
            <w:vAlign w:val="bottom"/>
            <w:hideMark/>
          </w:tcPr>
          <w:p w14:paraId="64CDE49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49C7041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w:t>
            </w:r>
          </w:p>
        </w:tc>
        <w:tc>
          <w:tcPr>
            <w:tcW w:w="2480" w:type="dxa"/>
            <w:shd w:val="clear" w:color="auto" w:fill="auto"/>
            <w:noWrap/>
            <w:vAlign w:val="bottom"/>
            <w:hideMark/>
          </w:tcPr>
          <w:p w14:paraId="72F3D52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15.69</w:t>
            </w:r>
          </w:p>
        </w:tc>
      </w:tr>
      <w:tr w:rsidR="00661D6B" w:rsidRPr="00661D6B" w14:paraId="67A96661" w14:textId="77777777" w:rsidTr="00E668BB">
        <w:trPr>
          <w:trHeight w:val="290"/>
        </w:trPr>
        <w:tc>
          <w:tcPr>
            <w:tcW w:w="1420" w:type="dxa"/>
            <w:shd w:val="clear" w:color="auto" w:fill="auto"/>
            <w:noWrap/>
            <w:vAlign w:val="bottom"/>
            <w:hideMark/>
          </w:tcPr>
          <w:p w14:paraId="5C5ACB3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9.02</w:t>
            </w:r>
          </w:p>
        </w:tc>
        <w:tc>
          <w:tcPr>
            <w:tcW w:w="960" w:type="dxa"/>
            <w:shd w:val="clear" w:color="auto" w:fill="auto"/>
            <w:noWrap/>
            <w:vAlign w:val="bottom"/>
            <w:hideMark/>
          </w:tcPr>
          <w:p w14:paraId="2232205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33.28</w:t>
            </w:r>
          </w:p>
        </w:tc>
        <w:tc>
          <w:tcPr>
            <w:tcW w:w="1540" w:type="dxa"/>
            <w:shd w:val="clear" w:color="auto" w:fill="auto"/>
            <w:noWrap/>
            <w:vAlign w:val="bottom"/>
            <w:hideMark/>
          </w:tcPr>
          <w:p w14:paraId="7810A2D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w:t>
            </w:r>
          </w:p>
        </w:tc>
        <w:tc>
          <w:tcPr>
            <w:tcW w:w="960" w:type="dxa"/>
            <w:shd w:val="clear" w:color="auto" w:fill="auto"/>
            <w:noWrap/>
            <w:vAlign w:val="bottom"/>
            <w:hideMark/>
          </w:tcPr>
          <w:p w14:paraId="31450DF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4136A01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29.78</w:t>
            </w:r>
          </w:p>
        </w:tc>
      </w:tr>
      <w:tr w:rsidR="00661D6B" w:rsidRPr="00661D6B" w14:paraId="08D43C9B" w14:textId="77777777" w:rsidTr="00E668BB">
        <w:trPr>
          <w:trHeight w:val="290"/>
        </w:trPr>
        <w:tc>
          <w:tcPr>
            <w:tcW w:w="1420" w:type="dxa"/>
            <w:shd w:val="clear" w:color="auto" w:fill="auto"/>
            <w:noWrap/>
            <w:vAlign w:val="bottom"/>
            <w:hideMark/>
          </w:tcPr>
          <w:p w14:paraId="68C97C0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10.6</w:t>
            </w:r>
          </w:p>
        </w:tc>
        <w:tc>
          <w:tcPr>
            <w:tcW w:w="960" w:type="dxa"/>
            <w:shd w:val="clear" w:color="auto" w:fill="auto"/>
            <w:noWrap/>
            <w:vAlign w:val="bottom"/>
            <w:hideMark/>
          </w:tcPr>
          <w:p w14:paraId="14A78B0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37.2</w:t>
            </w:r>
          </w:p>
        </w:tc>
        <w:tc>
          <w:tcPr>
            <w:tcW w:w="1540" w:type="dxa"/>
            <w:shd w:val="clear" w:color="auto" w:fill="auto"/>
            <w:noWrap/>
            <w:vAlign w:val="bottom"/>
            <w:hideMark/>
          </w:tcPr>
          <w:p w14:paraId="7A8E7D9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5.18</w:t>
            </w:r>
          </w:p>
        </w:tc>
        <w:tc>
          <w:tcPr>
            <w:tcW w:w="960" w:type="dxa"/>
            <w:shd w:val="clear" w:color="auto" w:fill="auto"/>
            <w:noWrap/>
            <w:vAlign w:val="bottom"/>
            <w:hideMark/>
          </w:tcPr>
          <w:p w14:paraId="4775CE9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0D83800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31.55</w:t>
            </w:r>
          </w:p>
        </w:tc>
      </w:tr>
      <w:tr w:rsidR="00661D6B" w:rsidRPr="00661D6B" w14:paraId="25556127" w14:textId="77777777" w:rsidTr="00E668BB">
        <w:trPr>
          <w:trHeight w:val="290"/>
        </w:trPr>
        <w:tc>
          <w:tcPr>
            <w:tcW w:w="1420" w:type="dxa"/>
            <w:shd w:val="clear" w:color="auto" w:fill="auto"/>
            <w:noWrap/>
            <w:vAlign w:val="bottom"/>
            <w:hideMark/>
          </w:tcPr>
          <w:p w14:paraId="5125BD8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12.44</w:t>
            </w:r>
          </w:p>
        </w:tc>
        <w:tc>
          <w:tcPr>
            <w:tcW w:w="960" w:type="dxa"/>
            <w:shd w:val="clear" w:color="auto" w:fill="auto"/>
            <w:noWrap/>
            <w:vAlign w:val="bottom"/>
            <w:hideMark/>
          </w:tcPr>
          <w:p w14:paraId="2FE4DF3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62.01</w:t>
            </w:r>
          </w:p>
        </w:tc>
        <w:tc>
          <w:tcPr>
            <w:tcW w:w="1540" w:type="dxa"/>
            <w:shd w:val="clear" w:color="auto" w:fill="auto"/>
            <w:noWrap/>
            <w:vAlign w:val="bottom"/>
            <w:hideMark/>
          </w:tcPr>
          <w:p w14:paraId="7A547F3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2.12</w:t>
            </w:r>
          </w:p>
        </w:tc>
        <w:tc>
          <w:tcPr>
            <w:tcW w:w="960" w:type="dxa"/>
            <w:shd w:val="clear" w:color="auto" w:fill="auto"/>
            <w:noWrap/>
            <w:vAlign w:val="bottom"/>
            <w:hideMark/>
          </w:tcPr>
          <w:p w14:paraId="16A18EAB"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w:t>
            </w:r>
          </w:p>
        </w:tc>
        <w:tc>
          <w:tcPr>
            <w:tcW w:w="2480" w:type="dxa"/>
            <w:shd w:val="clear" w:color="auto" w:fill="auto"/>
            <w:noWrap/>
            <w:vAlign w:val="bottom"/>
            <w:hideMark/>
          </w:tcPr>
          <w:p w14:paraId="4EEAEB6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24.05</w:t>
            </w:r>
          </w:p>
        </w:tc>
      </w:tr>
      <w:tr w:rsidR="00661D6B" w:rsidRPr="00661D6B" w14:paraId="168A2E01" w14:textId="77777777" w:rsidTr="00E668BB">
        <w:trPr>
          <w:trHeight w:val="290"/>
        </w:trPr>
        <w:tc>
          <w:tcPr>
            <w:tcW w:w="1420" w:type="dxa"/>
            <w:shd w:val="clear" w:color="auto" w:fill="auto"/>
            <w:noWrap/>
            <w:vAlign w:val="bottom"/>
            <w:hideMark/>
          </w:tcPr>
          <w:p w14:paraId="577CD86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12.08</w:t>
            </w:r>
          </w:p>
        </w:tc>
        <w:tc>
          <w:tcPr>
            <w:tcW w:w="960" w:type="dxa"/>
            <w:shd w:val="clear" w:color="auto" w:fill="auto"/>
            <w:noWrap/>
            <w:vAlign w:val="bottom"/>
            <w:hideMark/>
          </w:tcPr>
          <w:p w14:paraId="6B85D874"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59.25</w:t>
            </w:r>
          </w:p>
        </w:tc>
        <w:tc>
          <w:tcPr>
            <w:tcW w:w="1540" w:type="dxa"/>
            <w:shd w:val="clear" w:color="auto" w:fill="auto"/>
            <w:noWrap/>
            <w:vAlign w:val="bottom"/>
            <w:hideMark/>
          </w:tcPr>
          <w:p w14:paraId="08CDC47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58F6D97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w:t>
            </w:r>
          </w:p>
        </w:tc>
        <w:tc>
          <w:tcPr>
            <w:tcW w:w="2480" w:type="dxa"/>
            <w:shd w:val="clear" w:color="auto" w:fill="auto"/>
            <w:noWrap/>
            <w:vAlign w:val="bottom"/>
            <w:hideMark/>
          </w:tcPr>
          <w:p w14:paraId="11020BC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24.26</w:t>
            </w:r>
          </w:p>
        </w:tc>
      </w:tr>
      <w:tr w:rsidR="00661D6B" w:rsidRPr="00661D6B" w14:paraId="21B5DCA0" w14:textId="77777777" w:rsidTr="00E668BB">
        <w:trPr>
          <w:trHeight w:val="290"/>
        </w:trPr>
        <w:tc>
          <w:tcPr>
            <w:tcW w:w="1420" w:type="dxa"/>
            <w:shd w:val="clear" w:color="auto" w:fill="auto"/>
            <w:noWrap/>
            <w:vAlign w:val="bottom"/>
            <w:hideMark/>
          </w:tcPr>
          <w:p w14:paraId="4E13A0F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9.85</w:t>
            </w:r>
          </w:p>
        </w:tc>
        <w:tc>
          <w:tcPr>
            <w:tcW w:w="960" w:type="dxa"/>
            <w:shd w:val="clear" w:color="auto" w:fill="auto"/>
            <w:noWrap/>
            <w:vAlign w:val="bottom"/>
            <w:hideMark/>
          </w:tcPr>
          <w:p w14:paraId="62143F2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76.45</w:t>
            </w:r>
          </w:p>
        </w:tc>
        <w:tc>
          <w:tcPr>
            <w:tcW w:w="1540" w:type="dxa"/>
            <w:shd w:val="clear" w:color="auto" w:fill="auto"/>
            <w:noWrap/>
            <w:vAlign w:val="bottom"/>
            <w:hideMark/>
          </w:tcPr>
          <w:p w14:paraId="3DC7F0A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3A67C13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w:t>
            </w:r>
          </w:p>
        </w:tc>
        <w:tc>
          <w:tcPr>
            <w:tcW w:w="2480" w:type="dxa"/>
            <w:shd w:val="clear" w:color="auto" w:fill="auto"/>
            <w:noWrap/>
            <w:vAlign w:val="bottom"/>
            <w:hideMark/>
          </w:tcPr>
          <w:p w14:paraId="396CE5B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16.37</w:t>
            </w:r>
          </w:p>
        </w:tc>
      </w:tr>
      <w:tr w:rsidR="00661D6B" w:rsidRPr="00661D6B" w14:paraId="42AF203B" w14:textId="77777777" w:rsidTr="00E668BB">
        <w:trPr>
          <w:trHeight w:val="290"/>
        </w:trPr>
        <w:tc>
          <w:tcPr>
            <w:tcW w:w="1420" w:type="dxa"/>
            <w:shd w:val="clear" w:color="auto" w:fill="auto"/>
            <w:noWrap/>
            <w:vAlign w:val="bottom"/>
            <w:hideMark/>
          </w:tcPr>
          <w:p w14:paraId="58DDA79C"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9.47</w:t>
            </w:r>
          </w:p>
        </w:tc>
        <w:tc>
          <w:tcPr>
            <w:tcW w:w="960" w:type="dxa"/>
            <w:shd w:val="clear" w:color="auto" w:fill="auto"/>
            <w:noWrap/>
            <w:vAlign w:val="bottom"/>
            <w:hideMark/>
          </w:tcPr>
          <w:p w14:paraId="4A74026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83.35</w:t>
            </w:r>
          </w:p>
        </w:tc>
        <w:tc>
          <w:tcPr>
            <w:tcW w:w="1540" w:type="dxa"/>
            <w:shd w:val="clear" w:color="auto" w:fill="auto"/>
            <w:noWrap/>
            <w:vAlign w:val="bottom"/>
            <w:hideMark/>
          </w:tcPr>
          <w:p w14:paraId="5F8E325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6D2E2186"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1DC8FD6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14.76</w:t>
            </w:r>
          </w:p>
        </w:tc>
      </w:tr>
      <w:tr w:rsidR="00661D6B" w:rsidRPr="00661D6B" w14:paraId="65657B65" w14:textId="77777777" w:rsidTr="00E668BB">
        <w:trPr>
          <w:trHeight w:val="290"/>
        </w:trPr>
        <w:tc>
          <w:tcPr>
            <w:tcW w:w="1420" w:type="dxa"/>
            <w:shd w:val="clear" w:color="auto" w:fill="auto"/>
            <w:noWrap/>
            <w:vAlign w:val="bottom"/>
            <w:hideMark/>
          </w:tcPr>
          <w:p w14:paraId="537444E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4.01</w:t>
            </w:r>
          </w:p>
        </w:tc>
        <w:tc>
          <w:tcPr>
            <w:tcW w:w="960" w:type="dxa"/>
            <w:shd w:val="clear" w:color="auto" w:fill="auto"/>
            <w:noWrap/>
            <w:vAlign w:val="bottom"/>
            <w:hideMark/>
          </w:tcPr>
          <w:p w14:paraId="2E84717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76.35</w:t>
            </w:r>
          </w:p>
        </w:tc>
        <w:tc>
          <w:tcPr>
            <w:tcW w:w="1540" w:type="dxa"/>
            <w:shd w:val="clear" w:color="auto" w:fill="auto"/>
            <w:noWrap/>
            <w:vAlign w:val="bottom"/>
            <w:hideMark/>
          </w:tcPr>
          <w:p w14:paraId="2A00CAE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7B73D082"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251302F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6.83</w:t>
            </w:r>
          </w:p>
        </w:tc>
      </w:tr>
      <w:tr w:rsidR="00661D6B" w:rsidRPr="00661D6B" w14:paraId="44A0EE97" w14:textId="77777777" w:rsidTr="00E668BB">
        <w:trPr>
          <w:trHeight w:val="290"/>
        </w:trPr>
        <w:tc>
          <w:tcPr>
            <w:tcW w:w="1420" w:type="dxa"/>
            <w:shd w:val="clear" w:color="auto" w:fill="auto"/>
            <w:noWrap/>
            <w:vAlign w:val="bottom"/>
            <w:hideMark/>
          </w:tcPr>
          <w:p w14:paraId="013BBE5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4.14</w:t>
            </w:r>
          </w:p>
        </w:tc>
        <w:tc>
          <w:tcPr>
            <w:tcW w:w="960" w:type="dxa"/>
            <w:shd w:val="clear" w:color="auto" w:fill="auto"/>
            <w:noWrap/>
            <w:vAlign w:val="bottom"/>
            <w:hideMark/>
          </w:tcPr>
          <w:p w14:paraId="6C01D19D"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82.09</w:t>
            </w:r>
          </w:p>
        </w:tc>
        <w:tc>
          <w:tcPr>
            <w:tcW w:w="1540" w:type="dxa"/>
            <w:shd w:val="clear" w:color="auto" w:fill="auto"/>
            <w:noWrap/>
            <w:vAlign w:val="bottom"/>
            <w:hideMark/>
          </w:tcPr>
          <w:p w14:paraId="1CD3753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774483B0"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1A7CE66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6.68</w:t>
            </w:r>
          </w:p>
        </w:tc>
      </w:tr>
      <w:tr w:rsidR="00661D6B" w:rsidRPr="00661D6B" w14:paraId="7B5FA799" w14:textId="77777777" w:rsidTr="00E668BB">
        <w:trPr>
          <w:trHeight w:val="290"/>
        </w:trPr>
        <w:tc>
          <w:tcPr>
            <w:tcW w:w="1420" w:type="dxa"/>
            <w:shd w:val="clear" w:color="auto" w:fill="auto"/>
            <w:noWrap/>
            <w:vAlign w:val="bottom"/>
            <w:hideMark/>
          </w:tcPr>
          <w:p w14:paraId="6CEDEE8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1.63</w:t>
            </w:r>
          </w:p>
        </w:tc>
        <w:tc>
          <w:tcPr>
            <w:tcW w:w="960" w:type="dxa"/>
            <w:shd w:val="clear" w:color="auto" w:fill="auto"/>
            <w:noWrap/>
            <w:vAlign w:val="bottom"/>
            <w:hideMark/>
          </w:tcPr>
          <w:p w14:paraId="7EE4521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74.26</w:t>
            </w:r>
          </w:p>
        </w:tc>
        <w:tc>
          <w:tcPr>
            <w:tcW w:w="1540" w:type="dxa"/>
            <w:shd w:val="clear" w:color="auto" w:fill="auto"/>
            <w:noWrap/>
            <w:vAlign w:val="bottom"/>
            <w:hideMark/>
          </w:tcPr>
          <w:p w14:paraId="182DF3E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35F1C92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17BE521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2.86</w:t>
            </w:r>
          </w:p>
        </w:tc>
      </w:tr>
      <w:tr w:rsidR="00661D6B" w:rsidRPr="00661D6B" w14:paraId="13D87DC3" w14:textId="77777777" w:rsidTr="00E668BB">
        <w:trPr>
          <w:trHeight w:val="290"/>
        </w:trPr>
        <w:tc>
          <w:tcPr>
            <w:tcW w:w="1420" w:type="dxa"/>
            <w:shd w:val="clear" w:color="auto" w:fill="auto"/>
            <w:noWrap/>
            <w:vAlign w:val="bottom"/>
            <w:hideMark/>
          </w:tcPr>
          <w:p w14:paraId="1FAD8CB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960" w:type="dxa"/>
            <w:shd w:val="clear" w:color="auto" w:fill="auto"/>
            <w:noWrap/>
            <w:vAlign w:val="bottom"/>
            <w:hideMark/>
          </w:tcPr>
          <w:p w14:paraId="5FFC5DA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54.24</w:t>
            </w:r>
          </w:p>
        </w:tc>
        <w:tc>
          <w:tcPr>
            <w:tcW w:w="1540" w:type="dxa"/>
            <w:shd w:val="clear" w:color="auto" w:fill="auto"/>
            <w:noWrap/>
            <w:vAlign w:val="bottom"/>
            <w:hideMark/>
          </w:tcPr>
          <w:p w14:paraId="6FA20F08"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1.09</w:t>
            </w:r>
          </w:p>
        </w:tc>
        <w:tc>
          <w:tcPr>
            <w:tcW w:w="960" w:type="dxa"/>
            <w:shd w:val="clear" w:color="auto" w:fill="auto"/>
            <w:noWrap/>
            <w:vAlign w:val="bottom"/>
            <w:hideMark/>
          </w:tcPr>
          <w:p w14:paraId="3727A2AA"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c>
          <w:tcPr>
            <w:tcW w:w="2480" w:type="dxa"/>
            <w:shd w:val="clear" w:color="auto" w:fill="auto"/>
            <w:noWrap/>
            <w:vAlign w:val="bottom"/>
            <w:hideMark/>
          </w:tcPr>
          <w:p w14:paraId="069817DF"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0</w:t>
            </w:r>
          </w:p>
        </w:tc>
      </w:tr>
      <w:tr w:rsidR="00661D6B" w:rsidRPr="00661D6B" w14:paraId="26D4DEAA" w14:textId="77777777" w:rsidTr="00E668BB">
        <w:trPr>
          <w:trHeight w:val="290"/>
        </w:trPr>
        <w:tc>
          <w:tcPr>
            <w:tcW w:w="1420" w:type="dxa"/>
            <w:shd w:val="clear" w:color="auto" w:fill="auto"/>
            <w:noWrap/>
            <w:vAlign w:val="bottom"/>
            <w:hideMark/>
          </w:tcPr>
          <w:p w14:paraId="735D5AB5"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4.55</w:t>
            </w:r>
          </w:p>
        </w:tc>
        <w:tc>
          <w:tcPr>
            <w:tcW w:w="960" w:type="dxa"/>
            <w:shd w:val="clear" w:color="auto" w:fill="auto"/>
            <w:noWrap/>
            <w:vAlign w:val="bottom"/>
            <w:hideMark/>
          </w:tcPr>
          <w:p w14:paraId="5F6DCCC9"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38.99</w:t>
            </w:r>
          </w:p>
        </w:tc>
        <w:tc>
          <w:tcPr>
            <w:tcW w:w="1540" w:type="dxa"/>
            <w:shd w:val="clear" w:color="auto" w:fill="auto"/>
            <w:noWrap/>
            <w:vAlign w:val="bottom"/>
            <w:hideMark/>
          </w:tcPr>
          <w:p w14:paraId="12561EC1"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8.37</w:t>
            </w:r>
          </w:p>
        </w:tc>
        <w:tc>
          <w:tcPr>
            <w:tcW w:w="960" w:type="dxa"/>
            <w:shd w:val="clear" w:color="auto" w:fill="auto"/>
            <w:noWrap/>
            <w:vAlign w:val="bottom"/>
            <w:hideMark/>
          </w:tcPr>
          <w:p w14:paraId="0CE67C87"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w:t>
            </w:r>
          </w:p>
        </w:tc>
        <w:tc>
          <w:tcPr>
            <w:tcW w:w="2480" w:type="dxa"/>
            <w:shd w:val="clear" w:color="auto" w:fill="auto"/>
            <w:noWrap/>
            <w:vAlign w:val="bottom"/>
            <w:hideMark/>
          </w:tcPr>
          <w:p w14:paraId="0143F32E" w14:textId="77777777" w:rsidR="00661D6B" w:rsidRPr="00661D6B" w:rsidRDefault="00661D6B" w:rsidP="00661D6B">
            <w:pPr>
              <w:spacing w:after="0" w:line="240" w:lineRule="auto"/>
              <w:jc w:val="right"/>
              <w:rPr>
                <w:rFonts w:ascii="Calibri" w:eastAsia="Times New Roman" w:hAnsi="Calibri" w:cs="Calibri"/>
                <w:color w:val="000000"/>
              </w:rPr>
            </w:pPr>
            <w:r w:rsidRPr="00661D6B">
              <w:rPr>
                <w:rFonts w:ascii="Calibri" w:eastAsia="Times New Roman" w:hAnsi="Calibri" w:cs="Calibri"/>
                <w:color w:val="000000"/>
              </w:rPr>
              <w:t>13.34</w:t>
            </w:r>
          </w:p>
        </w:tc>
      </w:tr>
    </w:tbl>
    <w:p w14:paraId="2D32C1EB" w14:textId="77777777" w:rsidR="00661D6B" w:rsidRPr="00841FA5" w:rsidRDefault="00661D6B" w:rsidP="00C34F7B">
      <w:pPr>
        <w:ind w:left="720"/>
        <w:rPr>
          <w:rFonts w:cstheme="minorHAnsi"/>
        </w:rPr>
      </w:pPr>
    </w:p>
    <w:sectPr w:rsidR="00661D6B" w:rsidRPr="0084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7B3"/>
    <w:multiLevelType w:val="multilevel"/>
    <w:tmpl w:val="E3B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A5"/>
    <w:rsid w:val="000573A0"/>
    <w:rsid w:val="000611E7"/>
    <w:rsid w:val="00155A17"/>
    <w:rsid w:val="00185F59"/>
    <w:rsid w:val="00216055"/>
    <w:rsid w:val="00250AFB"/>
    <w:rsid w:val="00595336"/>
    <w:rsid w:val="005D2273"/>
    <w:rsid w:val="0064204B"/>
    <w:rsid w:val="00661D6B"/>
    <w:rsid w:val="00841FA5"/>
    <w:rsid w:val="00A04E23"/>
    <w:rsid w:val="00A7751C"/>
    <w:rsid w:val="00AC099F"/>
    <w:rsid w:val="00AD718B"/>
    <w:rsid w:val="00B01AD9"/>
    <w:rsid w:val="00C34F7B"/>
    <w:rsid w:val="00E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1130"/>
  <w15:chartTrackingRefBased/>
  <w15:docId w15:val="{12A6AEF1-EBB3-4EF2-AF8F-64F02B1C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FA5"/>
    <w:rPr>
      <w:color w:val="0563C1" w:themeColor="hyperlink"/>
      <w:u w:val="single"/>
    </w:rPr>
  </w:style>
  <w:style w:type="character" w:styleId="UnresolvedMention">
    <w:name w:val="Unresolved Mention"/>
    <w:basedOn w:val="DefaultParagraphFont"/>
    <w:uiPriority w:val="99"/>
    <w:semiHidden/>
    <w:unhideWhenUsed/>
    <w:rsid w:val="00841FA5"/>
    <w:rPr>
      <w:color w:val="605E5C"/>
      <w:shd w:val="clear" w:color="auto" w:fill="E1DFDD"/>
    </w:rPr>
  </w:style>
  <w:style w:type="paragraph" w:styleId="NormalWeb">
    <w:name w:val="Normal (Web)"/>
    <w:basedOn w:val="Normal"/>
    <w:uiPriority w:val="99"/>
    <w:semiHidden/>
    <w:unhideWhenUsed/>
    <w:rsid w:val="00841F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2384">
      <w:bodyDiv w:val="1"/>
      <w:marLeft w:val="0"/>
      <w:marRight w:val="0"/>
      <w:marTop w:val="0"/>
      <w:marBottom w:val="0"/>
      <w:divBdr>
        <w:top w:val="none" w:sz="0" w:space="0" w:color="auto"/>
        <w:left w:val="none" w:sz="0" w:space="0" w:color="auto"/>
        <w:bottom w:val="none" w:sz="0" w:space="0" w:color="auto"/>
        <w:right w:val="none" w:sz="0" w:space="0" w:color="auto"/>
      </w:divBdr>
    </w:div>
    <w:div w:id="20618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huangky@oregon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3\proj3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3\proj3_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3\proj3_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Grain</a:t>
            </a:r>
            <a:r>
              <a:rPr lang="en-US" baseline="0"/>
              <a:t> growing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proj3!$B$1</c:f>
              <c:strCache>
                <c:ptCount val="1"/>
                <c:pt idx="0">
                  <c:v>Precip (cm)</c:v>
                </c:pt>
              </c:strCache>
            </c:strRef>
          </c:tx>
          <c:spPr>
            <a:ln w="19050" cap="rnd">
              <a:solidFill>
                <a:schemeClr val="accent1"/>
              </a:solidFill>
              <a:round/>
            </a:ln>
            <a:effectLst/>
          </c:spPr>
          <c:marker>
            <c:symbol val="none"/>
          </c:marker>
          <c:xVal>
            <c:strRef>
              <c:f>proj3!$A$2:$A$72</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proj3!$B$2:$B$72</c:f>
              <c:numCache>
                <c:formatCode>General</c:formatCode>
                <c:ptCount val="71"/>
                <c:pt idx="0">
                  <c:v>0</c:v>
                </c:pt>
                <c:pt idx="1">
                  <c:v>12.44</c:v>
                </c:pt>
                <c:pt idx="2">
                  <c:v>11.22</c:v>
                </c:pt>
                <c:pt idx="3">
                  <c:v>13.33</c:v>
                </c:pt>
                <c:pt idx="4">
                  <c:v>13.24</c:v>
                </c:pt>
                <c:pt idx="5">
                  <c:v>7.89</c:v>
                </c:pt>
                <c:pt idx="6">
                  <c:v>5.68</c:v>
                </c:pt>
                <c:pt idx="7">
                  <c:v>2.1</c:v>
                </c:pt>
                <c:pt idx="8">
                  <c:v>0.32</c:v>
                </c:pt>
                <c:pt idx="9">
                  <c:v>0.6</c:v>
                </c:pt>
                <c:pt idx="10">
                  <c:v>4.6100000000000003</c:v>
                </c:pt>
                <c:pt idx="11">
                  <c:v>4.05</c:v>
                </c:pt>
                <c:pt idx="12">
                  <c:v>7.57</c:v>
                </c:pt>
                <c:pt idx="13">
                  <c:v>13.04</c:v>
                </c:pt>
                <c:pt idx="14">
                  <c:v>14.71</c:v>
                </c:pt>
                <c:pt idx="15">
                  <c:v>14.23</c:v>
                </c:pt>
                <c:pt idx="16">
                  <c:v>12.69</c:v>
                </c:pt>
                <c:pt idx="17">
                  <c:v>10.45</c:v>
                </c:pt>
                <c:pt idx="18">
                  <c:v>3.76</c:v>
                </c:pt>
                <c:pt idx="19">
                  <c:v>2.79</c:v>
                </c:pt>
                <c:pt idx="20">
                  <c:v>0</c:v>
                </c:pt>
                <c:pt idx="21">
                  <c:v>1.48</c:v>
                </c:pt>
                <c:pt idx="22">
                  <c:v>3.23</c:v>
                </c:pt>
                <c:pt idx="23">
                  <c:v>7.38</c:v>
                </c:pt>
                <c:pt idx="24">
                  <c:v>7.62</c:v>
                </c:pt>
                <c:pt idx="25">
                  <c:v>12.23</c:v>
                </c:pt>
                <c:pt idx="26">
                  <c:v>14.39</c:v>
                </c:pt>
                <c:pt idx="27">
                  <c:v>13.04</c:v>
                </c:pt>
                <c:pt idx="28">
                  <c:v>11.96</c:v>
                </c:pt>
                <c:pt idx="29">
                  <c:v>10.34</c:v>
                </c:pt>
                <c:pt idx="30">
                  <c:v>4.3499999999999996</c:v>
                </c:pt>
                <c:pt idx="31">
                  <c:v>2.68</c:v>
                </c:pt>
                <c:pt idx="32">
                  <c:v>0</c:v>
                </c:pt>
                <c:pt idx="33">
                  <c:v>1.59</c:v>
                </c:pt>
                <c:pt idx="34">
                  <c:v>4.6399999999999997</c:v>
                </c:pt>
                <c:pt idx="35">
                  <c:v>5.45</c:v>
                </c:pt>
                <c:pt idx="36">
                  <c:v>8.6</c:v>
                </c:pt>
                <c:pt idx="37">
                  <c:v>11.95</c:v>
                </c:pt>
                <c:pt idx="38">
                  <c:v>13.36</c:v>
                </c:pt>
                <c:pt idx="39">
                  <c:v>12.67</c:v>
                </c:pt>
                <c:pt idx="40">
                  <c:v>11.09</c:v>
                </c:pt>
                <c:pt idx="41">
                  <c:v>7.69</c:v>
                </c:pt>
                <c:pt idx="42">
                  <c:v>7.17</c:v>
                </c:pt>
                <c:pt idx="43">
                  <c:v>4.24</c:v>
                </c:pt>
                <c:pt idx="44">
                  <c:v>2.65</c:v>
                </c:pt>
                <c:pt idx="45">
                  <c:v>0</c:v>
                </c:pt>
                <c:pt idx="46">
                  <c:v>3.94</c:v>
                </c:pt>
                <c:pt idx="47">
                  <c:v>5.08</c:v>
                </c:pt>
                <c:pt idx="48">
                  <c:v>7.33</c:v>
                </c:pt>
                <c:pt idx="49">
                  <c:v>10.93</c:v>
                </c:pt>
                <c:pt idx="50">
                  <c:v>12.82</c:v>
                </c:pt>
                <c:pt idx="51">
                  <c:v>13</c:v>
                </c:pt>
                <c:pt idx="52">
                  <c:v>11.41</c:v>
                </c:pt>
                <c:pt idx="53">
                  <c:v>9.69</c:v>
                </c:pt>
                <c:pt idx="54">
                  <c:v>6.32</c:v>
                </c:pt>
                <c:pt idx="55">
                  <c:v>1.18</c:v>
                </c:pt>
                <c:pt idx="56">
                  <c:v>1.78</c:v>
                </c:pt>
                <c:pt idx="57">
                  <c:v>1.05</c:v>
                </c:pt>
                <c:pt idx="58">
                  <c:v>2.87</c:v>
                </c:pt>
                <c:pt idx="59">
                  <c:v>6.54</c:v>
                </c:pt>
                <c:pt idx="60">
                  <c:v>10.41</c:v>
                </c:pt>
                <c:pt idx="61">
                  <c:v>11.52</c:v>
                </c:pt>
                <c:pt idx="62">
                  <c:v>12.93</c:v>
                </c:pt>
                <c:pt idx="63">
                  <c:v>13.64</c:v>
                </c:pt>
                <c:pt idx="64">
                  <c:v>12.28</c:v>
                </c:pt>
                <c:pt idx="65">
                  <c:v>9.3699999999999992</c:v>
                </c:pt>
                <c:pt idx="66">
                  <c:v>7.08</c:v>
                </c:pt>
                <c:pt idx="67">
                  <c:v>1.17</c:v>
                </c:pt>
                <c:pt idx="68">
                  <c:v>0</c:v>
                </c:pt>
                <c:pt idx="69">
                  <c:v>1.28</c:v>
                </c:pt>
                <c:pt idx="70">
                  <c:v>2.57</c:v>
                </c:pt>
              </c:numCache>
            </c:numRef>
          </c:yVal>
          <c:smooth val="1"/>
          <c:extLst>
            <c:ext xmlns:c16="http://schemas.microsoft.com/office/drawing/2014/chart" uri="{C3380CC4-5D6E-409C-BE32-E72D297353CC}">
              <c16:uniqueId val="{00000000-A7D1-48A5-9255-E478DF0968C7}"/>
            </c:ext>
          </c:extLst>
        </c:ser>
        <c:ser>
          <c:idx val="2"/>
          <c:order val="2"/>
          <c:tx>
            <c:strRef>
              <c:f>proj3!$D$1</c:f>
              <c:strCache>
                <c:ptCount val="1"/>
                <c:pt idx="0">
                  <c:v>Height (cm)</c:v>
                </c:pt>
              </c:strCache>
            </c:strRef>
          </c:tx>
          <c:spPr>
            <a:ln w="19050" cap="rnd">
              <a:solidFill>
                <a:schemeClr val="accent5"/>
              </a:solidFill>
              <a:round/>
            </a:ln>
            <a:effectLst/>
          </c:spPr>
          <c:marker>
            <c:symbol val="none"/>
          </c:marker>
          <c:xVal>
            <c:strRef>
              <c:f>proj3!$A$2:$A$72</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proj3!$D$2:$D$72</c:f>
              <c:numCache>
                <c:formatCode>General</c:formatCode>
                <c:ptCount val="71"/>
                <c:pt idx="0">
                  <c:v>0</c:v>
                </c:pt>
                <c:pt idx="1">
                  <c:v>6.67</c:v>
                </c:pt>
                <c:pt idx="2">
                  <c:v>7.03</c:v>
                </c:pt>
                <c:pt idx="3">
                  <c:v>6.05</c:v>
                </c:pt>
                <c:pt idx="4">
                  <c:v>4.05</c:v>
                </c:pt>
                <c:pt idx="5">
                  <c:v>1.05</c:v>
                </c:pt>
                <c:pt idx="6">
                  <c:v>0</c:v>
                </c:pt>
                <c:pt idx="7">
                  <c:v>0</c:v>
                </c:pt>
                <c:pt idx="8">
                  <c:v>0</c:v>
                </c:pt>
                <c:pt idx="9">
                  <c:v>0</c:v>
                </c:pt>
                <c:pt idx="10">
                  <c:v>7.31</c:v>
                </c:pt>
                <c:pt idx="11">
                  <c:v>11.9</c:v>
                </c:pt>
                <c:pt idx="12">
                  <c:v>16.97</c:v>
                </c:pt>
                <c:pt idx="13">
                  <c:v>16.71</c:v>
                </c:pt>
                <c:pt idx="14">
                  <c:v>16.5</c:v>
                </c:pt>
                <c:pt idx="15">
                  <c:v>12.5</c:v>
                </c:pt>
                <c:pt idx="16">
                  <c:v>7.5</c:v>
                </c:pt>
                <c:pt idx="17">
                  <c:v>1.5</c:v>
                </c:pt>
                <c:pt idx="18">
                  <c:v>0</c:v>
                </c:pt>
                <c:pt idx="19">
                  <c:v>0</c:v>
                </c:pt>
                <c:pt idx="20">
                  <c:v>0</c:v>
                </c:pt>
                <c:pt idx="21">
                  <c:v>0</c:v>
                </c:pt>
                <c:pt idx="22">
                  <c:v>1</c:v>
                </c:pt>
                <c:pt idx="23">
                  <c:v>6.96</c:v>
                </c:pt>
                <c:pt idx="24">
                  <c:v>14.06</c:v>
                </c:pt>
                <c:pt idx="25">
                  <c:v>15.92</c:v>
                </c:pt>
                <c:pt idx="26">
                  <c:v>13.06</c:v>
                </c:pt>
                <c:pt idx="27">
                  <c:v>9.07</c:v>
                </c:pt>
                <c:pt idx="28">
                  <c:v>4.07</c:v>
                </c:pt>
                <c:pt idx="29">
                  <c:v>0</c:v>
                </c:pt>
                <c:pt idx="30">
                  <c:v>0</c:v>
                </c:pt>
                <c:pt idx="31">
                  <c:v>0</c:v>
                </c:pt>
                <c:pt idx="32">
                  <c:v>0</c:v>
                </c:pt>
                <c:pt idx="33">
                  <c:v>0.23</c:v>
                </c:pt>
                <c:pt idx="34">
                  <c:v>5.69</c:v>
                </c:pt>
                <c:pt idx="35">
                  <c:v>13.12</c:v>
                </c:pt>
                <c:pt idx="36">
                  <c:v>20.91</c:v>
                </c:pt>
                <c:pt idx="37">
                  <c:v>26.78</c:v>
                </c:pt>
                <c:pt idx="38">
                  <c:v>24.55</c:v>
                </c:pt>
                <c:pt idx="39">
                  <c:v>20.61</c:v>
                </c:pt>
                <c:pt idx="40">
                  <c:v>15.61</c:v>
                </c:pt>
                <c:pt idx="41">
                  <c:v>9.61</c:v>
                </c:pt>
                <c:pt idx="42">
                  <c:v>2.61</c:v>
                </c:pt>
                <c:pt idx="43">
                  <c:v>0</c:v>
                </c:pt>
                <c:pt idx="44">
                  <c:v>0</c:v>
                </c:pt>
                <c:pt idx="45">
                  <c:v>0</c:v>
                </c:pt>
                <c:pt idx="46">
                  <c:v>1.77</c:v>
                </c:pt>
                <c:pt idx="47">
                  <c:v>1.34</c:v>
                </c:pt>
                <c:pt idx="48">
                  <c:v>5.76</c:v>
                </c:pt>
                <c:pt idx="49">
                  <c:v>8.1300000000000008</c:v>
                </c:pt>
                <c:pt idx="50">
                  <c:v>7.91</c:v>
                </c:pt>
                <c:pt idx="51">
                  <c:v>3.91</c:v>
                </c:pt>
                <c:pt idx="52">
                  <c:v>0</c:v>
                </c:pt>
                <c:pt idx="53">
                  <c:v>0</c:v>
                </c:pt>
                <c:pt idx="54">
                  <c:v>0</c:v>
                </c:pt>
                <c:pt idx="55">
                  <c:v>0</c:v>
                </c:pt>
                <c:pt idx="56">
                  <c:v>0</c:v>
                </c:pt>
                <c:pt idx="57">
                  <c:v>0.37</c:v>
                </c:pt>
                <c:pt idx="58">
                  <c:v>6.13</c:v>
                </c:pt>
                <c:pt idx="59">
                  <c:v>14.4</c:v>
                </c:pt>
                <c:pt idx="60">
                  <c:v>19.850000000000001</c:v>
                </c:pt>
                <c:pt idx="61">
                  <c:v>26.28</c:v>
                </c:pt>
                <c:pt idx="62">
                  <c:v>27.88</c:v>
                </c:pt>
                <c:pt idx="63">
                  <c:v>24.11</c:v>
                </c:pt>
                <c:pt idx="64">
                  <c:v>19.13</c:v>
                </c:pt>
                <c:pt idx="65">
                  <c:v>13.13</c:v>
                </c:pt>
                <c:pt idx="66">
                  <c:v>6.13</c:v>
                </c:pt>
                <c:pt idx="67">
                  <c:v>0</c:v>
                </c:pt>
                <c:pt idx="68">
                  <c:v>0</c:v>
                </c:pt>
                <c:pt idx="69">
                  <c:v>0</c:v>
                </c:pt>
                <c:pt idx="70">
                  <c:v>0</c:v>
                </c:pt>
              </c:numCache>
            </c:numRef>
          </c:yVal>
          <c:smooth val="0"/>
          <c:extLst>
            <c:ext xmlns:c16="http://schemas.microsoft.com/office/drawing/2014/chart" uri="{C3380CC4-5D6E-409C-BE32-E72D297353CC}">
              <c16:uniqueId val="{00000001-A7D1-48A5-9255-E478DF0968C7}"/>
            </c:ext>
          </c:extLst>
        </c:ser>
        <c:ser>
          <c:idx val="3"/>
          <c:order val="3"/>
          <c:tx>
            <c:strRef>
              <c:f>proj3!$E$1</c:f>
              <c:strCache>
                <c:ptCount val="1"/>
                <c:pt idx="0">
                  <c:v>Deer</c:v>
                </c:pt>
              </c:strCache>
            </c:strRef>
          </c:tx>
          <c:spPr>
            <a:ln w="19050" cap="rnd">
              <a:solidFill>
                <a:schemeClr val="accent1">
                  <a:lumMod val="60000"/>
                </a:schemeClr>
              </a:solidFill>
              <a:round/>
            </a:ln>
            <a:effectLst/>
          </c:spPr>
          <c:marker>
            <c:symbol val="none"/>
          </c:marker>
          <c:xVal>
            <c:strRef>
              <c:f>proj3!$A$2:$A$72</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proj3!$E$2:$E$72</c:f>
              <c:numCache>
                <c:formatCode>General</c:formatCode>
                <c:ptCount val="71"/>
                <c:pt idx="0">
                  <c:v>1</c:v>
                </c:pt>
                <c:pt idx="1">
                  <c:v>0</c:v>
                </c:pt>
                <c:pt idx="2">
                  <c:v>1</c:v>
                </c:pt>
                <c:pt idx="3">
                  <c:v>2</c:v>
                </c:pt>
                <c:pt idx="4">
                  <c:v>3</c:v>
                </c:pt>
                <c:pt idx="5">
                  <c:v>4</c:v>
                </c:pt>
                <c:pt idx="6">
                  <c:v>3</c:v>
                </c:pt>
                <c:pt idx="7">
                  <c:v>2</c:v>
                </c:pt>
                <c:pt idx="8">
                  <c:v>1</c:v>
                </c:pt>
                <c:pt idx="9">
                  <c:v>0</c:v>
                </c:pt>
                <c:pt idx="10">
                  <c:v>0</c:v>
                </c:pt>
                <c:pt idx="11">
                  <c:v>1</c:v>
                </c:pt>
                <c:pt idx="12">
                  <c:v>2</c:v>
                </c:pt>
                <c:pt idx="13">
                  <c:v>3</c:v>
                </c:pt>
                <c:pt idx="14">
                  <c:v>4</c:v>
                </c:pt>
                <c:pt idx="15">
                  <c:v>5</c:v>
                </c:pt>
                <c:pt idx="16">
                  <c:v>6</c:v>
                </c:pt>
                <c:pt idx="17">
                  <c:v>7</c:v>
                </c:pt>
                <c:pt idx="18">
                  <c:v>6</c:v>
                </c:pt>
                <c:pt idx="19">
                  <c:v>5</c:v>
                </c:pt>
                <c:pt idx="20">
                  <c:v>4</c:v>
                </c:pt>
                <c:pt idx="21">
                  <c:v>3</c:v>
                </c:pt>
                <c:pt idx="22">
                  <c:v>2</c:v>
                </c:pt>
                <c:pt idx="23">
                  <c:v>1</c:v>
                </c:pt>
                <c:pt idx="24">
                  <c:v>2</c:v>
                </c:pt>
                <c:pt idx="25">
                  <c:v>3</c:v>
                </c:pt>
                <c:pt idx="26">
                  <c:v>4</c:v>
                </c:pt>
                <c:pt idx="27">
                  <c:v>5</c:v>
                </c:pt>
                <c:pt idx="28">
                  <c:v>6</c:v>
                </c:pt>
                <c:pt idx="29">
                  <c:v>5</c:v>
                </c:pt>
                <c:pt idx="30">
                  <c:v>4</c:v>
                </c:pt>
                <c:pt idx="31">
                  <c:v>3</c:v>
                </c:pt>
                <c:pt idx="32">
                  <c:v>2</c:v>
                </c:pt>
                <c:pt idx="33">
                  <c:v>1</c:v>
                </c:pt>
                <c:pt idx="34">
                  <c:v>0</c:v>
                </c:pt>
                <c:pt idx="35">
                  <c:v>1</c:v>
                </c:pt>
                <c:pt idx="36">
                  <c:v>2</c:v>
                </c:pt>
                <c:pt idx="37">
                  <c:v>3</c:v>
                </c:pt>
                <c:pt idx="38">
                  <c:v>4</c:v>
                </c:pt>
                <c:pt idx="39">
                  <c:v>5</c:v>
                </c:pt>
                <c:pt idx="40">
                  <c:v>6</c:v>
                </c:pt>
                <c:pt idx="41">
                  <c:v>7</c:v>
                </c:pt>
                <c:pt idx="42">
                  <c:v>8</c:v>
                </c:pt>
                <c:pt idx="43">
                  <c:v>7</c:v>
                </c:pt>
                <c:pt idx="44">
                  <c:v>6</c:v>
                </c:pt>
                <c:pt idx="45">
                  <c:v>5</c:v>
                </c:pt>
                <c:pt idx="46">
                  <c:v>4</c:v>
                </c:pt>
                <c:pt idx="47">
                  <c:v>3</c:v>
                </c:pt>
                <c:pt idx="48">
                  <c:v>2</c:v>
                </c:pt>
                <c:pt idx="49">
                  <c:v>3</c:v>
                </c:pt>
                <c:pt idx="50">
                  <c:v>4</c:v>
                </c:pt>
                <c:pt idx="51">
                  <c:v>5</c:v>
                </c:pt>
                <c:pt idx="52">
                  <c:v>4</c:v>
                </c:pt>
                <c:pt idx="53">
                  <c:v>3</c:v>
                </c:pt>
                <c:pt idx="54">
                  <c:v>2</c:v>
                </c:pt>
                <c:pt idx="55">
                  <c:v>1</c:v>
                </c:pt>
                <c:pt idx="56">
                  <c:v>0</c:v>
                </c:pt>
                <c:pt idx="57">
                  <c:v>0</c:v>
                </c:pt>
                <c:pt idx="58">
                  <c:v>0</c:v>
                </c:pt>
                <c:pt idx="59">
                  <c:v>1</c:v>
                </c:pt>
                <c:pt idx="60">
                  <c:v>2</c:v>
                </c:pt>
                <c:pt idx="61">
                  <c:v>3</c:v>
                </c:pt>
                <c:pt idx="62">
                  <c:v>4</c:v>
                </c:pt>
                <c:pt idx="63">
                  <c:v>5</c:v>
                </c:pt>
                <c:pt idx="64">
                  <c:v>6</c:v>
                </c:pt>
                <c:pt idx="65">
                  <c:v>7</c:v>
                </c:pt>
                <c:pt idx="66">
                  <c:v>8</c:v>
                </c:pt>
                <c:pt idx="67">
                  <c:v>7</c:v>
                </c:pt>
                <c:pt idx="68">
                  <c:v>6</c:v>
                </c:pt>
                <c:pt idx="69">
                  <c:v>5</c:v>
                </c:pt>
                <c:pt idx="70">
                  <c:v>4</c:v>
                </c:pt>
              </c:numCache>
            </c:numRef>
          </c:yVal>
          <c:smooth val="0"/>
          <c:extLst>
            <c:ext xmlns:c16="http://schemas.microsoft.com/office/drawing/2014/chart" uri="{C3380CC4-5D6E-409C-BE32-E72D297353CC}">
              <c16:uniqueId val="{00000002-A7D1-48A5-9255-E478DF0968C7}"/>
            </c:ext>
          </c:extLst>
        </c:ser>
        <c:dLbls>
          <c:showLegendKey val="0"/>
          <c:showVal val="0"/>
          <c:showCatName val="0"/>
          <c:showSerName val="0"/>
          <c:showPercent val="0"/>
          <c:showBubbleSize val="0"/>
        </c:dLbls>
        <c:axId val="797479712"/>
        <c:axId val="797483040"/>
      </c:scatterChart>
      <c:scatterChart>
        <c:scatterStyle val="lineMarker"/>
        <c:varyColors val="0"/>
        <c:ser>
          <c:idx val="1"/>
          <c:order val="1"/>
          <c:tx>
            <c:strRef>
              <c:f>proj3!$C$1</c:f>
              <c:strCache>
                <c:ptCount val="1"/>
                <c:pt idx="0">
                  <c:v>Temp (F)</c:v>
                </c:pt>
              </c:strCache>
            </c:strRef>
          </c:tx>
          <c:spPr>
            <a:ln w="19050" cap="rnd">
              <a:solidFill>
                <a:schemeClr val="accent3"/>
              </a:solidFill>
              <a:round/>
            </a:ln>
            <a:effectLst/>
          </c:spPr>
          <c:marker>
            <c:symbol val="none"/>
          </c:marker>
          <c:xVal>
            <c:strRef>
              <c:f>proj3!$A$2:$A$72</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proj3!$C$2:$C$72</c:f>
              <c:numCache>
                <c:formatCode>General</c:formatCode>
                <c:ptCount val="71"/>
                <c:pt idx="0">
                  <c:v>0</c:v>
                </c:pt>
                <c:pt idx="1">
                  <c:v>35.869999999999997</c:v>
                </c:pt>
                <c:pt idx="2">
                  <c:v>61.52</c:v>
                </c:pt>
                <c:pt idx="3">
                  <c:v>70.45</c:v>
                </c:pt>
                <c:pt idx="4">
                  <c:v>72.7</c:v>
                </c:pt>
                <c:pt idx="5">
                  <c:v>82.76</c:v>
                </c:pt>
                <c:pt idx="6">
                  <c:v>74.34</c:v>
                </c:pt>
                <c:pt idx="7">
                  <c:v>69.010000000000005</c:v>
                </c:pt>
                <c:pt idx="8">
                  <c:v>66.05</c:v>
                </c:pt>
                <c:pt idx="9">
                  <c:v>60.53</c:v>
                </c:pt>
                <c:pt idx="10">
                  <c:v>41.03</c:v>
                </c:pt>
                <c:pt idx="11">
                  <c:v>47.86</c:v>
                </c:pt>
                <c:pt idx="12">
                  <c:v>47.13</c:v>
                </c:pt>
                <c:pt idx="13">
                  <c:v>55.11</c:v>
                </c:pt>
                <c:pt idx="14">
                  <c:v>52.11</c:v>
                </c:pt>
                <c:pt idx="15">
                  <c:v>73.75</c:v>
                </c:pt>
                <c:pt idx="16">
                  <c:v>82.39</c:v>
                </c:pt>
                <c:pt idx="17">
                  <c:v>80.23</c:v>
                </c:pt>
                <c:pt idx="18">
                  <c:v>70.5</c:v>
                </c:pt>
                <c:pt idx="19">
                  <c:v>82.02</c:v>
                </c:pt>
                <c:pt idx="20">
                  <c:v>67.16</c:v>
                </c:pt>
                <c:pt idx="21">
                  <c:v>62.89</c:v>
                </c:pt>
                <c:pt idx="22">
                  <c:v>48.44</c:v>
                </c:pt>
                <c:pt idx="23">
                  <c:v>43.28</c:v>
                </c:pt>
                <c:pt idx="24">
                  <c:v>43.11</c:v>
                </c:pt>
                <c:pt idx="25">
                  <c:v>50.82</c:v>
                </c:pt>
                <c:pt idx="26">
                  <c:v>64.14</c:v>
                </c:pt>
                <c:pt idx="27">
                  <c:v>70.45</c:v>
                </c:pt>
                <c:pt idx="28">
                  <c:v>73.739999999999995</c:v>
                </c:pt>
                <c:pt idx="29">
                  <c:v>78.23</c:v>
                </c:pt>
                <c:pt idx="30">
                  <c:v>77</c:v>
                </c:pt>
                <c:pt idx="31">
                  <c:v>83.72</c:v>
                </c:pt>
                <c:pt idx="32">
                  <c:v>60.22</c:v>
                </c:pt>
                <c:pt idx="33">
                  <c:v>51.41</c:v>
                </c:pt>
                <c:pt idx="34">
                  <c:v>44.39</c:v>
                </c:pt>
                <c:pt idx="35">
                  <c:v>37.380000000000003</c:v>
                </c:pt>
                <c:pt idx="36">
                  <c:v>38.76</c:v>
                </c:pt>
                <c:pt idx="37">
                  <c:v>36.07</c:v>
                </c:pt>
                <c:pt idx="38">
                  <c:v>58.54</c:v>
                </c:pt>
                <c:pt idx="39">
                  <c:v>66.69</c:v>
                </c:pt>
                <c:pt idx="40">
                  <c:v>76.209999999999994</c:v>
                </c:pt>
                <c:pt idx="41">
                  <c:v>83.19</c:v>
                </c:pt>
                <c:pt idx="42">
                  <c:v>81.48</c:v>
                </c:pt>
                <c:pt idx="43">
                  <c:v>72.98</c:v>
                </c:pt>
                <c:pt idx="44">
                  <c:v>65.790000000000006</c:v>
                </c:pt>
                <c:pt idx="45">
                  <c:v>54.57</c:v>
                </c:pt>
                <c:pt idx="46">
                  <c:v>42.08</c:v>
                </c:pt>
                <c:pt idx="47">
                  <c:v>50.44</c:v>
                </c:pt>
                <c:pt idx="48">
                  <c:v>44.55</c:v>
                </c:pt>
                <c:pt idx="49">
                  <c:v>50.16</c:v>
                </c:pt>
                <c:pt idx="50">
                  <c:v>52.72</c:v>
                </c:pt>
                <c:pt idx="51">
                  <c:v>72.94</c:v>
                </c:pt>
                <c:pt idx="52">
                  <c:v>68.900000000000006</c:v>
                </c:pt>
                <c:pt idx="53">
                  <c:v>73.97</c:v>
                </c:pt>
                <c:pt idx="54">
                  <c:v>84.4</c:v>
                </c:pt>
                <c:pt idx="55">
                  <c:v>79.23</c:v>
                </c:pt>
                <c:pt idx="56">
                  <c:v>70.36</c:v>
                </c:pt>
                <c:pt idx="57">
                  <c:v>59.54</c:v>
                </c:pt>
                <c:pt idx="58">
                  <c:v>43.67</c:v>
                </c:pt>
                <c:pt idx="59">
                  <c:v>39.590000000000003</c:v>
                </c:pt>
                <c:pt idx="60">
                  <c:v>33.08</c:v>
                </c:pt>
                <c:pt idx="61">
                  <c:v>37.340000000000003</c:v>
                </c:pt>
                <c:pt idx="62">
                  <c:v>49.39</c:v>
                </c:pt>
                <c:pt idx="63">
                  <c:v>62.8</c:v>
                </c:pt>
                <c:pt idx="64">
                  <c:v>69.260000000000005</c:v>
                </c:pt>
                <c:pt idx="65">
                  <c:v>80.63</c:v>
                </c:pt>
                <c:pt idx="66">
                  <c:v>87.71</c:v>
                </c:pt>
                <c:pt idx="67">
                  <c:v>81.23</c:v>
                </c:pt>
                <c:pt idx="68">
                  <c:v>75.05</c:v>
                </c:pt>
                <c:pt idx="69">
                  <c:v>50.96</c:v>
                </c:pt>
                <c:pt idx="70">
                  <c:v>49.17</c:v>
                </c:pt>
              </c:numCache>
            </c:numRef>
          </c:yVal>
          <c:smooth val="1"/>
          <c:extLst>
            <c:ext xmlns:c16="http://schemas.microsoft.com/office/drawing/2014/chart" uri="{C3380CC4-5D6E-409C-BE32-E72D297353CC}">
              <c16:uniqueId val="{00000003-A7D1-48A5-9255-E478DF0968C7}"/>
            </c:ext>
          </c:extLst>
        </c:ser>
        <c:dLbls>
          <c:showLegendKey val="0"/>
          <c:showVal val="0"/>
          <c:showCatName val="0"/>
          <c:showSerName val="0"/>
          <c:showPercent val="0"/>
          <c:showBubbleSize val="0"/>
        </c:dLbls>
        <c:axId val="1208157216"/>
        <c:axId val="795558912"/>
      </c:scatterChart>
      <c:valAx>
        <c:axId val="797479712"/>
        <c:scaling>
          <c:orientation val="minMax"/>
          <c:max val="7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483040"/>
        <c:crosses val="autoZero"/>
        <c:crossBetween val="midCat"/>
      </c:valAx>
      <c:valAx>
        <c:axId val="79748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479712"/>
        <c:crosses val="autoZero"/>
        <c:crossBetween val="midCat"/>
      </c:valAx>
      <c:valAx>
        <c:axId val="7955589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a:t>
                </a:r>
                <a:r>
                  <a:rPr lang="en-US" baseline="0"/>
                  <a:t> (F)</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157216"/>
        <c:crosses val="max"/>
        <c:crossBetween val="midCat"/>
      </c:valAx>
      <c:valAx>
        <c:axId val="1208157216"/>
        <c:scaling>
          <c:orientation val="minMax"/>
        </c:scaling>
        <c:delete val="1"/>
        <c:axPos val="b"/>
        <c:majorTickMark val="out"/>
        <c:minorTickMark val="none"/>
        <c:tickLblPos val="nextTo"/>
        <c:crossAx val="795558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Grain</a:t>
            </a:r>
            <a:r>
              <a:rPr lang="en-US" baseline="0"/>
              <a:t> growing with humidity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4233247350234974E-2"/>
          <c:y val="8.7399124455753555E-2"/>
          <c:w val="0.77966798340383048"/>
          <c:h val="0.70540185911814535"/>
        </c:manualLayout>
      </c:layout>
      <c:scatterChart>
        <c:scatterStyle val="lineMarker"/>
        <c:varyColors val="0"/>
        <c:ser>
          <c:idx val="0"/>
          <c:order val="0"/>
          <c:tx>
            <c:strRef>
              <c:f>proj3!$B$75</c:f>
              <c:strCache>
                <c:ptCount val="1"/>
                <c:pt idx="0">
                  <c:v>Precip (cm)</c:v>
                </c:pt>
              </c:strCache>
            </c:strRef>
          </c:tx>
          <c:spPr>
            <a:ln w="19050" cap="rnd">
              <a:solidFill>
                <a:schemeClr val="accent1"/>
              </a:solidFill>
              <a:round/>
            </a:ln>
            <a:effectLst/>
          </c:spPr>
          <c:marker>
            <c:symbol val="none"/>
          </c:marker>
          <c:xVal>
            <c:strRef>
              <c:f>proj3!$A$76:$A$146</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proj3!$B$76:$B$146</c:f>
              <c:numCache>
                <c:formatCode>General</c:formatCode>
                <c:ptCount val="71"/>
                <c:pt idx="0">
                  <c:v>0</c:v>
                </c:pt>
                <c:pt idx="1">
                  <c:v>9.67</c:v>
                </c:pt>
                <c:pt idx="2">
                  <c:v>12.51</c:v>
                </c:pt>
                <c:pt idx="3">
                  <c:v>12.13</c:v>
                </c:pt>
                <c:pt idx="4">
                  <c:v>10.220000000000001</c:v>
                </c:pt>
                <c:pt idx="5">
                  <c:v>7.66</c:v>
                </c:pt>
                <c:pt idx="6">
                  <c:v>4.4800000000000004</c:v>
                </c:pt>
                <c:pt idx="7">
                  <c:v>1.36</c:v>
                </c:pt>
                <c:pt idx="8">
                  <c:v>3.05</c:v>
                </c:pt>
                <c:pt idx="9">
                  <c:v>3.12</c:v>
                </c:pt>
                <c:pt idx="10">
                  <c:v>4.41</c:v>
                </c:pt>
                <c:pt idx="11">
                  <c:v>7.34</c:v>
                </c:pt>
                <c:pt idx="12">
                  <c:v>10.130000000000001</c:v>
                </c:pt>
                <c:pt idx="13">
                  <c:v>9.7899999999999991</c:v>
                </c:pt>
                <c:pt idx="14">
                  <c:v>13.31</c:v>
                </c:pt>
                <c:pt idx="15">
                  <c:v>14.73</c:v>
                </c:pt>
                <c:pt idx="16">
                  <c:v>12.24</c:v>
                </c:pt>
                <c:pt idx="17">
                  <c:v>10.15</c:v>
                </c:pt>
                <c:pt idx="18">
                  <c:v>5.37</c:v>
                </c:pt>
                <c:pt idx="19">
                  <c:v>4.54</c:v>
                </c:pt>
                <c:pt idx="20">
                  <c:v>3.12</c:v>
                </c:pt>
                <c:pt idx="21">
                  <c:v>0</c:v>
                </c:pt>
                <c:pt idx="22">
                  <c:v>2.46</c:v>
                </c:pt>
                <c:pt idx="23">
                  <c:v>5.45</c:v>
                </c:pt>
                <c:pt idx="24">
                  <c:v>6.59</c:v>
                </c:pt>
                <c:pt idx="25">
                  <c:v>11.8</c:v>
                </c:pt>
                <c:pt idx="26">
                  <c:v>13.21</c:v>
                </c:pt>
                <c:pt idx="27">
                  <c:v>11.93</c:v>
                </c:pt>
                <c:pt idx="28">
                  <c:v>11.01</c:v>
                </c:pt>
                <c:pt idx="29">
                  <c:v>10</c:v>
                </c:pt>
                <c:pt idx="30">
                  <c:v>4.6900000000000004</c:v>
                </c:pt>
                <c:pt idx="31">
                  <c:v>2.39</c:v>
                </c:pt>
                <c:pt idx="32">
                  <c:v>2.0699999999999998</c:v>
                </c:pt>
                <c:pt idx="33">
                  <c:v>1.23</c:v>
                </c:pt>
                <c:pt idx="34">
                  <c:v>1.71</c:v>
                </c:pt>
                <c:pt idx="35">
                  <c:v>6.58</c:v>
                </c:pt>
                <c:pt idx="36">
                  <c:v>9.57</c:v>
                </c:pt>
                <c:pt idx="37">
                  <c:v>11.81</c:v>
                </c:pt>
                <c:pt idx="38">
                  <c:v>12.36</c:v>
                </c:pt>
                <c:pt idx="39">
                  <c:v>13.89</c:v>
                </c:pt>
                <c:pt idx="40">
                  <c:v>9.5399999999999991</c:v>
                </c:pt>
                <c:pt idx="41">
                  <c:v>8.69</c:v>
                </c:pt>
                <c:pt idx="42">
                  <c:v>4.47</c:v>
                </c:pt>
                <c:pt idx="43">
                  <c:v>3.57</c:v>
                </c:pt>
                <c:pt idx="44">
                  <c:v>2.62</c:v>
                </c:pt>
                <c:pt idx="45">
                  <c:v>0</c:v>
                </c:pt>
                <c:pt idx="46">
                  <c:v>3.42</c:v>
                </c:pt>
                <c:pt idx="47">
                  <c:v>6.31</c:v>
                </c:pt>
                <c:pt idx="48">
                  <c:v>8.5</c:v>
                </c:pt>
                <c:pt idx="49">
                  <c:v>11.9</c:v>
                </c:pt>
                <c:pt idx="50">
                  <c:v>14.36</c:v>
                </c:pt>
                <c:pt idx="51">
                  <c:v>12.59</c:v>
                </c:pt>
                <c:pt idx="52">
                  <c:v>9.58</c:v>
                </c:pt>
                <c:pt idx="53">
                  <c:v>9.76</c:v>
                </c:pt>
                <c:pt idx="54">
                  <c:v>5.28</c:v>
                </c:pt>
                <c:pt idx="55">
                  <c:v>1.1399999999999999</c:v>
                </c:pt>
                <c:pt idx="56">
                  <c:v>1.0900000000000001</c:v>
                </c:pt>
                <c:pt idx="57">
                  <c:v>2.98</c:v>
                </c:pt>
                <c:pt idx="58">
                  <c:v>1.44</c:v>
                </c:pt>
                <c:pt idx="59">
                  <c:v>4.49</c:v>
                </c:pt>
                <c:pt idx="60">
                  <c:v>9.02</c:v>
                </c:pt>
                <c:pt idx="61">
                  <c:v>10.6</c:v>
                </c:pt>
                <c:pt idx="62">
                  <c:v>12.44</c:v>
                </c:pt>
                <c:pt idx="63">
                  <c:v>12.08</c:v>
                </c:pt>
                <c:pt idx="64">
                  <c:v>9.85</c:v>
                </c:pt>
                <c:pt idx="65">
                  <c:v>9.4700000000000006</c:v>
                </c:pt>
                <c:pt idx="66">
                  <c:v>4.01</c:v>
                </c:pt>
                <c:pt idx="67">
                  <c:v>4.1399999999999997</c:v>
                </c:pt>
                <c:pt idx="68">
                  <c:v>1.63</c:v>
                </c:pt>
                <c:pt idx="69">
                  <c:v>0</c:v>
                </c:pt>
                <c:pt idx="70">
                  <c:v>4.55</c:v>
                </c:pt>
              </c:numCache>
            </c:numRef>
          </c:yVal>
          <c:smooth val="1"/>
          <c:extLst>
            <c:ext xmlns:c16="http://schemas.microsoft.com/office/drawing/2014/chart" uri="{C3380CC4-5D6E-409C-BE32-E72D297353CC}">
              <c16:uniqueId val="{00000000-E602-444A-8DC8-EAC5657CFF18}"/>
            </c:ext>
          </c:extLst>
        </c:ser>
        <c:ser>
          <c:idx val="2"/>
          <c:order val="2"/>
          <c:tx>
            <c:strRef>
              <c:f>proj3!$D$75</c:f>
              <c:strCache>
                <c:ptCount val="1"/>
                <c:pt idx="0">
                  <c:v>Height (cm)</c:v>
                </c:pt>
              </c:strCache>
            </c:strRef>
          </c:tx>
          <c:spPr>
            <a:ln w="19050" cap="rnd">
              <a:solidFill>
                <a:schemeClr val="accent5"/>
              </a:solidFill>
              <a:round/>
            </a:ln>
            <a:effectLst/>
          </c:spPr>
          <c:marker>
            <c:symbol val="none"/>
          </c:marker>
          <c:xVal>
            <c:strRef>
              <c:f>proj3!$A$76:$A$146</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proj3!$D$76:$D$146</c:f>
              <c:numCache>
                <c:formatCode>General</c:formatCode>
                <c:ptCount val="71"/>
                <c:pt idx="0">
                  <c:v>0</c:v>
                </c:pt>
                <c:pt idx="1">
                  <c:v>2.02</c:v>
                </c:pt>
                <c:pt idx="2">
                  <c:v>3.17</c:v>
                </c:pt>
                <c:pt idx="3">
                  <c:v>2.2200000000000002</c:v>
                </c:pt>
                <c:pt idx="4">
                  <c:v>0.23</c:v>
                </c:pt>
                <c:pt idx="5">
                  <c:v>0</c:v>
                </c:pt>
                <c:pt idx="6">
                  <c:v>0</c:v>
                </c:pt>
                <c:pt idx="7">
                  <c:v>0</c:v>
                </c:pt>
                <c:pt idx="8">
                  <c:v>0.38</c:v>
                </c:pt>
                <c:pt idx="9">
                  <c:v>2.66</c:v>
                </c:pt>
                <c:pt idx="10">
                  <c:v>4.4800000000000004</c:v>
                </c:pt>
                <c:pt idx="11">
                  <c:v>11.85</c:v>
                </c:pt>
                <c:pt idx="12">
                  <c:v>15.79</c:v>
                </c:pt>
                <c:pt idx="13">
                  <c:v>18.440000000000001</c:v>
                </c:pt>
                <c:pt idx="14">
                  <c:v>16.27</c:v>
                </c:pt>
                <c:pt idx="15">
                  <c:v>11.42</c:v>
                </c:pt>
                <c:pt idx="16">
                  <c:v>5.38</c:v>
                </c:pt>
                <c:pt idx="17">
                  <c:v>0</c:v>
                </c:pt>
                <c:pt idx="18">
                  <c:v>0</c:v>
                </c:pt>
                <c:pt idx="19">
                  <c:v>0</c:v>
                </c:pt>
                <c:pt idx="20">
                  <c:v>0</c:v>
                </c:pt>
                <c:pt idx="21">
                  <c:v>0</c:v>
                </c:pt>
                <c:pt idx="22">
                  <c:v>1.99</c:v>
                </c:pt>
                <c:pt idx="23">
                  <c:v>7.94</c:v>
                </c:pt>
                <c:pt idx="24">
                  <c:v>14.94</c:v>
                </c:pt>
                <c:pt idx="25">
                  <c:v>18.309999999999999</c:v>
                </c:pt>
                <c:pt idx="26">
                  <c:v>17.73</c:v>
                </c:pt>
                <c:pt idx="27">
                  <c:v>13.76</c:v>
                </c:pt>
                <c:pt idx="28">
                  <c:v>9.11</c:v>
                </c:pt>
                <c:pt idx="29">
                  <c:v>3.48</c:v>
                </c:pt>
                <c:pt idx="30">
                  <c:v>0</c:v>
                </c:pt>
                <c:pt idx="31">
                  <c:v>0</c:v>
                </c:pt>
                <c:pt idx="32">
                  <c:v>0</c:v>
                </c:pt>
                <c:pt idx="33">
                  <c:v>0</c:v>
                </c:pt>
                <c:pt idx="34">
                  <c:v>1.03</c:v>
                </c:pt>
                <c:pt idx="35">
                  <c:v>6.06</c:v>
                </c:pt>
                <c:pt idx="36">
                  <c:v>12.84</c:v>
                </c:pt>
                <c:pt idx="37">
                  <c:v>15.06</c:v>
                </c:pt>
                <c:pt idx="38">
                  <c:v>14.4</c:v>
                </c:pt>
                <c:pt idx="39">
                  <c:v>10.46</c:v>
                </c:pt>
                <c:pt idx="40">
                  <c:v>5.34</c:v>
                </c:pt>
                <c:pt idx="41">
                  <c:v>0</c:v>
                </c:pt>
                <c:pt idx="42">
                  <c:v>0</c:v>
                </c:pt>
                <c:pt idx="43">
                  <c:v>0</c:v>
                </c:pt>
                <c:pt idx="44">
                  <c:v>0</c:v>
                </c:pt>
                <c:pt idx="45">
                  <c:v>0</c:v>
                </c:pt>
                <c:pt idx="46">
                  <c:v>4.08</c:v>
                </c:pt>
                <c:pt idx="47">
                  <c:v>12.42</c:v>
                </c:pt>
                <c:pt idx="48">
                  <c:v>19.61</c:v>
                </c:pt>
                <c:pt idx="49">
                  <c:v>28.15</c:v>
                </c:pt>
                <c:pt idx="50">
                  <c:v>29.36</c:v>
                </c:pt>
                <c:pt idx="51">
                  <c:v>26.66</c:v>
                </c:pt>
                <c:pt idx="52">
                  <c:v>23.6</c:v>
                </c:pt>
                <c:pt idx="53">
                  <c:v>20.25</c:v>
                </c:pt>
                <c:pt idx="54">
                  <c:v>15.24</c:v>
                </c:pt>
                <c:pt idx="55">
                  <c:v>8.41</c:v>
                </c:pt>
                <c:pt idx="56">
                  <c:v>0</c:v>
                </c:pt>
                <c:pt idx="57">
                  <c:v>0</c:v>
                </c:pt>
                <c:pt idx="58">
                  <c:v>0</c:v>
                </c:pt>
                <c:pt idx="59">
                  <c:v>0</c:v>
                </c:pt>
                <c:pt idx="60">
                  <c:v>1.4</c:v>
                </c:pt>
                <c:pt idx="61">
                  <c:v>5.18</c:v>
                </c:pt>
                <c:pt idx="62">
                  <c:v>2.12</c:v>
                </c:pt>
                <c:pt idx="63">
                  <c:v>0</c:v>
                </c:pt>
                <c:pt idx="64">
                  <c:v>0</c:v>
                </c:pt>
                <c:pt idx="65">
                  <c:v>0</c:v>
                </c:pt>
                <c:pt idx="66">
                  <c:v>0</c:v>
                </c:pt>
                <c:pt idx="67">
                  <c:v>0</c:v>
                </c:pt>
                <c:pt idx="68">
                  <c:v>0</c:v>
                </c:pt>
                <c:pt idx="69">
                  <c:v>1.0900000000000001</c:v>
                </c:pt>
                <c:pt idx="70">
                  <c:v>8.3699999999999992</c:v>
                </c:pt>
              </c:numCache>
            </c:numRef>
          </c:yVal>
          <c:smooth val="0"/>
          <c:extLst>
            <c:ext xmlns:c16="http://schemas.microsoft.com/office/drawing/2014/chart" uri="{C3380CC4-5D6E-409C-BE32-E72D297353CC}">
              <c16:uniqueId val="{00000001-E602-444A-8DC8-EAC5657CFF18}"/>
            </c:ext>
          </c:extLst>
        </c:ser>
        <c:ser>
          <c:idx val="3"/>
          <c:order val="3"/>
          <c:tx>
            <c:strRef>
              <c:f>proj3!$E$75</c:f>
              <c:strCache>
                <c:ptCount val="1"/>
                <c:pt idx="0">
                  <c:v>Deer</c:v>
                </c:pt>
              </c:strCache>
            </c:strRef>
          </c:tx>
          <c:spPr>
            <a:ln w="19050" cap="rnd">
              <a:solidFill>
                <a:schemeClr val="accent1">
                  <a:lumMod val="60000"/>
                </a:schemeClr>
              </a:solidFill>
              <a:round/>
            </a:ln>
            <a:effectLst/>
          </c:spPr>
          <c:marker>
            <c:symbol val="none"/>
          </c:marker>
          <c:xVal>
            <c:strRef>
              <c:f>proj3!$A$76:$A$146</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proj3!$E$76:$E$146</c:f>
              <c:numCache>
                <c:formatCode>General</c:formatCode>
                <c:ptCount val="71"/>
                <c:pt idx="0">
                  <c:v>1</c:v>
                </c:pt>
                <c:pt idx="1">
                  <c:v>0</c:v>
                </c:pt>
                <c:pt idx="2">
                  <c:v>1</c:v>
                </c:pt>
                <c:pt idx="3">
                  <c:v>2</c:v>
                </c:pt>
                <c:pt idx="4">
                  <c:v>2</c:v>
                </c:pt>
                <c:pt idx="5">
                  <c:v>1</c:v>
                </c:pt>
                <c:pt idx="6">
                  <c:v>0</c:v>
                </c:pt>
                <c:pt idx="7">
                  <c:v>0</c:v>
                </c:pt>
                <c:pt idx="8">
                  <c:v>0</c:v>
                </c:pt>
                <c:pt idx="9">
                  <c:v>0</c:v>
                </c:pt>
                <c:pt idx="10">
                  <c:v>1</c:v>
                </c:pt>
                <c:pt idx="11">
                  <c:v>2</c:v>
                </c:pt>
                <c:pt idx="12">
                  <c:v>3</c:v>
                </c:pt>
                <c:pt idx="13">
                  <c:v>4</c:v>
                </c:pt>
                <c:pt idx="14">
                  <c:v>5</c:v>
                </c:pt>
                <c:pt idx="15">
                  <c:v>6</c:v>
                </c:pt>
                <c:pt idx="16">
                  <c:v>7</c:v>
                </c:pt>
                <c:pt idx="17">
                  <c:v>6</c:v>
                </c:pt>
                <c:pt idx="18">
                  <c:v>5</c:v>
                </c:pt>
                <c:pt idx="19">
                  <c:v>4</c:v>
                </c:pt>
                <c:pt idx="20">
                  <c:v>3</c:v>
                </c:pt>
                <c:pt idx="21">
                  <c:v>2</c:v>
                </c:pt>
                <c:pt idx="22">
                  <c:v>1</c:v>
                </c:pt>
                <c:pt idx="23">
                  <c:v>1</c:v>
                </c:pt>
                <c:pt idx="24">
                  <c:v>2</c:v>
                </c:pt>
                <c:pt idx="25">
                  <c:v>3</c:v>
                </c:pt>
                <c:pt idx="26">
                  <c:v>4</c:v>
                </c:pt>
                <c:pt idx="27">
                  <c:v>5</c:v>
                </c:pt>
                <c:pt idx="28">
                  <c:v>6</c:v>
                </c:pt>
                <c:pt idx="29">
                  <c:v>7</c:v>
                </c:pt>
                <c:pt idx="30">
                  <c:v>6</c:v>
                </c:pt>
                <c:pt idx="31">
                  <c:v>5</c:v>
                </c:pt>
                <c:pt idx="32">
                  <c:v>4</c:v>
                </c:pt>
                <c:pt idx="33">
                  <c:v>3</c:v>
                </c:pt>
                <c:pt idx="34">
                  <c:v>2</c:v>
                </c:pt>
                <c:pt idx="35">
                  <c:v>1</c:v>
                </c:pt>
                <c:pt idx="36">
                  <c:v>2</c:v>
                </c:pt>
                <c:pt idx="37">
                  <c:v>3</c:v>
                </c:pt>
                <c:pt idx="38">
                  <c:v>4</c:v>
                </c:pt>
                <c:pt idx="39">
                  <c:v>5</c:v>
                </c:pt>
                <c:pt idx="40">
                  <c:v>6</c:v>
                </c:pt>
                <c:pt idx="41">
                  <c:v>5</c:v>
                </c:pt>
                <c:pt idx="42">
                  <c:v>4</c:v>
                </c:pt>
                <c:pt idx="43">
                  <c:v>3</c:v>
                </c:pt>
                <c:pt idx="44">
                  <c:v>2</c:v>
                </c:pt>
                <c:pt idx="45">
                  <c:v>1</c:v>
                </c:pt>
                <c:pt idx="46">
                  <c:v>0</c:v>
                </c:pt>
                <c:pt idx="47">
                  <c:v>1</c:v>
                </c:pt>
                <c:pt idx="48">
                  <c:v>2</c:v>
                </c:pt>
                <c:pt idx="49">
                  <c:v>3</c:v>
                </c:pt>
                <c:pt idx="50">
                  <c:v>4</c:v>
                </c:pt>
                <c:pt idx="51">
                  <c:v>5</c:v>
                </c:pt>
                <c:pt idx="52">
                  <c:v>6</c:v>
                </c:pt>
                <c:pt idx="53">
                  <c:v>7</c:v>
                </c:pt>
                <c:pt idx="54">
                  <c:v>8</c:v>
                </c:pt>
                <c:pt idx="55">
                  <c:v>9</c:v>
                </c:pt>
                <c:pt idx="56">
                  <c:v>8</c:v>
                </c:pt>
                <c:pt idx="57">
                  <c:v>7</c:v>
                </c:pt>
                <c:pt idx="58">
                  <c:v>6</c:v>
                </c:pt>
                <c:pt idx="59">
                  <c:v>5</c:v>
                </c:pt>
                <c:pt idx="60">
                  <c:v>4</c:v>
                </c:pt>
                <c:pt idx="61">
                  <c:v>3</c:v>
                </c:pt>
                <c:pt idx="62">
                  <c:v>4</c:v>
                </c:pt>
                <c:pt idx="63">
                  <c:v>3</c:v>
                </c:pt>
                <c:pt idx="64">
                  <c:v>2</c:v>
                </c:pt>
                <c:pt idx="65">
                  <c:v>1</c:v>
                </c:pt>
                <c:pt idx="66">
                  <c:v>0</c:v>
                </c:pt>
                <c:pt idx="67">
                  <c:v>0</c:v>
                </c:pt>
                <c:pt idx="68">
                  <c:v>0</c:v>
                </c:pt>
                <c:pt idx="69">
                  <c:v>0</c:v>
                </c:pt>
                <c:pt idx="70">
                  <c:v>1</c:v>
                </c:pt>
              </c:numCache>
            </c:numRef>
          </c:yVal>
          <c:smooth val="0"/>
          <c:extLst>
            <c:ext xmlns:c16="http://schemas.microsoft.com/office/drawing/2014/chart" uri="{C3380CC4-5D6E-409C-BE32-E72D297353CC}">
              <c16:uniqueId val="{00000002-E602-444A-8DC8-EAC5657CFF18}"/>
            </c:ext>
          </c:extLst>
        </c:ser>
        <c:ser>
          <c:idx val="4"/>
          <c:order val="4"/>
          <c:tx>
            <c:strRef>
              <c:f>proj3!$F$75</c:f>
              <c:strCache>
                <c:ptCount val="1"/>
                <c:pt idx="0">
                  <c:v>Relative Humidity (%)</c:v>
                </c:pt>
              </c:strCache>
            </c:strRef>
          </c:tx>
          <c:spPr>
            <a:ln w="19050" cap="rnd">
              <a:solidFill>
                <a:schemeClr val="accent3">
                  <a:lumMod val="60000"/>
                </a:schemeClr>
              </a:solidFill>
              <a:round/>
            </a:ln>
            <a:effectLst/>
          </c:spPr>
          <c:marker>
            <c:symbol val="none"/>
          </c:marker>
          <c:xVal>
            <c:strRef>
              <c:f>proj3!$A$76:$A$146</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proj3!$F$76:$F$146</c:f>
              <c:numCache>
                <c:formatCode>General</c:formatCode>
                <c:ptCount val="71"/>
                <c:pt idx="0">
                  <c:v>0</c:v>
                </c:pt>
                <c:pt idx="1">
                  <c:v>21.6</c:v>
                </c:pt>
                <c:pt idx="2">
                  <c:v>25.67</c:v>
                </c:pt>
                <c:pt idx="3">
                  <c:v>21.69</c:v>
                </c:pt>
                <c:pt idx="4">
                  <c:v>17.13</c:v>
                </c:pt>
                <c:pt idx="5">
                  <c:v>12.39</c:v>
                </c:pt>
                <c:pt idx="6">
                  <c:v>7.62</c:v>
                </c:pt>
                <c:pt idx="7">
                  <c:v>2.2400000000000002</c:v>
                </c:pt>
                <c:pt idx="8">
                  <c:v>6.27</c:v>
                </c:pt>
                <c:pt idx="9">
                  <c:v>7.2</c:v>
                </c:pt>
                <c:pt idx="10">
                  <c:v>9.98</c:v>
                </c:pt>
                <c:pt idx="11">
                  <c:v>20.12</c:v>
                </c:pt>
                <c:pt idx="12">
                  <c:v>34.21</c:v>
                </c:pt>
                <c:pt idx="13">
                  <c:v>23.6</c:v>
                </c:pt>
                <c:pt idx="14">
                  <c:v>27.74</c:v>
                </c:pt>
                <c:pt idx="15">
                  <c:v>26.31</c:v>
                </c:pt>
                <c:pt idx="16">
                  <c:v>21.65</c:v>
                </c:pt>
                <c:pt idx="17">
                  <c:v>15.09</c:v>
                </c:pt>
                <c:pt idx="18">
                  <c:v>8.73</c:v>
                </c:pt>
                <c:pt idx="19">
                  <c:v>7.98</c:v>
                </c:pt>
                <c:pt idx="20">
                  <c:v>6.46</c:v>
                </c:pt>
                <c:pt idx="21">
                  <c:v>0</c:v>
                </c:pt>
                <c:pt idx="22">
                  <c:v>6.13</c:v>
                </c:pt>
                <c:pt idx="23">
                  <c:v>16.5</c:v>
                </c:pt>
                <c:pt idx="24">
                  <c:v>18.38</c:v>
                </c:pt>
                <c:pt idx="25">
                  <c:v>27.42</c:v>
                </c:pt>
                <c:pt idx="26">
                  <c:v>28.36</c:v>
                </c:pt>
                <c:pt idx="27">
                  <c:v>21.24</c:v>
                </c:pt>
                <c:pt idx="28">
                  <c:v>17.149999999999999</c:v>
                </c:pt>
                <c:pt idx="29">
                  <c:v>16.05</c:v>
                </c:pt>
                <c:pt idx="30">
                  <c:v>8.23</c:v>
                </c:pt>
                <c:pt idx="31">
                  <c:v>3.82</c:v>
                </c:pt>
                <c:pt idx="32">
                  <c:v>4.33</c:v>
                </c:pt>
                <c:pt idx="33">
                  <c:v>2.84</c:v>
                </c:pt>
                <c:pt idx="34">
                  <c:v>4.33</c:v>
                </c:pt>
                <c:pt idx="35">
                  <c:v>20.82</c:v>
                </c:pt>
                <c:pt idx="36">
                  <c:v>24.29</c:v>
                </c:pt>
                <c:pt idx="37">
                  <c:v>26.79</c:v>
                </c:pt>
                <c:pt idx="38">
                  <c:v>26.68</c:v>
                </c:pt>
                <c:pt idx="39">
                  <c:v>26</c:v>
                </c:pt>
                <c:pt idx="40">
                  <c:v>14.86</c:v>
                </c:pt>
                <c:pt idx="41">
                  <c:v>14.88</c:v>
                </c:pt>
                <c:pt idx="42">
                  <c:v>7.1</c:v>
                </c:pt>
                <c:pt idx="43">
                  <c:v>6.14</c:v>
                </c:pt>
                <c:pt idx="44">
                  <c:v>4.63</c:v>
                </c:pt>
                <c:pt idx="45">
                  <c:v>0</c:v>
                </c:pt>
                <c:pt idx="46">
                  <c:v>8.7100000000000009</c:v>
                </c:pt>
                <c:pt idx="47">
                  <c:v>18.940000000000001</c:v>
                </c:pt>
                <c:pt idx="48">
                  <c:v>28.58</c:v>
                </c:pt>
                <c:pt idx="49">
                  <c:v>35.99</c:v>
                </c:pt>
                <c:pt idx="50">
                  <c:v>30.8</c:v>
                </c:pt>
                <c:pt idx="51">
                  <c:v>22.35</c:v>
                </c:pt>
                <c:pt idx="52">
                  <c:v>15.4</c:v>
                </c:pt>
                <c:pt idx="53">
                  <c:v>15.9</c:v>
                </c:pt>
                <c:pt idx="54">
                  <c:v>9.23</c:v>
                </c:pt>
                <c:pt idx="55">
                  <c:v>2.23</c:v>
                </c:pt>
                <c:pt idx="56">
                  <c:v>2.0299999999999998</c:v>
                </c:pt>
                <c:pt idx="57">
                  <c:v>6.15</c:v>
                </c:pt>
                <c:pt idx="58">
                  <c:v>3.58</c:v>
                </c:pt>
                <c:pt idx="59">
                  <c:v>15.69</c:v>
                </c:pt>
                <c:pt idx="60">
                  <c:v>29.78</c:v>
                </c:pt>
                <c:pt idx="61">
                  <c:v>31.55</c:v>
                </c:pt>
                <c:pt idx="62">
                  <c:v>24.05</c:v>
                </c:pt>
                <c:pt idx="63">
                  <c:v>24.26</c:v>
                </c:pt>
                <c:pt idx="64">
                  <c:v>16.37</c:v>
                </c:pt>
                <c:pt idx="65">
                  <c:v>14.76</c:v>
                </c:pt>
                <c:pt idx="66">
                  <c:v>6.83</c:v>
                </c:pt>
                <c:pt idx="67">
                  <c:v>6.68</c:v>
                </c:pt>
                <c:pt idx="68">
                  <c:v>2.86</c:v>
                </c:pt>
                <c:pt idx="69">
                  <c:v>0</c:v>
                </c:pt>
                <c:pt idx="70">
                  <c:v>13.34</c:v>
                </c:pt>
              </c:numCache>
            </c:numRef>
          </c:yVal>
          <c:smooth val="1"/>
          <c:extLst>
            <c:ext xmlns:c16="http://schemas.microsoft.com/office/drawing/2014/chart" uri="{C3380CC4-5D6E-409C-BE32-E72D297353CC}">
              <c16:uniqueId val="{00000003-E602-444A-8DC8-EAC5657CFF18}"/>
            </c:ext>
          </c:extLst>
        </c:ser>
        <c:dLbls>
          <c:showLegendKey val="0"/>
          <c:showVal val="0"/>
          <c:showCatName val="0"/>
          <c:showSerName val="0"/>
          <c:showPercent val="0"/>
          <c:showBubbleSize val="0"/>
        </c:dLbls>
        <c:axId val="173476144"/>
        <c:axId val="173473648"/>
      </c:scatterChart>
      <c:scatterChart>
        <c:scatterStyle val="lineMarker"/>
        <c:varyColors val="0"/>
        <c:ser>
          <c:idx val="1"/>
          <c:order val="1"/>
          <c:tx>
            <c:strRef>
              <c:f>proj3!$C$75</c:f>
              <c:strCache>
                <c:ptCount val="1"/>
                <c:pt idx="0">
                  <c:v>Temp (F)</c:v>
                </c:pt>
              </c:strCache>
            </c:strRef>
          </c:tx>
          <c:spPr>
            <a:ln w="19050" cap="rnd">
              <a:solidFill>
                <a:schemeClr val="accent3"/>
              </a:solidFill>
              <a:round/>
            </a:ln>
            <a:effectLst/>
          </c:spPr>
          <c:marker>
            <c:symbol val="none"/>
          </c:marker>
          <c:xVal>
            <c:strRef>
              <c:f>proj3!$A$76:$A$146</c:f>
              <c:strCache>
                <c:ptCount val="71"/>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pt idx="40">
                  <c:v>2024-05</c:v>
                </c:pt>
                <c:pt idx="41">
                  <c:v>2024-06</c:v>
                </c:pt>
                <c:pt idx="42">
                  <c:v>2024-07</c:v>
                </c:pt>
                <c:pt idx="43">
                  <c:v>2024-08</c:v>
                </c:pt>
                <c:pt idx="44">
                  <c:v>2024-09</c:v>
                </c:pt>
                <c:pt idx="45">
                  <c:v>2024-10</c:v>
                </c:pt>
                <c:pt idx="46">
                  <c:v>2024-11</c:v>
                </c:pt>
                <c:pt idx="47">
                  <c:v>2024-12</c:v>
                </c:pt>
                <c:pt idx="48">
                  <c:v>2025-01</c:v>
                </c:pt>
                <c:pt idx="49">
                  <c:v>2025-02</c:v>
                </c:pt>
                <c:pt idx="50">
                  <c:v>2025-03</c:v>
                </c:pt>
                <c:pt idx="51">
                  <c:v>2025-04</c:v>
                </c:pt>
                <c:pt idx="52">
                  <c:v>2025-05</c:v>
                </c:pt>
                <c:pt idx="53">
                  <c:v>2025-06</c:v>
                </c:pt>
                <c:pt idx="54">
                  <c:v>2025-07</c:v>
                </c:pt>
                <c:pt idx="55">
                  <c:v>2025-08</c:v>
                </c:pt>
                <c:pt idx="56">
                  <c:v>2025-09</c:v>
                </c:pt>
                <c:pt idx="57">
                  <c:v>2025-10</c:v>
                </c:pt>
                <c:pt idx="58">
                  <c:v>2025-11</c:v>
                </c:pt>
                <c:pt idx="59">
                  <c:v>2025-12</c:v>
                </c:pt>
                <c:pt idx="60">
                  <c:v>2026-01</c:v>
                </c:pt>
                <c:pt idx="61">
                  <c:v>2026-02</c:v>
                </c:pt>
                <c:pt idx="62">
                  <c:v>2026-03</c:v>
                </c:pt>
                <c:pt idx="63">
                  <c:v>2026-04</c:v>
                </c:pt>
                <c:pt idx="64">
                  <c:v>2026-05</c:v>
                </c:pt>
                <c:pt idx="65">
                  <c:v>2026-06</c:v>
                </c:pt>
                <c:pt idx="66">
                  <c:v>2026-07</c:v>
                </c:pt>
                <c:pt idx="67">
                  <c:v>2026-08</c:v>
                </c:pt>
                <c:pt idx="68">
                  <c:v>2026-09</c:v>
                </c:pt>
                <c:pt idx="69">
                  <c:v>2026-10</c:v>
                </c:pt>
                <c:pt idx="70">
                  <c:v>2026-11</c:v>
                </c:pt>
              </c:strCache>
            </c:strRef>
          </c:xVal>
          <c:yVal>
            <c:numRef>
              <c:f>proj3!$C$76:$C$146</c:f>
              <c:numCache>
                <c:formatCode>General</c:formatCode>
                <c:ptCount val="71"/>
                <c:pt idx="0">
                  <c:v>0</c:v>
                </c:pt>
                <c:pt idx="1">
                  <c:v>52.55</c:v>
                </c:pt>
                <c:pt idx="2">
                  <c:v>57.52</c:v>
                </c:pt>
                <c:pt idx="3">
                  <c:v>68.62</c:v>
                </c:pt>
                <c:pt idx="4">
                  <c:v>75.319999999999993</c:v>
                </c:pt>
                <c:pt idx="5">
                  <c:v>80.19</c:v>
                </c:pt>
                <c:pt idx="6">
                  <c:v>76.319999999999993</c:v>
                </c:pt>
                <c:pt idx="7">
                  <c:v>81.319999999999993</c:v>
                </c:pt>
                <c:pt idx="8">
                  <c:v>60.27</c:v>
                </c:pt>
                <c:pt idx="9">
                  <c:v>52.11</c:v>
                </c:pt>
                <c:pt idx="10">
                  <c:v>53.05</c:v>
                </c:pt>
                <c:pt idx="11">
                  <c:v>41.59</c:v>
                </c:pt>
                <c:pt idx="12">
                  <c:v>32.25</c:v>
                </c:pt>
                <c:pt idx="13">
                  <c:v>47.84</c:v>
                </c:pt>
                <c:pt idx="14">
                  <c:v>56.21</c:v>
                </c:pt>
                <c:pt idx="15">
                  <c:v>67.78</c:v>
                </c:pt>
                <c:pt idx="16">
                  <c:v>69.5</c:v>
                </c:pt>
                <c:pt idx="17">
                  <c:v>88.64</c:v>
                </c:pt>
                <c:pt idx="18">
                  <c:v>80.540000000000006</c:v>
                </c:pt>
                <c:pt idx="19">
                  <c:v>73.06</c:v>
                </c:pt>
                <c:pt idx="20">
                  <c:v>59.69</c:v>
                </c:pt>
                <c:pt idx="21">
                  <c:v>49.87</c:v>
                </c:pt>
                <c:pt idx="22">
                  <c:v>47.77</c:v>
                </c:pt>
                <c:pt idx="23">
                  <c:v>37.380000000000003</c:v>
                </c:pt>
                <c:pt idx="24">
                  <c:v>40.94</c:v>
                </c:pt>
                <c:pt idx="25">
                  <c:v>49.57</c:v>
                </c:pt>
                <c:pt idx="26">
                  <c:v>54.19</c:v>
                </c:pt>
                <c:pt idx="27">
                  <c:v>69.05</c:v>
                </c:pt>
                <c:pt idx="28">
                  <c:v>82.74</c:v>
                </c:pt>
                <c:pt idx="29">
                  <c:v>79.94</c:v>
                </c:pt>
                <c:pt idx="30">
                  <c:v>73.2</c:v>
                </c:pt>
                <c:pt idx="31">
                  <c:v>83.91</c:v>
                </c:pt>
                <c:pt idx="32">
                  <c:v>59.08</c:v>
                </c:pt>
                <c:pt idx="33">
                  <c:v>52.72</c:v>
                </c:pt>
                <c:pt idx="34">
                  <c:v>46.9</c:v>
                </c:pt>
                <c:pt idx="35">
                  <c:v>35.340000000000003</c:v>
                </c:pt>
                <c:pt idx="36">
                  <c:v>45.06</c:v>
                </c:pt>
                <c:pt idx="37">
                  <c:v>51.04</c:v>
                </c:pt>
                <c:pt idx="38">
                  <c:v>54.06</c:v>
                </c:pt>
                <c:pt idx="39">
                  <c:v>64.09</c:v>
                </c:pt>
                <c:pt idx="40">
                  <c:v>83.42</c:v>
                </c:pt>
                <c:pt idx="41">
                  <c:v>73.88</c:v>
                </c:pt>
                <c:pt idx="42">
                  <c:v>83.53</c:v>
                </c:pt>
                <c:pt idx="43">
                  <c:v>75.45</c:v>
                </c:pt>
                <c:pt idx="44">
                  <c:v>73.36</c:v>
                </c:pt>
                <c:pt idx="45">
                  <c:v>64.69</c:v>
                </c:pt>
                <c:pt idx="46">
                  <c:v>46.25</c:v>
                </c:pt>
                <c:pt idx="47">
                  <c:v>37.549999999999997</c:v>
                </c:pt>
                <c:pt idx="48">
                  <c:v>32.65</c:v>
                </c:pt>
                <c:pt idx="49">
                  <c:v>36.299999999999997</c:v>
                </c:pt>
                <c:pt idx="50">
                  <c:v>53.98</c:v>
                </c:pt>
                <c:pt idx="51">
                  <c:v>69.08</c:v>
                </c:pt>
                <c:pt idx="52">
                  <c:v>79.930000000000007</c:v>
                </c:pt>
                <c:pt idx="53">
                  <c:v>78.510000000000005</c:v>
                </c:pt>
                <c:pt idx="54">
                  <c:v>73.239999999999995</c:v>
                </c:pt>
                <c:pt idx="55">
                  <c:v>64.819999999999993</c:v>
                </c:pt>
                <c:pt idx="56">
                  <c:v>69.09</c:v>
                </c:pt>
                <c:pt idx="57">
                  <c:v>59.86</c:v>
                </c:pt>
                <c:pt idx="58">
                  <c:v>48.03</c:v>
                </c:pt>
                <c:pt idx="59">
                  <c:v>31.87</c:v>
                </c:pt>
                <c:pt idx="60">
                  <c:v>33.28</c:v>
                </c:pt>
                <c:pt idx="61">
                  <c:v>37.200000000000003</c:v>
                </c:pt>
                <c:pt idx="62">
                  <c:v>62.01</c:v>
                </c:pt>
                <c:pt idx="63">
                  <c:v>59.25</c:v>
                </c:pt>
                <c:pt idx="64">
                  <c:v>76.45</c:v>
                </c:pt>
                <c:pt idx="65">
                  <c:v>83.35</c:v>
                </c:pt>
                <c:pt idx="66">
                  <c:v>76.349999999999994</c:v>
                </c:pt>
                <c:pt idx="67">
                  <c:v>82.09</c:v>
                </c:pt>
                <c:pt idx="68">
                  <c:v>74.260000000000005</c:v>
                </c:pt>
                <c:pt idx="69">
                  <c:v>54.24</c:v>
                </c:pt>
                <c:pt idx="70">
                  <c:v>38.99</c:v>
                </c:pt>
              </c:numCache>
            </c:numRef>
          </c:yVal>
          <c:smooth val="1"/>
          <c:extLst>
            <c:ext xmlns:c16="http://schemas.microsoft.com/office/drawing/2014/chart" uri="{C3380CC4-5D6E-409C-BE32-E72D297353CC}">
              <c16:uniqueId val="{00000004-E602-444A-8DC8-EAC5657CFF18}"/>
            </c:ext>
          </c:extLst>
        </c:ser>
        <c:dLbls>
          <c:showLegendKey val="0"/>
          <c:showVal val="0"/>
          <c:showCatName val="0"/>
          <c:showSerName val="0"/>
          <c:showPercent val="0"/>
          <c:showBubbleSize val="0"/>
        </c:dLbls>
        <c:axId val="795535200"/>
        <c:axId val="795543104"/>
      </c:scatterChart>
      <c:valAx>
        <c:axId val="173476144"/>
        <c:scaling>
          <c:orientation val="minMax"/>
          <c:max val="7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73648"/>
        <c:crosses val="autoZero"/>
        <c:crossBetween val="midCat"/>
      </c:valAx>
      <c:valAx>
        <c:axId val="17347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76144"/>
        <c:crosses val="autoZero"/>
        <c:crossBetween val="midCat"/>
      </c:valAx>
      <c:valAx>
        <c:axId val="7955431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 (F)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535200"/>
        <c:crosses val="max"/>
        <c:crossBetween val="midCat"/>
      </c:valAx>
      <c:valAx>
        <c:axId val="795535200"/>
        <c:scaling>
          <c:orientation val="minMax"/>
        </c:scaling>
        <c:delete val="1"/>
        <c:axPos val="b"/>
        <c:majorTickMark val="out"/>
        <c:minorTickMark val="none"/>
        <c:tickLblPos val="nextTo"/>
        <c:crossAx val="795543104"/>
        <c:crosses val="autoZero"/>
        <c:crossBetween val="midCat"/>
      </c:valAx>
      <c:spPr>
        <a:noFill/>
        <a:ln>
          <a:noFill/>
        </a:ln>
        <a:effectLst/>
      </c:spPr>
    </c:plotArea>
    <c:legend>
      <c:legendPos val="r"/>
      <c:layout>
        <c:manualLayout>
          <c:xMode val="edge"/>
          <c:yMode val="edge"/>
          <c:x val="0.88616302524228252"/>
          <c:y val="9.9553776420222589E-2"/>
          <c:w val="0.11383697475771733"/>
          <c:h val="0.733907079317593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a:t>
            </a:r>
            <a:r>
              <a:rPr lang="en-US" baseline="0"/>
              <a:t> - Height w/ humidity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proj3!$G$4:$G$74</c:f>
              <c:numCache>
                <c:formatCode>General</c:formatCode>
                <c:ptCount val="71"/>
                <c:pt idx="0">
                  <c:v>0</c:v>
                </c:pt>
                <c:pt idx="1">
                  <c:v>4.6500000000000004</c:v>
                </c:pt>
                <c:pt idx="2">
                  <c:v>3.8600000000000003</c:v>
                </c:pt>
                <c:pt idx="3">
                  <c:v>3.8299999999999996</c:v>
                </c:pt>
                <c:pt idx="4">
                  <c:v>3.82</c:v>
                </c:pt>
                <c:pt idx="5">
                  <c:v>1.05</c:v>
                </c:pt>
                <c:pt idx="6">
                  <c:v>0</c:v>
                </c:pt>
                <c:pt idx="7">
                  <c:v>0</c:v>
                </c:pt>
                <c:pt idx="8">
                  <c:v>-0.38</c:v>
                </c:pt>
                <c:pt idx="9">
                  <c:v>-2.66</c:v>
                </c:pt>
                <c:pt idx="10">
                  <c:v>2.8299999999999992</c:v>
                </c:pt>
                <c:pt idx="11">
                  <c:v>5.0000000000000711E-2</c:v>
                </c:pt>
                <c:pt idx="12">
                  <c:v>1.1799999999999997</c:v>
                </c:pt>
                <c:pt idx="13">
                  <c:v>-1.7300000000000004</c:v>
                </c:pt>
                <c:pt idx="14">
                  <c:v>0.23000000000000043</c:v>
                </c:pt>
                <c:pt idx="15">
                  <c:v>1.08</c:v>
                </c:pt>
                <c:pt idx="16">
                  <c:v>2.12</c:v>
                </c:pt>
                <c:pt idx="17">
                  <c:v>1.5</c:v>
                </c:pt>
                <c:pt idx="18">
                  <c:v>0</c:v>
                </c:pt>
                <c:pt idx="19">
                  <c:v>0</c:v>
                </c:pt>
                <c:pt idx="20">
                  <c:v>0</c:v>
                </c:pt>
                <c:pt idx="21">
                  <c:v>0</c:v>
                </c:pt>
                <c:pt idx="22">
                  <c:v>-0.99</c:v>
                </c:pt>
                <c:pt idx="23">
                  <c:v>-0.98000000000000043</c:v>
                </c:pt>
                <c:pt idx="24">
                  <c:v>-0.87999999999999901</c:v>
                </c:pt>
                <c:pt idx="25">
                  <c:v>-2.3899999999999988</c:v>
                </c:pt>
                <c:pt idx="26">
                  <c:v>-4.67</c:v>
                </c:pt>
                <c:pt idx="27">
                  <c:v>-4.6899999999999995</c:v>
                </c:pt>
                <c:pt idx="28">
                  <c:v>-5.0399999999999991</c:v>
                </c:pt>
                <c:pt idx="29">
                  <c:v>-3.48</c:v>
                </c:pt>
                <c:pt idx="30">
                  <c:v>0</c:v>
                </c:pt>
                <c:pt idx="31">
                  <c:v>0</c:v>
                </c:pt>
                <c:pt idx="32">
                  <c:v>0</c:v>
                </c:pt>
                <c:pt idx="33">
                  <c:v>0.23</c:v>
                </c:pt>
                <c:pt idx="34">
                  <c:v>4.66</c:v>
                </c:pt>
                <c:pt idx="35">
                  <c:v>7.06</c:v>
                </c:pt>
                <c:pt idx="36">
                  <c:v>8.07</c:v>
                </c:pt>
                <c:pt idx="37">
                  <c:v>11.72</c:v>
                </c:pt>
                <c:pt idx="38">
                  <c:v>10.15</c:v>
                </c:pt>
                <c:pt idx="39">
                  <c:v>10.149999999999999</c:v>
                </c:pt>
                <c:pt idx="40">
                  <c:v>10.27</c:v>
                </c:pt>
                <c:pt idx="41">
                  <c:v>9.61</c:v>
                </c:pt>
                <c:pt idx="42">
                  <c:v>2.61</c:v>
                </c:pt>
                <c:pt idx="43">
                  <c:v>0</c:v>
                </c:pt>
                <c:pt idx="44">
                  <c:v>0</c:v>
                </c:pt>
                <c:pt idx="45">
                  <c:v>0</c:v>
                </c:pt>
                <c:pt idx="46">
                  <c:v>-2.31</c:v>
                </c:pt>
                <c:pt idx="47">
                  <c:v>-11.08</c:v>
                </c:pt>
                <c:pt idx="48">
                  <c:v>-13.85</c:v>
                </c:pt>
                <c:pt idx="49">
                  <c:v>-20.019999999999996</c:v>
                </c:pt>
                <c:pt idx="50">
                  <c:v>-21.45</c:v>
                </c:pt>
                <c:pt idx="51">
                  <c:v>-22.75</c:v>
                </c:pt>
                <c:pt idx="52">
                  <c:v>-23.6</c:v>
                </c:pt>
                <c:pt idx="53">
                  <c:v>-20.25</c:v>
                </c:pt>
                <c:pt idx="54">
                  <c:v>-15.24</c:v>
                </c:pt>
                <c:pt idx="55">
                  <c:v>-8.41</c:v>
                </c:pt>
                <c:pt idx="56">
                  <c:v>0</c:v>
                </c:pt>
                <c:pt idx="57">
                  <c:v>0.37</c:v>
                </c:pt>
                <c:pt idx="58">
                  <c:v>6.13</c:v>
                </c:pt>
                <c:pt idx="59">
                  <c:v>14.4</c:v>
                </c:pt>
                <c:pt idx="60">
                  <c:v>18.450000000000003</c:v>
                </c:pt>
                <c:pt idx="61">
                  <c:v>21.1</c:v>
                </c:pt>
                <c:pt idx="62">
                  <c:v>25.759999999999998</c:v>
                </c:pt>
                <c:pt idx="63">
                  <c:v>24.11</c:v>
                </c:pt>
                <c:pt idx="64">
                  <c:v>19.13</c:v>
                </c:pt>
                <c:pt idx="65">
                  <c:v>13.13</c:v>
                </c:pt>
                <c:pt idx="66">
                  <c:v>6.13</c:v>
                </c:pt>
                <c:pt idx="67">
                  <c:v>0</c:v>
                </c:pt>
                <c:pt idx="68">
                  <c:v>0</c:v>
                </c:pt>
                <c:pt idx="69">
                  <c:v>-1.0900000000000001</c:v>
                </c:pt>
                <c:pt idx="70">
                  <c:v>-8.3699999999999992</c:v>
                </c:pt>
              </c:numCache>
            </c:numRef>
          </c:yVal>
          <c:smooth val="0"/>
          <c:extLst>
            <c:ext xmlns:c16="http://schemas.microsoft.com/office/drawing/2014/chart" uri="{C3380CC4-5D6E-409C-BE32-E72D297353CC}">
              <c16:uniqueId val="{00000000-2027-4B5D-866F-9EC70F2E93B3}"/>
            </c:ext>
          </c:extLst>
        </c:ser>
        <c:dLbls>
          <c:showLegendKey val="0"/>
          <c:showVal val="0"/>
          <c:showCatName val="0"/>
          <c:showSerName val="0"/>
          <c:showPercent val="0"/>
          <c:showBubbleSize val="0"/>
        </c:dLbls>
        <c:axId val="988618384"/>
        <c:axId val="988612976"/>
      </c:scatterChart>
      <c:valAx>
        <c:axId val="988618384"/>
        <c:scaling>
          <c:orientation val="minMax"/>
          <c:max val="72"/>
          <c:min val="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612976"/>
        <c:crosses val="autoZero"/>
        <c:crossBetween val="midCat"/>
      </c:valAx>
      <c:valAx>
        <c:axId val="98861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618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Huang</dc:creator>
  <cp:keywords/>
  <dc:description/>
  <cp:lastModifiedBy>Kyle Huang</cp:lastModifiedBy>
  <cp:revision>9</cp:revision>
  <cp:lastPrinted>2021-04-29T18:15:00Z</cp:lastPrinted>
  <dcterms:created xsi:type="dcterms:W3CDTF">2021-04-28T22:23:00Z</dcterms:created>
  <dcterms:modified xsi:type="dcterms:W3CDTF">2021-04-29T18:16:00Z</dcterms:modified>
</cp:coreProperties>
</file>