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46" w:rsidRPr="00002792" w:rsidRDefault="00EB7546" w:rsidP="00EB7546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b/>
          <w:sz w:val="26"/>
          <w:szCs w:val="26"/>
        </w:rPr>
      </w:pPr>
      <w:r w:rsidRPr="00002792">
        <w:rPr>
          <w:b/>
          <w:sz w:val="26"/>
          <w:szCs w:val="26"/>
        </w:rPr>
        <w:t>Header</w:t>
      </w:r>
      <w:r w:rsidRPr="00002792">
        <w:rPr>
          <w:b/>
          <w:sz w:val="26"/>
          <w:szCs w:val="26"/>
        </w:rPr>
        <w:t>:</w:t>
      </w:r>
    </w:p>
    <w:p w:rsidR="00EB7546" w:rsidRPr="00002792" w:rsidRDefault="00EB7546" w:rsidP="00EB7546">
      <w:pPr>
        <w:pStyle w:val="ListParagraph"/>
        <w:spacing w:before="60" w:after="100" w:afterAutospacing="1" w:line="240" w:lineRule="auto"/>
        <w:rPr>
          <w:sz w:val="26"/>
          <w:szCs w:val="26"/>
        </w:rPr>
      </w:pPr>
      <w:r w:rsidRPr="00002792">
        <w:rPr>
          <w:b/>
          <w:sz w:val="26"/>
          <w:szCs w:val="26"/>
        </w:rPr>
        <w:t>Title</w:t>
      </w:r>
      <w:r w:rsidRPr="00002792">
        <w:rPr>
          <w:sz w:val="26"/>
          <w:szCs w:val="26"/>
        </w:rPr>
        <w:t>: Ion channels versus ion pumps the principal difference - in principle</w:t>
      </w:r>
    </w:p>
    <w:p w:rsidR="00BE1B39" w:rsidRDefault="00EB7546" w:rsidP="00EB7546">
      <w:pPr>
        <w:pStyle w:val="ListParagraph"/>
        <w:spacing w:before="60" w:after="100" w:afterAutospacing="1" w:line="240" w:lineRule="auto"/>
        <w:rPr>
          <w:sz w:val="26"/>
          <w:szCs w:val="26"/>
        </w:rPr>
      </w:pPr>
      <w:r w:rsidRPr="00002792">
        <w:rPr>
          <w:b/>
          <w:sz w:val="26"/>
          <w:szCs w:val="26"/>
        </w:rPr>
        <w:t>Why did I read this paper:</w:t>
      </w:r>
      <w:r w:rsidRPr="00002792">
        <w:rPr>
          <w:sz w:val="26"/>
          <w:szCs w:val="26"/>
        </w:rPr>
        <w:t xml:space="preserve"> I want to find out the answer for the question: should I incluse channel proteins in my datasets for predicting transporters and their substrate specificities</w:t>
      </w:r>
    </w:p>
    <w:p w:rsidR="00BE1B39" w:rsidRDefault="00BE1B39" w:rsidP="00EB7546">
      <w:pPr>
        <w:pStyle w:val="ListParagraph"/>
        <w:spacing w:before="60" w:after="100" w:afterAutospacing="1" w:line="240" w:lineRule="auto"/>
        <w:rPr>
          <w:sz w:val="26"/>
          <w:szCs w:val="26"/>
        </w:rPr>
      </w:pPr>
      <w:r>
        <w:rPr>
          <w:b/>
          <w:sz w:val="26"/>
          <w:szCs w:val="26"/>
        </w:rPr>
        <w:t>Source:</w:t>
      </w:r>
      <w:r>
        <w:rPr>
          <w:sz w:val="26"/>
          <w:szCs w:val="26"/>
        </w:rPr>
        <w:t xml:space="preserve"> </w:t>
      </w:r>
      <w:hyperlink r:id="rId5" w:history="1">
        <w:r w:rsidRPr="002F36A8">
          <w:rPr>
            <w:rStyle w:val="Hyperlink"/>
            <w:sz w:val="26"/>
            <w:szCs w:val="26"/>
          </w:rPr>
          <w:t>https://www.ncbi.nlm.nih.gov/pmc/articles/PMC2742554/pdf/nihms126060.pdf</w:t>
        </w:r>
      </w:hyperlink>
    </w:p>
    <w:p w:rsidR="00EB7546" w:rsidRPr="00BE1B39" w:rsidRDefault="00BE1B39" w:rsidP="00EB7546">
      <w:pPr>
        <w:pStyle w:val="ListParagraph"/>
        <w:spacing w:before="60" w:after="100" w:afterAutospacing="1" w:line="240" w:lineRule="auto"/>
        <w:rPr>
          <w:b/>
          <w:sz w:val="26"/>
          <w:szCs w:val="26"/>
        </w:rPr>
      </w:pPr>
      <w:r w:rsidRPr="00BE1B39">
        <w:rPr>
          <w:b/>
          <w:sz w:val="26"/>
          <w:szCs w:val="26"/>
        </w:rPr>
        <w:t xml:space="preserve">Year of published: </w:t>
      </w:r>
      <w:r w:rsidR="00EB7546" w:rsidRPr="00BE1B39">
        <w:rPr>
          <w:b/>
          <w:sz w:val="26"/>
          <w:szCs w:val="26"/>
        </w:rPr>
        <w:t xml:space="preserve"> </w:t>
      </w:r>
      <w:r w:rsidRPr="008028E8">
        <w:rPr>
          <w:sz w:val="26"/>
          <w:szCs w:val="26"/>
        </w:rPr>
        <w:t>2009</w:t>
      </w:r>
    </w:p>
    <w:p w:rsidR="00EB7546" w:rsidRPr="00002792" w:rsidRDefault="00EB7546" w:rsidP="00EB7546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b/>
          <w:sz w:val="26"/>
          <w:szCs w:val="26"/>
        </w:rPr>
      </w:pPr>
      <w:r w:rsidRPr="009532DF">
        <w:rPr>
          <w:b/>
          <w:sz w:val="26"/>
          <w:szCs w:val="26"/>
        </w:rPr>
        <w:t>Summary of abstract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1A4A3F" w:rsidRPr="00002792" w:rsidTr="001A4A3F">
        <w:tc>
          <w:tcPr>
            <w:tcW w:w="4675" w:type="dxa"/>
          </w:tcPr>
          <w:p w:rsidR="001A4A3F" w:rsidRPr="00002792" w:rsidRDefault="001A4A3F" w:rsidP="001A4A3F">
            <w:pPr>
              <w:spacing w:before="60" w:after="100" w:afterAutospacing="1"/>
              <w:jc w:val="center"/>
              <w:rPr>
                <w:b/>
                <w:sz w:val="26"/>
                <w:szCs w:val="26"/>
              </w:rPr>
            </w:pPr>
            <w:r w:rsidRPr="00002792">
              <w:rPr>
                <w:b/>
                <w:sz w:val="26"/>
                <w:szCs w:val="26"/>
              </w:rPr>
              <w:t>Ion channels</w:t>
            </w:r>
          </w:p>
        </w:tc>
        <w:tc>
          <w:tcPr>
            <w:tcW w:w="4675" w:type="dxa"/>
          </w:tcPr>
          <w:p w:rsidR="001A4A3F" w:rsidRPr="00002792" w:rsidRDefault="001A4A3F" w:rsidP="001A4A3F">
            <w:pPr>
              <w:spacing w:before="60" w:after="100" w:afterAutospacing="1"/>
              <w:jc w:val="center"/>
              <w:rPr>
                <w:b/>
                <w:sz w:val="26"/>
                <w:szCs w:val="26"/>
              </w:rPr>
            </w:pPr>
            <w:r w:rsidRPr="00002792">
              <w:rPr>
                <w:b/>
                <w:sz w:val="26"/>
                <w:szCs w:val="26"/>
              </w:rPr>
              <w:t>Ion pumps</w:t>
            </w:r>
          </w:p>
        </w:tc>
      </w:tr>
      <w:tr w:rsidR="001A4A3F" w:rsidRPr="00002792" w:rsidTr="001A4A3F">
        <w:tc>
          <w:tcPr>
            <w:tcW w:w="4675" w:type="dxa"/>
          </w:tcPr>
          <w:p w:rsidR="001A4A3F" w:rsidRPr="00002792" w:rsidRDefault="001A4A3F" w:rsidP="001A4A3F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 w:rsidRPr="00002792">
              <w:rPr>
                <w:sz w:val="26"/>
                <w:szCs w:val="26"/>
              </w:rPr>
              <w:t>When open, ion channels let selected ions diffuse down the concentration (gradient or electrical gradients)</w:t>
            </w:r>
          </w:p>
        </w:tc>
        <w:tc>
          <w:tcPr>
            <w:tcW w:w="4675" w:type="dxa"/>
          </w:tcPr>
          <w:p w:rsidR="001A4A3F" w:rsidRPr="00002792" w:rsidRDefault="001A4A3F" w:rsidP="001A4A3F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 w:rsidRPr="00002792">
              <w:rPr>
                <w:sz w:val="26"/>
                <w:szCs w:val="26"/>
              </w:rPr>
              <w:t>Labour tirelessly to maintain the gradients, by comsumming energy to slowly move ions against them</w:t>
            </w:r>
          </w:p>
        </w:tc>
      </w:tr>
    </w:tbl>
    <w:p w:rsidR="001A4A3F" w:rsidRPr="00002792" w:rsidRDefault="001A4A3F" w:rsidP="001A4A3F">
      <w:pPr>
        <w:spacing w:before="60" w:after="100" w:afterAutospacing="1" w:line="240" w:lineRule="auto"/>
        <w:ind w:left="720"/>
        <w:rPr>
          <w:sz w:val="26"/>
          <w:szCs w:val="26"/>
        </w:rPr>
      </w:pPr>
      <w:r w:rsidRPr="00002792">
        <w:rPr>
          <w:sz w:val="26"/>
          <w:szCs w:val="26"/>
        </w:rPr>
        <w:t>The both:</w:t>
      </w:r>
    </w:p>
    <w:p w:rsidR="001A4A3F" w:rsidRPr="00002792" w:rsidRDefault="001A4A3F" w:rsidP="001A4A3F">
      <w:pPr>
        <w:pStyle w:val="ListParagraph"/>
        <w:numPr>
          <w:ilvl w:val="1"/>
          <w:numId w:val="3"/>
        </w:numPr>
        <w:spacing w:before="60" w:after="100" w:afterAutospacing="1" w:line="240" w:lineRule="auto"/>
        <w:rPr>
          <w:sz w:val="26"/>
          <w:szCs w:val="26"/>
        </w:rPr>
      </w:pPr>
      <w:r w:rsidRPr="00002792">
        <w:rPr>
          <w:sz w:val="26"/>
          <w:szCs w:val="26"/>
        </w:rPr>
        <w:t>Have diametrically opposed tasks</w:t>
      </w:r>
    </w:p>
    <w:p w:rsidR="001A4A3F" w:rsidRPr="00002792" w:rsidRDefault="001A4A3F" w:rsidP="001A4A3F">
      <w:pPr>
        <w:pStyle w:val="ListParagraph"/>
        <w:numPr>
          <w:ilvl w:val="1"/>
          <w:numId w:val="3"/>
        </w:numPr>
        <w:spacing w:before="60" w:after="100" w:afterAutospacing="1" w:line="240" w:lineRule="auto"/>
        <w:rPr>
          <w:sz w:val="26"/>
          <w:szCs w:val="26"/>
        </w:rPr>
      </w:pPr>
      <w:r w:rsidRPr="00002792">
        <w:rPr>
          <w:sz w:val="26"/>
          <w:szCs w:val="26"/>
        </w:rPr>
        <w:t>Have divergent speeds</w:t>
      </w:r>
    </w:p>
    <w:p w:rsidR="001A4A3F" w:rsidRPr="00002792" w:rsidRDefault="001A4A3F" w:rsidP="001A4A3F">
      <w:pPr>
        <w:pStyle w:val="ListParagraph"/>
        <w:spacing w:before="60" w:after="100" w:afterAutospacing="1" w:line="240" w:lineRule="auto"/>
        <w:rPr>
          <w:sz w:val="26"/>
          <w:szCs w:val="26"/>
        </w:rPr>
      </w:pPr>
      <w:r w:rsidRPr="00002792">
        <w:rPr>
          <w:sz w:val="26"/>
          <w:szCs w:val="26"/>
        </w:rPr>
        <w:sym w:font="Wingdings" w:char="F0E0"/>
      </w:r>
      <w:r w:rsidRPr="00002792">
        <w:rPr>
          <w:sz w:val="26"/>
          <w:szCs w:val="26"/>
        </w:rPr>
        <w:t xml:space="preserve"> channels and pumps have traditionally been viewed as completely different entities as alike as chalk and cheese</w:t>
      </w:r>
    </w:p>
    <w:p w:rsidR="001A4A3F" w:rsidRPr="00002792" w:rsidRDefault="001A4A3F" w:rsidP="001A4A3F">
      <w:pPr>
        <w:pStyle w:val="ListParagraph"/>
        <w:spacing w:before="60" w:after="100" w:afterAutospacing="1" w:line="240" w:lineRule="auto"/>
        <w:rPr>
          <w:sz w:val="26"/>
          <w:szCs w:val="26"/>
        </w:rPr>
      </w:pPr>
      <w:r w:rsidRPr="00002792">
        <w:rPr>
          <w:b/>
          <w:color w:val="FF0000"/>
          <w:sz w:val="26"/>
          <w:szCs w:val="26"/>
        </w:rPr>
        <w:t xml:space="preserve">BUT </w:t>
      </w:r>
      <w:r w:rsidRPr="00002792">
        <w:rPr>
          <w:sz w:val="26"/>
          <w:szCs w:val="26"/>
        </w:rPr>
        <w:t>new structual and mechasistic information about both classes of these molecular machines challenge the comfortable separation, forcing its re-evaluatiob</w:t>
      </w:r>
    </w:p>
    <w:p w:rsidR="001A4A3F" w:rsidRPr="00002792" w:rsidRDefault="001A4A3F" w:rsidP="001A4A3F">
      <w:pPr>
        <w:pStyle w:val="ListParagraph"/>
        <w:spacing w:before="60" w:after="100" w:afterAutospacing="1" w:line="240" w:lineRule="auto"/>
        <w:rPr>
          <w:b/>
          <w:sz w:val="26"/>
          <w:szCs w:val="26"/>
        </w:rPr>
      </w:pPr>
      <w:r w:rsidRPr="00002792">
        <w:rPr>
          <w:b/>
          <w:sz w:val="26"/>
          <w:szCs w:val="26"/>
        </w:rPr>
        <w:t xml:space="preserve"> </w:t>
      </w:r>
    </w:p>
    <w:p w:rsidR="00EB7546" w:rsidRDefault="00EB7546" w:rsidP="00EB754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002792">
        <w:rPr>
          <w:b/>
          <w:sz w:val="26"/>
          <w:szCs w:val="26"/>
        </w:rPr>
        <w:t>Outstanding points</w:t>
      </w:r>
    </w:p>
    <w:p w:rsidR="00002069" w:rsidRPr="00002792" w:rsidRDefault="00002069" w:rsidP="00002069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 w:rsidRPr="00BE1B39">
        <w:rPr>
          <w:color w:val="FF0000"/>
          <w:sz w:val="26"/>
          <w:szCs w:val="26"/>
        </w:rPr>
        <w:t xml:space="preserve">new </w:t>
      </w:r>
      <w:r w:rsidRPr="00002792">
        <w:rPr>
          <w:sz w:val="26"/>
          <w:szCs w:val="26"/>
        </w:rPr>
        <w:t>structual and mechasistic information about both classes</w:t>
      </w:r>
      <w:r>
        <w:rPr>
          <w:sz w:val="26"/>
          <w:szCs w:val="26"/>
        </w:rPr>
        <w:t xml:space="preserve"> </w:t>
      </w:r>
      <w:r w:rsidRPr="0000206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can not think they are the different and we need to re-evaluate </w:t>
      </w:r>
      <w:r w:rsidR="00820B19">
        <w:rPr>
          <w:sz w:val="26"/>
          <w:szCs w:val="26"/>
        </w:rPr>
        <w:t>the separation</w:t>
      </w:r>
    </w:p>
    <w:p w:rsidR="00EB7546" w:rsidRDefault="00EB7546" w:rsidP="00EB754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002792">
        <w:rPr>
          <w:b/>
          <w:sz w:val="26"/>
          <w:szCs w:val="26"/>
        </w:rPr>
        <w:t>Lesson learned from the papers</w:t>
      </w:r>
    </w:p>
    <w:p w:rsidR="00BE1B39" w:rsidRDefault="00BE1B39" w:rsidP="00BE1B39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Facts</w:t>
      </w:r>
    </w:p>
    <w:p w:rsidR="00BE1B39" w:rsidRPr="00390E7E" w:rsidRDefault="00BE1B39" w:rsidP="00BE1B3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90E7E">
        <w:rPr>
          <w:sz w:val="26"/>
          <w:szCs w:val="26"/>
        </w:rPr>
        <w:t>The movements of ions into and out of cells and organelles are essential for all life and these movements should be precisely controlled</w:t>
      </w:r>
    </w:p>
    <w:p w:rsidR="00BE1B39" w:rsidRPr="00390E7E" w:rsidRDefault="00BE1B39" w:rsidP="00BE1B3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90E7E">
        <w:rPr>
          <w:sz w:val="26"/>
          <w:szCs w:val="26"/>
        </w:rPr>
        <w:t>Some processes that are mediated by cell ions:</w:t>
      </w:r>
    </w:p>
    <w:p w:rsidR="00BE1B39" w:rsidRPr="00390E7E" w:rsidRDefault="00BE1B39" w:rsidP="00BE1B39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390E7E">
        <w:rPr>
          <w:sz w:val="26"/>
          <w:szCs w:val="26"/>
        </w:rPr>
        <w:t>Signalling</w:t>
      </w:r>
    </w:p>
    <w:p w:rsidR="00BE1B39" w:rsidRPr="00390E7E" w:rsidRDefault="00BE1B39" w:rsidP="00BE1B39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390E7E">
        <w:rPr>
          <w:sz w:val="26"/>
          <w:szCs w:val="26"/>
        </w:rPr>
        <w:t>pH balance</w:t>
      </w:r>
    </w:p>
    <w:p w:rsidR="00BE1B39" w:rsidRDefault="00BE1B39" w:rsidP="00BE1B39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390E7E">
        <w:rPr>
          <w:sz w:val="26"/>
          <w:szCs w:val="26"/>
        </w:rPr>
        <w:t>volum</w:t>
      </w:r>
      <w:r w:rsidR="00390E7E">
        <w:rPr>
          <w:sz w:val="26"/>
          <w:szCs w:val="26"/>
        </w:rPr>
        <w:t>e regulation</w:t>
      </w:r>
    </w:p>
    <w:p w:rsidR="00390E7E" w:rsidRDefault="00390E7E" w:rsidP="00BE1B39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cell cycle</w:t>
      </w:r>
    </w:p>
    <w:p w:rsidR="00390E7E" w:rsidRDefault="00390E7E" w:rsidP="00390E7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Furthermore, s</w:t>
      </w:r>
      <w:r w:rsidRPr="00390E7E">
        <w:rPr>
          <w:sz w:val="26"/>
          <w:szCs w:val="26"/>
        </w:rPr>
        <w:t>ome processes that are mediated by cell ions</w:t>
      </w:r>
      <w:r>
        <w:rPr>
          <w:sz w:val="26"/>
          <w:szCs w:val="26"/>
        </w:rPr>
        <w:t xml:space="preserve"> in higher organisms</w:t>
      </w:r>
      <w:r w:rsidRPr="00390E7E">
        <w:rPr>
          <w:sz w:val="26"/>
          <w:szCs w:val="26"/>
        </w:rPr>
        <w:t>:</w:t>
      </w:r>
    </w:p>
    <w:p w:rsidR="00390E7E" w:rsidRPr="00390E7E" w:rsidRDefault="00390E7E" w:rsidP="00390E7E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fertilization</w:t>
      </w:r>
    </w:p>
    <w:p w:rsidR="00390E7E" w:rsidRDefault="00390E7E" w:rsidP="00BE1B39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immune responses</w:t>
      </w:r>
    </w:p>
    <w:p w:rsidR="00390E7E" w:rsidRDefault="00390E7E" w:rsidP="00BE1B39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secretion</w:t>
      </w:r>
    </w:p>
    <w:p w:rsidR="00390E7E" w:rsidRDefault="00390E7E" w:rsidP="00BE1B39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muscle contraction</w:t>
      </w:r>
    </w:p>
    <w:p w:rsidR="00390E7E" w:rsidRDefault="00390E7E" w:rsidP="00BE1B39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electrical signals in nerves, muscles and synapses</w:t>
      </w:r>
    </w:p>
    <w:p w:rsidR="004717DD" w:rsidRDefault="004717DD" w:rsidP="00707B8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ion flows through channels generates transmembrane electric currents</w:t>
      </w:r>
    </w:p>
    <w:p w:rsidR="004717DD" w:rsidRDefault="004717DD" w:rsidP="004717DD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Na or K ion currents cause changes in membrane potential that act as physical signals</w:t>
      </w:r>
    </w:p>
    <w:p w:rsidR="004717DD" w:rsidRDefault="004717DD" w:rsidP="004717DD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 ion currents themselves usually represent the signal</w:t>
      </w:r>
    </w:p>
    <w:p w:rsidR="004717DD" w:rsidRDefault="004717DD" w:rsidP="004717DD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 ion currents tend to stabilize membrane potentials</w:t>
      </w:r>
    </w:p>
    <w:p w:rsidR="004717DD" w:rsidRPr="004717DD" w:rsidRDefault="004717DD" w:rsidP="004717D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Because ion flow through channels dissipates the very gradients that drive it, channel contain gates regulated to turn the ion flow on only when needed</w:t>
      </w:r>
      <w:r w:rsidR="00557149">
        <w:rPr>
          <w:sz w:val="26"/>
          <w:szCs w:val="26"/>
        </w:rPr>
        <w:t xml:space="preserve">. </w:t>
      </w:r>
      <w:r w:rsidR="00557149" w:rsidRPr="005B0083">
        <w:rPr>
          <w:color w:val="FF0000"/>
          <w:sz w:val="26"/>
          <w:szCs w:val="26"/>
        </w:rPr>
        <w:t xml:space="preserve">Does this relate to some proteins named </w:t>
      </w:r>
      <w:r w:rsidR="00557149" w:rsidRPr="005B0083">
        <w:rPr>
          <w:b/>
          <w:color w:val="FF0000"/>
          <w:sz w:val="26"/>
          <w:szCs w:val="26"/>
        </w:rPr>
        <w:t>voltage-gated channels or ligand-gated ion channels?</w:t>
      </w:r>
    </w:p>
    <w:p w:rsidR="005B0083" w:rsidRDefault="005B0083" w:rsidP="00707B8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Thermodynamically uphill transport = active transport</w:t>
      </w:r>
    </w:p>
    <w:p w:rsidR="005B0083" w:rsidRDefault="005B0083" w:rsidP="00707B8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“Pumps” encompasses all transporters capable of thermodynamically uphill transport</w:t>
      </w:r>
    </w:p>
    <w:p w:rsidR="005B0083" w:rsidRDefault="005B0083" w:rsidP="00707B8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Ion pumps that hydrolyze ATP, ATPase, are sometimes called primary pumps to distingush them from secondary pumps</w:t>
      </w:r>
    </w:p>
    <w:p w:rsidR="005B0083" w:rsidRDefault="000A390C" w:rsidP="00707B8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According to the relative directions of the couple downhill and uphill ion flows, secondary pumps are also called:</w:t>
      </w:r>
    </w:p>
    <w:p w:rsidR="000A390C" w:rsidRDefault="000A390C" w:rsidP="000A390C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Co-transporters (symports???)</w:t>
      </w:r>
    </w:p>
    <w:p w:rsidR="000A390C" w:rsidRDefault="000A390C" w:rsidP="000A390C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Counter-transporters (antiport??)</w:t>
      </w:r>
    </w:p>
    <w:p w:rsidR="000A390C" w:rsidRDefault="000A390C" w:rsidP="000A390C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exchangers</w:t>
      </w:r>
    </w:p>
    <w:p w:rsidR="00707B87" w:rsidRPr="00390E7E" w:rsidRDefault="00707B87" w:rsidP="00707B8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difference between ion channels and ion pumps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BE1B39" w:rsidRPr="00002792" w:rsidTr="0024466E">
        <w:tc>
          <w:tcPr>
            <w:tcW w:w="4675" w:type="dxa"/>
          </w:tcPr>
          <w:p w:rsidR="00BE1B39" w:rsidRPr="00002792" w:rsidRDefault="00BE1B39" w:rsidP="0024466E">
            <w:pPr>
              <w:spacing w:before="60" w:after="100" w:afterAutospacing="1"/>
              <w:jc w:val="center"/>
              <w:rPr>
                <w:b/>
                <w:sz w:val="26"/>
                <w:szCs w:val="26"/>
              </w:rPr>
            </w:pPr>
            <w:r w:rsidRPr="00002792">
              <w:rPr>
                <w:b/>
                <w:sz w:val="26"/>
                <w:szCs w:val="26"/>
              </w:rPr>
              <w:t>Ion channels</w:t>
            </w:r>
          </w:p>
        </w:tc>
        <w:tc>
          <w:tcPr>
            <w:tcW w:w="4675" w:type="dxa"/>
          </w:tcPr>
          <w:p w:rsidR="00BE1B39" w:rsidRPr="00002792" w:rsidRDefault="00BE1B39" w:rsidP="0024466E">
            <w:pPr>
              <w:spacing w:before="60" w:after="100" w:afterAutospacing="1"/>
              <w:jc w:val="center"/>
              <w:rPr>
                <w:b/>
                <w:sz w:val="26"/>
                <w:szCs w:val="26"/>
              </w:rPr>
            </w:pPr>
            <w:r w:rsidRPr="00002792">
              <w:rPr>
                <w:b/>
                <w:sz w:val="26"/>
                <w:szCs w:val="26"/>
              </w:rPr>
              <w:t>Ion pumps</w:t>
            </w:r>
          </w:p>
        </w:tc>
      </w:tr>
      <w:tr w:rsidR="00BE1B39" w:rsidRPr="00002792" w:rsidTr="0024466E">
        <w:tc>
          <w:tcPr>
            <w:tcW w:w="4675" w:type="dxa"/>
          </w:tcPr>
          <w:p w:rsidR="00BE1B39" w:rsidRDefault="00BE1B39" w:rsidP="0024466E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 w:rsidRPr="00002792">
              <w:rPr>
                <w:sz w:val="26"/>
                <w:szCs w:val="26"/>
              </w:rPr>
              <w:t>When open, ion channels let selected ions diffuse down the concentration (gradient or electrical gradients)</w:t>
            </w:r>
          </w:p>
          <w:p w:rsidR="004717DD" w:rsidRDefault="004717DD" w:rsidP="0024466E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Passive</w:t>
            </w:r>
          </w:p>
          <w:p w:rsidR="004717DD" w:rsidRDefault="004717DD" w:rsidP="0024466E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thermodynamically downhill </w:t>
            </w:r>
          </w:p>
          <w:p w:rsidR="004717DD" w:rsidRDefault="004717DD" w:rsidP="004717DD">
            <w:pPr>
              <w:pStyle w:val="ListParagraph"/>
              <w:spacing w:before="60" w:after="100" w:afterAutospacing="1"/>
              <w:rPr>
                <w:sz w:val="26"/>
                <w:szCs w:val="26"/>
              </w:rPr>
            </w:pPr>
          </w:p>
          <w:p w:rsidR="004717DD" w:rsidRPr="004717DD" w:rsidRDefault="004717DD" w:rsidP="004717DD">
            <w:pPr>
              <w:ind w:left="360"/>
              <w:rPr>
                <w:sz w:val="26"/>
                <w:szCs w:val="26"/>
              </w:rPr>
            </w:pPr>
          </w:p>
          <w:p w:rsidR="004717DD" w:rsidRDefault="004717DD" w:rsidP="0024466E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 speed ion movement through channels</w:t>
            </w:r>
          </w:p>
          <w:p w:rsidR="00053863" w:rsidRPr="00002792" w:rsidRDefault="00053863" w:rsidP="0024466E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a channel needs no more than a single gate</w:t>
            </w:r>
          </w:p>
        </w:tc>
        <w:tc>
          <w:tcPr>
            <w:tcW w:w="4675" w:type="dxa"/>
          </w:tcPr>
          <w:p w:rsidR="00BE1B39" w:rsidRDefault="00BE1B39" w:rsidP="004717DD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 w:rsidRPr="00002792">
              <w:rPr>
                <w:sz w:val="26"/>
                <w:szCs w:val="26"/>
              </w:rPr>
              <w:lastRenderedPageBreak/>
              <w:t xml:space="preserve">Labour tirelessly to maintain the gradients, by comsumming energy to slowly move ions against </w:t>
            </w:r>
            <w:r w:rsidR="004717DD">
              <w:rPr>
                <w:sz w:val="26"/>
                <w:szCs w:val="26"/>
              </w:rPr>
              <w:t>the gradients</w:t>
            </w:r>
          </w:p>
          <w:p w:rsidR="004717DD" w:rsidRDefault="004717DD" w:rsidP="004717DD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Active</w:t>
            </w:r>
          </w:p>
          <w:p w:rsidR="004717DD" w:rsidRDefault="004717DD" w:rsidP="004717DD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Thermodynamically uphill transport, frequent incorporation of enzyme-like reaction mechanisms</w:t>
            </w:r>
          </w:p>
          <w:p w:rsidR="004717DD" w:rsidRDefault="004717DD" w:rsidP="004717DD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 speed of ion movement through pumps</w:t>
            </w:r>
          </w:p>
          <w:p w:rsidR="00053863" w:rsidRPr="00002792" w:rsidRDefault="00053863" w:rsidP="004717DD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A pump needs at least two gates that should never be open at once</w:t>
            </w:r>
          </w:p>
        </w:tc>
      </w:tr>
    </w:tbl>
    <w:p w:rsidR="00BE1B39" w:rsidRPr="00002792" w:rsidRDefault="00BE1B39" w:rsidP="00BE1B39">
      <w:pPr>
        <w:pStyle w:val="ListParagraph"/>
        <w:ind w:left="1080"/>
        <w:rPr>
          <w:b/>
          <w:sz w:val="26"/>
          <w:szCs w:val="26"/>
        </w:rPr>
      </w:pPr>
    </w:p>
    <w:p w:rsidR="00EB7546" w:rsidRDefault="00EB7546" w:rsidP="00EB754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002792">
        <w:rPr>
          <w:b/>
          <w:sz w:val="26"/>
          <w:szCs w:val="26"/>
        </w:rPr>
        <w:t>Other notes</w:t>
      </w:r>
    </w:p>
    <w:p w:rsidR="00053863" w:rsidRPr="00053863" w:rsidRDefault="00053863" w:rsidP="0005386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53863">
        <w:rPr>
          <w:sz w:val="26"/>
          <w:szCs w:val="26"/>
        </w:rPr>
        <w:t>Some examples from both types were examined</w:t>
      </w:r>
      <w:r>
        <w:rPr>
          <w:sz w:val="26"/>
          <w:szCs w:val="26"/>
        </w:rPr>
        <w:t>. For more:  refer to the paper.</w:t>
      </w:r>
      <w:bookmarkStart w:id="0" w:name="_GoBack"/>
      <w:bookmarkEnd w:id="0"/>
    </w:p>
    <w:p w:rsidR="00A043F1" w:rsidRPr="00002792" w:rsidRDefault="00053863">
      <w:pPr>
        <w:rPr>
          <w:sz w:val="26"/>
          <w:szCs w:val="26"/>
        </w:rPr>
      </w:pPr>
    </w:p>
    <w:sectPr w:rsidR="00A043F1" w:rsidRPr="0000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50E88"/>
    <w:multiLevelType w:val="hybridMultilevel"/>
    <w:tmpl w:val="E1C014F0"/>
    <w:lvl w:ilvl="0" w:tplc="95205F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C96B68"/>
    <w:multiLevelType w:val="hybridMultilevel"/>
    <w:tmpl w:val="03B203DC"/>
    <w:lvl w:ilvl="0" w:tplc="522CD5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C7F53"/>
    <w:multiLevelType w:val="hybridMultilevel"/>
    <w:tmpl w:val="8DD25D94"/>
    <w:lvl w:ilvl="0" w:tplc="121AD8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541A8"/>
    <w:multiLevelType w:val="hybridMultilevel"/>
    <w:tmpl w:val="ADF2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5940"/>
    <w:multiLevelType w:val="hybridMultilevel"/>
    <w:tmpl w:val="83C219C6"/>
    <w:lvl w:ilvl="0" w:tplc="D818B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62"/>
    <w:rsid w:val="00002069"/>
    <w:rsid w:val="00002792"/>
    <w:rsid w:val="00053863"/>
    <w:rsid w:val="000A390C"/>
    <w:rsid w:val="001A4A3F"/>
    <w:rsid w:val="00390E7E"/>
    <w:rsid w:val="004717DD"/>
    <w:rsid w:val="00501A98"/>
    <w:rsid w:val="00557149"/>
    <w:rsid w:val="005B0083"/>
    <w:rsid w:val="00707B87"/>
    <w:rsid w:val="008028E8"/>
    <w:rsid w:val="00820B19"/>
    <w:rsid w:val="009A28D4"/>
    <w:rsid w:val="00A15462"/>
    <w:rsid w:val="00B57415"/>
    <w:rsid w:val="00BE1B39"/>
    <w:rsid w:val="00E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113ED-4ABC-4724-803D-42A7725B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46"/>
    <w:pPr>
      <w:ind w:left="720"/>
      <w:contextualSpacing/>
    </w:pPr>
  </w:style>
  <w:style w:type="table" w:styleId="TableGrid">
    <w:name w:val="Table Grid"/>
    <w:basedOn w:val="TableNormal"/>
    <w:uiPriority w:val="39"/>
    <w:rsid w:val="001A4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1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2742554/pdf/nihms12606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18</cp:revision>
  <dcterms:created xsi:type="dcterms:W3CDTF">2018-11-17T07:45:00Z</dcterms:created>
  <dcterms:modified xsi:type="dcterms:W3CDTF">2018-11-17T10:24:00Z</dcterms:modified>
</cp:coreProperties>
</file>