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pPr>
    </w:p>
    <w:p>
      <w:pPr>
        <w:spacing w:after="700"/>
        <w:jc w:val="center"/>
      </w:pPr>
      <w:r>
        <w:rPr>
          <w:rFonts w:ascii="맑은 고딕" w:cs="맑은 고딕" w:eastAsia="맑은 고딕" w:hAnsi="맑은 고딕"/>
          <w:b w:val="false"/>
          <w:bCs w:val="false"/>
          <w:color w:val="666666"/>
          <w:sz w:val="20"/>
          <w:szCs w:val="20"/>
        </w:rPr>
        <w:t xml:space="preserve">KHUDA 10기 토이프로젝트 3조</w:t>
      </w:r>
    </w:p>
    <w:p>
      <w:pPr>
        <w:spacing w:after="160"/>
        <w:jc w:val="center"/>
      </w:pPr>
      <w:r>
        <w:rPr>
          <w:rFonts w:ascii="맑은 고딕" w:cs="맑은 고딕" w:eastAsia="맑은 고딕" w:hAnsi="맑은 고딕"/>
          <w:b/>
          <w:bCs/>
          <w:color w:val="1F4E79"/>
          <w:sz w:val="26"/>
          <w:szCs w:val="26"/>
        </w:rPr>
        <w:t xml:space="preserve">파트 1</w:t>
      </w:r>
    </w:p>
    <w:p>
      <w:pPr>
        <w:spacing w:after="320"/>
        <w:jc w:val="center"/>
      </w:pPr>
      <w:r>
        <w:rPr>
          <w:rFonts w:ascii="맑은 고딕" w:cs="맑은 고딕" w:eastAsia="맑은 고딕" w:hAnsi="맑은 고딕"/>
          <w:b/>
          <w:bCs/>
          <w:color w:val="1F4E79"/>
          <w:sz w:val="60"/>
          <w:szCs w:val="60"/>
        </w:rPr>
        <w:t xml:space="preserve">시장이라는 벽</w:t>
      </w:r>
    </w:p>
    <w:p>
      <w:pPr>
        <w:pBdr>
          <w:bottom w:val="single" w:color="1F4E79" w:sz="12" w:space="4"/>
        </w:pBdr>
        <w:spacing w:after="340"/>
        <w:jc w:val="center"/>
      </w:pPr>
      <w:r>
        <w:rPr>
          <w:rFonts w:ascii="맑은 고딕" w:cs="맑은 고딕" w:eastAsia="맑은 고딕" w:hAnsi="맑은 고딕"/>
        </w:rPr>
        <w:t xml:space="preserve"/>
      </w:r>
    </w:p>
    <w:p>
      <w:pPr>
        <w:spacing w:after="60"/>
        <w:jc w:val="center"/>
      </w:pPr>
      <w:r>
        <w:rPr>
          <w:rFonts w:ascii="맑은 고딕" w:cs="맑은 고딕" w:eastAsia="맑은 고딕" w:hAnsi="맑은 고딕"/>
          <w:b w:val="false"/>
          <w:bCs w:val="false"/>
          <w:color w:val="1A1A1A"/>
          <w:sz w:val="26"/>
          <w:szCs w:val="26"/>
        </w:rPr>
        <w:t xml:space="preserve">배당률이라는 대중의 집단 예측을</w:t>
      </w:r>
    </w:p>
    <w:p>
      <w:pPr>
        <w:spacing w:after="900"/>
        <w:jc w:val="center"/>
      </w:pPr>
      <w:r>
        <w:rPr>
          <w:rFonts w:ascii="맑은 고딕" w:cs="맑은 고딕" w:eastAsia="맑은 고딕" w:hAnsi="맑은 고딕"/>
          <w:b w:val="false"/>
          <w:bCs w:val="false"/>
          <w:color w:val="1A1A1A"/>
          <w:sz w:val="26"/>
          <w:szCs w:val="26"/>
        </w:rPr>
        <w:t xml:space="preserve">데이터 모델이 넘어설 수 있는가</w:t>
      </w:r>
    </w:p>
    <w:p>
      <w:pPr>
        <w:spacing w:after="120"/>
        <w:jc w:val="center"/>
      </w:pPr>
      <w:r>
        <w:rPr>
          <w:rFonts w:ascii="맑은 고딕" w:cs="맑은 고딕" w:eastAsia="맑은 고딕" w:hAnsi="맑은 고딕"/>
          <w:b w:val="false"/>
          <w:bCs w:val="false"/>
          <w:color w:val="666666"/>
          <w:sz w:val="19"/>
          <w:szCs w:val="19"/>
        </w:rPr>
        <w:t xml:space="preserve">데이터셋 구축 · 전처리 · 세 각도의 모델링 · 문헌 대조</w:t>
      </w:r>
    </w:p>
    <w:p>
      <w:pPr>
        <w:spacing w:after="1500"/>
        <w:jc w:val="center"/>
      </w:pPr>
      <w:r>
        <w:rPr>
          <w:rFonts w:ascii="맑은 고딕" w:cs="맑은 고딕" w:eastAsia="맑은 고딕" w:hAnsi="맑은 고딕"/>
          <w:b w:val="false"/>
          <w:bCs w:val="false"/>
          <w:color w:val="666666"/>
          <w:sz w:val="19"/>
          <w:szCs w:val="19"/>
        </w:rPr>
        <w:t xml:space="preserve">한국마사회 서울 경주 2023.08 – 2026.08</w:t>
      </w:r>
    </w:p>
    <w:p>
      <w:pPr>
        <w:spacing w:after="60"/>
        <w:jc w:val="center"/>
      </w:pPr>
      <w:r>
        <w:rPr>
          <w:rFonts w:ascii="맑은 고딕" w:cs="맑은 고딕" w:eastAsia="맑은 고딕" w:hAnsi="맑은 고딕"/>
          <w:b w:val="false"/>
          <w:bCs w:val="false"/>
          <w:color w:val="666666"/>
          <w:sz w:val="19"/>
          <w:szCs w:val="19"/>
        </w:rPr>
        <w:t xml:space="preserve">2026년 8월</w:t>
      </w:r>
    </w:p>
    <w:p>
      <w:r>
        <w:br w:type="page"/>
      </w:r>
    </w:p>
    <w:p>
      <w:pPr>
        <w:pStyle w:val="Heading1"/>
        <w:pBdr>
          <w:bottom w:val="single" w:color="1F4E79" w:sz="10" w:space="8"/>
        </w:pBdr>
        <w:spacing w:after="200" w:before="420"/>
      </w:pPr>
      <w:r>
        <w:rPr>
          <w:rFonts w:ascii="맑은 고딕" w:cs="맑은 고딕" w:eastAsia="맑은 고딕" w:hAnsi="맑은 고딕"/>
          <w:b/>
          <w:bCs/>
          <w:color w:val="1F4E79"/>
          <w:sz w:val="30"/>
          <w:szCs w:val="30"/>
        </w:rPr>
        <w:t xml:space="preserve">0. 이 보고서를 읽는 법</w:t>
      </w:r>
    </w:p>
    <w:p>
      <w:pPr>
        <w:pStyle w:val="Heading2"/>
        <w:spacing w:after="130" w:before="320"/>
      </w:pPr>
      <w:r>
        <w:rPr>
          <w:rFonts w:ascii="맑은 고딕" w:cs="맑은 고딕" w:eastAsia="맑은 고딕" w:hAnsi="맑은 고딕"/>
          <w:b/>
          <w:bCs/>
          <w:color w:val="1A1A1A"/>
          <w:sz w:val="24"/>
          <w:szCs w:val="24"/>
        </w:rPr>
        <w:t xml:space="preserve">0.1 한 문단 요약</w:t>
      </w:r>
    </w:p>
    <w:p>
      <w:pPr>
        <w:pBdr>
          <w:left w:val="single" w:color="1F4E79" w:sz="16" w:space="14"/>
        </w:pBdr>
        <w:spacing w:after="190" w:before="150" w:line="300"/>
        <w:ind w:left="460"/>
      </w:pPr>
      <w:r>
        <w:rPr>
          <w:rFonts w:ascii="맑은 고딕" w:cs="맑은 고딕" w:eastAsia="맑은 고딕" w:hAnsi="맑은 고딕"/>
          <w:color w:val="2C3E50"/>
          <w:sz w:val="20"/>
          <w:szCs w:val="20"/>
        </w:rPr>
        <w:t xml:space="preserve">경마의 배당률은 수만 명이 자기 돈을 걸어 만든 확률 추정치입니다. 우리는 그것을 데이터 모델이 넘어설 수 있는지 물었고, </w:t>
      </w:r>
      <w:r>
        <w:rPr>
          <w:rFonts w:ascii="맑은 고딕" w:cs="맑은 고딕" w:eastAsia="맑은 고딕" w:hAnsi="맑은 고딕"/>
          <w:b/>
          <w:bCs/>
          <w:color w:val="1F4E79"/>
          <w:sz w:val="20"/>
          <w:szCs w:val="20"/>
        </w:rPr>
        <w:t xml:space="preserve">세 가지 각도</w:t>
      </w:r>
      <w:r>
        <w:rPr>
          <w:rFonts w:ascii="맑은 고딕" w:cs="맑은 고딕" w:eastAsia="맑은 고딕" w:hAnsi="맑은 고딕"/>
          <w:color w:val="2C3E50"/>
          <w:sz w:val="20"/>
          <w:szCs w:val="20"/>
        </w:rPr>
        <w:t xml:space="preserve"> — 변별력·확률 품질·수익성 — 로 나누어 도전했습니다. 셋 다 넘지 못했습니다. 그러나 이것을 실패로만 읽으면 이 프로젝트의 절반을 놓칩니다. 문헌을 확인해보니 시장을 이겨 실제로 돈을 번 유일한 검증 사례조차 </w:t>
      </w:r>
      <w:r>
        <w:rPr>
          <w:rFonts w:ascii="맑은 고딕" w:cs="맑은 고딕" w:eastAsia="맑은 고딕" w:hAnsi="맑은 고딕"/>
          <w:b/>
          <w:bCs/>
          <w:color w:val="1F4E79"/>
          <w:sz w:val="20"/>
          <w:szCs w:val="20"/>
        </w:rPr>
        <w:t xml:space="preserve">모델 단독 정확도는 시장보다 낮았습니다</w:t>
      </w:r>
      <w:r>
        <w:rPr>
          <w:rFonts w:ascii="맑은 고딕" w:cs="맑은 고딕" w:eastAsia="맑은 고딕" w:hAnsi="맑은 고딕"/>
          <w:color w:val="2C3E50"/>
          <w:sz w:val="20"/>
          <w:szCs w:val="20"/>
        </w:rPr>
        <w:t xml:space="preserve">. 문제는 성능이 아니라 무엇을 재고 있었는가였습니다.</w:t>
      </w:r>
    </w:p>
    <w:p>
      <w:pPr>
        <w:pStyle w:val="Heading2"/>
        <w:spacing w:after="130" w:before="320"/>
      </w:pPr>
      <w:r>
        <w:rPr>
          <w:rFonts w:ascii="맑은 고딕" w:cs="맑은 고딕" w:eastAsia="맑은 고딕" w:hAnsi="맑은 고딕"/>
          <w:b/>
          <w:bCs/>
          <w:color w:val="1A1A1A"/>
          <w:sz w:val="24"/>
          <w:szCs w:val="24"/>
        </w:rPr>
        <w:t xml:space="preserve">0.2 이 보고서가 답하는 것</w:t>
      </w:r>
    </w:p>
    <w:p>
      <w:pPr>
        <w:spacing w:after="140" w:before="60" w:line="300"/>
        <w:jc w:val="both"/>
      </w:pPr>
      <w:r>
        <w:rPr>
          <w:rFonts w:ascii="맑은 고딕" w:cs="맑은 고딕" w:eastAsia="맑은 고딕" w:hAnsi="맑은 고딕"/>
          <w:color w:val="1A1A1A"/>
          <w:sz w:val="20"/>
          <w:szCs w:val="20"/>
        </w:rPr>
        <w:t xml:space="preserve">이 문서는 파트 1입니다. 네 가지 질문에 답합니다.</w:t>
      </w:r>
    </w:p>
    <w:p>
      <w:pPr>
        <w:pStyle w:val="ListParagraph"/>
        <w:numPr>
          <w:ilvl w:val="0"/>
          <w:numId w:val="2"/>
        </w:numPr>
        <w:spacing w:after="80" w:before="40" w:line="290"/>
      </w:pPr>
      <w:r>
        <w:rPr>
          <w:rFonts w:ascii="맑은 고딕" w:cs="맑은 고딕" w:eastAsia="맑은 고딕" w:hAnsi="맑은 고딕"/>
          <w:color w:val="1A1A1A"/>
          <w:sz w:val="20"/>
          <w:szCs w:val="20"/>
        </w:rPr>
        <w:t xml:space="preserve">데이터를 어떻게 모으고 어떻게 다듬었는가 — 그리고 그 선택이 결과를 어떻게 바꿨는가</w:t>
      </w:r>
    </w:p>
    <w:p>
      <w:pPr>
        <w:pStyle w:val="ListParagraph"/>
        <w:numPr>
          <w:ilvl w:val="0"/>
          <w:numId w:val="2"/>
        </w:numPr>
        <w:spacing w:after="80" w:before="40" w:line="290"/>
      </w:pPr>
      <w:r>
        <w:rPr>
          <w:rFonts w:ascii="맑은 고딕" w:cs="맑은 고딕" w:eastAsia="맑은 고딕" w:hAnsi="맑은 고딕"/>
          <w:color w:val="1A1A1A"/>
          <w:sz w:val="20"/>
          <w:szCs w:val="20"/>
        </w:rPr>
        <w:t xml:space="preserve">세 각도의 모델은 각각 무엇을 어떻게 측정했고 어떤 결과가 나왔는가</w:t>
      </w:r>
    </w:p>
    <w:p>
      <w:pPr>
        <w:pStyle w:val="ListParagraph"/>
        <w:numPr>
          <w:ilvl w:val="0"/>
          <w:numId w:val="2"/>
        </w:numPr>
        <w:spacing w:after="80" w:before="40" w:line="290"/>
      </w:pPr>
      <w:r>
        <w:rPr>
          <w:rFonts w:ascii="맑은 고딕" w:cs="맑은 고딕" w:eastAsia="맑은 고딕" w:hAnsi="맑은 고딕"/>
          <w:color w:val="1A1A1A"/>
          <w:sz w:val="20"/>
          <w:szCs w:val="20"/>
        </w:rPr>
        <w:t xml:space="preserve">우리가 못 넘은 벽을 선행 연구는 어떻게 다뤘는가</w:t>
      </w:r>
    </w:p>
    <w:p>
      <w:pPr>
        <w:pStyle w:val="ListParagraph"/>
        <w:numPr>
          <w:ilvl w:val="0"/>
          <w:numId w:val="2"/>
        </w:numPr>
        <w:spacing w:after="80" w:before="40" w:line="290"/>
      </w:pPr>
      <w:r>
        <w:rPr>
          <w:rFonts w:ascii="맑은 고딕" w:cs="맑은 고딕" w:eastAsia="맑은 고딕" w:hAnsi="맑은 고딕"/>
          <w:color w:val="1A1A1A"/>
          <w:sz w:val="20"/>
          <w:szCs w:val="20"/>
        </w:rPr>
        <w:t xml:space="preserve">그래서 질문을 어떻게 바꿔야 하는가 — 파트 2로 넘어가는 근거</w:t>
      </w:r>
    </w:p>
    <w:p>
      <w:pPr>
        <w:spacing w:after="80"/>
      </w:pPr>
    </w:p>
    <w:p>
      <w:pPr>
        <w:spacing w:after="140" w:before="60" w:line="300"/>
        <w:jc w:val="both"/>
      </w:pPr>
      <w:r>
        <w:rPr>
          <w:rFonts w:ascii="맑은 고딕" w:cs="맑은 고딕" w:eastAsia="맑은 고딕" w:hAnsi="맑은 고딕"/>
          <w:color w:val="1A1A1A"/>
          <w:sz w:val="20"/>
          <w:szCs w:val="20"/>
        </w:rPr>
        <w:t xml:space="preserve">파트 2(이변 탐지 모델)는 별도 보고서로 다룹니다. 이 보고서의 마지막 장이 그 출발점입니다.</w:t>
      </w:r>
    </w:p>
    <w:p>
      <w:pPr>
        <w:pStyle w:val="Heading2"/>
        <w:spacing w:after="130" w:before="320"/>
      </w:pPr>
      <w:r>
        <w:rPr>
          <w:rFonts w:ascii="맑은 고딕" w:cs="맑은 고딕" w:eastAsia="맑은 고딕" w:hAnsi="맑은 고딕"/>
          <w:b/>
          <w:bCs/>
          <w:color w:val="1A1A1A"/>
          <w:sz w:val="24"/>
          <w:szCs w:val="24"/>
        </w:rPr>
        <w:t xml:space="preserve">0.3 읽는 순서</w:t>
      </w:r>
    </w:p>
    <w:p>
      <w:pPr>
        <w:spacing w:after="140" w:before="60" w:line="300"/>
        <w:jc w:val="both"/>
      </w:pPr>
      <w:r>
        <w:rPr>
          <w:rFonts w:ascii="맑은 고딕" w:cs="맑은 고딕" w:eastAsia="맑은 고딕" w:hAnsi="맑은 고딕"/>
          <w:color w:val="1A1A1A"/>
          <w:sz w:val="20"/>
          <w:szCs w:val="20"/>
        </w:rPr>
        <w:t xml:space="preserve">경마를 처음 접하신다면 </w:t>
      </w:r>
      <w:r>
        <w:rPr>
          <w:rFonts w:ascii="맑은 고딕" w:cs="맑은 고딕" w:eastAsia="맑은 고딕" w:hAnsi="맑은 고딕"/>
          <w:b/>
          <w:bCs/>
          <w:color w:val="1F4E79"/>
          <w:sz w:val="20"/>
          <w:szCs w:val="20"/>
        </w:rPr>
        <w:t xml:space="preserve">1장부터 순서대로</w:t>
      </w:r>
      <w:r>
        <w:rPr>
          <w:rFonts w:ascii="맑은 고딕" w:cs="맑은 고딕" w:eastAsia="맑은 고딕" w:hAnsi="맑은 고딕"/>
          <w:color w:val="1A1A1A"/>
          <w:sz w:val="20"/>
          <w:szCs w:val="20"/>
        </w:rPr>
        <w:t xml:space="preserve"> 읽으시면 됩니다. 1장만 읽어도 나머지를 따라올 수 있게 썼습니다. 배경을 이미 아신다면 </w:t>
      </w:r>
      <w:r>
        <w:rPr>
          <w:rFonts w:ascii="맑은 고딕" w:cs="맑은 고딕" w:eastAsia="맑은 고딕" w:hAnsi="맑은 고딕"/>
          <w:b/>
          <w:bCs/>
          <w:color w:val="1F4E79"/>
          <w:sz w:val="20"/>
          <w:szCs w:val="20"/>
        </w:rPr>
        <w:t xml:space="preserve">4장(세 각도의 도전)</w:t>
      </w:r>
      <w:r>
        <w:rPr>
          <w:rFonts w:ascii="맑은 고딕" w:cs="맑은 고딕" w:eastAsia="맑은 고딕" w:hAnsi="맑은 고딕"/>
          <w:color w:val="1A1A1A"/>
          <w:sz w:val="20"/>
          <w:szCs w:val="20"/>
        </w:rPr>
        <w:t xml:space="preserve"> 과 </w:t>
      </w:r>
      <w:r>
        <w:rPr>
          <w:rFonts w:ascii="맑은 고딕" w:cs="맑은 고딕" w:eastAsia="맑은 고딕" w:hAnsi="맑은 고딕"/>
          <w:b/>
          <w:bCs/>
          <w:color w:val="1F4E79"/>
          <w:sz w:val="20"/>
          <w:szCs w:val="20"/>
        </w:rPr>
        <w:t xml:space="preserve">7장(왜 이기지 못하는가)</w:t>
      </w:r>
      <w:r>
        <w:rPr>
          <w:rFonts w:ascii="맑은 고딕" w:cs="맑은 고딕" w:eastAsia="맑은 고딕" w:hAnsi="맑은 고딕"/>
          <w:color w:val="1A1A1A"/>
          <w:sz w:val="20"/>
          <w:szCs w:val="20"/>
        </w:rPr>
        <w:t xml:space="preserve"> 이 본론입니다. 숫자만 빠르게 확인하고 싶으시면 </w:t>
      </w:r>
      <w:r>
        <w:rPr>
          <w:rFonts w:ascii="맑은 고딕" w:cs="맑은 고딕" w:eastAsia="맑은 고딕" w:hAnsi="맑은 고딕"/>
          <w:b/>
          <w:bCs/>
          <w:color w:val="1F4E79"/>
          <w:sz w:val="20"/>
          <w:szCs w:val="20"/>
        </w:rPr>
        <w:t xml:space="preserve">5.1절 요약표</w:t>
      </w:r>
      <w:r>
        <w:rPr>
          <w:rFonts w:ascii="맑은 고딕" w:cs="맑은 고딕" w:eastAsia="맑은 고딕" w:hAnsi="맑은 고딕"/>
          <w:color w:val="1A1A1A"/>
          <w:sz w:val="20"/>
          <w:szCs w:val="20"/>
        </w:rPr>
        <w:t xml:space="preserve"> 한 장이면 됩니다.</w:t>
      </w:r>
    </w:p>
    <w:p>
      <w:pPr>
        <w:spacing w:after="60"/>
      </w:pPr>
    </w:p>
    <w:tbl>
      <w:tblPr>
        <w:tblW w:type="dxa" w:w="9360"/>
        <w:tblBorders>
          <w:top w:val="single" w:color="E0B0A0" w:sz="4"/>
          <w:left w:val="single" w:color="9C4221" w:sz="18"/>
          <w:bottom w:val="single" w:color="E0B0A0" w:sz="4"/>
          <w:right w:val="single" w:color="E0B0A0" w:sz="4"/>
          <w:insideH w:val="none"/>
          <w:insideV w:val="none"/>
        </w:tblBorders>
      </w:tblPr>
      <w:tblGrid>
        <w:gridCol w:w="9360"/>
      </w:tblGrid>
      <w:tr>
        <w:tc>
          <w:tcPr>
            <w:tcW w:type="dxa" w:w="9360"/>
            <w:shd w:fill="FDF6F3" w:color="auto" w:val="clear"/>
            <w:tcMar>
              <w:top w:type="dxa" w:w="170"/>
              <w:left w:type="dxa" w:w="220"/>
              <w:bottom w:type="dxa" w:w="170"/>
              <w:right w:type="dxa" w:w="200"/>
            </w:tcMar>
          </w:tcPr>
          <w:p>
            <w:pPr>
              <w:spacing w:after="50" w:before="0" w:line="285"/>
            </w:pPr>
            <w:r>
              <w:rPr>
                <w:rFonts w:ascii="맑은 고딕" w:cs="맑은 고딕" w:eastAsia="맑은 고딕" w:hAnsi="맑은 고딕"/>
                <w:b/>
                <w:bCs/>
                <w:color w:val="9C4221"/>
                <w:sz w:val="19"/>
                <w:szCs w:val="19"/>
              </w:rPr>
              <w:t xml:space="preserve">이 보고서에서 수익률(ROI) 수치를 쓰지 않는 이유</w:t>
            </w:r>
          </w:p>
          <w:p>
            <w:pPr>
              <w:spacing w:after="60"/>
            </w:pPr>
          </w:p>
          <w:p>
            <w:pPr>
              <w:spacing w:after="50" w:before="50" w:line="285"/>
            </w:pPr>
            <w:r>
              <w:rPr>
                <w:rFonts w:ascii="맑은 고딕" w:cs="맑은 고딕" w:eastAsia="맑은 고딕" w:hAnsi="맑은 고딕"/>
                <w:color w:val="1A1A1A"/>
                <w:sz w:val="18"/>
                <w:szCs w:val="18"/>
              </w:rPr>
              <w:t xml:space="preserve">수익률은 고배당 적중 한두 건에 크게 흔들립니다. 실제로 같은 코드·같은 데이터로 재현 실험을 했을 때 판별 성능(AUC)은 0.3% 안에서 움직였지만 수익률은 훨씬 크게 요동쳤습니다. 자세한 근거는 8.1절에 있습니다.</w:t>
            </w:r>
          </w:p>
          <w:p>
            <w:pPr>
              <w:spacing w:after="60"/>
            </w:pPr>
          </w:p>
          <w:p>
            <w:pPr>
              <w:spacing w:after="50" w:before="50" w:line="285"/>
            </w:pPr>
            <w:r>
              <w:rPr>
                <w:rFonts w:ascii="맑은 고딕" w:cs="맑은 고딕" w:eastAsia="맑은 고딕" w:hAnsi="맑은 고딕"/>
                <w:color w:val="1A1A1A"/>
                <w:sz w:val="18"/>
                <w:szCs w:val="18"/>
              </w:rPr>
              <w:t xml:space="preserve">그래서 이 보고서는 </w:t>
            </w:r>
            <w:r>
              <w:rPr>
                <w:rFonts w:ascii="맑은 고딕" w:cs="맑은 고딕" w:eastAsia="맑은 고딕" w:hAnsi="맑은 고딕"/>
                <w:b/>
                <w:bCs/>
                <w:color w:val="1F4E79"/>
                <w:sz w:val="18"/>
                <w:szCs w:val="18"/>
              </w:rPr>
              <w:t xml:space="preserve">성능 지표만</w:t>
            </w:r>
            <w:r>
              <w:rPr>
                <w:rFonts w:ascii="맑은 고딕" w:cs="맑은 고딕" w:eastAsia="맑은 고딕" w:hAnsi="맑은 고딕"/>
                <w:color w:val="1A1A1A"/>
                <w:sz w:val="18"/>
                <w:szCs w:val="18"/>
              </w:rPr>
              <w:t xml:space="preserve"> 인용하고 수익률 수치는 싣지 않습니다. 숫자를 낮춰 부르는 것이 아니라, 우리가 가진 표본으로 말할 수 있는 만큼만 말하려는 것입니다.</w:t>
            </w:r>
          </w:p>
        </w:tc>
      </w:tr>
    </w:tbl>
    <w:p>
      <w:r>
        <w:br w:type="page"/>
      </w:r>
    </w:p>
    <w:p>
      <w:pPr>
        <w:pStyle w:val="Heading1"/>
        <w:pBdr>
          <w:bottom w:val="single" w:color="1F4E79" w:sz="10" w:space="8"/>
        </w:pBdr>
        <w:spacing w:after="200" w:before="420"/>
      </w:pPr>
      <w:r>
        <w:rPr>
          <w:rFonts w:ascii="맑은 고딕" w:cs="맑은 고딕" w:eastAsia="맑은 고딕" w:hAnsi="맑은 고딕"/>
          <w:b/>
          <w:bCs/>
          <w:color w:val="1F4E79"/>
          <w:sz w:val="30"/>
          <w:szCs w:val="30"/>
        </w:rPr>
        <w:t xml:space="preserve">1. 왜 경마인가</w:t>
      </w:r>
    </w:p>
    <w:p>
      <w:pPr>
        <w:spacing w:after="140" w:before="60" w:line="300"/>
        <w:jc w:val="both"/>
      </w:pPr>
      <w:r>
        <w:rPr>
          <w:rFonts w:ascii="맑은 고딕" w:cs="맑은 고딕" w:eastAsia="맑은 고딕" w:hAnsi="맑은 고딕"/>
          <w:color w:val="1A1A1A"/>
          <w:sz w:val="20"/>
          <w:szCs w:val="20"/>
        </w:rPr>
        <w:t xml:space="preserve">예측 모델을 만드는 대부분의 문제에는 비교 대상이 없습니다. 매출을 예측하든 이탈을 예측하든, 우리가 재는 것은 “정답을 얼마나 맞혔나” 하나뿐입니다.</w:t>
      </w:r>
    </w:p>
    <w:p>
      <w:pPr>
        <w:spacing w:after="140" w:before="60" w:line="300"/>
        <w:jc w:val="both"/>
      </w:pPr>
      <w:r>
        <w:rPr>
          <w:rFonts w:ascii="맑은 고딕" w:cs="맑은 고딕" w:eastAsia="맑은 고딕" w:hAnsi="맑은 고딕"/>
          <w:color w:val="1A1A1A"/>
          <w:sz w:val="20"/>
          <w:szCs w:val="20"/>
        </w:rPr>
        <w:t xml:space="preserve">경마는 다릅니다. </w:t>
      </w:r>
      <w:r>
        <w:rPr>
          <w:rFonts w:ascii="맑은 고딕" w:cs="맑은 고딕" w:eastAsia="맑은 고딕" w:hAnsi="맑은 고딕"/>
          <w:b/>
          <w:bCs/>
          <w:color w:val="1F4E79"/>
          <w:sz w:val="20"/>
          <w:szCs w:val="20"/>
        </w:rPr>
        <w:t xml:space="preserve">매 경주마다 수만 명이 자기 돈을 걸어 만든 확률 추정치가 이미 존재합니다.</w:t>
      </w:r>
      <w:r>
        <w:rPr>
          <w:rFonts w:ascii="맑은 고딕" w:cs="맑은 고딕" w:eastAsia="맑은 고딕" w:hAnsi="맑은 고딕"/>
          <w:color w:val="1A1A1A"/>
          <w:sz w:val="20"/>
          <w:szCs w:val="20"/>
        </w:rPr>
        <w:t xml:space="preserve"> 그것도 실시간으로 갱신되어 숫자로 공개됩니다. 그래서 질문이 하나 더 생깁니다 — 그 기준선을 넘을 수 있는가.</w:t>
      </w:r>
    </w:p>
    <w:p>
      <w:pPr>
        <w:spacing w:after="140" w:before="60" w:line="300"/>
        <w:jc w:val="both"/>
      </w:pPr>
      <w:r>
        <w:rPr>
          <w:rFonts w:ascii="맑은 고딕" w:cs="맑은 고딕" w:eastAsia="맑은 고딕" w:hAnsi="맑은 고딕"/>
          <w:color w:val="1A1A1A"/>
          <w:sz w:val="20"/>
          <w:szCs w:val="20"/>
        </w:rPr>
        <w:t xml:space="preserve">이 장은 그 “기준선”이 정확히 무엇인지 설명합니다. 경마를 한 번도 본 적 없어도 따라올 수 있게 썼습니다.</w:t>
      </w:r>
    </w:p>
    <w:p>
      <w:pPr>
        <w:pStyle w:val="Heading2"/>
        <w:spacing w:after="130" w:before="320"/>
      </w:pPr>
      <w:r>
        <w:rPr>
          <w:rFonts w:ascii="맑은 고딕" w:cs="맑은 고딕" w:eastAsia="맑은 고딕" w:hAnsi="맑은 고딕"/>
          <w:b/>
          <w:bCs/>
          <w:color w:val="1A1A1A"/>
          <w:sz w:val="24"/>
          <w:szCs w:val="24"/>
        </w:rPr>
        <w:t xml:space="preserve">1.1 배당률은 주최측이 매긴 가격이 아닙니다</w:t>
      </w:r>
    </w:p>
    <w:p>
      <w:pPr>
        <w:spacing w:after="140" w:before="60" w:line="300"/>
        <w:jc w:val="both"/>
      </w:pPr>
      <w:r>
        <w:rPr>
          <w:rFonts w:ascii="맑은 고딕" w:cs="맑은 고딕" w:eastAsia="맑은 고딕" w:hAnsi="맑은 고딕"/>
          <w:color w:val="1A1A1A"/>
          <w:sz w:val="20"/>
          <w:szCs w:val="20"/>
        </w:rPr>
        <w:t xml:space="preserve">가장 먼저 버려야 할 오해입니다. 해외 스포츠 도박에서 흔한 방식은 </w:t>
      </w:r>
      <w:r>
        <w:rPr>
          <w:rFonts w:ascii="맑은 고딕" w:cs="맑은 고딕" w:eastAsia="맑은 고딕" w:hAnsi="맑은 고딕"/>
          <w:b/>
          <w:bCs/>
          <w:color w:val="1F4E79"/>
          <w:sz w:val="20"/>
          <w:szCs w:val="20"/>
        </w:rPr>
        <w:t xml:space="preserve">북메이커</w:t>
      </w:r>
      <w:r>
        <w:rPr>
          <w:rFonts w:ascii="맑은 고딕" w:cs="맑은 고딕" w:eastAsia="맑은 고딕" w:hAnsi="맑은 고딕"/>
          <w:color w:val="1A1A1A"/>
          <w:sz w:val="20"/>
          <w:szCs w:val="20"/>
        </w:rPr>
        <w:t xml:space="preserve"> 가 자기 판단으로 배당을 정하고 손님과 업체가 맞붙는 구조입니다. 업체가 틀리면 업체가 손해를 봅니다.</w:t>
      </w:r>
    </w:p>
    <w:p>
      <w:pPr>
        <w:spacing w:after="140" w:before="60" w:line="300"/>
        <w:jc w:val="both"/>
      </w:pPr>
      <w:r>
        <w:rPr>
          <w:rFonts w:ascii="맑은 고딕" w:cs="맑은 고딕" w:eastAsia="맑은 고딕" w:hAnsi="맑은 고딕"/>
          <w:color w:val="1A1A1A"/>
          <w:sz w:val="20"/>
          <w:szCs w:val="20"/>
        </w:rPr>
        <w:t xml:space="preserve">한국 경마는 </w:t>
      </w:r>
      <w:r>
        <w:rPr>
          <w:rFonts w:ascii="맑은 고딕" w:cs="맑은 고딕" w:eastAsia="맑은 고딕" w:hAnsi="맑은 고딕"/>
          <w:b/>
          <w:bCs/>
          <w:color w:val="1F4E79"/>
          <w:sz w:val="20"/>
          <w:szCs w:val="20"/>
        </w:rPr>
        <w:t xml:space="preserve">파리뮤추얼(pari-mutuel)</w:t>
      </w:r>
      <w:r>
        <w:rPr>
          <w:rFonts w:ascii="맑은 고딕" w:cs="맑은 고딕" w:eastAsia="맑은 고딕" w:hAnsi="맑은 고딕"/>
          <w:color w:val="1A1A1A"/>
          <w:sz w:val="20"/>
          <w:szCs w:val="20"/>
        </w:rPr>
        <w:t xml:space="preserve"> 방식입니다. 프랑스어로 “서로(mutuel) 내기(pari)”라는 뜻입니다. 참가자들이 낸 돈을 한 통에 모으고, 주최측이 정해진 몫을 먼저 떼어간 뒤, 남은 돈을 맞힌 사람들끼리 나눠 갖습니다.</w:t>
      </w:r>
    </w:p>
    <w:p>
      <w:pPr>
        <w:spacing w:after="40"/>
      </w:pPr>
    </w:p>
    <w:tbl>
      <w:tblPr>
        <w:tblW w:type="dxa" w:w="9360"/>
        <w:tblBorders>
          <w:top w:val="single" w:color="C7D6E5" w:sz="4"/>
          <w:left w:val="single" w:color="1F4E79" w:sz="18"/>
          <w:bottom w:val="single" w:color="C7D6E5" w:sz="4"/>
          <w:right w:val="single" w:color="C7D6E5" w:sz="4"/>
          <w:insideH w:val="none"/>
          <w:insideV w:val="none"/>
        </w:tblBorders>
      </w:tblPr>
      <w:tblGrid>
        <w:gridCol w:w="9360"/>
      </w:tblGrid>
      <w:tr>
        <w:tc>
          <w:tcPr>
            <w:tcW w:type="dxa" w:w="9360"/>
            <w:shd w:fill="F4F6F8" w:color="auto" w:val="clear"/>
            <w:tcMar>
              <w:top w:type="dxa" w:w="170"/>
              <w:left w:type="dxa" w:w="220"/>
              <w:bottom w:type="dxa" w:w="170"/>
              <w:right w:type="dxa" w:w="200"/>
            </w:tcMar>
          </w:tcPr>
          <w:p>
            <w:pPr>
              <w:spacing w:after="50" w:before="0" w:line="285"/>
            </w:pPr>
            <w:r>
              <w:rPr>
                <w:rFonts w:ascii="맑은 고딕" w:cs="맑은 고딕" w:eastAsia="맑은 고딕" w:hAnsi="맑은 고딕"/>
                <w:b/>
                <w:bCs/>
                <w:color w:val="1F4E79"/>
                <w:sz w:val="19"/>
                <w:szCs w:val="19"/>
              </w:rPr>
              <w:t xml:space="preserve">여기서 핵심이 나옵니다</w:t>
            </w:r>
          </w:p>
          <w:p>
            <w:pPr>
              <w:spacing w:after="60"/>
            </w:pPr>
          </w:p>
          <w:p>
            <w:pPr>
              <w:spacing w:after="50" w:before="50" w:line="285"/>
            </w:pPr>
            <w:r>
              <w:rPr>
                <w:rFonts w:ascii="맑은 고딕" w:cs="맑은 고딕" w:eastAsia="맑은 고딕" w:hAnsi="맑은 고딕"/>
                <w:color w:val="1A1A1A"/>
                <w:sz w:val="18"/>
                <w:szCs w:val="18"/>
              </w:rPr>
              <w:t xml:space="preserve">주최측은 결과에 아무 이해관계가 없습니다. 누가 이기든 자기 몫은 이미 챙겼기 때문입니다.</w:t>
            </w:r>
          </w:p>
          <w:p>
            <w:pPr>
              <w:spacing w:after="60"/>
            </w:pPr>
          </w:p>
          <w:p>
            <w:pPr>
              <w:spacing w:after="50" w:before="50" w:line="285"/>
            </w:pPr>
            <w:r>
              <w:rPr>
                <w:rFonts w:ascii="맑은 고딕" w:cs="맑은 고딕" w:eastAsia="맑은 고딕" w:hAnsi="맑은 고딕"/>
                <w:color w:val="1A1A1A"/>
                <w:sz w:val="18"/>
                <w:szCs w:val="18"/>
              </w:rPr>
              <w:t xml:space="preserve">따라서 배당률은 </w:t>
            </w:r>
            <w:r>
              <w:rPr>
                <w:rFonts w:ascii="맑은 고딕" w:cs="맑은 고딕" w:eastAsia="맑은 고딕" w:hAnsi="맑은 고딕"/>
                <w:b/>
                <w:bCs/>
                <w:color w:val="1F4E79"/>
                <w:sz w:val="18"/>
                <w:szCs w:val="18"/>
              </w:rPr>
              <w:t xml:space="preserve">사람들이 어디에 얼마를 걸었는지의 결과일 뿐</w:t>
            </w:r>
            <w:r>
              <w:rPr>
                <w:rFonts w:ascii="맑은 고딕" w:cs="맑은 고딕" w:eastAsia="맑은 고딕" w:hAnsi="맑은 고딕"/>
                <w:color w:val="1A1A1A"/>
                <w:sz w:val="18"/>
                <w:szCs w:val="18"/>
              </w:rPr>
              <w:t xml:space="preserve"> 입니다. 배당률이 낮다는 것은 “많은 사람이 그 말을 유력하다고 봤다”는 뜻입니다.</w:t>
            </w:r>
          </w:p>
          <w:p>
            <w:pPr>
              <w:spacing w:after="60"/>
            </w:pPr>
          </w:p>
          <w:p>
            <w:pPr>
              <w:spacing w:after="50" w:before="50" w:line="285"/>
            </w:pPr>
            <w:r>
              <w:rPr>
                <w:rFonts w:ascii="맑은 고딕" w:cs="맑은 고딕" w:eastAsia="맑은 고딕" w:hAnsi="맑은 고딕"/>
                <w:color w:val="1A1A1A"/>
                <w:sz w:val="18"/>
                <w:szCs w:val="18"/>
              </w:rPr>
              <w:t xml:space="preserve">즉 배당률은 그 자체로 </w:t>
            </w:r>
            <w:r>
              <w:rPr>
                <w:rFonts w:ascii="맑은 고딕" w:cs="맑은 고딕" w:eastAsia="맑은 고딕" w:hAnsi="맑은 고딕"/>
                <w:b/>
                <w:bCs/>
                <w:color w:val="1F4E79"/>
                <w:sz w:val="18"/>
                <w:szCs w:val="18"/>
              </w:rPr>
              <w:t xml:space="preserve">수만 명의 판단을 합산한 예측치</w:t>
            </w:r>
            <w:r>
              <w:rPr>
                <w:rFonts w:ascii="맑은 고딕" w:cs="맑은 고딕" w:eastAsia="맑은 고딕" w:hAnsi="맑은 고딕"/>
                <w:color w:val="1A1A1A"/>
                <w:sz w:val="18"/>
                <w:szCs w:val="18"/>
              </w:rPr>
              <w:t xml:space="preserve"> 입니다. 우리가 이 보고서에서 “시장”이라고 부르는 것이 바로 이것입니다.</w:t>
            </w:r>
          </w:p>
        </w:tc>
      </w:tr>
    </w:tbl>
    <w:p>
      <w:pPr>
        <w:pStyle w:val="Heading2"/>
        <w:spacing w:after="130" w:before="320"/>
      </w:pPr>
      <w:r>
        <w:rPr>
          <w:rFonts w:ascii="맑은 고딕" w:cs="맑은 고딕" w:eastAsia="맑은 고딕" w:hAnsi="맑은 고딕"/>
          <w:b/>
          <w:bCs/>
          <w:color w:val="1A1A1A"/>
          <w:sz w:val="24"/>
          <w:szCs w:val="24"/>
        </w:rPr>
        <w:t xml:space="preserve">1.2 배당률을 확률로 뒤집기</w:t>
      </w:r>
    </w:p>
    <w:p>
      <w:pPr>
        <w:spacing w:after="140" w:before="60" w:line="300"/>
        <w:jc w:val="both"/>
      </w:pPr>
      <w:r>
        <w:rPr>
          <w:rFonts w:ascii="맑은 고딕" w:cs="맑은 고딕" w:eastAsia="맑은 고딕" w:hAnsi="맑은 고딕"/>
          <w:color w:val="1A1A1A"/>
          <w:sz w:val="20"/>
          <w:szCs w:val="20"/>
        </w:rPr>
        <w:t xml:space="preserve">배당률 8.0배는 “1을 걸면 8을 받는다”는 뜻입니다. 확률로 바꾸려면 그냥 뒤집으면 됩니다.</w:t>
      </w:r>
    </w:p>
    <w:p>
      <w:pPr>
        <w:spacing w:after="40" w:before="150"/>
        <w:jc w:val="center"/>
      </w:pPr>
      <w:r>
        <w:rPr>
          <w:rFonts w:ascii="D2Coding" w:cs="D2Coding" w:eastAsia="D2Coding" w:hAnsi="D2Coding"/>
          <w:b/>
          <w:bCs/>
          <w:color w:val="1F4E79"/>
          <w:sz w:val="21"/>
          <w:szCs w:val="21"/>
        </w:rPr>
        <w:t xml:space="preserve">암묵 확률 = 1 / 배당률</w:t>
      </w:r>
    </w:p>
    <w:p>
      <w:pPr>
        <w:spacing w:after="190" w:before="0"/>
        <w:jc w:val="center"/>
      </w:pPr>
      <w:r>
        <w:rPr>
          <w:rFonts w:ascii="맑은 고딕" w:cs="맑은 고딕" w:eastAsia="맑은 고딕" w:hAnsi="맑은 고딕"/>
          <w:color w:val="666666"/>
          <w:sz w:val="17"/>
          <w:szCs w:val="17"/>
        </w:rPr>
        <w:t xml:space="preserve">배당 8.0배 → 1 / 8.0 = 0.125 = 12.5%</w:t>
      </w:r>
    </w:p>
    <w:p>
      <w:pPr>
        <w:spacing w:after="140" w:before="60" w:line="300"/>
        <w:jc w:val="both"/>
      </w:pPr>
      <w:r>
        <w:rPr>
          <w:rFonts w:ascii="맑은 고딕" w:cs="맑은 고딕" w:eastAsia="맑은 고딕" w:hAnsi="맑은 고딕"/>
          <w:color w:val="1A1A1A"/>
          <w:sz w:val="20"/>
          <w:szCs w:val="20"/>
        </w:rPr>
        <w:t xml:space="preserve">사람들이 이 말에 판돈의 12.5%를 걸었다는 뜻이고, 곧 “집단이 보기에 이 말의 우승 확률이 대략 12.5%”라는 의미입니다.</w:t>
      </w:r>
    </w:p>
    <w:p>
      <w:pPr>
        <w:pStyle w:val="Heading2"/>
        <w:spacing w:after="130" w:before="320"/>
      </w:pPr>
      <w:r>
        <w:rPr>
          <w:rFonts w:ascii="맑은 고딕" w:cs="맑은 고딕" w:eastAsia="맑은 고딕" w:hAnsi="맑은 고딕"/>
          <w:b/>
          <w:bCs/>
          <w:color w:val="1A1A1A"/>
          <w:sz w:val="24"/>
          <w:szCs w:val="24"/>
        </w:rPr>
        <w:t xml:space="preserve">1.3 그런데 확률을 다 더하면 1이 넘습니다</w:t>
      </w:r>
    </w:p>
    <w:p>
      <w:pPr>
        <w:spacing w:after="140" w:before="60" w:line="300"/>
        <w:jc w:val="both"/>
      </w:pPr>
      <w:r>
        <w:rPr>
          <w:rFonts w:ascii="맑은 고딕" w:cs="맑은 고딕" w:eastAsia="맑은 고딕" w:hAnsi="맑은 고딕"/>
          <w:color w:val="1A1A1A"/>
          <w:sz w:val="20"/>
          <w:szCs w:val="20"/>
        </w:rPr>
        <w:t xml:space="preserve">한 경주에 나온 모든 말의 암묵 확률을 더해보면 1.0이 아니라 1.25쯤 나옵니다. 이상해 보이지만 당연합니다. </w:t>
      </w:r>
      <w:r>
        <w:rPr>
          <w:rFonts w:ascii="맑은 고딕" w:cs="맑은 고딕" w:eastAsia="맑은 고딕" w:hAnsi="맑은 고딕"/>
          <w:b/>
          <w:bCs/>
          <w:color w:val="1F4E79"/>
          <w:sz w:val="20"/>
          <w:szCs w:val="20"/>
        </w:rPr>
        <w:t xml:space="preserve">주최측이 약 20%를 먼저 떼어갔기 때문</w:t>
      </w:r>
      <w:r>
        <w:rPr>
          <w:rFonts w:ascii="맑은 고딕" w:cs="맑은 고딕" w:eastAsia="맑은 고딕" w:hAnsi="맑은 고딕"/>
          <w:color w:val="1A1A1A"/>
          <w:sz w:val="20"/>
          <w:szCs w:val="20"/>
        </w:rPr>
        <w:t xml:space="preserve"> 입니다.</w:t>
      </w:r>
    </w:p>
    <w:p>
      <w:pPr>
        <w:spacing w:after="40"/>
      </w:pPr>
    </w:p>
    <w:tbl>
      <w:tblPr>
        <w:tblW w:type="dxa" w:w="9360"/>
        <w:tblBorders>
          <w:top w:val="single" w:color="1F4E79" w:sz="6"/>
          <w:left w:val="none"/>
          <w:bottom w:val="single" w:color="1F4E79" w:sz="6"/>
          <w:right w:val="none"/>
          <w:insideH w:val="single" w:color="D0D0D0" w:sz="2"/>
          <w:insideV w:val="none"/>
        </w:tblBorders>
      </w:tblPr>
      <w:tblGrid>
        <w:gridCol w:w="6200"/>
        <w:gridCol w:w="3160"/>
      </w:tblGrid>
      <w:tr>
        <w:trPr>
          <w:tblHeader/>
        </w:trPr>
        <w:tc>
          <w:tcPr>
            <w:tcW w:type="dxa" w:w="6200"/>
            <w:shd w:fill="EAF0F6" w:color="auto" w:val="clear"/>
            <w:tcMar>
              <w:top w:type="dxa" w:w="90"/>
              <w:left w:type="dxa" w:w="130"/>
              <w:bottom w:type="dxa" w:w="90"/>
              <w:right w:type="dxa" w:w="130"/>
            </w:tcMar>
          </w:tcPr>
          <w:p>
            <w:pPr>
              <w:spacing w:after="0" w:before="0" w:line="250"/>
              <w:jc w:val="left"/>
            </w:pPr>
            <w:r>
              <w:rPr>
                <w:rFonts w:ascii="맑은 고딕" w:cs="맑은 고딕" w:eastAsia="맑은 고딕" w:hAnsi="맑은 고딕"/>
                <w:color w:val="1F4E79"/>
                <w:sz w:val="18"/>
                <w:szCs w:val="18"/>
              </w:rPr>
              <w:t xml:space="preserve">우리 데이터 실측 (서울 경주 test 637경주)</w:t>
            </w:r>
          </w:p>
        </w:tc>
        <w:tc>
          <w:tcPr>
            <w:tcW w:type="dxa" w:w="3160"/>
            <w:shd w:fill="EAF0F6" w:color="auto" w:val="clear"/>
            <w:tcMar>
              <w:top w:type="dxa" w:w="90"/>
              <w:left w:type="dxa" w:w="130"/>
              <w:bottom w:type="dxa" w:w="90"/>
              <w:right w:type="dxa" w:w="130"/>
            </w:tcMar>
          </w:tcPr>
          <w:p>
            <w:pPr>
              <w:spacing w:after="0" w:before="0" w:line="250"/>
              <w:jc w:val="center"/>
            </w:pPr>
            <w:r>
              <w:rPr>
                <w:rFonts w:ascii="맑은 고딕" w:cs="맑은 고딕" w:eastAsia="맑은 고딕" w:hAnsi="맑은 고딕"/>
                <w:color w:val="1F4E79"/>
                <w:sz w:val="18"/>
                <w:szCs w:val="18"/>
              </w:rPr>
              <w:t xml:space="preserve">값</w:t>
            </w:r>
          </w:p>
        </w:tc>
      </w:tr>
      <w:tr>
        <w:trPr>
          <w:tblHeader w:val="false"/>
        </w:trPr>
        <w:tc>
          <w:tcPr>
            <w:tcW w:type="dxa" w:w="6200"/>
            <w:shd w:fill="F4F6F8" w:color="auto" w:val="clear"/>
            <w:tcMar>
              <w:top w:type="dxa" w:w="90"/>
              <w:left w:type="dxa" w:w="130"/>
              <w:bottom w:type="dxa" w:w="90"/>
              <w:right w:type="dxa" w:w="130"/>
            </w:tcMar>
          </w:tcPr>
          <w:p>
            <w:pPr>
              <w:spacing w:after="0" w:before="0" w:line="250"/>
              <w:jc w:val="left"/>
            </w:pPr>
            <w:r>
              <w:rPr>
                <w:rFonts w:ascii="맑은 고딕" w:cs="맑은 고딕" w:eastAsia="맑은 고딕" w:hAnsi="맑은 고딕"/>
                <w:color w:val="1A1A1A"/>
                <w:sz w:val="18"/>
                <w:szCs w:val="18"/>
              </w:rPr>
              <w:t xml:space="preserve">경주별 Σ(1 / 배당률) 평균</w:t>
            </w:r>
          </w:p>
        </w:tc>
        <w:tc>
          <w:tcPr>
            <w:tcW w:type="dxa" w:w="3160"/>
            <w:shd w:fill="F4F6F8" w:color="auto" w:val="clear"/>
            <w:tcMar>
              <w:top w:type="dxa" w:w="90"/>
              <w:left w:type="dxa" w:w="130"/>
              <w:bottom w:type="dxa" w:w="90"/>
              <w:right w:type="dxa" w:w="130"/>
            </w:tcMar>
          </w:tcPr>
          <w:p>
            <w:pPr>
              <w:spacing w:after="0" w:before="0" w:line="250"/>
              <w:jc w:val="right"/>
            </w:pPr>
            <w:r>
              <w:rPr>
                <w:rFonts w:ascii="맑은 고딕" w:cs="맑은 고딕" w:eastAsia="맑은 고딕" w:hAnsi="맑은 고딕"/>
                <w:color w:val="1A1A1A"/>
                <w:sz w:val="18"/>
                <w:szCs w:val="18"/>
              </w:rPr>
              <w:t xml:space="preserve">1.2484</w:t>
            </w:r>
          </w:p>
        </w:tc>
      </w:tr>
      <w:tr>
        <w:trPr>
          <w:tblHeader w:val="false"/>
        </w:trPr>
        <w:tc>
          <w:tcPr>
            <w:tcW w:type="dxa" w:w="6200"/>
            <w:shd w:fill="FFFFFF" w:color="auto" w:val="clear"/>
            <w:tcMar>
              <w:top w:type="dxa" w:w="90"/>
              <w:left w:type="dxa" w:w="130"/>
              <w:bottom w:type="dxa" w:w="90"/>
              <w:right w:type="dxa" w:w="130"/>
            </w:tcMar>
          </w:tcPr>
          <w:p>
            <w:pPr>
              <w:spacing w:after="0" w:before="0" w:line="250"/>
              <w:jc w:val="left"/>
            </w:pPr>
            <w:r>
              <w:rPr>
                <w:rFonts w:ascii="맑은 고딕" w:cs="맑은 고딕" w:eastAsia="맑은 고딕" w:hAnsi="맑은 고딕"/>
                <w:color w:val="1A1A1A"/>
                <w:sz w:val="18"/>
                <w:szCs w:val="18"/>
              </w:rPr>
              <w:t xml:space="preserve">경주별 Σ(1 / 배당률) 중앙값</w:t>
            </w:r>
          </w:p>
        </w:tc>
        <w:tc>
          <w:tcPr>
            <w:tcW w:type="dxa" w:w="3160"/>
            <w:shd w:fill="FFFFFF" w:color="auto" w:val="clear"/>
            <w:tcMar>
              <w:top w:type="dxa" w:w="90"/>
              <w:left w:type="dxa" w:w="130"/>
              <w:bottom w:type="dxa" w:w="90"/>
              <w:right w:type="dxa" w:w="130"/>
            </w:tcMar>
          </w:tcPr>
          <w:p>
            <w:pPr>
              <w:spacing w:after="0" w:before="0" w:line="250"/>
              <w:jc w:val="right"/>
            </w:pPr>
            <w:r>
              <w:rPr>
                <w:rFonts w:ascii="맑은 고딕" w:cs="맑은 고딕" w:eastAsia="맑은 고딕" w:hAnsi="맑은 고딕"/>
                <w:color w:val="1A1A1A"/>
                <w:sz w:val="18"/>
                <w:szCs w:val="18"/>
              </w:rPr>
              <w:t xml:space="preserve">1.2497</w:t>
            </w:r>
          </w:p>
        </w:tc>
      </w:tr>
      <w:tr>
        <w:trPr>
          <w:tblHeader w:val="false"/>
        </w:trPr>
        <w:tc>
          <w:tcPr>
            <w:tcW w:type="dxa" w:w="6200"/>
            <w:shd w:fill="F4F6F8" w:color="auto" w:val="clear"/>
            <w:tcMar>
              <w:top w:type="dxa" w:w="90"/>
              <w:left w:type="dxa" w:w="130"/>
              <w:bottom w:type="dxa" w:w="90"/>
              <w:right w:type="dxa" w:w="130"/>
            </w:tcMar>
          </w:tcPr>
          <w:p>
            <w:pPr>
              <w:spacing w:after="0" w:before="0" w:line="250"/>
              <w:jc w:val="left"/>
            </w:pPr>
            <w:r>
              <w:rPr>
                <w:rFonts w:ascii="맑은 고딕" w:cs="맑은 고딕" w:eastAsia="맑은 고딕" w:hAnsi="맑은 고딕"/>
                <w:color w:val="1A1A1A"/>
                <w:sz w:val="18"/>
                <w:szCs w:val="18"/>
              </w:rPr>
              <w:t xml:space="preserve">환급률 = 1 / 1.2497</w:t>
            </w:r>
          </w:p>
        </w:tc>
        <w:tc>
          <w:tcPr>
            <w:tcW w:type="dxa" w:w="3160"/>
            <w:shd w:fill="F4F6F8" w:color="auto" w:val="clear"/>
            <w:tcMar>
              <w:top w:type="dxa" w:w="90"/>
              <w:left w:type="dxa" w:w="130"/>
              <w:bottom w:type="dxa" w:w="90"/>
              <w:right w:type="dxa" w:w="130"/>
            </w:tcMar>
          </w:tcPr>
          <w:p>
            <w:pPr>
              <w:spacing w:after="0" w:before="0" w:line="250"/>
              <w:jc w:val="right"/>
            </w:pPr>
            <w:r>
              <w:rPr>
                <w:rFonts w:ascii="맑은 고딕" w:cs="맑은 고딕" w:eastAsia="맑은 고딕" w:hAnsi="맑은 고딕"/>
                <w:color w:val="1A1A1A"/>
                <w:sz w:val="18"/>
                <w:szCs w:val="18"/>
              </w:rPr>
              <w:t xml:space="preserve">약 80.0%</w:t>
            </w:r>
          </w:p>
        </w:tc>
      </w:tr>
      <w:tr>
        <w:trPr>
          <w:tblHeader w:val="false"/>
        </w:trPr>
        <w:tc>
          <w:tcPr>
            <w:tcW w:type="dxa" w:w="6200"/>
            <w:shd w:fill="FFFFFF" w:color="auto" w:val="clear"/>
            <w:tcMar>
              <w:top w:type="dxa" w:w="90"/>
              <w:left w:type="dxa" w:w="130"/>
              <w:bottom w:type="dxa" w:w="90"/>
              <w:right w:type="dxa" w:w="130"/>
            </w:tcMar>
          </w:tcPr>
          <w:p>
            <w:pPr>
              <w:spacing w:after="0" w:before="0" w:line="250"/>
              <w:jc w:val="left"/>
            </w:pPr>
            <w:r>
              <w:rPr>
                <w:rFonts w:ascii="맑은 고딕" w:cs="맑은 고딕" w:eastAsia="맑은 고딕" w:hAnsi="맑은 고딕"/>
                <w:color w:val="1A1A1A"/>
                <w:sz w:val="18"/>
                <w:szCs w:val="18"/>
              </w:rPr>
              <w:t xml:space="preserve">공제율</w:t>
            </w:r>
          </w:p>
        </w:tc>
        <w:tc>
          <w:tcPr>
            <w:tcW w:type="dxa" w:w="3160"/>
            <w:shd w:fill="FFFFFF" w:color="auto" w:val="clear"/>
            <w:tcMar>
              <w:top w:type="dxa" w:w="90"/>
              <w:left w:type="dxa" w:w="130"/>
              <w:bottom w:type="dxa" w:w="90"/>
              <w:right w:type="dxa" w:w="130"/>
            </w:tcMar>
          </w:tcPr>
          <w:p>
            <w:pPr>
              <w:spacing w:after="0" w:before="0" w:line="250"/>
              <w:jc w:val="right"/>
            </w:pPr>
            <w:r>
              <w:rPr>
                <w:rFonts w:ascii="맑은 고딕" w:cs="맑은 고딕" w:eastAsia="맑은 고딕" w:hAnsi="맑은 고딕"/>
                <w:color w:val="1A1A1A"/>
                <w:sz w:val="18"/>
                <w:szCs w:val="18"/>
              </w:rPr>
              <w:t xml:space="preserve">약 20.0%</w:t>
            </w:r>
          </w:p>
        </w:tc>
      </w:tr>
    </w:tbl>
    <w:p>
      <w:pPr>
        <w:spacing w:after="220" w:before="70"/>
        <w:jc w:val="left"/>
      </w:pPr>
      <w:r>
        <w:rPr>
          <w:rFonts w:ascii="맑은 고딕" w:cs="맑은 고딕" w:eastAsia="맑은 고딕" w:hAnsi="맑은 고딕"/>
          <w:i/>
          <w:iCs/>
          <w:color w:val="666666"/>
          <w:sz w:val="16"/>
          <w:szCs w:val="16"/>
        </w:rPr>
        <w:t xml:space="preserve">표 1-1. 오버라운드 실측. 이 초과분이 주최측 몫이다.</w:t>
      </w:r>
    </w:p>
    <w:p>
      <w:pPr>
        <w:spacing w:after="140" w:before="60" w:line="300"/>
        <w:jc w:val="both"/>
      </w:pPr>
      <w:r>
        <w:rPr>
          <w:rFonts w:ascii="맑은 고딕" w:cs="맑은 고딕" w:eastAsia="맑은 고딕" w:hAnsi="맑은 고딕"/>
          <w:color w:val="1A1A1A"/>
          <w:sz w:val="20"/>
          <w:szCs w:val="20"/>
        </w:rPr>
        <w:t xml:space="preserve">이 초과분을 </w:t>
      </w:r>
      <w:r>
        <w:rPr>
          <w:rFonts w:ascii="맑은 고딕" w:cs="맑은 고딕" w:eastAsia="맑은 고딕" w:hAnsi="맑은 고딕"/>
          <w:b/>
          <w:bCs/>
          <w:color w:val="1F4E79"/>
          <w:sz w:val="20"/>
          <w:szCs w:val="20"/>
        </w:rPr>
        <w:t xml:space="preserve">오버라운드(overround)</w:t>
      </w:r>
      <w:r>
        <w:rPr>
          <w:rFonts w:ascii="맑은 고딕" w:cs="맑은 고딕" w:eastAsia="맑은 고딕" w:hAnsi="맑은 고딕"/>
          <w:color w:val="1A1A1A"/>
          <w:sz w:val="20"/>
          <w:szCs w:val="20"/>
        </w:rPr>
        <w:t xml:space="preserve"> 라고 부릅니다. 확률로 쓰려면 전체로 나눠 합이 1이 되게 맞춰야 하는데, 그렇게 정규화한 값을 이 보고서에서 </w:t>
      </w:r>
      <w:r>
        <w:rPr>
          <w:rFonts w:ascii="맑은 고딕" w:cs="맑은 고딕" w:eastAsia="맑은 고딕" w:hAnsi="맑은 고딕"/>
          <w:b/>
          <w:bCs/>
          <w:color w:val="1F4E79"/>
          <w:sz w:val="20"/>
          <w:szCs w:val="20"/>
        </w:rPr>
        <w:t xml:space="preserve">시장 확률 q</w:t>
      </w:r>
      <w:r>
        <w:rPr>
          <w:rFonts w:ascii="맑은 고딕" w:cs="맑은 고딕" w:eastAsia="맑은 고딕" w:hAnsi="맑은 고딕"/>
          <w:color w:val="1A1A1A"/>
          <w:sz w:val="20"/>
          <w:szCs w:val="20"/>
        </w:rPr>
        <w:t xml:space="preserve"> 라고 부릅니다.</w:t>
      </w:r>
    </w:p>
    <w:p>
      <w:pPr>
        <w:spacing w:after="40" w:before="150"/>
        <w:jc w:val="center"/>
      </w:pPr>
      <w:r>
        <w:rPr>
          <w:rFonts w:ascii="D2Coding" w:cs="D2Coding" w:eastAsia="D2Coding" w:hAnsi="D2Coding"/>
          <w:b/>
          <w:bCs/>
          <w:color w:val="1F4E79"/>
          <w:sz w:val="21"/>
          <w:szCs w:val="21"/>
        </w:rPr>
        <w:t xml:space="preserve">q = (1 / O) / S      (S = 그 경주의 모든 1/O 합)</w:t>
      </w:r>
    </w:p>
    <w:p>
      <w:pPr>
        <w:spacing w:after="190" w:before="0"/>
        <w:jc w:val="center"/>
      </w:pPr>
      <w:r>
        <w:rPr>
          <w:rFonts w:ascii="맑은 고딕" w:cs="맑은 고딕" w:eastAsia="맑은 고딕" w:hAnsi="맑은 고딕"/>
          <w:color w:val="666666"/>
          <w:sz w:val="17"/>
          <w:szCs w:val="17"/>
        </w:rPr>
        <w:t xml:space="preserve">배당 6.0배, 경주 전체 S = 1.25 → q = 0.1667 / 1.25 = 13.3%</w:t>
      </w:r>
    </w:p>
    <w:p>
      <w:pPr>
        <w:spacing w:after="20"/>
      </w:pPr>
    </w:p>
    <w:tbl>
      <w:tblPr>
        <w:tblW w:type="dxa" w:w="9360"/>
        <w:tblBorders>
          <w:top w:val="single" w:color="E0B0A0" w:sz="4"/>
          <w:left w:val="single" w:color="9C4221" w:sz="18"/>
          <w:bottom w:val="single" w:color="E0B0A0" w:sz="4"/>
          <w:right w:val="single" w:color="E0B0A0" w:sz="4"/>
          <w:insideH w:val="none"/>
          <w:insideV w:val="none"/>
        </w:tblBorders>
      </w:tblPr>
      <w:tblGrid>
        <w:gridCol w:w="9360"/>
      </w:tblGrid>
      <w:tr>
        <w:tc>
          <w:tcPr>
            <w:tcW w:type="dxa" w:w="9360"/>
            <w:shd w:fill="FDF6F3" w:color="auto" w:val="clear"/>
            <w:tcMar>
              <w:top w:type="dxa" w:w="170"/>
              <w:left w:type="dxa" w:w="220"/>
              <w:bottom w:type="dxa" w:w="170"/>
              <w:right w:type="dxa" w:w="200"/>
            </w:tcMar>
          </w:tcPr>
          <w:p>
            <w:pPr>
              <w:spacing w:after="50" w:before="0" w:line="285"/>
            </w:pPr>
            <w:r>
              <w:rPr>
                <w:rFonts w:ascii="맑은 고딕" w:cs="맑은 고딕" w:eastAsia="맑은 고딕" w:hAnsi="맑은 고딕"/>
                <w:b/>
                <w:bCs/>
                <w:color w:val="9C4221"/>
                <w:sz w:val="19"/>
                <w:szCs w:val="19"/>
              </w:rPr>
              <w:t xml:space="preserve">이 한 줄이 프로젝트 전체의 벽입니다</w:t>
            </w:r>
          </w:p>
          <w:p>
            <w:pPr>
              <w:spacing w:after="60"/>
            </w:pPr>
          </w:p>
          <w:p>
            <w:pPr>
              <w:spacing w:after="50" w:before="50" w:line="285"/>
            </w:pPr>
            <w:r>
              <w:rPr>
                <w:rFonts w:ascii="맑은 고딕" w:cs="맑은 고딕" w:eastAsia="맑은 고딕" w:hAnsi="맑은 고딕"/>
                <w:color w:val="1A1A1A"/>
                <w:sz w:val="18"/>
                <w:szCs w:val="18"/>
              </w:rPr>
              <w:t xml:space="preserve">시장은 이 말의 우승 확률을 13.3%로 보는데, 실제로 돈을 벌려면 </w:t>
            </w:r>
            <w:r>
              <w:rPr>
                <w:rFonts w:ascii="맑은 고딕" w:cs="맑은 고딕" w:eastAsia="맑은 고딕" w:hAnsi="맑은 고딕"/>
                <w:b/>
                <w:bCs/>
                <w:color w:val="1F4E79"/>
                <w:sz w:val="18"/>
                <w:szCs w:val="18"/>
              </w:rPr>
              <w:t xml:space="preserve">16.7%</w:t>
            </w:r>
            <w:r>
              <w:rPr>
                <w:rFonts w:ascii="맑은 고딕" w:cs="맑은 고딕" w:eastAsia="맑은 고딕" w:hAnsi="맑은 고딕"/>
                <w:color w:val="1A1A1A"/>
                <w:sz w:val="18"/>
                <w:szCs w:val="18"/>
              </w:rPr>
              <w:t xml:space="preserve"> 는 넘어야 합니다. 그 사이 3.4%포인트가 주최측이 가져간 몫입니다.</w:t>
            </w:r>
          </w:p>
          <w:p>
            <w:pPr>
              <w:spacing w:after="60"/>
            </w:pPr>
          </w:p>
          <w:p>
            <w:pPr>
              <w:spacing w:after="50" w:before="50" w:line="285"/>
            </w:pPr>
            <w:r>
              <w:rPr>
                <w:rFonts w:ascii="맑은 고딕" w:cs="맑은 고딕" w:eastAsia="맑은 고딕" w:hAnsi="맑은 고딕"/>
                <w:color w:val="1A1A1A"/>
                <w:sz w:val="18"/>
                <w:szCs w:val="18"/>
              </w:rPr>
              <w:t xml:space="preserve">일반화하면 기대수익이 양수이려면 다음 조건이 필요합니다.</w:t>
            </w:r>
          </w:p>
          <w:p>
            <w:pPr>
              <w:spacing w:after="60"/>
            </w:pPr>
          </w:p>
          <w:p>
            <w:pPr>
              <w:spacing w:after="50" w:before="50" w:line="285"/>
            </w:pPr>
            <w:r>
              <w:rPr>
                <w:rFonts w:ascii="D2Coding" w:cs="D2Coding" w:eastAsia="D2Coding" w:hAnsi="D2Coding"/>
                <w:color w:val="9C4221"/>
                <w:sz w:val="16"/>
                <w:szCs w:val="16"/>
              </w:rPr>
              <w:t xml:space="preserve">p / q &gt; S</w:t>
            </w:r>
            <w:r>
              <w:rPr>
                <w:rFonts w:ascii="맑은 고딕" w:cs="맑은 고딕" w:eastAsia="맑은 고딕" w:hAnsi="맑은 고딕"/>
                <w:color w:val="1A1A1A"/>
                <w:sz w:val="18"/>
                <w:szCs w:val="18"/>
              </w:rPr>
              <w:t xml:space="preserve">  —  우리 데이터에서 S ≈ 1.25</w:t>
            </w:r>
          </w:p>
          <w:p>
            <w:pPr>
              <w:spacing w:after="60"/>
            </w:pPr>
          </w:p>
          <w:p>
            <w:pPr>
              <w:spacing w:after="50" w:before="50" w:line="285"/>
            </w:pPr>
            <w:r>
              <w:rPr>
                <w:rFonts w:ascii="맑은 고딕" w:cs="맑은 고딕" w:eastAsia="맑은 고딕" w:hAnsi="맑은 고딕"/>
                <w:color w:val="1A1A1A"/>
                <w:sz w:val="18"/>
                <w:szCs w:val="18"/>
              </w:rPr>
              <w:t xml:space="preserve">즉 </w:t>
            </w:r>
            <w:r>
              <w:rPr>
                <w:rFonts w:ascii="맑은 고딕" w:cs="맑은 고딕" w:eastAsia="맑은 고딕" w:hAnsi="맑은 고딕"/>
                <w:b/>
                <w:bCs/>
                <w:color w:val="1F4E79"/>
                <w:sz w:val="18"/>
                <w:szCs w:val="18"/>
              </w:rPr>
              <w:t xml:space="preserve">“시장보다 조금 더 정확하다”로는 안 됩니다.</w:t>
            </w:r>
            <w:r>
              <w:rPr>
                <w:rFonts w:ascii="맑은 고딕" w:cs="맑은 고딕" w:eastAsia="맑은 고딕" w:hAnsi="맑은 고딕"/>
                <w:color w:val="1A1A1A"/>
                <w:sz w:val="18"/>
                <w:szCs w:val="18"/>
              </w:rPr>
              <w:t xml:space="preserve"> 특정 말에 대해 시장보다 25% 더 높게 봐야 하고, 그 판단이 실제로 맞아야 합니다.</w:t>
            </w:r>
          </w:p>
        </w:tc>
      </w:tr>
    </w:tbl>
    <w:p>
      <w:pPr>
        <w:pStyle w:val="Heading2"/>
        <w:spacing w:after="130" w:before="320"/>
      </w:pPr>
      <w:r>
        <w:rPr>
          <w:rFonts w:ascii="맑은 고딕" w:cs="맑은 고딕" w:eastAsia="맑은 고딕" w:hAnsi="맑은 고딕"/>
          <w:b/>
          <w:bCs/>
          <w:color w:val="1A1A1A"/>
          <w:sz w:val="24"/>
          <w:szCs w:val="24"/>
        </w:rPr>
        <w:t xml:space="preserve">1.4 그래서 ‘시장을 이긴다’는 두 가지 뜻입니다</w:t>
      </w:r>
    </w:p>
    <w:p>
      <w:pPr>
        <w:spacing w:after="140" w:before="60" w:line="300"/>
        <w:jc w:val="both"/>
      </w:pPr>
      <w:r>
        <w:rPr>
          <w:rFonts w:ascii="맑은 고딕" w:cs="맑은 고딕" w:eastAsia="맑은 고딕" w:hAnsi="맑은 고딕"/>
          <w:color w:val="1A1A1A"/>
          <w:sz w:val="20"/>
          <w:szCs w:val="20"/>
        </w:rPr>
        <w:t xml:space="preserve">이 구분을 놓치면 프로젝트 전체의 결론이 뒤집힙니다.</w:t>
      </w:r>
    </w:p>
    <w:p>
      <w:pPr>
        <w:spacing w:after="40"/>
      </w:pPr>
    </w:p>
    <w:tbl>
      <w:tblPr>
        <w:tblW w:type="dxa" w:w="9360"/>
        <w:tblBorders>
          <w:top w:val="single" w:color="1F4E79" w:sz="6"/>
          <w:left w:val="none"/>
          <w:bottom w:val="single" w:color="1F4E79" w:sz="6"/>
          <w:right w:val="none"/>
          <w:insideH w:val="single" w:color="D0D0D0" w:sz="2"/>
          <w:insideV w:val="none"/>
        </w:tblBorders>
      </w:tblPr>
      <w:tblGrid>
        <w:gridCol w:w="2400"/>
        <w:gridCol w:w="3400"/>
        <w:gridCol w:w="3560"/>
      </w:tblGrid>
      <w:tr>
        <w:trPr>
          <w:tblHeader/>
        </w:trPr>
        <w:tc>
          <w:tcPr>
            <w:tcW w:type="dxa" w:w="2400"/>
            <w:shd w:fill="EAF0F6" w:color="auto" w:val="clear"/>
            <w:tcMar>
              <w:top w:type="dxa" w:w="90"/>
              <w:left w:type="dxa" w:w="130"/>
              <w:bottom w:type="dxa" w:w="90"/>
              <w:right w:type="dxa" w:w="130"/>
            </w:tcMar>
          </w:tcPr>
          <w:p>
            <w:pPr>
              <w:spacing w:after="0" w:before="0" w:line="250"/>
              <w:jc w:val="left"/>
            </w:pPr>
            <w:r>
              <w:rPr>
                <w:rFonts w:ascii="맑은 고딕" w:cs="맑은 고딕" w:eastAsia="맑은 고딕" w:hAnsi="맑은 고딕"/>
                <w:color w:val="1F4E79"/>
                <w:sz w:val="18"/>
                <w:szCs w:val="18"/>
              </w:rPr>
              <w:t xml:space="preserve">구분</w:t>
            </w:r>
          </w:p>
        </w:tc>
        <w:tc>
          <w:tcPr>
            <w:tcW w:type="dxa" w:w="3400"/>
            <w:shd w:fill="EAF0F6" w:color="auto" w:val="clear"/>
            <w:tcMar>
              <w:top w:type="dxa" w:w="90"/>
              <w:left w:type="dxa" w:w="130"/>
              <w:bottom w:type="dxa" w:w="90"/>
              <w:right w:type="dxa" w:w="130"/>
            </w:tcMar>
          </w:tcPr>
          <w:p>
            <w:pPr>
              <w:spacing w:after="0" w:before="0" w:line="250"/>
              <w:jc w:val="left"/>
            </w:pPr>
            <w:r>
              <w:rPr>
                <w:rFonts w:ascii="맑은 고딕" w:cs="맑은 고딕" w:eastAsia="맑은 고딕" w:hAnsi="맑은 고딕"/>
                <w:color w:val="1F4E79"/>
                <w:sz w:val="18"/>
                <w:szCs w:val="18"/>
              </w:rPr>
              <w:t xml:space="preserve">묻는 것</w:t>
            </w:r>
          </w:p>
        </w:tc>
        <w:tc>
          <w:tcPr>
            <w:tcW w:type="dxa" w:w="3560"/>
            <w:shd w:fill="EAF0F6" w:color="auto" w:val="clear"/>
            <w:tcMar>
              <w:top w:type="dxa" w:w="90"/>
              <w:left w:type="dxa" w:w="130"/>
              <w:bottom w:type="dxa" w:w="90"/>
              <w:right w:type="dxa" w:w="130"/>
            </w:tcMar>
          </w:tcPr>
          <w:p>
            <w:pPr>
              <w:spacing w:after="0" w:before="0" w:line="250"/>
              <w:jc w:val="left"/>
            </w:pPr>
            <w:r>
              <w:rPr>
                <w:rFonts w:ascii="맑은 고딕" w:cs="맑은 고딕" w:eastAsia="맑은 고딕" w:hAnsi="맑은 고딕"/>
                <w:color w:val="1F4E79"/>
                <w:sz w:val="18"/>
                <w:szCs w:val="18"/>
              </w:rPr>
              <w:t xml:space="preserve">재는 방법</w:t>
            </w:r>
          </w:p>
        </w:tc>
      </w:tr>
      <w:tr>
        <w:trPr>
          <w:tblHeader w:val="false"/>
        </w:trPr>
        <w:tc>
          <w:tcPr>
            <w:tcW w:type="dxa" w:w="2400"/>
            <w:shd w:fill="F4F6F8" w:color="auto" w:val="clear"/>
            <w:tcMar>
              <w:top w:type="dxa" w:w="90"/>
              <w:left w:type="dxa" w:w="130"/>
              <w:bottom w:type="dxa" w:w="90"/>
              <w:right w:type="dxa" w:w="130"/>
            </w:tcMar>
          </w:tcPr>
          <w:p>
            <w:pPr>
              <w:spacing w:after="0" w:before="0" w:line="250"/>
              <w:jc w:val="left"/>
            </w:pPr>
            <w:r>
              <w:rPr>
                <w:rFonts w:ascii="맑은 고딕" w:cs="맑은 고딕" w:eastAsia="맑은 고딕" w:hAnsi="맑은 고딕"/>
                <w:color w:val="1A1A1A"/>
                <w:sz w:val="18"/>
                <w:szCs w:val="18"/>
              </w:rPr>
              <w:t xml:space="preserve">(A) 정확도로 이긴다</w:t>
            </w:r>
          </w:p>
        </w:tc>
        <w:tc>
          <w:tcPr>
            <w:tcW w:type="dxa" w:w="3400"/>
            <w:shd w:fill="F4F6F8" w:color="auto" w:val="clear"/>
            <w:tcMar>
              <w:top w:type="dxa" w:w="90"/>
              <w:left w:type="dxa" w:w="130"/>
              <w:bottom w:type="dxa" w:w="90"/>
              <w:right w:type="dxa" w:w="130"/>
            </w:tcMar>
          </w:tcPr>
          <w:p>
            <w:pPr>
              <w:spacing w:after="0" w:before="0" w:line="250"/>
              <w:jc w:val="left"/>
            </w:pPr>
            <w:r>
              <w:rPr>
                <w:rFonts w:ascii="맑은 고딕" w:cs="맑은 고딕" w:eastAsia="맑은 고딕" w:hAnsi="맑은 고딕"/>
                <w:color w:val="1A1A1A"/>
                <w:sz w:val="18"/>
                <w:szCs w:val="18"/>
              </w:rPr>
              <w:t xml:space="preserve">모델이 시장보다 잘 맞히는가</w:t>
            </w:r>
          </w:p>
        </w:tc>
        <w:tc>
          <w:tcPr>
            <w:tcW w:type="dxa" w:w="3560"/>
            <w:shd w:fill="F4F6F8" w:color="auto" w:val="clear"/>
            <w:tcMar>
              <w:top w:type="dxa" w:w="90"/>
              <w:left w:type="dxa" w:w="130"/>
              <w:bottom w:type="dxa" w:w="90"/>
              <w:right w:type="dxa" w:w="130"/>
            </w:tcMar>
          </w:tcPr>
          <w:p>
            <w:pPr>
              <w:spacing w:after="0" w:before="0" w:line="250"/>
              <w:jc w:val="left"/>
            </w:pPr>
            <w:r>
              <w:rPr>
                <w:rFonts w:ascii="맑은 고딕" w:cs="맑은 고딕" w:eastAsia="맑은 고딕" w:hAnsi="맑은 고딕"/>
                <w:color w:val="1A1A1A"/>
                <w:sz w:val="18"/>
                <w:szCs w:val="18"/>
              </w:rPr>
              <w:t xml:space="preserve">ROC-AUC · Log Loss 비교</w:t>
            </w:r>
          </w:p>
        </w:tc>
      </w:tr>
      <w:tr>
        <w:trPr>
          <w:tblHeader w:val="false"/>
        </w:trPr>
        <w:tc>
          <w:tcPr>
            <w:tcW w:type="dxa" w:w="2400"/>
            <w:shd w:fill="FFFFFF" w:color="auto" w:val="clear"/>
            <w:tcMar>
              <w:top w:type="dxa" w:w="90"/>
              <w:left w:type="dxa" w:w="130"/>
              <w:bottom w:type="dxa" w:w="90"/>
              <w:right w:type="dxa" w:w="130"/>
            </w:tcMar>
          </w:tcPr>
          <w:p>
            <w:pPr>
              <w:spacing w:after="0" w:before="0" w:line="250"/>
              <w:jc w:val="left"/>
            </w:pPr>
            <w:r>
              <w:rPr>
                <w:rFonts w:ascii="맑은 고딕" w:cs="맑은 고딕" w:eastAsia="맑은 고딕" w:hAnsi="맑은 고딕"/>
                <w:color w:val="1A1A1A"/>
                <w:sz w:val="18"/>
                <w:szCs w:val="18"/>
              </w:rPr>
              <w:t xml:space="preserve">(B) 경제적으로 이긴다</w:t>
            </w:r>
          </w:p>
        </w:tc>
        <w:tc>
          <w:tcPr>
            <w:tcW w:type="dxa" w:w="3400"/>
            <w:shd w:fill="FFFFFF" w:color="auto" w:val="clear"/>
            <w:tcMar>
              <w:top w:type="dxa" w:w="90"/>
              <w:left w:type="dxa" w:w="130"/>
              <w:bottom w:type="dxa" w:w="90"/>
              <w:right w:type="dxa" w:w="130"/>
            </w:tcMar>
          </w:tcPr>
          <w:p>
            <w:pPr>
              <w:spacing w:after="0" w:before="0" w:line="250"/>
              <w:jc w:val="left"/>
            </w:pPr>
            <w:r>
              <w:rPr>
                <w:rFonts w:ascii="맑은 고딕" w:cs="맑은 고딕" w:eastAsia="맑은 고딕" w:hAnsi="맑은 고딕"/>
                <w:color w:val="1A1A1A"/>
                <w:sz w:val="18"/>
                <w:szCs w:val="18"/>
              </w:rPr>
              <w:t xml:space="preserve">시장에 정보를 얹어 수익이 나는가</w:t>
            </w:r>
          </w:p>
        </w:tc>
        <w:tc>
          <w:tcPr>
            <w:tcW w:type="dxa" w:w="3560"/>
            <w:shd w:fill="FFFFFF" w:color="auto" w:val="clear"/>
            <w:tcMar>
              <w:top w:type="dxa" w:w="90"/>
              <w:left w:type="dxa" w:w="130"/>
              <w:bottom w:type="dxa" w:w="90"/>
              <w:right w:type="dxa" w:w="130"/>
            </w:tcMar>
          </w:tcPr>
          <w:p>
            <w:pPr>
              <w:spacing w:after="0" w:before="0" w:line="250"/>
              <w:jc w:val="left"/>
            </w:pPr>
            <w:r>
              <w:rPr>
                <w:rFonts w:ascii="맑은 고딕" w:cs="맑은 고딕" w:eastAsia="맑은 고딕" w:hAnsi="맑은 고딕"/>
                <w:color w:val="1A1A1A"/>
                <w:sz w:val="18"/>
                <w:szCs w:val="18"/>
              </w:rPr>
              <w:t xml:space="preserve">결합 후 기대수익 · 실전 검증</w:t>
            </w:r>
          </w:p>
        </w:tc>
      </w:tr>
    </w:tbl>
    <w:p>
      <w:pPr>
        <w:spacing w:after="220" w:before="70"/>
        <w:jc w:val="left"/>
      </w:pPr>
      <w:r>
        <w:rPr>
          <w:rFonts w:ascii="맑은 고딕" w:cs="맑은 고딕" w:eastAsia="맑은 고딕" w:hAnsi="맑은 고딕"/>
          <w:i/>
          <w:iCs/>
          <w:color w:val="666666"/>
          <w:sz w:val="16"/>
          <w:szCs w:val="16"/>
        </w:rPr>
        <w:t xml:space="preserve">표 1-2. ‘시장을 이긴다’의 두 가지 의미.</w:t>
      </w:r>
    </w:p>
    <w:p>
      <w:pPr>
        <w:spacing w:after="140" w:before="60" w:line="300"/>
        <w:jc w:val="both"/>
      </w:pPr>
      <w:r>
        <w:rPr>
          <w:rFonts w:ascii="맑은 고딕" w:cs="맑은 고딕" w:eastAsia="맑은 고딕" w:hAnsi="맑은 고딕"/>
          <w:color w:val="1A1A1A"/>
          <w:sz w:val="20"/>
          <w:szCs w:val="20"/>
        </w:rPr>
        <w:t xml:space="preserve">우리는 처음에 </w:t>
      </w:r>
      <w:r>
        <w:rPr>
          <w:rFonts w:ascii="맑은 고딕" w:cs="맑은 고딕" w:eastAsia="맑은 고딕" w:hAnsi="맑은 고딕"/>
          <w:b/>
          <w:bCs/>
          <w:color w:val="1F4E79"/>
          <w:sz w:val="20"/>
          <w:szCs w:val="20"/>
        </w:rPr>
        <w:t xml:space="preserve">(A)만 재고 있었습니다.</w:t>
      </w:r>
      <w:r>
        <w:rPr>
          <w:rFonts w:ascii="맑은 고딕" w:cs="맑은 고딕" w:eastAsia="맑은 고딕" w:hAnsi="맑은 고딕"/>
          <w:color w:val="1A1A1A"/>
          <w:sz w:val="20"/>
          <w:szCs w:val="20"/>
        </w:rPr>
        <w:t xml:space="preserve"> 모델 AUC가 시장보다 낮으니 실패라고 판단했습니다. 그런데 6장에서 보듯 문헌 기준으로 이것은 성립하지 않는 판정입니다. 실제로 수익을 낸 검증 사례조차 (A)에서는 시장에 졌기 때문입니다.</w:t>
      </w:r>
    </w:p>
    <w:p>
      <w:r>
        <w:br w:type="page"/>
      </w:r>
    </w:p>
    <w:p>
      <w:pPr>
        <w:pStyle w:val="Heading1"/>
        <w:pBdr>
          <w:bottom w:val="single" w:color="1F4E79" w:sz="10" w:space="8"/>
        </w:pBdr>
        <w:spacing w:after="200" w:before="420"/>
      </w:pPr>
      <w:r>
        <w:rPr>
          <w:rFonts w:ascii="맑은 고딕" w:cs="맑은 고딕" w:eastAsia="맑은 고딕" w:hAnsi="맑은 고딕"/>
          <w:b/>
          <w:bCs/>
          <w:color w:val="1F4E79"/>
          <w:sz w:val="30"/>
          <w:szCs w:val="30"/>
        </w:rPr>
        <w:t xml:space="preserve">2. 데이터</w:t>
      </w:r>
    </w:p>
    <w:p>
      <w:pPr>
        <w:pStyle w:val="Heading2"/>
        <w:spacing w:after="130" w:before="320"/>
      </w:pPr>
      <w:r>
        <w:rPr>
          <w:rFonts w:ascii="맑은 고딕" w:cs="맑은 고딕" w:eastAsia="맑은 고딕" w:hAnsi="맑은 고딕"/>
          <w:b/>
          <w:bCs/>
          <w:color w:val="1A1A1A"/>
          <w:sz w:val="24"/>
          <w:szCs w:val="24"/>
        </w:rPr>
        <w:t xml:space="preserve">2.1 어떻게 모았나</w:t>
      </w:r>
    </w:p>
    <w:p>
      <w:pPr>
        <w:spacing w:after="140" w:before="60" w:line="300"/>
        <w:jc w:val="both"/>
      </w:pPr>
      <w:r>
        <w:rPr>
          <w:rFonts w:ascii="맑은 고딕" w:cs="맑은 고딕" w:eastAsia="맑은 고딕" w:hAnsi="맑은 고딕"/>
          <w:color w:val="1A1A1A"/>
          <w:sz w:val="20"/>
          <w:szCs w:val="20"/>
        </w:rPr>
        <w:t xml:space="preserve">한국마사회 공공데이터 API </w:t>
      </w:r>
      <w:r>
        <w:rPr>
          <w:rFonts w:ascii="맑은 고딕" w:cs="맑은 고딕" w:eastAsia="맑은 고딕" w:hAnsi="맑은 고딕"/>
          <w:b/>
          <w:bCs/>
          <w:color w:val="1F4E79"/>
          <w:sz w:val="20"/>
          <w:szCs w:val="20"/>
        </w:rPr>
        <w:t xml:space="preserve">11종</w:t>
      </w:r>
      <w:r>
        <w:rPr>
          <w:rFonts w:ascii="맑은 고딕" w:cs="맑은 고딕" w:eastAsia="맑은 고딕" w:hAnsi="맑은 고딕"/>
          <w:color w:val="1A1A1A"/>
          <w:sz w:val="20"/>
          <w:szCs w:val="20"/>
        </w:rPr>
        <w:t xml:space="preserve"> 에서 3년치를 수집했습니다. 경주 정보, 출전마 정보, 기수·조교사 성적, 훈련 기록, 진료 기록, 배당률 등이 서로 다른 API로 흩어져 있어 이를 하나의 출전 단위 테이블로 합쳤습니다.</w:t>
      </w:r>
    </w:p>
    <w:p>
      <w:pPr>
        <w:spacing w:after="30"/>
      </w:pPr>
    </w:p>
    <w:tbl>
      <w:tblPr>
        <w:tblW w:type="dxa" w:w="9360"/>
        <w:tblBorders>
          <w:top w:val="single" w:color="1F4E79" w:sz="6"/>
          <w:left w:val="none"/>
          <w:bottom w:val="single" w:color="1F4E79" w:sz="6"/>
          <w:right w:val="none"/>
          <w:insideH w:val="single" w:color="D0D0D0" w:sz="2"/>
          <w:insideV w:val="none"/>
        </w:tblBorders>
      </w:tblPr>
      <w:tblGrid>
        <w:gridCol w:w="2600"/>
        <w:gridCol w:w="6760"/>
      </w:tblGrid>
      <w:tr>
        <w:trPr>
          <w:tblHeader/>
        </w:trPr>
        <w:tc>
          <w:tcPr>
            <w:tcW w:type="dxa" w:w="2600"/>
            <w:shd w:fill="EAF0F6" w:color="auto" w:val="clear"/>
            <w:tcMar>
              <w:top w:type="dxa" w:w="90"/>
              <w:left w:type="dxa" w:w="130"/>
              <w:bottom w:type="dxa" w:w="90"/>
              <w:right w:type="dxa" w:w="130"/>
            </w:tcMar>
          </w:tcPr>
          <w:p>
            <w:pPr>
              <w:spacing w:after="0" w:before="0" w:line="250"/>
              <w:jc w:val="left"/>
            </w:pPr>
            <w:r>
              <w:rPr>
                <w:rFonts w:ascii="맑은 고딕" w:cs="맑은 고딕" w:eastAsia="맑은 고딕" w:hAnsi="맑은 고딕"/>
                <w:color w:val="1F4E79"/>
                <w:sz w:val="18"/>
                <w:szCs w:val="18"/>
              </w:rPr>
              <w:t xml:space="preserve">항목</w:t>
            </w:r>
          </w:p>
        </w:tc>
        <w:tc>
          <w:tcPr>
            <w:tcW w:type="dxa" w:w="6760"/>
            <w:shd w:fill="EAF0F6" w:color="auto" w:val="clear"/>
            <w:tcMar>
              <w:top w:type="dxa" w:w="90"/>
              <w:left w:type="dxa" w:w="130"/>
              <w:bottom w:type="dxa" w:w="90"/>
              <w:right w:type="dxa" w:w="130"/>
            </w:tcMar>
          </w:tcPr>
          <w:p>
            <w:pPr>
              <w:spacing w:after="0" w:before="0" w:line="250"/>
              <w:jc w:val="left"/>
            </w:pPr>
            <w:r>
              <w:rPr>
                <w:rFonts w:ascii="맑은 고딕" w:cs="맑은 고딕" w:eastAsia="맑은 고딕" w:hAnsi="맑은 고딕"/>
                <w:color w:val="1F4E79"/>
                <w:sz w:val="18"/>
                <w:szCs w:val="18"/>
              </w:rPr>
              <w:t xml:space="preserve">내용</w:t>
            </w:r>
          </w:p>
        </w:tc>
      </w:tr>
      <w:tr>
        <w:trPr>
          <w:tblHeader w:val="false"/>
        </w:trPr>
        <w:tc>
          <w:tcPr>
            <w:tcW w:type="dxa" w:w="2600"/>
            <w:shd w:fill="F4F6F8" w:color="auto" w:val="clear"/>
            <w:tcMar>
              <w:top w:type="dxa" w:w="90"/>
              <w:left w:type="dxa" w:w="130"/>
              <w:bottom w:type="dxa" w:w="90"/>
              <w:right w:type="dxa" w:w="130"/>
            </w:tcMar>
          </w:tcPr>
          <w:p>
            <w:pPr>
              <w:spacing w:after="0" w:before="0" w:line="250"/>
              <w:jc w:val="left"/>
            </w:pPr>
            <w:r>
              <w:rPr>
                <w:rFonts w:ascii="맑은 고딕" w:cs="맑은 고딕" w:eastAsia="맑은 고딕" w:hAnsi="맑은 고딕"/>
                <w:color w:val="1A1A1A"/>
                <w:sz w:val="18"/>
                <w:szCs w:val="18"/>
              </w:rPr>
              <w:t xml:space="preserve">출처</w:t>
            </w:r>
          </w:p>
        </w:tc>
        <w:tc>
          <w:tcPr>
            <w:tcW w:type="dxa" w:w="6760"/>
            <w:shd w:fill="F4F6F8" w:color="auto" w:val="clear"/>
            <w:tcMar>
              <w:top w:type="dxa" w:w="90"/>
              <w:left w:type="dxa" w:w="130"/>
              <w:bottom w:type="dxa" w:w="90"/>
              <w:right w:type="dxa" w:w="130"/>
            </w:tcMar>
          </w:tcPr>
          <w:p>
            <w:pPr>
              <w:spacing w:after="0" w:before="0" w:line="250"/>
              <w:jc w:val="left"/>
            </w:pPr>
            <w:r>
              <w:rPr>
                <w:rFonts w:ascii="맑은 고딕" w:cs="맑은 고딕" w:eastAsia="맑은 고딕" w:hAnsi="맑은 고딕"/>
                <w:color w:val="1A1A1A"/>
                <w:sz w:val="18"/>
                <w:szCs w:val="18"/>
              </w:rPr>
              <w:t xml:space="preserve">한국마사회 공공데이터 API 11종</w:t>
            </w:r>
          </w:p>
        </w:tc>
      </w:tr>
      <w:tr>
        <w:trPr>
          <w:tblHeader w:val="false"/>
        </w:trPr>
        <w:tc>
          <w:tcPr>
            <w:tcW w:type="dxa" w:w="2600"/>
            <w:shd w:fill="FFFFFF" w:color="auto" w:val="clear"/>
            <w:tcMar>
              <w:top w:type="dxa" w:w="90"/>
              <w:left w:type="dxa" w:w="130"/>
              <w:bottom w:type="dxa" w:w="90"/>
              <w:right w:type="dxa" w:w="130"/>
            </w:tcMar>
          </w:tcPr>
          <w:p>
            <w:pPr>
              <w:spacing w:after="0" w:before="0" w:line="250"/>
              <w:jc w:val="left"/>
            </w:pPr>
            <w:r>
              <w:rPr>
                <w:rFonts w:ascii="맑은 고딕" w:cs="맑은 고딕" w:eastAsia="맑은 고딕" w:hAnsi="맑은 고딕"/>
                <w:color w:val="1A1A1A"/>
                <w:sz w:val="18"/>
                <w:szCs w:val="18"/>
              </w:rPr>
              <w:t xml:space="preserve">기간</w:t>
            </w:r>
          </w:p>
        </w:tc>
        <w:tc>
          <w:tcPr>
            <w:tcW w:type="dxa" w:w="6760"/>
            <w:shd w:fill="FFFFFF" w:color="auto" w:val="clear"/>
            <w:tcMar>
              <w:top w:type="dxa" w:w="90"/>
              <w:left w:type="dxa" w:w="130"/>
              <w:bottom w:type="dxa" w:w="90"/>
              <w:right w:type="dxa" w:w="130"/>
            </w:tcMar>
          </w:tcPr>
          <w:p>
            <w:pPr>
              <w:spacing w:after="0" w:before="0" w:line="250"/>
              <w:jc w:val="left"/>
            </w:pPr>
            <w:r>
              <w:rPr>
                <w:rFonts w:ascii="맑은 고딕" w:cs="맑은 고딕" w:eastAsia="맑은 고딕" w:hAnsi="맑은 고딕"/>
                <w:color w:val="1A1A1A"/>
                <w:sz w:val="18"/>
                <w:szCs w:val="18"/>
              </w:rPr>
              <w:t xml:space="preserve">2023.08.05 – 2026.08.09 (약 3년)</w:t>
            </w:r>
          </w:p>
        </w:tc>
      </w:tr>
      <w:tr>
        <w:trPr>
          <w:tblHeader w:val="false"/>
        </w:trPr>
        <w:tc>
          <w:tcPr>
            <w:tcW w:type="dxa" w:w="2600"/>
            <w:shd w:fill="F4F6F8" w:color="auto" w:val="clear"/>
            <w:tcMar>
              <w:top w:type="dxa" w:w="90"/>
              <w:left w:type="dxa" w:w="130"/>
              <w:bottom w:type="dxa" w:w="90"/>
              <w:right w:type="dxa" w:w="130"/>
            </w:tcMar>
          </w:tcPr>
          <w:p>
            <w:pPr>
              <w:spacing w:after="0" w:before="0" w:line="250"/>
              <w:jc w:val="left"/>
            </w:pPr>
            <w:r>
              <w:rPr>
                <w:rFonts w:ascii="맑은 고딕" w:cs="맑은 고딕" w:eastAsia="맑은 고딕" w:hAnsi="맑은 고딕"/>
                <w:color w:val="1A1A1A"/>
                <w:sz w:val="18"/>
                <w:szCs w:val="18"/>
              </w:rPr>
              <w:t xml:space="preserve">원천 규모</w:t>
            </w:r>
          </w:p>
        </w:tc>
        <w:tc>
          <w:tcPr>
            <w:tcW w:type="dxa" w:w="6760"/>
            <w:shd w:fill="F4F6F8" w:color="auto" w:val="clear"/>
            <w:tcMar>
              <w:top w:type="dxa" w:w="90"/>
              <w:left w:type="dxa" w:w="130"/>
              <w:bottom w:type="dxa" w:w="90"/>
              <w:right w:type="dxa" w:w="130"/>
            </w:tcMar>
          </w:tcPr>
          <w:p>
            <w:pPr>
              <w:spacing w:after="0" w:before="0" w:line="250"/>
              <w:jc w:val="left"/>
            </w:pPr>
            <w:r>
              <w:rPr>
                <w:rFonts w:ascii="맑은 고딕" w:cs="맑은 고딕" w:eastAsia="맑은 고딕" w:hAnsi="맑은 고딕"/>
                <w:color w:val="1A1A1A"/>
                <w:sz w:val="18"/>
                <w:szCs w:val="18"/>
              </w:rPr>
              <w:t xml:space="preserve">56,648 출전행 × 156열 · 5,361경주</w:t>
            </w:r>
          </w:p>
        </w:tc>
      </w:tr>
      <w:tr>
        <w:trPr>
          <w:tblHeader w:val="false"/>
        </w:trPr>
        <w:tc>
          <w:tcPr>
            <w:tcW w:type="dxa" w:w="2600"/>
            <w:shd w:fill="FFFFFF" w:color="auto" w:val="clear"/>
            <w:tcMar>
              <w:top w:type="dxa" w:w="90"/>
              <w:left w:type="dxa" w:w="130"/>
              <w:bottom w:type="dxa" w:w="90"/>
              <w:right w:type="dxa" w:w="130"/>
            </w:tcMar>
          </w:tcPr>
          <w:p>
            <w:pPr>
              <w:spacing w:after="0" w:before="0" w:line="250"/>
              <w:jc w:val="left"/>
            </w:pPr>
            <w:r>
              <w:rPr>
                <w:rFonts w:ascii="맑은 고딕" w:cs="맑은 고딕" w:eastAsia="맑은 고딕" w:hAnsi="맑은 고딕"/>
                <w:color w:val="1A1A1A"/>
                <w:sz w:val="18"/>
                <w:szCs w:val="18"/>
              </w:rPr>
              <w:t xml:space="preserve">모델링 대상</w:t>
            </w:r>
          </w:p>
        </w:tc>
        <w:tc>
          <w:tcPr>
            <w:tcW w:type="dxa" w:w="6760"/>
            <w:shd w:fill="FFFFFF" w:color="auto" w:val="clear"/>
            <w:tcMar>
              <w:top w:type="dxa" w:w="90"/>
              <w:left w:type="dxa" w:w="130"/>
              <w:bottom w:type="dxa" w:w="90"/>
              <w:right w:type="dxa" w:w="130"/>
            </w:tcMar>
          </w:tcPr>
          <w:p>
            <w:pPr>
              <w:spacing w:after="0" w:before="0" w:line="250"/>
              <w:jc w:val="left"/>
            </w:pPr>
            <w:r>
              <w:rPr>
                <w:rFonts w:ascii="맑은 고딕" w:cs="맑은 고딕" w:eastAsia="맑은 고딕" w:hAnsi="맑은 고딕"/>
                <w:color w:val="1A1A1A"/>
                <w:sz w:val="18"/>
                <w:szCs w:val="18"/>
              </w:rPr>
              <w:t xml:space="preserve">서울 32,888행 · 3,167 정상 경주</w:t>
            </w:r>
          </w:p>
        </w:tc>
      </w:tr>
      <w:tr>
        <w:trPr>
          <w:tblHeader w:val="false"/>
        </w:trPr>
        <w:tc>
          <w:tcPr>
            <w:tcW w:type="dxa" w:w="2600"/>
            <w:shd w:fill="F4F6F8" w:color="auto" w:val="clear"/>
            <w:tcMar>
              <w:top w:type="dxa" w:w="90"/>
              <w:left w:type="dxa" w:w="130"/>
              <w:bottom w:type="dxa" w:w="90"/>
              <w:right w:type="dxa" w:w="130"/>
            </w:tcMar>
          </w:tcPr>
          <w:p>
            <w:pPr>
              <w:spacing w:after="0" w:before="0" w:line="250"/>
              <w:jc w:val="left"/>
            </w:pPr>
            <w:r>
              <w:rPr>
                <w:rFonts w:ascii="맑은 고딕" w:cs="맑은 고딕" w:eastAsia="맑은 고딕" w:hAnsi="맑은 고딕"/>
                <w:color w:val="1A1A1A"/>
                <w:sz w:val="18"/>
                <w:szCs w:val="18"/>
              </w:rPr>
              <w:t xml:space="preserve">단위</w:t>
            </w:r>
          </w:p>
        </w:tc>
        <w:tc>
          <w:tcPr>
            <w:tcW w:type="dxa" w:w="6760"/>
            <w:shd w:fill="F4F6F8" w:color="auto" w:val="clear"/>
            <w:tcMar>
              <w:top w:type="dxa" w:w="90"/>
              <w:left w:type="dxa" w:w="130"/>
              <w:bottom w:type="dxa" w:w="90"/>
              <w:right w:type="dxa" w:w="130"/>
            </w:tcMar>
          </w:tcPr>
          <w:p>
            <w:pPr>
              <w:spacing w:after="0" w:before="0" w:line="250"/>
              <w:jc w:val="left"/>
            </w:pPr>
            <w:r>
              <w:rPr>
                <w:rFonts w:ascii="맑은 고딕" w:cs="맑은 고딕" w:eastAsia="맑은 고딕" w:hAnsi="맑은 고딕"/>
                <w:color w:val="1A1A1A"/>
                <w:sz w:val="18"/>
                <w:szCs w:val="18"/>
              </w:rPr>
              <w:t xml:space="preserve">1행 = 한 경주에 출전한 말 한 마리</w:t>
            </w:r>
          </w:p>
        </w:tc>
      </w:tr>
    </w:tbl>
    <w:p>
      <w:pPr>
        <w:spacing w:after="220" w:before="70"/>
        <w:jc w:val="left"/>
      </w:pPr>
      <w:r>
        <w:rPr>
          <w:rFonts w:ascii="맑은 고딕" w:cs="맑은 고딕" w:eastAsia="맑은 고딕" w:hAnsi="맑은 고딕"/>
          <w:i/>
          <w:iCs/>
          <w:color w:val="666666"/>
          <w:sz w:val="16"/>
          <w:szCs w:val="16"/>
        </w:rPr>
        <w:t xml:space="preserve">표 2-1. 데이터 개요.</w:t>
      </w:r>
    </w:p>
    <w:p>
      <w:pPr>
        <w:spacing w:after="140" w:before="60" w:line="300"/>
        <w:jc w:val="both"/>
      </w:pPr>
      <w:r>
        <w:rPr>
          <w:rFonts w:ascii="맑은 고딕" w:cs="맑은 고딕" w:eastAsia="맑은 고딕" w:hAnsi="맑은 고딕"/>
          <w:color w:val="1A1A1A"/>
          <w:sz w:val="20"/>
          <w:szCs w:val="20"/>
        </w:rPr>
        <w:t xml:space="preserve">수집 코드는 저장소의 </w:t>
      </w:r>
      <w:r>
        <w:rPr>
          <w:rFonts w:ascii="D2Coding" w:cs="D2Coding" w:eastAsia="D2Coding" w:hAnsi="D2Coding"/>
          <w:color w:val="9C4221"/>
          <w:sz w:val="18"/>
          <w:szCs w:val="18"/>
        </w:rPr>
        <w:t xml:space="preserve">src/0_데이터수집/</w:t>
      </w:r>
      <w:r>
        <w:rPr>
          <w:rFonts w:ascii="맑은 고딕" w:cs="맑은 고딕" w:eastAsia="맑은 고딕" w:hAnsi="맑은 고딕"/>
          <w:color w:val="1A1A1A"/>
          <w:sz w:val="20"/>
          <w:szCs w:val="20"/>
        </w:rPr>
        <w:t xml:space="preserve">에 있습니다. 서비스 키는 코드에 넣지 않고 별도 파일로 분리해 저장소에 올라가지 않도록 막았습니다.</w:t>
      </w:r>
    </w:p>
    <w:p>
      <w:pPr>
        <w:pStyle w:val="Heading2"/>
        <w:spacing w:after="130" w:before="320"/>
      </w:pPr>
      <w:r>
        <w:rPr>
          <w:rFonts w:ascii="맑은 고딕" w:cs="맑은 고딕" w:eastAsia="맑은 고딕" w:hAnsi="맑은 고딕"/>
          <w:b/>
          <w:bCs/>
          <w:color w:val="1A1A1A"/>
          <w:sz w:val="24"/>
          <w:szCs w:val="24"/>
        </w:rPr>
        <w:t xml:space="preserve">2.2 무엇이 들어 있나</w:t>
      </w:r>
    </w:p>
    <w:p>
      <w:pPr>
        <w:spacing w:after="140" w:before="60" w:line="300"/>
        <w:jc w:val="both"/>
      </w:pPr>
      <w:r>
        <w:rPr>
          <w:rFonts w:ascii="맑은 고딕" w:cs="맑은 고딕" w:eastAsia="맑은 고딕" w:hAnsi="맑은 고딕"/>
          <w:color w:val="1A1A1A"/>
          <w:sz w:val="20"/>
          <w:szCs w:val="20"/>
        </w:rPr>
        <w:t xml:space="preserve">156개 열은 성격에 따라 크게 다섯 갈래로 나뉩니다.</w:t>
      </w:r>
    </w:p>
    <w:p>
      <w:pPr>
        <w:spacing w:after="30"/>
      </w:pPr>
    </w:p>
    <w:tbl>
      <w:tblPr>
        <w:tblW w:type="dxa" w:w="9360"/>
        <w:tblBorders>
          <w:top w:val="single" w:color="1F4E79" w:sz="6"/>
          <w:left w:val="none"/>
          <w:bottom w:val="single" w:color="1F4E79" w:sz="6"/>
          <w:right w:val="none"/>
          <w:insideH w:val="single" w:color="D0D0D0" w:sz="2"/>
          <w:insideV w:val="none"/>
        </w:tblBorders>
      </w:tblPr>
      <w:tblGrid>
        <w:gridCol w:w="2100"/>
        <w:gridCol w:w="4700"/>
        <w:gridCol w:w="2560"/>
      </w:tblGrid>
      <w:tr>
        <w:trPr>
          <w:tblHeader/>
        </w:trPr>
        <w:tc>
          <w:tcPr>
            <w:tcW w:type="dxa" w:w="2100"/>
            <w:shd w:fill="EAF0F6" w:color="auto" w:val="clear"/>
            <w:tcMar>
              <w:top w:type="dxa" w:w="90"/>
              <w:left w:type="dxa" w:w="130"/>
              <w:bottom w:type="dxa" w:w="90"/>
              <w:right w:type="dxa" w:w="130"/>
            </w:tcMar>
          </w:tcPr>
          <w:p>
            <w:pPr>
              <w:spacing w:after="0" w:before="0" w:line="250"/>
              <w:jc w:val="left"/>
            </w:pPr>
            <w:r>
              <w:rPr>
                <w:rFonts w:ascii="맑은 고딕" w:cs="맑은 고딕" w:eastAsia="맑은 고딕" w:hAnsi="맑은 고딕"/>
                <w:color w:val="1F4E79"/>
                <w:sz w:val="18"/>
                <w:szCs w:val="18"/>
              </w:rPr>
              <w:t xml:space="preserve">갈래</w:t>
            </w:r>
          </w:p>
        </w:tc>
        <w:tc>
          <w:tcPr>
            <w:tcW w:type="dxa" w:w="4700"/>
            <w:shd w:fill="EAF0F6" w:color="auto" w:val="clear"/>
            <w:tcMar>
              <w:top w:type="dxa" w:w="90"/>
              <w:left w:type="dxa" w:w="130"/>
              <w:bottom w:type="dxa" w:w="90"/>
              <w:right w:type="dxa" w:w="130"/>
            </w:tcMar>
          </w:tcPr>
          <w:p>
            <w:pPr>
              <w:spacing w:after="0" w:before="0" w:line="250"/>
              <w:jc w:val="left"/>
            </w:pPr>
            <w:r>
              <w:rPr>
                <w:rFonts w:ascii="맑은 고딕" w:cs="맑은 고딕" w:eastAsia="맑은 고딕" w:hAnsi="맑은 고딕"/>
                <w:color w:val="1F4E79"/>
                <w:sz w:val="18"/>
                <w:szCs w:val="18"/>
              </w:rPr>
              <w:t xml:space="preserve">예</w:t>
            </w:r>
          </w:p>
        </w:tc>
        <w:tc>
          <w:tcPr>
            <w:tcW w:type="dxa" w:w="2560"/>
            <w:shd w:fill="EAF0F6" w:color="auto" w:val="clear"/>
            <w:tcMar>
              <w:top w:type="dxa" w:w="90"/>
              <w:left w:type="dxa" w:w="130"/>
              <w:bottom w:type="dxa" w:w="90"/>
              <w:right w:type="dxa" w:w="130"/>
            </w:tcMar>
          </w:tcPr>
          <w:p>
            <w:pPr>
              <w:spacing w:after="0" w:before="0" w:line="250"/>
              <w:jc w:val="center"/>
            </w:pPr>
            <w:r>
              <w:rPr>
                <w:rFonts w:ascii="맑은 고딕" w:cs="맑은 고딕" w:eastAsia="맑은 고딕" w:hAnsi="맑은 고딕"/>
                <w:color w:val="1F4E79"/>
                <w:sz w:val="18"/>
                <w:szCs w:val="18"/>
              </w:rPr>
              <w:t xml:space="preserve">쓸 수 있나</w:t>
            </w:r>
          </w:p>
        </w:tc>
      </w:tr>
      <w:tr>
        <w:trPr>
          <w:tblHeader w:val="false"/>
        </w:trPr>
        <w:tc>
          <w:tcPr>
            <w:tcW w:type="dxa" w:w="2100"/>
            <w:shd w:fill="F4F6F8" w:color="auto" w:val="clear"/>
            <w:tcMar>
              <w:top w:type="dxa" w:w="90"/>
              <w:left w:type="dxa" w:w="130"/>
              <w:bottom w:type="dxa" w:w="90"/>
              <w:right w:type="dxa" w:w="130"/>
            </w:tcMar>
          </w:tcPr>
          <w:p>
            <w:pPr>
              <w:spacing w:after="0" w:before="0" w:line="250"/>
              <w:jc w:val="left"/>
            </w:pPr>
            <w:r>
              <w:rPr>
                <w:rFonts w:ascii="맑은 고딕" w:cs="맑은 고딕" w:eastAsia="맑은 고딕" w:hAnsi="맑은 고딕"/>
                <w:color w:val="1A1A1A"/>
                <w:sz w:val="18"/>
                <w:szCs w:val="18"/>
              </w:rPr>
              <w:t xml:space="preserve">식별자</w:t>
            </w:r>
          </w:p>
        </w:tc>
        <w:tc>
          <w:tcPr>
            <w:tcW w:type="dxa" w:w="4700"/>
            <w:shd w:fill="F4F6F8" w:color="auto" w:val="clear"/>
            <w:tcMar>
              <w:top w:type="dxa" w:w="90"/>
              <w:left w:type="dxa" w:w="130"/>
              <w:bottom w:type="dxa" w:w="90"/>
              <w:right w:type="dxa" w:w="130"/>
            </w:tcMar>
          </w:tcPr>
          <w:p>
            <w:pPr>
              <w:spacing w:after="0" w:before="0" w:line="250"/>
              <w:jc w:val="left"/>
            </w:pPr>
            <w:r>
              <w:rPr>
                <w:rFonts w:ascii="D2Coding" w:cs="D2Coding" w:eastAsia="D2Coding" w:hAnsi="D2Coding"/>
                <w:color w:val="9C4221"/>
                <w:sz w:val="16"/>
                <w:szCs w:val="16"/>
              </w:rPr>
              <w:t xml:space="preserve">hrNo</w:t>
            </w:r>
            <w:r>
              <w:rPr>
                <w:rFonts w:ascii="맑은 고딕" w:cs="맑은 고딕" w:eastAsia="맑은 고딕" w:hAnsi="맑은 고딕"/>
                <w:color w:val="1A1A1A"/>
                <w:sz w:val="18"/>
                <w:szCs w:val="18"/>
              </w:rPr>
              <w:t xml:space="preserve"> 마번 · </w:t>
            </w:r>
            <w:r>
              <w:rPr>
                <w:rFonts w:ascii="D2Coding" w:cs="D2Coding" w:eastAsia="D2Coding" w:hAnsi="D2Coding"/>
                <w:color w:val="9C4221"/>
                <w:sz w:val="16"/>
                <w:szCs w:val="16"/>
              </w:rPr>
              <w:t xml:space="preserve">jkNo</w:t>
            </w:r>
            <w:r>
              <w:rPr>
                <w:rFonts w:ascii="맑은 고딕" w:cs="맑은 고딕" w:eastAsia="맑은 고딕" w:hAnsi="맑은 고딕"/>
                <w:color w:val="1A1A1A"/>
                <w:sz w:val="18"/>
                <w:szCs w:val="18"/>
              </w:rPr>
              <w:t xml:space="preserve"> 기수번호 · </w:t>
            </w:r>
            <w:r>
              <w:rPr>
                <w:rFonts w:ascii="D2Coding" w:cs="D2Coding" w:eastAsia="D2Coding" w:hAnsi="D2Coding"/>
                <w:color w:val="9C4221"/>
                <w:sz w:val="16"/>
                <w:szCs w:val="16"/>
              </w:rPr>
              <w:t xml:space="preserve">rcDate</w:t>
            </w:r>
            <w:r>
              <w:rPr>
                <w:rFonts w:ascii="맑은 고딕" w:cs="맑은 고딕" w:eastAsia="맑은 고딕" w:hAnsi="맑은 고딕"/>
                <w:color w:val="1A1A1A"/>
                <w:sz w:val="18"/>
                <w:szCs w:val="18"/>
              </w:rPr>
              <w:t xml:space="preserve"> 경주일</w:t>
            </w:r>
          </w:p>
        </w:tc>
        <w:tc>
          <w:tcPr>
            <w:tcW w:type="dxa" w:w="2560"/>
            <w:shd w:fill="F4F6F8" w:color="auto" w:val="clear"/>
            <w:tcMar>
              <w:top w:type="dxa" w:w="90"/>
              <w:left w:type="dxa" w:w="130"/>
              <w:bottom w:type="dxa" w:w="90"/>
              <w:right w:type="dxa" w:w="130"/>
            </w:tcMar>
          </w:tcPr>
          <w:p>
            <w:pPr>
              <w:spacing w:after="0" w:before="0" w:line="250"/>
              <w:jc w:val="center"/>
            </w:pPr>
            <w:r>
              <w:rPr>
                <w:rFonts w:ascii="맑은 고딕" w:cs="맑은 고딕" w:eastAsia="맑은 고딕" w:hAnsi="맑은 고딕"/>
                <w:color w:val="1A1A1A"/>
                <w:sz w:val="18"/>
                <w:szCs w:val="18"/>
              </w:rPr>
              <w:t xml:space="preserve">조인·분할에만</w:t>
            </w:r>
          </w:p>
        </w:tc>
      </w:tr>
      <w:tr>
        <w:trPr>
          <w:tblHeader w:val="false"/>
        </w:trPr>
        <w:tc>
          <w:tcPr>
            <w:tcW w:type="dxa" w:w="2100"/>
            <w:shd w:fill="FFFFFF" w:color="auto" w:val="clear"/>
            <w:tcMar>
              <w:top w:type="dxa" w:w="90"/>
              <w:left w:type="dxa" w:w="130"/>
              <w:bottom w:type="dxa" w:w="90"/>
              <w:right w:type="dxa" w:w="130"/>
            </w:tcMar>
          </w:tcPr>
          <w:p>
            <w:pPr>
              <w:spacing w:after="0" w:before="0" w:line="250"/>
              <w:jc w:val="left"/>
            </w:pPr>
            <w:r>
              <w:rPr>
                <w:rFonts w:ascii="맑은 고딕" w:cs="맑은 고딕" w:eastAsia="맑은 고딕" w:hAnsi="맑은 고딕"/>
                <w:color w:val="1A1A1A"/>
                <w:sz w:val="18"/>
                <w:szCs w:val="18"/>
              </w:rPr>
              <w:t xml:space="preserve">경주 조건</w:t>
            </w:r>
          </w:p>
        </w:tc>
        <w:tc>
          <w:tcPr>
            <w:tcW w:type="dxa" w:w="4700"/>
            <w:shd w:fill="FFFFFF" w:color="auto" w:val="clear"/>
            <w:tcMar>
              <w:top w:type="dxa" w:w="90"/>
              <w:left w:type="dxa" w:w="130"/>
              <w:bottom w:type="dxa" w:w="90"/>
              <w:right w:type="dxa" w:w="130"/>
            </w:tcMar>
          </w:tcPr>
          <w:p>
            <w:pPr>
              <w:spacing w:after="0" w:before="0" w:line="250"/>
              <w:jc w:val="left"/>
            </w:pPr>
            <w:r>
              <w:rPr>
                <w:rFonts w:ascii="맑은 고딕" w:cs="맑은 고딕" w:eastAsia="맑은 고딕" w:hAnsi="맑은 고딕"/>
                <w:color w:val="1A1A1A"/>
                <w:sz w:val="18"/>
                <w:szCs w:val="18"/>
              </w:rPr>
              <w:t xml:space="preserve">거리 · 트랙 상태 · 등급 · 출주두수 · 날씨</w:t>
            </w:r>
          </w:p>
        </w:tc>
        <w:tc>
          <w:tcPr>
            <w:tcW w:type="dxa" w:w="2560"/>
            <w:shd w:fill="FFFFFF" w:color="auto" w:val="clear"/>
            <w:tcMar>
              <w:top w:type="dxa" w:w="90"/>
              <w:left w:type="dxa" w:w="130"/>
              <w:bottom w:type="dxa" w:w="90"/>
              <w:right w:type="dxa" w:w="130"/>
            </w:tcMar>
          </w:tcPr>
          <w:p>
            <w:pPr>
              <w:spacing w:after="0" w:before="0" w:line="250"/>
              <w:jc w:val="center"/>
            </w:pPr>
            <w:r>
              <w:rPr>
                <w:rFonts w:ascii="맑은 고딕" w:cs="맑은 고딕" w:eastAsia="맑은 고딕" w:hAnsi="맑은 고딕"/>
                <w:color w:val="1A1A1A"/>
                <w:sz w:val="18"/>
                <w:szCs w:val="18"/>
              </w:rPr>
              <w:t xml:space="preserve">예</w:t>
            </w:r>
          </w:p>
        </w:tc>
      </w:tr>
      <w:tr>
        <w:trPr>
          <w:tblHeader w:val="false"/>
        </w:trPr>
        <w:tc>
          <w:tcPr>
            <w:tcW w:type="dxa" w:w="2100"/>
            <w:shd w:fill="F4F6F8" w:color="auto" w:val="clear"/>
            <w:tcMar>
              <w:top w:type="dxa" w:w="90"/>
              <w:left w:type="dxa" w:w="130"/>
              <w:bottom w:type="dxa" w:w="90"/>
              <w:right w:type="dxa" w:w="130"/>
            </w:tcMar>
          </w:tcPr>
          <w:p>
            <w:pPr>
              <w:spacing w:after="0" w:before="0" w:line="250"/>
              <w:jc w:val="left"/>
            </w:pPr>
            <w:r>
              <w:rPr>
                <w:rFonts w:ascii="맑은 고딕" w:cs="맑은 고딕" w:eastAsia="맑은 고딕" w:hAnsi="맑은 고딕"/>
                <w:color w:val="1A1A1A"/>
                <w:sz w:val="18"/>
                <w:szCs w:val="18"/>
              </w:rPr>
              <w:t xml:space="preserve">말·기수·조교사 이력</w:t>
            </w:r>
          </w:p>
        </w:tc>
        <w:tc>
          <w:tcPr>
            <w:tcW w:type="dxa" w:w="4700"/>
            <w:shd w:fill="F4F6F8" w:color="auto" w:val="clear"/>
            <w:tcMar>
              <w:top w:type="dxa" w:w="90"/>
              <w:left w:type="dxa" w:w="130"/>
              <w:bottom w:type="dxa" w:w="90"/>
              <w:right w:type="dxa" w:w="130"/>
            </w:tcMar>
          </w:tcPr>
          <w:p>
            <w:pPr>
              <w:spacing w:after="0" w:before="0" w:line="250"/>
              <w:jc w:val="left"/>
            </w:pPr>
            <w:r>
              <w:rPr>
                <w:rFonts w:ascii="맑은 고딕" w:cs="맑은 고딕" w:eastAsia="맑은 고딕" w:hAnsi="맑은 고딕"/>
                <w:color w:val="1A1A1A"/>
                <w:sz w:val="18"/>
                <w:szCs w:val="18"/>
              </w:rPr>
              <w:t xml:space="preserve">과거 승률 · 최근 성적 · 휴식일 · 훈련량</w:t>
            </w:r>
          </w:p>
        </w:tc>
        <w:tc>
          <w:tcPr>
            <w:tcW w:type="dxa" w:w="2560"/>
            <w:shd w:fill="F4F6F8" w:color="auto" w:val="clear"/>
            <w:tcMar>
              <w:top w:type="dxa" w:w="90"/>
              <w:left w:type="dxa" w:w="130"/>
              <w:bottom w:type="dxa" w:w="90"/>
              <w:right w:type="dxa" w:w="130"/>
            </w:tcMar>
          </w:tcPr>
          <w:p>
            <w:pPr>
              <w:spacing w:after="0" w:before="0" w:line="250"/>
              <w:jc w:val="center"/>
            </w:pPr>
            <w:r>
              <w:rPr>
                <w:rFonts w:ascii="맑은 고딕" w:cs="맑은 고딕" w:eastAsia="맑은 고딕" w:hAnsi="맑은 고딕"/>
                <w:color w:val="1A1A1A"/>
                <w:sz w:val="18"/>
                <w:szCs w:val="18"/>
              </w:rPr>
              <w:t xml:space="preserve">예</w:t>
            </w:r>
          </w:p>
        </w:tc>
      </w:tr>
      <w:tr>
        <w:trPr>
          <w:tblHeader w:val="false"/>
        </w:trPr>
        <w:tc>
          <w:tcPr>
            <w:tcW w:type="dxa" w:w="2100"/>
            <w:shd w:fill="FFFFFF" w:color="auto" w:val="clear"/>
            <w:tcMar>
              <w:top w:type="dxa" w:w="90"/>
              <w:left w:type="dxa" w:w="130"/>
              <w:bottom w:type="dxa" w:w="90"/>
              <w:right w:type="dxa" w:w="130"/>
            </w:tcMar>
          </w:tcPr>
          <w:p>
            <w:pPr>
              <w:spacing w:after="0" w:before="0" w:line="250"/>
              <w:jc w:val="left"/>
            </w:pPr>
            <w:r>
              <w:rPr>
                <w:rFonts w:ascii="맑은 고딕" w:cs="맑은 고딕" w:eastAsia="맑은 고딕" w:hAnsi="맑은 고딕"/>
                <w:color w:val="1A1A1A"/>
                <w:sz w:val="18"/>
                <w:szCs w:val="18"/>
              </w:rPr>
              <w:t xml:space="preserve">시장 정보</w:t>
            </w:r>
          </w:p>
        </w:tc>
        <w:tc>
          <w:tcPr>
            <w:tcW w:type="dxa" w:w="4700"/>
            <w:shd w:fill="FFFFFF" w:color="auto" w:val="clear"/>
            <w:tcMar>
              <w:top w:type="dxa" w:w="90"/>
              <w:left w:type="dxa" w:w="130"/>
              <w:bottom w:type="dxa" w:w="90"/>
              <w:right w:type="dxa" w:w="130"/>
            </w:tcMar>
          </w:tcPr>
          <w:p>
            <w:pPr>
              <w:spacing w:after="0" w:before="0" w:line="250"/>
              <w:jc w:val="left"/>
            </w:pPr>
            <w:r>
              <w:rPr>
                <w:rFonts w:ascii="D2Coding" w:cs="D2Coding" w:eastAsia="D2Coding" w:hAnsi="D2Coding"/>
                <w:color w:val="9C4221"/>
                <w:sz w:val="16"/>
                <w:szCs w:val="16"/>
              </w:rPr>
              <w:t xml:space="preserve">winOdds</w:t>
            </w:r>
            <w:r>
              <w:rPr>
                <w:rFonts w:ascii="맑은 고딕" w:cs="맑은 고딕" w:eastAsia="맑은 고딕" w:hAnsi="맑은 고딕"/>
                <w:color w:val="1A1A1A"/>
                <w:sz w:val="18"/>
                <w:szCs w:val="18"/>
              </w:rPr>
              <w:t xml:space="preserve"> 단승 배당 · </w:t>
            </w:r>
            <w:r>
              <w:rPr>
                <w:rFonts w:ascii="D2Coding" w:cs="D2Coding" w:eastAsia="D2Coding" w:hAnsi="D2Coding"/>
                <w:color w:val="9C4221"/>
                <w:sz w:val="16"/>
                <w:szCs w:val="16"/>
              </w:rPr>
              <w:t xml:space="preserve">plcOdds</w:t>
            </w:r>
            <w:r>
              <w:rPr>
                <w:rFonts w:ascii="맑은 고딕" w:cs="맑은 고딕" w:eastAsia="맑은 고딕" w:hAnsi="맑은 고딕"/>
                <w:color w:val="1A1A1A"/>
                <w:sz w:val="18"/>
                <w:szCs w:val="18"/>
              </w:rPr>
              <w:t xml:space="preserve"> 연승 배당 · 발매금액</w:t>
            </w:r>
          </w:p>
        </w:tc>
        <w:tc>
          <w:tcPr>
            <w:tcW w:type="dxa" w:w="2560"/>
            <w:shd w:fill="FFFFFF" w:color="auto" w:val="clear"/>
            <w:tcMar>
              <w:top w:type="dxa" w:w="90"/>
              <w:left w:type="dxa" w:w="130"/>
              <w:bottom w:type="dxa" w:w="90"/>
              <w:right w:type="dxa" w:w="130"/>
            </w:tcMar>
          </w:tcPr>
          <w:p>
            <w:pPr>
              <w:spacing w:after="0" w:before="0" w:line="250"/>
              <w:jc w:val="center"/>
            </w:pPr>
            <w:r>
              <w:rPr>
                <w:rFonts w:ascii="맑은 고딕" w:cs="맑은 고딕" w:eastAsia="맑은 고딕" w:hAnsi="맑은 고딕"/>
                <w:color w:val="1A1A1A"/>
                <w:sz w:val="18"/>
                <w:szCs w:val="18"/>
              </w:rPr>
              <w:t xml:space="preserve">제한적</w:t>
            </w:r>
          </w:p>
        </w:tc>
      </w:tr>
      <w:tr>
        <w:trPr>
          <w:tblHeader w:val="false"/>
        </w:trPr>
        <w:tc>
          <w:tcPr>
            <w:tcW w:type="dxa" w:w="2100"/>
            <w:shd w:fill="F4F6F8" w:color="auto" w:val="clear"/>
            <w:tcMar>
              <w:top w:type="dxa" w:w="90"/>
              <w:left w:type="dxa" w:w="130"/>
              <w:bottom w:type="dxa" w:w="90"/>
              <w:right w:type="dxa" w:w="130"/>
            </w:tcMar>
          </w:tcPr>
          <w:p>
            <w:pPr>
              <w:spacing w:after="0" w:before="0" w:line="250"/>
              <w:jc w:val="left"/>
            </w:pPr>
            <w:r>
              <w:rPr>
                <w:rFonts w:ascii="맑은 고딕" w:cs="맑은 고딕" w:eastAsia="맑은 고딕" w:hAnsi="맑은 고딕"/>
                <w:color w:val="1A1A1A"/>
                <w:sz w:val="18"/>
                <w:szCs w:val="18"/>
              </w:rPr>
              <w:t xml:space="preserve">결과</w:t>
            </w:r>
          </w:p>
        </w:tc>
        <w:tc>
          <w:tcPr>
            <w:tcW w:type="dxa" w:w="4700"/>
            <w:shd w:fill="F4F6F8" w:color="auto" w:val="clear"/>
            <w:tcMar>
              <w:top w:type="dxa" w:w="90"/>
              <w:left w:type="dxa" w:w="130"/>
              <w:bottom w:type="dxa" w:w="90"/>
              <w:right w:type="dxa" w:w="130"/>
            </w:tcMar>
          </w:tcPr>
          <w:p>
            <w:pPr>
              <w:spacing w:after="0" w:before="0" w:line="250"/>
              <w:jc w:val="left"/>
            </w:pPr>
            <w:r>
              <w:rPr>
                <w:rFonts w:ascii="맑은 고딕" w:cs="맑은 고딕" w:eastAsia="맑은 고딕" w:hAnsi="맑은 고딕"/>
                <w:color w:val="1A1A1A"/>
                <w:sz w:val="18"/>
                <w:szCs w:val="18"/>
              </w:rPr>
              <w:t xml:space="preserve">착순 · </w:t>
            </w:r>
            <w:r>
              <w:rPr>
                <w:rFonts w:ascii="D2Coding" w:cs="D2Coding" w:eastAsia="D2Coding" w:hAnsi="D2Coding"/>
                <w:color w:val="9C4221"/>
                <w:sz w:val="16"/>
                <w:szCs w:val="16"/>
              </w:rPr>
              <w:t xml:space="preserve">win</w:t>
            </w:r>
            <w:r>
              <w:rPr>
                <w:rFonts w:ascii="맑은 고딕" w:cs="맑은 고딕" w:eastAsia="맑은 고딕" w:hAnsi="맑은 고딕"/>
                <w:color w:val="1A1A1A"/>
                <w:sz w:val="18"/>
                <w:szCs w:val="18"/>
              </w:rPr>
              <w:t xml:space="preserve"> 1착 여부 · 상금</w:t>
            </w:r>
          </w:p>
        </w:tc>
        <w:tc>
          <w:tcPr>
            <w:tcW w:type="dxa" w:w="2560"/>
            <w:shd w:fill="F4F6F8" w:color="auto" w:val="clear"/>
            <w:tcMar>
              <w:top w:type="dxa" w:w="90"/>
              <w:left w:type="dxa" w:w="130"/>
              <w:bottom w:type="dxa" w:w="90"/>
              <w:right w:type="dxa" w:w="130"/>
            </w:tcMar>
          </w:tcPr>
          <w:p>
            <w:pPr>
              <w:spacing w:after="0" w:before="0" w:line="250"/>
              <w:jc w:val="center"/>
            </w:pPr>
            <w:r>
              <w:rPr>
                <w:rFonts w:ascii="맑은 고딕" w:cs="맑은 고딕" w:eastAsia="맑은 고딕" w:hAnsi="맑은 고딕"/>
                <w:color w:val="1A1A1A"/>
                <w:sz w:val="18"/>
                <w:szCs w:val="18"/>
              </w:rPr>
              <w:t xml:space="preserve">타깃으로만</w:t>
            </w:r>
          </w:p>
        </w:tc>
      </w:tr>
    </w:tbl>
    <w:p>
      <w:pPr>
        <w:spacing w:after="220" w:before="70"/>
        <w:jc w:val="left"/>
      </w:pPr>
      <w:r>
        <w:rPr>
          <w:rFonts w:ascii="맑은 고딕" w:cs="맑은 고딕" w:eastAsia="맑은 고딕" w:hAnsi="맑은 고딕"/>
          <w:i/>
          <w:iCs/>
          <w:color w:val="666666"/>
          <w:sz w:val="16"/>
          <w:szCs w:val="16"/>
        </w:rPr>
        <w:t xml:space="preserve">표 2-2. 열의 다섯 갈래.</w:t>
      </w:r>
    </w:p>
    <w:p>
      <w:pPr>
        <w:pStyle w:val="Heading2"/>
        <w:spacing w:after="130" w:before="320"/>
      </w:pPr>
      <w:r>
        <w:rPr>
          <w:rFonts w:ascii="맑은 고딕" w:cs="맑은 고딕" w:eastAsia="맑은 고딕" w:hAnsi="맑은 고딕"/>
          <w:b/>
          <w:bCs/>
          <w:color w:val="1A1A1A"/>
          <w:sz w:val="24"/>
          <w:szCs w:val="24"/>
        </w:rPr>
        <w:t xml:space="preserve">2.3 무엇을 뺐나 — 누수 방지 세 가지 원칙</w:t>
      </w:r>
    </w:p>
    <w:p>
      <w:pPr>
        <w:spacing w:after="140" w:before="60" w:line="300"/>
        <w:jc w:val="both"/>
      </w:pPr>
      <w:r>
        <w:rPr>
          <w:rFonts w:ascii="맑은 고딕" w:cs="맑은 고딕" w:eastAsia="맑은 고딕" w:hAnsi="맑은 고딕"/>
          <w:color w:val="1A1A1A"/>
          <w:sz w:val="20"/>
          <w:szCs w:val="20"/>
        </w:rPr>
        <w:t xml:space="preserve">예측 모델에서 가장 흔하고 가장 조용한 실패가 </w:t>
      </w:r>
      <w:r>
        <w:rPr>
          <w:rFonts w:ascii="맑은 고딕" w:cs="맑은 고딕" w:eastAsia="맑은 고딕" w:hAnsi="맑은 고딕"/>
          <w:b/>
          <w:bCs/>
          <w:color w:val="1F4E79"/>
          <w:sz w:val="20"/>
          <w:szCs w:val="20"/>
        </w:rPr>
        <w:t xml:space="preserve">정보 누수(leakage)</w:t>
      </w:r>
      <w:r>
        <w:rPr>
          <w:rFonts w:ascii="맑은 고딕" w:cs="맑은 고딕" w:eastAsia="맑은 고딕" w:hAnsi="맑은 고딕"/>
          <w:color w:val="1A1A1A"/>
          <w:sz w:val="20"/>
          <w:szCs w:val="20"/>
        </w:rPr>
        <w:t xml:space="preserve"> 입니다. 실제로는 알 수 없었던 정보를 모델이 보게 되면, 검증 점수는 훌륭한데 실전에서는 아무 쓸모가 없습니다. 이 프로젝트는 세 가지 원칙을 정하고 지켰습니다.</w:t>
      </w:r>
    </w:p>
    <w:p>
      <w:pPr>
        <w:spacing w:after="40"/>
      </w:pPr>
    </w:p>
    <w:p>
      <w:pPr>
        <w:pStyle w:val="ListParagraph"/>
        <w:numPr>
          <w:ilvl w:val="0"/>
          <w:numId w:val="3"/>
        </w:numPr>
        <w:spacing w:after="80" w:before="40" w:line="290"/>
      </w:pPr>
      <w:r>
        <w:rPr>
          <w:rFonts w:ascii="맑은 고딕" w:cs="맑은 고딕" w:eastAsia="맑은 고딕" w:hAnsi="맑은 고딕"/>
          <w:b/>
          <w:bCs/>
          <w:color w:val="1F4E79"/>
          <w:sz w:val="20"/>
          <w:szCs w:val="20"/>
        </w:rPr>
        <w:t xml:space="preserve">경주 결과와 사후 정보를 피처에 넣지 않는다.</w:t>
      </w:r>
      <w:r>
        <w:rPr>
          <w:rFonts w:ascii="맑은 고딕" w:cs="맑은 고딕" w:eastAsia="맑은 고딕" w:hAnsi="맑은 고딕"/>
          <w:color w:val="1A1A1A"/>
          <w:sz w:val="20"/>
          <w:szCs w:val="20"/>
        </w:rPr>
        <w:t xml:space="preserve"> 착순·상금·기록은 경주가 끝나야 알 수 있습니다. 이것들이 들어가면 “결과로 결과를 맞히는” 셈이 됩니다.</w:t>
      </w:r>
    </w:p>
    <w:p>
      <w:pPr>
        <w:pStyle w:val="ListParagraph"/>
        <w:numPr>
          <w:ilvl w:val="0"/>
          <w:numId w:val="3"/>
        </w:numPr>
        <w:spacing w:after="80" w:before="40" w:line="290"/>
      </w:pPr>
      <w:r>
        <w:rPr>
          <w:rFonts w:ascii="맑은 고딕" w:cs="맑은 고딕" w:eastAsia="맑은 고딕" w:hAnsi="맑은 고딕"/>
          <w:b/>
          <w:bCs/>
          <w:color w:val="1F4E79"/>
          <w:sz w:val="20"/>
          <w:szCs w:val="20"/>
        </w:rPr>
        <w:t xml:space="preserve">현재 경주의 배당·베팅 정보를 기본 피처에 넣지 않는다.</w:t>
      </w:r>
      <w:r>
        <w:rPr>
          <w:rFonts w:ascii="맑은 고딕" w:cs="맑은 고딕" w:eastAsia="맑은 고딕" w:hAnsi="맑은 고딕"/>
          <w:color w:val="1A1A1A"/>
          <w:sz w:val="20"/>
          <w:szCs w:val="20"/>
        </w:rPr>
        <w:t xml:space="preserve"> 이 프로젝트의 핵심 제약입니다. 배당률을 피처로 쓰면 “시장을 베껴 시장과 비교하는” 자기모순이 됩니다.</w:t>
      </w:r>
    </w:p>
    <w:p>
      <w:pPr>
        <w:pStyle w:val="ListParagraph"/>
        <w:numPr>
          <w:ilvl w:val="0"/>
          <w:numId w:val="3"/>
        </w:numPr>
        <w:spacing w:after="80" w:before="40" w:line="290"/>
      </w:pPr>
      <w:r>
        <w:rPr>
          <w:rFonts w:ascii="맑은 고딕" w:cs="맑은 고딕" w:eastAsia="맑은 고딕" w:hAnsi="맑은 고딕"/>
          <w:b/>
          <w:bCs/>
          <w:color w:val="1F4E79"/>
          <w:sz w:val="20"/>
          <w:szCs w:val="20"/>
        </w:rPr>
        <w:t xml:space="preserve">시간순으로만 자른다.</w:t>
      </w:r>
      <w:r>
        <w:rPr>
          <w:rFonts w:ascii="맑은 고딕" w:cs="맑은 고딕" w:eastAsia="맑은 고딕" w:hAnsi="맑은 고딕"/>
          <w:color w:val="1A1A1A"/>
          <w:sz w:val="20"/>
          <w:szCs w:val="20"/>
        </w:rPr>
        <w:t xml:space="preserve"> 무작위로 섞으면 미래 경주로 학습해 과거 경주를 맞히는 상황이 됩니다. 3.4절에서 자세히 다룹니다.</w:t>
      </w:r>
    </w:p>
    <w:p>
      <w:pPr>
        <w:spacing w:after="60"/>
      </w:pPr>
    </w:p>
    <w:p>
      <w:pPr>
        <w:spacing w:after="140" w:before="60" w:line="300"/>
        <w:jc w:val="both"/>
      </w:pPr>
      <w:r>
        <w:rPr>
          <w:rFonts w:ascii="맑은 고딕" w:cs="맑은 고딕" w:eastAsia="맑은 고딕" w:hAnsi="맑은 고딕"/>
          <w:color w:val="1A1A1A"/>
          <w:sz w:val="20"/>
          <w:szCs w:val="20"/>
        </w:rPr>
        <w:t xml:space="preserve">다만 </w:t>
      </w:r>
      <w:r>
        <w:rPr>
          <w:rFonts w:ascii="맑은 고딕" w:cs="맑은 고딕" w:eastAsia="맑은 고딕" w:hAnsi="맑은 고딕"/>
          <w:b/>
          <w:bCs/>
          <w:color w:val="1F4E79"/>
          <w:sz w:val="20"/>
          <w:szCs w:val="20"/>
        </w:rPr>
        <w:t xml:space="preserve">2번 원칙에는 의도된 예외</w:t>
      </w:r>
      <w:r>
        <w:rPr>
          <w:rFonts w:ascii="맑은 고딕" w:cs="맑은 고딕" w:eastAsia="맑은 고딕" w:hAnsi="맑은 고딕"/>
          <w:color w:val="1A1A1A"/>
          <w:sz w:val="20"/>
          <w:szCs w:val="20"/>
        </w:rPr>
        <w:t xml:space="preserve"> 가 있습니다. 4.3절(확률 품질)과 파트 2의 이변 모델은 배당률에서 뽑은 시장 확률을 명시적으로 사용합니다. 이때는 “시장을 베끼는” 것이 아니라 </w:t>
      </w:r>
      <w:r>
        <w:rPr>
          <w:rFonts w:ascii="맑은 고딕" w:cs="맑은 고딕" w:eastAsia="맑은 고딕" w:hAnsi="맑은 고딕"/>
          <w:b/>
          <w:bCs/>
          <w:color w:val="1F4E79"/>
          <w:sz w:val="20"/>
          <w:szCs w:val="20"/>
        </w:rPr>
        <w:t xml:space="preserve">시장을 출발점으로 삼아 그 위에 얹는</w:t>
      </w:r>
      <w:r>
        <w:rPr>
          <w:rFonts w:ascii="맑은 고딕" w:cs="맑은 고딕" w:eastAsia="맑은 고딕" w:hAnsi="맑은 고딕"/>
          <w:color w:val="1A1A1A"/>
          <w:sz w:val="20"/>
          <w:szCs w:val="20"/>
        </w:rPr>
        <w:t xml:space="preserve"> 것이 목적이기 때문에 원칙이 달라집니다. 어느 실험이 배당률을 썼는지는 4장 각 절에 명시했습니다.</w:t>
      </w:r>
    </w:p>
    <w:p>
      <w:pPr>
        <w:pStyle w:val="Heading2"/>
        <w:spacing w:after="130" w:before="320"/>
      </w:pPr>
      <w:r>
        <w:rPr>
          <w:rFonts w:ascii="맑은 고딕" w:cs="맑은 고딕" w:eastAsia="맑은 고딕" w:hAnsi="맑은 고딕"/>
          <w:b/>
          <w:bCs/>
          <w:color w:val="1A1A1A"/>
          <w:sz w:val="24"/>
          <w:szCs w:val="24"/>
        </w:rPr>
        <w:t xml:space="preserve">2.4 실측 요약</w:t>
      </w:r>
    </w:p>
    <w:p>
      <w:pPr>
        <w:spacing w:after="140" w:before="60" w:line="300"/>
        <w:jc w:val="both"/>
      </w:pPr>
      <w:r>
        <w:rPr>
          <w:rFonts w:ascii="맑은 고딕" w:cs="맑은 고딕" w:eastAsia="맑은 고딕" w:hAnsi="맑은 고딕"/>
          <w:color w:val="1A1A1A"/>
          <w:sz w:val="20"/>
          <w:szCs w:val="20"/>
        </w:rPr>
        <w:t xml:space="preserve">모델을 만들기 전에 데이터가 말하는 기본 사실을 확인했습니다.</w:t>
      </w:r>
    </w:p>
    <w:p>
      <w:pPr>
        <w:spacing w:after="30"/>
      </w:pPr>
    </w:p>
    <w:tbl>
      <w:tblPr>
        <w:tblW w:type="dxa" w:w="9360"/>
        <w:tblBorders>
          <w:top w:val="single" w:color="1F4E79" w:sz="6"/>
          <w:left w:val="none"/>
          <w:bottom w:val="single" w:color="1F4E79" w:sz="6"/>
          <w:right w:val="none"/>
          <w:insideH w:val="single" w:color="D0D0D0" w:sz="2"/>
          <w:insideV w:val="none"/>
        </w:tblBorders>
      </w:tblPr>
      <w:tblGrid>
        <w:gridCol w:w="2900"/>
        <w:gridCol w:w="2000"/>
        <w:gridCol w:w="4460"/>
      </w:tblGrid>
      <w:tr>
        <w:trPr>
          <w:tblHeader/>
        </w:trPr>
        <w:tc>
          <w:tcPr>
            <w:tcW w:type="dxa" w:w="2900"/>
            <w:shd w:fill="EAF0F6" w:color="auto" w:val="clear"/>
            <w:tcMar>
              <w:top w:type="dxa" w:w="90"/>
              <w:left w:type="dxa" w:w="130"/>
              <w:bottom w:type="dxa" w:w="90"/>
              <w:right w:type="dxa" w:w="130"/>
            </w:tcMar>
          </w:tcPr>
          <w:p>
            <w:pPr>
              <w:spacing w:after="0" w:before="0" w:line="250"/>
              <w:jc w:val="left"/>
            </w:pPr>
            <w:r>
              <w:rPr>
                <w:rFonts w:ascii="맑은 고딕" w:cs="맑은 고딕" w:eastAsia="맑은 고딕" w:hAnsi="맑은 고딕"/>
                <w:color w:val="1F4E79"/>
                <w:sz w:val="18"/>
                <w:szCs w:val="18"/>
              </w:rPr>
              <w:t xml:space="preserve">항목</w:t>
            </w:r>
          </w:p>
        </w:tc>
        <w:tc>
          <w:tcPr>
            <w:tcW w:type="dxa" w:w="2000"/>
            <w:shd w:fill="EAF0F6" w:color="auto" w:val="clear"/>
            <w:tcMar>
              <w:top w:type="dxa" w:w="90"/>
              <w:left w:type="dxa" w:w="130"/>
              <w:bottom w:type="dxa" w:w="90"/>
              <w:right w:type="dxa" w:w="130"/>
            </w:tcMar>
          </w:tcPr>
          <w:p>
            <w:pPr>
              <w:spacing w:after="0" w:before="0" w:line="250"/>
              <w:jc w:val="center"/>
            </w:pPr>
            <w:r>
              <w:rPr>
                <w:rFonts w:ascii="맑은 고딕" w:cs="맑은 고딕" w:eastAsia="맑은 고딕" w:hAnsi="맑은 고딕"/>
                <w:color w:val="1F4E79"/>
                <w:sz w:val="18"/>
                <w:szCs w:val="18"/>
              </w:rPr>
              <w:t xml:space="preserve">값</w:t>
            </w:r>
          </w:p>
        </w:tc>
        <w:tc>
          <w:tcPr>
            <w:tcW w:type="dxa" w:w="4460"/>
            <w:shd w:fill="EAF0F6" w:color="auto" w:val="clear"/>
            <w:tcMar>
              <w:top w:type="dxa" w:w="90"/>
              <w:left w:type="dxa" w:w="130"/>
              <w:bottom w:type="dxa" w:w="90"/>
              <w:right w:type="dxa" w:w="130"/>
            </w:tcMar>
          </w:tcPr>
          <w:p>
            <w:pPr>
              <w:spacing w:after="0" w:before="0" w:line="250"/>
              <w:jc w:val="left"/>
            </w:pPr>
            <w:r>
              <w:rPr>
                <w:rFonts w:ascii="맑은 고딕" w:cs="맑은 고딕" w:eastAsia="맑은 고딕" w:hAnsi="맑은 고딕"/>
                <w:color w:val="1F4E79"/>
                <w:sz w:val="18"/>
                <w:szCs w:val="18"/>
              </w:rPr>
              <w:t xml:space="preserve">의미</w:t>
            </w:r>
          </w:p>
        </w:tc>
      </w:tr>
      <w:tr>
        <w:trPr>
          <w:tblHeader w:val="false"/>
        </w:trPr>
        <w:tc>
          <w:tcPr>
            <w:tcW w:type="dxa" w:w="2900"/>
            <w:shd w:fill="F4F6F8" w:color="auto" w:val="clear"/>
            <w:tcMar>
              <w:top w:type="dxa" w:w="90"/>
              <w:left w:type="dxa" w:w="130"/>
              <w:bottom w:type="dxa" w:w="90"/>
              <w:right w:type="dxa" w:w="130"/>
            </w:tcMar>
          </w:tcPr>
          <w:p>
            <w:pPr>
              <w:spacing w:after="0" w:before="0" w:line="250"/>
              <w:jc w:val="left"/>
            </w:pPr>
            <w:r>
              <w:rPr>
                <w:rFonts w:ascii="맑은 고딕" w:cs="맑은 고딕" w:eastAsia="맑은 고딕" w:hAnsi="맑은 고딕"/>
                <w:color w:val="1A1A1A"/>
                <w:sz w:val="18"/>
                <w:szCs w:val="18"/>
              </w:rPr>
              <w:t xml:space="preserve">경주당 평균 출주두수</w:t>
            </w:r>
          </w:p>
        </w:tc>
        <w:tc>
          <w:tcPr>
            <w:tcW w:type="dxa" w:w="2000"/>
            <w:shd w:fill="F4F6F8" w:color="auto" w:val="clear"/>
            <w:tcMar>
              <w:top w:type="dxa" w:w="90"/>
              <w:left w:type="dxa" w:w="130"/>
              <w:bottom w:type="dxa" w:w="90"/>
              <w:right w:type="dxa" w:w="130"/>
            </w:tcMar>
          </w:tcPr>
          <w:p>
            <w:pPr>
              <w:spacing w:after="0" w:before="0" w:line="250"/>
              <w:jc w:val="center"/>
            </w:pPr>
            <w:r>
              <w:rPr>
                <w:rFonts w:ascii="맑은 고딕" w:cs="맑은 고딕" w:eastAsia="맑은 고딕" w:hAnsi="맑은 고딕"/>
                <w:color w:val="1A1A1A"/>
                <w:sz w:val="18"/>
                <w:szCs w:val="18"/>
              </w:rPr>
              <w:t xml:space="preserve">10.46두</w:t>
            </w:r>
          </w:p>
        </w:tc>
        <w:tc>
          <w:tcPr>
            <w:tcW w:type="dxa" w:w="4460"/>
            <w:shd w:fill="F4F6F8" w:color="auto" w:val="clear"/>
            <w:tcMar>
              <w:top w:type="dxa" w:w="90"/>
              <w:left w:type="dxa" w:w="130"/>
              <w:bottom w:type="dxa" w:w="90"/>
              <w:right w:type="dxa" w:w="130"/>
            </w:tcMar>
          </w:tcPr>
          <w:p>
            <w:pPr>
              <w:spacing w:after="0" w:before="0" w:line="250"/>
              <w:jc w:val="left"/>
            </w:pPr>
            <w:r>
              <w:rPr>
                <w:rFonts w:ascii="맑은 고딕" w:cs="맑은 고딕" w:eastAsia="맑은 고딕" w:hAnsi="맑은 고딕"/>
                <w:color w:val="1A1A1A"/>
                <w:sz w:val="18"/>
                <w:szCs w:val="18"/>
              </w:rPr>
              <w:t xml:space="preserve">무작위로 찍으면 9.56%</w:t>
            </w:r>
          </w:p>
        </w:tc>
      </w:tr>
      <w:tr>
        <w:trPr>
          <w:tblHeader w:val="false"/>
        </w:trPr>
        <w:tc>
          <w:tcPr>
            <w:tcW w:type="dxa" w:w="2900"/>
            <w:shd w:fill="FFFFFF" w:color="auto" w:val="clear"/>
            <w:tcMar>
              <w:top w:type="dxa" w:w="90"/>
              <w:left w:type="dxa" w:w="130"/>
              <w:bottom w:type="dxa" w:w="90"/>
              <w:right w:type="dxa" w:w="130"/>
            </w:tcMar>
          </w:tcPr>
          <w:p>
            <w:pPr>
              <w:spacing w:after="0" w:before="0" w:line="250"/>
              <w:jc w:val="left"/>
            </w:pPr>
            <w:r>
              <w:rPr>
                <w:rFonts w:ascii="맑은 고딕" w:cs="맑은 고딕" w:eastAsia="맑은 고딕" w:hAnsi="맑은 고딕"/>
                <w:color w:val="1A1A1A"/>
                <w:sz w:val="18"/>
                <w:szCs w:val="18"/>
              </w:rPr>
              <w:t xml:space="preserve">실제 1착 비율</w:t>
            </w:r>
          </w:p>
        </w:tc>
        <w:tc>
          <w:tcPr>
            <w:tcW w:type="dxa" w:w="2000"/>
            <w:shd w:fill="FFFFFF" w:color="auto" w:val="clear"/>
            <w:tcMar>
              <w:top w:type="dxa" w:w="90"/>
              <w:left w:type="dxa" w:w="130"/>
              <w:bottom w:type="dxa" w:w="90"/>
              <w:right w:type="dxa" w:w="130"/>
            </w:tcMar>
          </w:tcPr>
          <w:p>
            <w:pPr>
              <w:spacing w:after="0" w:before="0" w:line="250"/>
              <w:jc w:val="center"/>
            </w:pPr>
            <w:r>
              <w:rPr>
                <w:rFonts w:ascii="맑은 고딕" w:cs="맑은 고딕" w:eastAsia="맑은 고딕" w:hAnsi="맑은 고딕"/>
                <w:color w:val="1A1A1A"/>
                <w:sz w:val="18"/>
                <w:szCs w:val="18"/>
              </w:rPr>
              <w:t xml:space="preserve">9.56%</w:t>
            </w:r>
          </w:p>
        </w:tc>
        <w:tc>
          <w:tcPr>
            <w:tcW w:type="dxa" w:w="4460"/>
            <w:shd w:fill="FFFFFF" w:color="auto" w:val="clear"/>
            <w:tcMar>
              <w:top w:type="dxa" w:w="90"/>
              <w:left w:type="dxa" w:w="130"/>
              <w:bottom w:type="dxa" w:w="90"/>
              <w:right w:type="dxa" w:w="130"/>
            </w:tcMar>
          </w:tcPr>
          <w:p>
            <w:pPr>
              <w:spacing w:after="0" w:before="0" w:line="250"/>
              <w:jc w:val="left"/>
            </w:pPr>
            <w:r>
              <w:rPr>
                <w:rFonts w:ascii="맑은 고딕" w:cs="맑은 고딕" w:eastAsia="맑은 고딕" w:hAnsi="맑은 고딕"/>
                <w:color w:val="1A1A1A"/>
                <w:sz w:val="18"/>
                <w:szCs w:val="18"/>
              </w:rPr>
              <w:t xml:space="preserve">양성 클래스가 매우 적음</w:t>
            </w:r>
          </w:p>
        </w:tc>
      </w:tr>
      <w:tr>
        <w:trPr>
          <w:tblHeader w:val="false"/>
        </w:trPr>
        <w:tc>
          <w:tcPr>
            <w:tcW w:type="dxa" w:w="2900"/>
            <w:shd w:fill="F4F6F8" w:color="auto" w:val="clear"/>
            <w:tcMar>
              <w:top w:type="dxa" w:w="90"/>
              <w:left w:type="dxa" w:w="130"/>
              <w:bottom w:type="dxa" w:w="90"/>
              <w:right w:type="dxa" w:w="130"/>
            </w:tcMar>
          </w:tcPr>
          <w:p>
            <w:pPr>
              <w:spacing w:after="0" w:before="0" w:line="250"/>
              <w:jc w:val="left"/>
            </w:pPr>
            <w:r>
              <w:rPr>
                <w:rFonts w:ascii="맑은 고딕" w:cs="맑은 고딕" w:eastAsia="맑은 고딕" w:hAnsi="맑은 고딕"/>
                <w:color w:val="1A1A1A"/>
                <w:sz w:val="18"/>
                <w:szCs w:val="18"/>
              </w:rPr>
              <w:t xml:space="preserve">우승마 평균 배당</w:t>
            </w:r>
          </w:p>
        </w:tc>
        <w:tc>
          <w:tcPr>
            <w:tcW w:type="dxa" w:w="2000"/>
            <w:shd w:fill="F4F6F8" w:color="auto" w:val="clear"/>
            <w:tcMar>
              <w:top w:type="dxa" w:w="90"/>
              <w:left w:type="dxa" w:w="130"/>
              <w:bottom w:type="dxa" w:w="90"/>
              <w:right w:type="dxa" w:w="130"/>
            </w:tcMar>
          </w:tcPr>
          <w:p>
            <w:pPr>
              <w:spacing w:after="0" w:before="0" w:line="250"/>
              <w:jc w:val="center"/>
            </w:pPr>
            <w:r>
              <w:rPr>
                <w:rFonts w:ascii="맑은 고딕" w:cs="맑은 고딕" w:eastAsia="맑은 고딕" w:hAnsi="맑은 고딕"/>
                <w:color w:val="1A1A1A"/>
                <w:sz w:val="18"/>
                <w:szCs w:val="18"/>
              </w:rPr>
              <w:t xml:space="preserve">8.10배</w:t>
            </w:r>
          </w:p>
        </w:tc>
        <w:tc>
          <w:tcPr>
            <w:tcW w:type="dxa" w:w="4460"/>
            <w:shd w:fill="F4F6F8" w:color="auto" w:val="clear"/>
            <w:tcMar>
              <w:top w:type="dxa" w:w="90"/>
              <w:left w:type="dxa" w:w="130"/>
              <w:bottom w:type="dxa" w:w="90"/>
              <w:right w:type="dxa" w:w="130"/>
            </w:tcMar>
          </w:tcPr>
          <w:p>
            <w:pPr>
              <w:spacing w:after="0" w:before="0" w:line="250"/>
              <w:jc w:val="left"/>
            </w:pPr>
            <w:r>
              <w:rPr>
                <w:rFonts w:ascii="맑은 고딕" w:cs="맑은 고딕" w:eastAsia="맑은 고딕" w:hAnsi="맑은 고딕"/>
                <w:color w:val="1A1A1A"/>
                <w:sz w:val="18"/>
                <w:szCs w:val="18"/>
              </w:rPr>
              <w:t xml:space="preserve">평균은 고배당에 끌려감</w:t>
            </w:r>
          </w:p>
        </w:tc>
      </w:tr>
      <w:tr>
        <w:trPr>
          <w:tblHeader w:val="false"/>
        </w:trPr>
        <w:tc>
          <w:tcPr>
            <w:tcW w:type="dxa" w:w="2900"/>
            <w:shd w:fill="FFFFFF" w:color="auto" w:val="clear"/>
            <w:tcMar>
              <w:top w:type="dxa" w:w="90"/>
              <w:left w:type="dxa" w:w="130"/>
              <w:bottom w:type="dxa" w:w="90"/>
              <w:right w:type="dxa" w:w="130"/>
            </w:tcMar>
          </w:tcPr>
          <w:p>
            <w:pPr>
              <w:spacing w:after="0" w:before="0" w:line="250"/>
              <w:jc w:val="left"/>
            </w:pPr>
            <w:r>
              <w:rPr>
                <w:rFonts w:ascii="맑은 고딕" w:cs="맑은 고딕" w:eastAsia="맑은 고딕" w:hAnsi="맑은 고딕"/>
                <w:color w:val="1A1A1A"/>
                <w:sz w:val="18"/>
                <w:szCs w:val="18"/>
              </w:rPr>
              <w:t xml:space="preserve">우승마 중앙값 배당</w:t>
            </w:r>
          </w:p>
        </w:tc>
        <w:tc>
          <w:tcPr>
            <w:tcW w:type="dxa" w:w="2000"/>
            <w:shd w:fill="FFFFFF" w:color="auto" w:val="clear"/>
            <w:tcMar>
              <w:top w:type="dxa" w:w="90"/>
              <w:left w:type="dxa" w:w="130"/>
              <w:bottom w:type="dxa" w:w="90"/>
              <w:right w:type="dxa" w:w="130"/>
            </w:tcMar>
          </w:tcPr>
          <w:p>
            <w:pPr>
              <w:spacing w:after="0" w:before="0" w:line="250"/>
              <w:jc w:val="center"/>
            </w:pPr>
            <w:r>
              <w:rPr>
                <w:rFonts w:ascii="맑은 고딕" w:cs="맑은 고딕" w:eastAsia="맑은 고딕" w:hAnsi="맑은 고딕"/>
                <w:color w:val="1A1A1A"/>
                <w:sz w:val="18"/>
                <w:szCs w:val="18"/>
              </w:rPr>
              <w:t xml:space="preserve">4.30배</w:t>
            </w:r>
          </w:p>
        </w:tc>
        <w:tc>
          <w:tcPr>
            <w:tcW w:type="dxa" w:w="4460"/>
            <w:shd w:fill="FFFFFF" w:color="auto" w:val="clear"/>
            <w:tcMar>
              <w:top w:type="dxa" w:w="90"/>
              <w:left w:type="dxa" w:w="130"/>
              <w:bottom w:type="dxa" w:w="90"/>
              <w:right w:type="dxa" w:w="130"/>
            </w:tcMar>
          </w:tcPr>
          <w:p>
            <w:pPr>
              <w:spacing w:after="0" w:before="0" w:line="250"/>
              <w:jc w:val="left"/>
            </w:pPr>
            <w:r>
              <w:rPr>
                <w:rFonts w:ascii="맑은 고딕" w:cs="맑은 고딕" w:eastAsia="맑은 고딕" w:hAnsi="맑은 고딕"/>
                <w:color w:val="1A1A1A"/>
                <w:sz w:val="18"/>
                <w:szCs w:val="18"/>
              </w:rPr>
              <w:t xml:space="preserve">실제 감각은 이쪽에 가까움</w:t>
            </w:r>
          </w:p>
        </w:tc>
      </w:tr>
      <w:tr>
        <w:trPr>
          <w:tblHeader w:val="false"/>
        </w:trPr>
        <w:tc>
          <w:tcPr>
            <w:tcW w:type="dxa" w:w="2900"/>
            <w:shd w:fill="F4F6F8" w:color="auto" w:val="clear"/>
            <w:tcMar>
              <w:top w:type="dxa" w:w="90"/>
              <w:left w:type="dxa" w:w="130"/>
              <w:bottom w:type="dxa" w:w="90"/>
              <w:right w:type="dxa" w:w="130"/>
            </w:tcMar>
          </w:tcPr>
          <w:p>
            <w:pPr>
              <w:spacing w:after="0" w:before="0" w:line="250"/>
              <w:jc w:val="left"/>
            </w:pPr>
            <w:r>
              <w:rPr>
                <w:rFonts w:ascii="맑은 고딕" w:cs="맑은 고딕" w:eastAsia="맑은 고딕" w:hAnsi="맑은 고딕"/>
                <w:color w:val="1A1A1A"/>
                <w:sz w:val="18"/>
                <w:szCs w:val="18"/>
              </w:rPr>
              <w:t xml:space="preserve">환급률</w:t>
            </w:r>
          </w:p>
        </w:tc>
        <w:tc>
          <w:tcPr>
            <w:tcW w:type="dxa" w:w="2000"/>
            <w:shd w:fill="F4F6F8" w:color="auto" w:val="clear"/>
            <w:tcMar>
              <w:top w:type="dxa" w:w="90"/>
              <w:left w:type="dxa" w:w="130"/>
              <w:bottom w:type="dxa" w:w="90"/>
              <w:right w:type="dxa" w:w="130"/>
            </w:tcMar>
          </w:tcPr>
          <w:p>
            <w:pPr>
              <w:spacing w:after="0" w:before="0" w:line="250"/>
              <w:jc w:val="center"/>
            </w:pPr>
            <w:r>
              <w:rPr>
                <w:rFonts w:ascii="맑은 고딕" w:cs="맑은 고딕" w:eastAsia="맑은 고딕" w:hAnsi="맑은 고딕"/>
                <w:color w:val="1A1A1A"/>
                <w:sz w:val="18"/>
                <w:szCs w:val="18"/>
              </w:rPr>
              <w:t xml:space="preserve">약 80%</w:t>
            </w:r>
          </w:p>
        </w:tc>
        <w:tc>
          <w:tcPr>
            <w:tcW w:type="dxa" w:w="4460"/>
            <w:shd w:fill="F4F6F8" w:color="auto" w:val="clear"/>
            <w:tcMar>
              <w:top w:type="dxa" w:w="90"/>
              <w:left w:type="dxa" w:w="130"/>
              <w:bottom w:type="dxa" w:w="90"/>
              <w:right w:type="dxa" w:w="130"/>
            </w:tcMar>
          </w:tcPr>
          <w:p>
            <w:pPr>
              <w:spacing w:after="0" w:before="0" w:line="250"/>
              <w:jc w:val="left"/>
            </w:pPr>
            <w:r>
              <w:rPr>
                <w:rFonts w:ascii="맑은 고딕" w:cs="맑은 고딕" w:eastAsia="맑은 고딕" w:hAnsi="맑은 고딕"/>
                <w:color w:val="1A1A1A"/>
                <w:sz w:val="18"/>
                <w:szCs w:val="18"/>
              </w:rPr>
              <w:t xml:space="preserve">아무 전략 없이 걸면 −20%</w:t>
            </w:r>
          </w:p>
        </w:tc>
      </w:tr>
    </w:tbl>
    <w:p>
      <w:pPr>
        <w:spacing w:after="220" w:before="70"/>
        <w:jc w:val="left"/>
      </w:pPr>
      <w:r>
        <w:rPr>
          <w:rFonts w:ascii="맑은 고딕" w:cs="맑은 고딕" w:eastAsia="맑은 고딕" w:hAnsi="맑은 고딕"/>
          <w:i/>
          <w:iCs/>
          <w:color w:val="666666"/>
          <w:sz w:val="16"/>
          <w:szCs w:val="16"/>
        </w:rPr>
        <w:t xml:space="preserve">표 2-3. 서울 경주 test 637경주 · 6,650출전 실측.</w:t>
      </w:r>
    </w:p>
    <w:p>
      <w:pPr>
        <w:spacing w:after="40"/>
      </w:pPr>
    </w:p>
    <w:tbl>
      <w:tblPr>
        <w:tblW w:type="dxa" w:w="9360"/>
        <w:tblBorders>
          <w:top w:val="single" w:color="C7D6E5" w:sz="4"/>
          <w:left w:val="single" w:color="1F4E79" w:sz="18"/>
          <w:bottom w:val="single" w:color="C7D6E5" w:sz="4"/>
          <w:right w:val="single" w:color="C7D6E5" w:sz="4"/>
          <w:insideH w:val="none"/>
          <w:insideV w:val="none"/>
        </w:tblBorders>
      </w:tblPr>
      <w:tblGrid>
        <w:gridCol w:w="9360"/>
      </w:tblGrid>
      <w:tr>
        <w:tc>
          <w:tcPr>
            <w:tcW w:type="dxa" w:w="9360"/>
            <w:shd w:fill="F4F6F8" w:color="auto" w:val="clear"/>
            <w:tcMar>
              <w:top w:type="dxa" w:w="170"/>
              <w:left w:type="dxa" w:w="220"/>
              <w:bottom w:type="dxa" w:w="170"/>
              <w:right w:type="dxa" w:w="200"/>
            </w:tcMar>
          </w:tcPr>
          <w:p>
            <w:pPr>
              <w:spacing w:after="50" w:before="0" w:line="285"/>
            </w:pPr>
            <w:r>
              <w:rPr>
                <w:rFonts w:ascii="맑은 고딕" w:cs="맑은 고딕" w:eastAsia="맑은 고딕" w:hAnsi="맑은 고딕"/>
                <w:b/>
                <w:bCs/>
                <w:color w:val="1F4E79"/>
                <w:sz w:val="19"/>
                <w:szCs w:val="19"/>
              </w:rPr>
              <w:t xml:space="preserve">이 표에서 읽어야 할 두 가지</w:t>
            </w:r>
          </w:p>
          <w:p>
            <w:pPr>
              <w:spacing w:after="60"/>
            </w:pPr>
          </w:p>
          <w:p>
            <w:pPr>
              <w:spacing w:after="50" w:before="50" w:line="285"/>
            </w:pPr>
            <w:r>
              <w:rPr>
                <w:rFonts w:ascii="맑은 고딕" w:cs="맑은 고딕" w:eastAsia="맑은 고딕" w:hAnsi="맑은 고딕"/>
                <w:b/>
                <w:bCs/>
                <w:color w:val="1F4E79"/>
                <w:sz w:val="18"/>
                <w:szCs w:val="18"/>
              </w:rPr>
              <w:t xml:space="preserve">① 아무 전략 없이 걸면 평균 −20%입니다.</w:t>
            </w:r>
            <w:r>
              <w:rPr>
                <w:rFonts w:ascii="맑은 고딕" w:cs="맑은 고딕" w:eastAsia="맑은 고딕" w:hAnsi="맑은 고딕"/>
                <w:color w:val="1A1A1A"/>
                <w:sz w:val="18"/>
                <w:szCs w:val="18"/>
              </w:rPr>
              <w:t xml:space="preserve"> 이것이 모든 베팅 전략의 출발선입니다. 본전을 맞추는 것만으로도 이미 20%의 우위가 필요합니다.</w:t>
            </w:r>
          </w:p>
          <w:p>
            <w:pPr>
              <w:spacing w:after="60"/>
            </w:pPr>
          </w:p>
          <w:p>
            <w:pPr>
              <w:spacing w:after="50" w:before="50" w:line="285"/>
            </w:pPr>
            <w:r>
              <w:rPr>
                <w:rFonts w:ascii="맑은 고딕" w:cs="맑은 고딕" w:eastAsia="맑은 고딕" w:hAnsi="맑은 고딕"/>
                <w:b/>
                <w:bCs/>
                <w:color w:val="1F4E79"/>
                <w:sz w:val="18"/>
                <w:szCs w:val="18"/>
              </w:rPr>
              <w:t xml:space="preserve">② 양성 비율이 9.56%로 매우 적습니다.</w:t>
            </w:r>
            <w:r>
              <w:rPr>
                <w:rFonts w:ascii="맑은 고딕" w:cs="맑은 고딕" w:eastAsia="맑은 고딕" w:hAnsi="맑은 고딕"/>
                <w:color w:val="1A1A1A"/>
                <w:sz w:val="18"/>
                <w:szCs w:val="18"/>
              </w:rPr>
              <w:t xml:space="preserve"> 이런 상황에서 정확도(accuracy)는 무의미합니다. “전부 아니다”라고만 답해도 90%를 맞히기 때문입니다. 그래서 이 보고서는 정확도 대신 ROC-AUC와 Log Loss 같은 지표를 씁니다.</w:t>
            </w:r>
          </w:p>
        </w:tc>
      </w:tr>
    </w:tbl>
    <w:p>
      <w:r>
        <w:br w:type="page"/>
      </w:r>
    </w:p>
    <w:p>
      <w:pPr>
        <w:pStyle w:val="Heading1"/>
        <w:pBdr>
          <w:bottom w:val="single" w:color="1F4E79" w:sz="10" w:space="8"/>
        </w:pBdr>
        <w:spacing w:after="200" w:before="420"/>
      </w:pPr>
      <w:r>
        <w:rPr>
          <w:rFonts w:ascii="맑은 고딕" w:cs="맑은 고딕" w:eastAsia="맑은 고딕" w:hAnsi="맑은 고딕"/>
          <w:b/>
          <w:bCs/>
          <w:color w:val="1F4E79"/>
          <w:sz w:val="30"/>
          <w:szCs w:val="30"/>
        </w:rPr>
        <w:t xml:space="preserve">3. 전처리 — 무엇을 어떻게 다듬었나</w:t>
      </w:r>
    </w:p>
    <w:p>
      <w:pPr>
        <w:spacing w:after="140" w:before="60" w:line="300"/>
        <w:jc w:val="both"/>
      </w:pPr>
      <w:r>
        <w:rPr>
          <w:rFonts w:ascii="맑은 고딕" w:cs="맑은 고딕" w:eastAsia="맑은 고딕" w:hAnsi="맑은 고딕"/>
          <w:color w:val="1A1A1A"/>
          <w:sz w:val="20"/>
          <w:szCs w:val="20"/>
        </w:rPr>
        <w:t xml:space="preserve">156개 열을 그대로 모델에 넣을 수는 없습니다. 비어 있는 값이 있고, 튀는 값이 있고, 서로 거의 같은 말을 하는 열이 있습니다. 이 장은 그것들을 어떻게 처리했는지, 그리고 </w:t>
      </w:r>
      <w:r>
        <w:rPr>
          <w:rFonts w:ascii="맑은 고딕" w:cs="맑은 고딕" w:eastAsia="맑은 고딕" w:hAnsi="맑은 고딕"/>
          <w:b/>
          <w:bCs/>
          <w:color w:val="1F4E79"/>
          <w:sz w:val="20"/>
          <w:szCs w:val="20"/>
        </w:rPr>
        <w:t xml:space="preserve">왜 그렇게 처리했는지</w:t>
      </w:r>
      <w:r>
        <w:rPr>
          <w:rFonts w:ascii="맑은 고딕" w:cs="맑은 고딕" w:eastAsia="맑은 고딕" w:hAnsi="맑은 고딕"/>
          <w:color w:val="1A1A1A"/>
          <w:sz w:val="20"/>
          <w:szCs w:val="20"/>
        </w:rPr>
        <w:t xml:space="preserve"> 를 설명합니다.</w:t>
      </w:r>
    </w:p>
    <w:p>
      <w:pPr>
        <w:pStyle w:val="Heading2"/>
        <w:spacing w:after="130" w:before="320"/>
      </w:pPr>
      <w:r>
        <w:rPr>
          <w:rFonts w:ascii="맑은 고딕" w:cs="맑은 고딕" w:eastAsia="맑은 고딕" w:hAnsi="맑은 고딕"/>
          <w:b/>
          <w:bCs/>
          <w:color w:val="1A1A1A"/>
          <w:sz w:val="24"/>
          <w:szCs w:val="24"/>
        </w:rPr>
        <w:t xml:space="preserve">3.1 결측치 — 빈칸에도 종류가 있습니다</w:t>
      </w:r>
    </w:p>
    <w:p>
      <w:pPr>
        <w:spacing w:after="140" w:before="60" w:line="300"/>
        <w:jc w:val="both"/>
      </w:pPr>
      <w:r>
        <w:rPr>
          <w:rFonts w:ascii="맑은 고딕" w:cs="맑은 고딕" w:eastAsia="맑은 고딕" w:hAnsi="맑은 고딕"/>
          <w:color w:val="1A1A1A"/>
          <w:sz w:val="20"/>
          <w:szCs w:val="20"/>
        </w:rPr>
        <w:t xml:space="preserve">결측률 5% 이상인 열을 전수 조사했더니, 빈칸이 생긴 이유가 두 가지로 뚜렷하게 갈렸습니다.</w:t>
      </w:r>
    </w:p>
    <w:p>
      <w:pPr>
        <w:spacing w:after="30"/>
      </w:pPr>
    </w:p>
    <w:tbl>
      <w:tblPr>
        <w:tblW w:type="dxa" w:w="9360"/>
        <w:tblBorders>
          <w:top w:val="single" w:color="1F4E79" w:sz="6"/>
          <w:left w:val="none"/>
          <w:bottom w:val="single" w:color="1F4E79" w:sz="6"/>
          <w:right w:val="none"/>
          <w:insideH w:val="single" w:color="D0D0D0" w:sz="2"/>
          <w:insideV w:val="none"/>
        </w:tblBorders>
      </w:tblPr>
      <w:tblGrid>
        <w:gridCol w:w="1700"/>
        <w:gridCol w:w="2400"/>
        <w:gridCol w:w="3660"/>
        <w:gridCol w:w="1600"/>
      </w:tblGrid>
      <w:tr>
        <w:trPr>
          <w:tblHeader/>
        </w:trPr>
        <w:tc>
          <w:tcPr>
            <w:tcW w:type="dxa" w:w="1700"/>
            <w:shd w:fill="EAF0F6" w:color="auto" w:val="clear"/>
            <w:tcMar>
              <w:top w:type="dxa" w:w="90"/>
              <w:left w:type="dxa" w:w="130"/>
              <w:bottom w:type="dxa" w:w="90"/>
              <w:right w:type="dxa" w:w="130"/>
            </w:tcMar>
          </w:tcPr>
          <w:p>
            <w:pPr>
              <w:spacing w:after="0" w:before="0" w:line="250"/>
              <w:jc w:val="left"/>
            </w:pPr>
            <w:r>
              <w:rPr>
                <w:rFonts w:ascii="맑은 고딕" w:cs="맑은 고딕" w:eastAsia="맑은 고딕" w:hAnsi="맑은 고딕"/>
                <w:color w:val="1F4E79"/>
                <w:sz w:val="18"/>
                <w:szCs w:val="18"/>
              </w:rPr>
              <w:t xml:space="preserve">종류</w:t>
            </w:r>
          </w:p>
        </w:tc>
        <w:tc>
          <w:tcPr>
            <w:tcW w:type="dxa" w:w="2400"/>
            <w:shd w:fill="EAF0F6" w:color="auto" w:val="clear"/>
            <w:tcMar>
              <w:top w:type="dxa" w:w="90"/>
              <w:left w:type="dxa" w:w="130"/>
              <w:bottom w:type="dxa" w:w="90"/>
              <w:right w:type="dxa" w:w="130"/>
            </w:tcMar>
          </w:tcPr>
          <w:p>
            <w:pPr>
              <w:spacing w:after="0" w:before="0" w:line="250"/>
              <w:jc w:val="left"/>
            </w:pPr>
            <w:r>
              <w:rPr>
                <w:rFonts w:ascii="맑은 고딕" w:cs="맑은 고딕" w:eastAsia="맑은 고딕" w:hAnsi="맑은 고딕"/>
                <w:color w:val="1F4E79"/>
                <w:sz w:val="18"/>
                <w:szCs w:val="18"/>
              </w:rPr>
              <w:t xml:space="preserve">왜 비어 있나</w:t>
            </w:r>
          </w:p>
        </w:tc>
        <w:tc>
          <w:tcPr>
            <w:tcW w:type="dxa" w:w="3660"/>
            <w:shd w:fill="EAF0F6" w:color="auto" w:val="clear"/>
            <w:tcMar>
              <w:top w:type="dxa" w:w="90"/>
              <w:left w:type="dxa" w:w="130"/>
              <w:bottom w:type="dxa" w:w="90"/>
              <w:right w:type="dxa" w:w="130"/>
            </w:tcMar>
          </w:tcPr>
          <w:p>
            <w:pPr>
              <w:spacing w:after="0" w:before="0" w:line="250"/>
              <w:jc w:val="left"/>
            </w:pPr>
            <w:r>
              <w:rPr>
                <w:rFonts w:ascii="맑은 고딕" w:cs="맑은 고딕" w:eastAsia="맑은 고딕" w:hAnsi="맑은 고딕"/>
                <w:color w:val="1F4E79"/>
                <w:sz w:val="18"/>
                <w:szCs w:val="18"/>
              </w:rPr>
              <w:t xml:space="preserve">예</w:t>
            </w:r>
          </w:p>
        </w:tc>
        <w:tc>
          <w:tcPr>
            <w:tcW w:type="dxa" w:w="1600"/>
            <w:shd w:fill="EAF0F6" w:color="auto" w:val="clear"/>
            <w:tcMar>
              <w:top w:type="dxa" w:w="90"/>
              <w:left w:type="dxa" w:w="130"/>
              <w:bottom w:type="dxa" w:w="90"/>
              <w:right w:type="dxa" w:w="130"/>
            </w:tcMar>
          </w:tcPr>
          <w:p>
            <w:pPr>
              <w:spacing w:after="0" w:before="0" w:line="250"/>
              <w:jc w:val="center"/>
            </w:pPr>
            <w:r>
              <w:rPr>
                <w:rFonts w:ascii="맑은 고딕" w:cs="맑은 고딕" w:eastAsia="맑은 고딕" w:hAnsi="맑은 고딕"/>
                <w:color w:val="1F4E79"/>
                <w:sz w:val="18"/>
                <w:szCs w:val="18"/>
              </w:rPr>
              <w:t xml:space="preserve">처리</w:t>
            </w:r>
          </w:p>
        </w:tc>
      </w:tr>
      <w:tr>
        <w:trPr>
          <w:tblHeader w:val="false"/>
        </w:trPr>
        <w:tc>
          <w:tcPr>
            <w:tcW w:type="dxa" w:w="1700"/>
            <w:shd w:fill="F4F6F8" w:color="auto" w:val="clear"/>
            <w:tcMar>
              <w:top w:type="dxa" w:w="90"/>
              <w:left w:type="dxa" w:w="130"/>
              <w:bottom w:type="dxa" w:w="90"/>
              <w:right w:type="dxa" w:w="130"/>
            </w:tcMar>
          </w:tcPr>
          <w:p>
            <w:pPr>
              <w:spacing w:after="0" w:before="0" w:line="250"/>
              <w:jc w:val="left"/>
            </w:pPr>
            <w:r>
              <w:rPr>
                <w:rFonts w:ascii="맑은 고딕" w:cs="맑은 고딕" w:eastAsia="맑은 고딕" w:hAnsi="맑은 고딕"/>
                <w:color w:val="1A1A1A"/>
                <w:sz w:val="18"/>
                <w:szCs w:val="18"/>
              </w:rPr>
              <w:t xml:space="preserve">구조적 결측</w:t>
            </w:r>
          </w:p>
        </w:tc>
        <w:tc>
          <w:tcPr>
            <w:tcW w:type="dxa" w:w="2400"/>
            <w:shd w:fill="F4F6F8" w:color="auto" w:val="clear"/>
            <w:tcMar>
              <w:top w:type="dxa" w:w="90"/>
              <w:left w:type="dxa" w:w="130"/>
              <w:bottom w:type="dxa" w:w="90"/>
              <w:right w:type="dxa" w:w="130"/>
            </w:tcMar>
          </w:tcPr>
          <w:p>
            <w:pPr>
              <w:spacing w:after="0" w:before="0" w:line="250"/>
              <w:jc w:val="left"/>
            </w:pPr>
            <w:r>
              <w:rPr>
                <w:rFonts w:ascii="맑은 고딕" w:cs="맑은 고딕" w:eastAsia="맑은 고딕" w:hAnsi="맑은 고딕"/>
                <w:color w:val="1A1A1A"/>
                <w:sz w:val="18"/>
                <w:szCs w:val="18"/>
              </w:rPr>
              <w:t xml:space="preserve">존재할 수 없어서 빈칸</w:t>
            </w:r>
          </w:p>
        </w:tc>
        <w:tc>
          <w:tcPr>
            <w:tcW w:type="dxa" w:w="3660"/>
            <w:shd w:fill="F4F6F8" w:color="auto" w:val="clear"/>
            <w:tcMar>
              <w:top w:type="dxa" w:w="90"/>
              <w:left w:type="dxa" w:w="130"/>
              <w:bottom w:type="dxa" w:w="90"/>
              <w:right w:type="dxa" w:w="130"/>
            </w:tcMar>
          </w:tcPr>
          <w:p>
            <w:pPr>
              <w:spacing w:after="0" w:before="0" w:line="250"/>
              <w:jc w:val="left"/>
            </w:pPr>
            <w:r>
              <w:rPr>
                <w:rFonts w:ascii="D2Coding" w:cs="D2Coding" w:eastAsia="D2Coding" w:hAnsi="D2Coding"/>
                <w:color w:val="9C4221"/>
                <w:sz w:val="16"/>
                <w:szCs w:val="16"/>
              </w:rPr>
              <w:t xml:space="preserve">hr_winrate</w:t>
            </w:r>
            <w:r>
              <w:rPr>
                <w:rFonts w:ascii="맑은 고딕" w:cs="맑은 고딕" w:eastAsia="맑은 고딕" w:hAnsi="맑은 고딕"/>
                <w:color w:val="1A1A1A"/>
                <w:sz w:val="18"/>
                <w:szCs w:val="18"/>
              </w:rPr>
              <w:t xml:space="preserve"> — 데뷔전 말은 과거 승률이 없음</w:t>
            </w:r>
          </w:p>
        </w:tc>
        <w:tc>
          <w:tcPr>
            <w:tcW w:type="dxa" w:w="1600"/>
            <w:shd w:fill="F4F6F8" w:color="auto" w:val="clear"/>
            <w:tcMar>
              <w:top w:type="dxa" w:w="90"/>
              <w:left w:type="dxa" w:w="130"/>
              <w:bottom w:type="dxa" w:w="90"/>
              <w:right w:type="dxa" w:w="130"/>
            </w:tcMar>
          </w:tcPr>
          <w:p>
            <w:pPr>
              <w:spacing w:after="0" w:before="0" w:line="250"/>
              <w:jc w:val="center"/>
            </w:pPr>
            <w:r>
              <w:rPr>
                <w:rFonts w:ascii="맑은 고딕" w:cs="맑은 고딕" w:eastAsia="맑은 고딕" w:hAnsi="맑은 고딕"/>
                <w:color w:val="1A1A1A"/>
                <w:sz w:val="18"/>
                <w:szCs w:val="18"/>
              </w:rPr>
              <w:t xml:space="preserve">0으로 채움</w:t>
            </w:r>
          </w:p>
        </w:tc>
      </w:tr>
      <w:tr>
        <w:trPr>
          <w:tblHeader w:val="false"/>
        </w:trPr>
        <w:tc>
          <w:tcPr>
            <w:tcW w:type="dxa" w:w="1700"/>
            <w:shd w:fill="FFFFFF" w:color="auto" w:val="clear"/>
            <w:tcMar>
              <w:top w:type="dxa" w:w="90"/>
              <w:left w:type="dxa" w:w="130"/>
              <w:bottom w:type="dxa" w:w="90"/>
              <w:right w:type="dxa" w:w="130"/>
            </w:tcMar>
          </w:tcPr>
          <w:p>
            <w:pPr>
              <w:spacing w:after="0" w:before="0" w:line="250"/>
              <w:jc w:val="left"/>
            </w:pPr>
            <w:r>
              <w:rPr>
                <w:rFonts w:ascii="맑은 고딕" w:cs="맑은 고딕" w:eastAsia="맑은 고딕" w:hAnsi="맑은 고딕"/>
                <w:color w:val="1A1A1A"/>
                <w:sz w:val="18"/>
                <w:szCs w:val="18"/>
              </w:rPr>
              <w:t xml:space="preserve">랜덤 결측</w:t>
            </w:r>
          </w:p>
        </w:tc>
        <w:tc>
          <w:tcPr>
            <w:tcW w:type="dxa" w:w="2400"/>
            <w:shd w:fill="FFFFFF" w:color="auto" w:val="clear"/>
            <w:tcMar>
              <w:top w:type="dxa" w:w="90"/>
              <w:left w:type="dxa" w:w="130"/>
              <w:bottom w:type="dxa" w:w="90"/>
              <w:right w:type="dxa" w:w="130"/>
            </w:tcMar>
          </w:tcPr>
          <w:p>
            <w:pPr>
              <w:spacing w:after="0" w:before="0" w:line="250"/>
              <w:jc w:val="left"/>
            </w:pPr>
            <w:r>
              <w:rPr>
                <w:rFonts w:ascii="맑은 고딕" w:cs="맑은 고딕" w:eastAsia="맑은 고딕" w:hAnsi="맑은 고딕"/>
                <w:color w:val="1A1A1A"/>
                <w:sz w:val="18"/>
                <w:szCs w:val="18"/>
              </w:rPr>
              <w:t xml:space="preserve">기록이 누락되어 빈칸</w:t>
            </w:r>
          </w:p>
        </w:tc>
        <w:tc>
          <w:tcPr>
            <w:tcW w:type="dxa" w:w="3660"/>
            <w:shd w:fill="FFFFFF" w:color="auto" w:val="clear"/>
            <w:tcMar>
              <w:top w:type="dxa" w:w="90"/>
              <w:left w:type="dxa" w:w="130"/>
              <w:bottom w:type="dxa" w:w="90"/>
              <w:right w:type="dxa" w:w="130"/>
            </w:tcMar>
          </w:tcPr>
          <w:p>
            <w:pPr>
              <w:spacing w:after="0" w:before="0" w:line="250"/>
              <w:jc w:val="left"/>
            </w:pPr>
            <w:r>
              <w:rPr>
                <w:rFonts w:ascii="D2Coding" w:cs="D2Coding" w:eastAsia="D2Coding" w:hAnsi="D2Coding"/>
                <w:color w:val="9C4221"/>
                <w:sz w:val="16"/>
                <w:szCs w:val="16"/>
              </w:rPr>
              <w:t xml:space="preserve">hr_rest_days</w:t>
            </w:r>
            <w:r>
              <w:rPr>
                <w:rFonts w:ascii="맑은 고딕" w:cs="맑은 고딕" w:eastAsia="맑은 고딕" w:hAnsi="맑은 고딕"/>
                <w:color w:val="1A1A1A"/>
                <w:sz w:val="18"/>
                <w:szCs w:val="18"/>
              </w:rPr>
              <w:t xml:space="preserve"> — 휴식일 기록 일부 누락</w:t>
            </w:r>
          </w:p>
        </w:tc>
        <w:tc>
          <w:tcPr>
            <w:tcW w:type="dxa" w:w="1600"/>
            <w:shd w:fill="FFFFFF" w:color="auto" w:val="clear"/>
            <w:tcMar>
              <w:top w:type="dxa" w:w="90"/>
              <w:left w:type="dxa" w:w="130"/>
              <w:bottom w:type="dxa" w:w="90"/>
              <w:right w:type="dxa" w:w="130"/>
            </w:tcMar>
          </w:tcPr>
          <w:p>
            <w:pPr>
              <w:spacing w:after="0" w:before="0" w:line="250"/>
              <w:jc w:val="center"/>
            </w:pPr>
            <w:r>
              <w:rPr>
                <w:rFonts w:ascii="맑은 고딕" w:cs="맑은 고딕" w:eastAsia="맑은 고딕" w:hAnsi="맑은 고딕"/>
                <w:color w:val="1A1A1A"/>
                <w:sz w:val="18"/>
                <w:szCs w:val="18"/>
              </w:rPr>
              <w:t xml:space="preserve">train 중앙값</w:t>
            </w:r>
          </w:p>
        </w:tc>
      </w:tr>
    </w:tbl>
    <w:p>
      <w:pPr>
        <w:spacing w:after="220" w:before="70"/>
        <w:jc w:val="left"/>
      </w:pPr>
      <w:r>
        <w:rPr>
          <w:rFonts w:ascii="맑은 고딕" w:cs="맑은 고딕" w:eastAsia="맑은 고딕" w:hAnsi="맑은 고딕"/>
          <w:i/>
          <w:iCs/>
          <w:color w:val="666666"/>
          <w:sz w:val="16"/>
          <w:szCs w:val="16"/>
        </w:rPr>
        <w:t xml:space="preserve">표 3-1. 결측치 두 종류와 처리 방식.</w:t>
      </w:r>
    </w:p>
    <w:p>
      <w:pPr>
        <w:spacing w:after="140" w:before="60" w:line="300"/>
        <w:jc w:val="both"/>
      </w:pPr>
      <w:r>
        <w:rPr>
          <w:rFonts w:ascii="맑은 고딕" w:cs="맑은 고딕" w:eastAsia="맑은 고딕" w:hAnsi="맑은 고딕"/>
          <w:color w:val="1A1A1A"/>
          <w:sz w:val="20"/>
          <w:szCs w:val="20"/>
        </w:rPr>
        <w:t xml:space="preserve">이 구분이 중요한 이유는, </w:t>
      </w:r>
      <w:r>
        <w:rPr>
          <w:rFonts w:ascii="맑은 고딕" w:cs="맑은 고딕" w:eastAsia="맑은 고딕" w:hAnsi="맑은 고딕"/>
          <w:b/>
          <w:bCs/>
          <w:color w:val="1F4E79"/>
          <w:sz w:val="20"/>
          <w:szCs w:val="20"/>
        </w:rPr>
        <w:t xml:space="preserve">구조적 결측을 중앙값으로 채우면 거짓 정보를 만들기 때문</w:t>
      </w:r>
      <w:r>
        <w:rPr>
          <w:rFonts w:ascii="맑은 고딕" w:cs="맑은 고딕" w:eastAsia="맑은 고딕" w:hAnsi="맑은 고딕"/>
          <w:color w:val="1A1A1A"/>
          <w:sz w:val="20"/>
          <w:szCs w:val="20"/>
        </w:rPr>
        <w:t xml:space="preserve"> 입니다. 데뷔전 말의 과거 승률을 “평균적인 말의 승률”로 채우면, 모델은 그 말이 평범한 실적을 가졌다고 믿게 됩니다. 실제로는 실적이 없는 것인데 말입니다.</w:t>
      </w:r>
    </w:p>
    <w:p>
      <w:pPr>
        <w:spacing w:after="140" w:before="60" w:line="300"/>
        <w:jc w:val="both"/>
      </w:pPr>
      <w:r>
        <w:rPr>
          <w:rFonts w:ascii="맑은 고딕" w:cs="맑은 고딕" w:eastAsia="맑은 고딕" w:hAnsi="맑은 고딕"/>
          <w:color w:val="1A1A1A"/>
          <w:sz w:val="20"/>
          <w:szCs w:val="20"/>
        </w:rPr>
        <w:t xml:space="preserve">실측에서 </w:t>
      </w:r>
      <w:r>
        <w:rPr>
          <w:rFonts w:ascii="D2Coding" w:cs="D2Coding" w:eastAsia="D2Coding" w:hAnsi="D2Coding"/>
          <w:color w:val="9C4221"/>
          <w:sz w:val="18"/>
          <w:szCs w:val="18"/>
        </w:rPr>
        <w:t xml:space="preserve">is_debut=1</w:t>
      </w:r>
      <w:r>
        <w:rPr>
          <w:rFonts w:ascii="맑은 고딕" w:cs="맑은 고딕" w:eastAsia="맑은 고딕" w:hAnsi="맑은 고딕"/>
          <w:color w:val="1A1A1A"/>
          <w:sz w:val="20"/>
          <w:szCs w:val="20"/>
        </w:rPr>
        <w:t xml:space="preserve">인 행의 100%가 </w:t>
      </w:r>
      <w:r>
        <w:rPr>
          <w:rFonts w:ascii="D2Coding" w:cs="D2Coding" w:eastAsia="D2Coding" w:hAnsi="D2Coding"/>
          <w:color w:val="9C4221"/>
          <w:sz w:val="18"/>
          <w:szCs w:val="18"/>
        </w:rPr>
        <w:t xml:space="preserve">hr_winrate</w:t>
      </w:r>
      <w:r>
        <w:rPr>
          <w:rFonts w:ascii="맑은 고딕" w:cs="맑은 고딕" w:eastAsia="맑은 고딕" w:hAnsi="맑은 고딕"/>
          <w:color w:val="1A1A1A"/>
          <w:sz w:val="20"/>
          <w:szCs w:val="20"/>
        </w:rPr>
        <w:t xml:space="preserve">, </w:t>
      </w:r>
      <w:r>
        <w:rPr>
          <w:rFonts w:ascii="D2Coding" w:cs="D2Coding" w:eastAsia="D2Coding" w:hAnsi="D2Coding"/>
          <w:color w:val="9C4221"/>
          <w:sz w:val="18"/>
          <w:szCs w:val="18"/>
        </w:rPr>
        <w:t xml:space="preserve">hr_plcrate</w:t>
      </w:r>
      <w:r>
        <w:rPr>
          <w:rFonts w:ascii="맑은 고딕" w:cs="맑은 고딕" w:eastAsia="맑은 고딕" w:hAnsi="맑은 고딕"/>
          <w:color w:val="1A1A1A"/>
          <w:sz w:val="20"/>
          <w:szCs w:val="20"/>
        </w:rPr>
        <w:t xml:space="preserve">, </w:t>
      </w:r>
      <w:r>
        <w:rPr>
          <w:rFonts w:ascii="D2Coding" w:cs="D2Coding" w:eastAsia="D2Coding" w:hAnsi="D2Coding"/>
          <w:color w:val="9C4221"/>
          <w:sz w:val="18"/>
          <w:szCs w:val="18"/>
        </w:rPr>
        <w:t xml:space="preserve">hr_resid</w:t>
      </w:r>
      <w:r>
        <w:rPr>
          <w:rFonts w:ascii="맑은 고딕" w:cs="맑은 고딕" w:eastAsia="맑은 고딕" w:hAnsi="맑은 고딕"/>
          <w:color w:val="1A1A1A"/>
          <w:sz w:val="20"/>
          <w:szCs w:val="20"/>
        </w:rPr>
        <w:t xml:space="preserve">에서 결측이었습니다. 패턴이 완벽하게 일치했으므로 구조적 결측으로 분류하고 0으로 채웠습니다. 범주형 열의 빈칸은 </w:t>
      </w:r>
      <w:r>
        <w:rPr>
          <w:rFonts w:ascii="D2Coding" w:cs="D2Coding" w:eastAsia="D2Coding" w:hAnsi="D2Coding"/>
          <w:color w:val="9C4221"/>
          <w:sz w:val="18"/>
          <w:szCs w:val="18"/>
        </w:rPr>
        <w:t xml:space="preserve">MISSING</w:t>
      </w:r>
      <w:r>
        <w:rPr>
          <w:rFonts w:ascii="맑은 고딕" w:cs="맑은 고딕" w:eastAsia="맑은 고딕" w:hAnsi="맑은 고딕"/>
          <w:color w:val="1A1A1A"/>
          <w:sz w:val="20"/>
          <w:szCs w:val="20"/>
        </w:rPr>
        <w:t xml:space="preserve">이라는 별도 범주로 두어, “값이 없다”는 사실 자체를 정보로 남겼습니다.</w:t>
      </w:r>
    </w:p>
    <w:p>
      <w:pPr>
        <w:spacing w:after="30"/>
      </w:pPr>
    </w:p>
    <w:tbl>
      <w:tblPr>
        <w:tblW w:type="dxa" w:w="9360"/>
        <w:tblBorders>
          <w:top w:val="single" w:color="C7D6E5" w:sz="4"/>
          <w:left w:val="single" w:color="1F4E79" w:sz="18"/>
          <w:bottom w:val="single" w:color="C7D6E5" w:sz="4"/>
          <w:right w:val="single" w:color="C7D6E5" w:sz="4"/>
          <w:insideH w:val="none"/>
          <w:insideV w:val="none"/>
        </w:tblBorders>
      </w:tblPr>
      <w:tblGrid>
        <w:gridCol w:w="9360"/>
      </w:tblGrid>
      <w:tr>
        <w:tc>
          <w:tcPr>
            <w:tcW w:type="dxa" w:w="9360"/>
            <w:shd w:fill="F4F6F8" w:color="auto" w:val="clear"/>
            <w:tcMar>
              <w:top w:type="dxa" w:w="170"/>
              <w:left w:type="dxa" w:w="220"/>
              <w:bottom w:type="dxa" w:w="170"/>
              <w:right w:type="dxa" w:w="200"/>
            </w:tcMar>
          </w:tcPr>
          <w:p>
            <w:pPr>
              <w:spacing w:after="50" w:before="0" w:line="285"/>
            </w:pPr>
            <w:r>
              <w:rPr>
                <w:rFonts w:ascii="맑은 고딕" w:cs="맑은 고딕" w:eastAsia="맑은 고딕" w:hAnsi="맑은 고딕"/>
                <w:b/>
                <w:bCs/>
                <w:color w:val="1F4E79"/>
                <w:sz w:val="19"/>
                <w:szCs w:val="19"/>
              </w:rPr>
              <w:t xml:space="preserve">문헌이 제안하는 더 나은 방법</w:t>
            </w:r>
          </w:p>
          <w:p>
            <w:pPr>
              <w:spacing w:after="60"/>
            </w:pPr>
          </w:p>
          <w:p>
            <w:pPr>
              <w:spacing w:after="50" w:before="50" w:line="285"/>
            </w:pPr>
            <w:r>
              <w:rPr>
                <w:rFonts w:ascii="맑은 고딕" w:cs="맑은 고딕" w:eastAsia="맑은 고딕" w:hAnsi="맑은 고딕"/>
                <w:color w:val="1A1A1A"/>
                <w:sz w:val="18"/>
                <w:szCs w:val="18"/>
              </w:rPr>
              <w:t xml:space="preserve">6장에서 다룰 Benter는 과거 기록이 없어 확률을 낼 수 없는 말을 </w:t>
            </w:r>
            <w:r>
              <w:rPr>
                <w:rFonts w:ascii="D2Coding" w:cs="D2Coding" w:eastAsia="D2Coding" w:hAnsi="D2Coding"/>
                <w:color w:val="9C4221"/>
                <w:sz w:val="16"/>
                <w:szCs w:val="16"/>
              </w:rPr>
              <w:t xml:space="preserve">unratable</w:t>
            </w:r>
            <w:r>
              <w:rPr>
                <w:rFonts w:ascii="맑은 고딕" w:cs="맑은 고딕" w:eastAsia="맑은 고딕" w:hAnsi="맑은 고딕"/>
                <w:color w:val="1A1A1A"/>
                <w:sz w:val="18"/>
                <w:szCs w:val="18"/>
              </w:rPr>
              <w:t xml:space="preserve">로 표시하고, </w:t>
            </w:r>
            <w:r>
              <w:rPr>
                <w:rFonts w:ascii="맑은 고딕" w:cs="맑은 고딕" w:eastAsia="맑은 고딕" w:hAnsi="맑은 고딕"/>
                <w:b/>
                <w:bCs/>
                <w:color w:val="1F4E79"/>
                <w:sz w:val="18"/>
                <w:szCs w:val="18"/>
              </w:rPr>
              <w:t xml:space="preserve">시장 확률을 그대로 부여한 뒤</w:t>
            </w:r>
            <w:r>
              <w:rPr>
                <w:rFonts w:ascii="맑은 고딕" w:cs="맑은 고딕" w:eastAsia="맑은 고딕" w:hAnsi="맑은 고딕"/>
                <w:color w:val="1A1A1A"/>
                <w:sz w:val="18"/>
                <w:szCs w:val="18"/>
              </w:rPr>
              <w:t xml:space="preserve"> 나머지 말의 확률을 다시 정규화합니다.</w:t>
            </w:r>
          </w:p>
          <w:p>
            <w:pPr>
              <w:spacing w:after="60"/>
            </w:pPr>
          </w:p>
          <w:p>
            <w:pPr>
              <w:spacing w:after="50" w:before="50" w:line="285"/>
            </w:pPr>
            <w:r>
              <w:rPr>
                <w:rFonts w:ascii="맑은 고딕" w:cs="맑은 고딕" w:eastAsia="맑은 고딕" w:hAnsi="맑은 고딕"/>
                <w:color w:val="1A1A1A"/>
                <w:sz w:val="18"/>
                <w:szCs w:val="18"/>
              </w:rPr>
              <w:t xml:space="preserve">“시장의 판단에 이의를 제기할 정보가 없으니 그대로 받아들인다”는 원칙입니다. 우리는 0으로 채웠는데, 문헌 기준으로는 시장 확률을 대입하는 편이 맞습니다. 개선 여지로 남깁니다.</w:t>
            </w:r>
          </w:p>
        </w:tc>
      </w:tr>
    </w:tbl>
    <w:p>
      <w:pPr>
        <w:pStyle w:val="Heading2"/>
        <w:spacing w:after="130" w:before="320"/>
      </w:pPr>
      <w:r>
        <w:rPr>
          <w:rFonts w:ascii="맑은 고딕" w:cs="맑은 고딕" w:eastAsia="맑은 고딕" w:hAnsi="맑은 고딕"/>
          <w:b/>
          <w:bCs/>
          <w:color w:val="1A1A1A"/>
          <w:sz w:val="24"/>
          <w:szCs w:val="24"/>
        </w:rPr>
        <w:t xml:space="preserve">3.2 이상치 — 자를 것인가 누를 것인가</w:t>
      </w:r>
    </w:p>
    <w:p>
      <w:pPr>
        <w:spacing w:after="140" w:before="60" w:line="300"/>
        <w:jc w:val="both"/>
      </w:pPr>
      <w:r>
        <w:rPr>
          <w:rFonts w:ascii="맑은 고딕" w:cs="맑은 고딕" w:eastAsia="맑은 고딕" w:hAnsi="맑은 고딕"/>
          <w:color w:val="1A1A1A"/>
          <w:sz w:val="20"/>
          <w:szCs w:val="20"/>
        </w:rPr>
        <w:t xml:space="preserve">이상치 처리에는 두 갈래가 있고, 우리 팀은 </w:t>
      </w:r>
      <w:r>
        <w:rPr>
          <w:rFonts w:ascii="맑은 고딕" w:cs="맑은 고딕" w:eastAsia="맑은 고딕" w:hAnsi="맑은 고딕"/>
          <w:b/>
          <w:bCs/>
          <w:color w:val="1F4E79"/>
          <w:sz w:val="20"/>
          <w:szCs w:val="20"/>
        </w:rPr>
        <w:t xml:space="preserve">둘 다 써봤습니다.</w:t>
      </w:r>
      <w:r>
        <w:rPr>
          <w:rFonts w:ascii="맑은 고딕" w:cs="맑은 고딕" w:eastAsia="맑은 고딕" w:hAnsi="맑은 고딕"/>
          <w:color w:val="1A1A1A"/>
          <w:sz w:val="20"/>
          <w:szCs w:val="20"/>
        </w:rPr>
        <w:t xml:space="preserve"> 결과가 크게 달라졌기 때문에 이 절은 특히 중요합니다.</w:t>
      </w:r>
    </w:p>
    <w:p>
      <w:pPr>
        <w:spacing w:after="30"/>
      </w:pPr>
    </w:p>
    <w:tbl>
      <w:tblPr>
        <w:tblW w:type="dxa" w:w="9360"/>
        <w:tblBorders>
          <w:top w:val="single" w:color="1F4E79" w:sz="6"/>
          <w:left w:val="none"/>
          <w:bottom w:val="single" w:color="1F4E79" w:sz="6"/>
          <w:right w:val="none"/>
          <w:insideH w:val="single" w:color="D0D0D0" w:sz="2"/>
          <w:insideV w:val="none"/>
        </w:tblBorders>
      </w:tblPr>
      <w:tblGrid>
        <w:gridCol w:w="1600"/>
        <w:gridCol w:w="3600"/>
        <w:gridCol w:w="1900"/>
        <w:gridCol w:w="2260"/>
      </w:tblGrid>
      <w:tr>
        <w:trPr>
          <w:tblHeader/>
        </w:trPr>
        <w:tc>
          <w:tcPr>
            <w:tcW w:type="dxa" w:w="1600"/>
            <w:shd w:fill="EAF0F6" w:color="auto" w:val="clear"/>
            <w:tcMar>
              <w:top w:type="dxa" w:w="90"/>
              <w:left w:type="dxa" w:w="130"/>
              <w:bottom w:type="dxa" w:w="90"/>
              <w:right w:type="dxa" w:w="130"/>
            </w:tcMar>
          </w:tcPr>
          <w:p>
            <w:pPr>
              <w:spacing w:after="0" w:before="0" w:line="250"/>
              <w:jc w:val="left"/>
            </w:pPr>
            <w:r>
              <w:rPr>
                <w:rFonts w:ascii="맑은 고딕" w:cs="맑은 고딕" w:eastAsia="맑은 고딕" w:hAnsi="맑은 고딕"/>
                <w:color w:val="1F4E79"/>
                <w:sz w:val="18"/>
                <w:szCs w:val="18"/>
              </w:rPr>
              <w:t xml:space="preserve">방식</w:t>
            </w:r>
          </w:p>
        </w:tc>
        <w:tc>
          <w:tcPr>
            <w:tcW w:type="dxa" w:w="3600"/>
            <w:shd w:fill="EAF0F6" w:color="auto" w:val="clear"/>
            <w:tcMar>
              <w:top w:type="dxa" w:w="90"/>
              <w:left w:type="dxa" w:w="130"/>
              <w:bottom w:type="dxa" w:w="90"/>
              <w:right w:type="dxa" w:w="130"/>
            </w:tcMar>
          </w:tcPr>
          <w:p>
            <w:pPr>
              <w:spacing w:after="0" w:before="0" w:line="250"/>
              <w:jc w:val="left"/>
            </w:pPr>
            <w:r>
              <w:rPr>
                <w:rFonts w:ascii="맑은 고딕" w:cs="맑은 고딕" w:eastAsia="맑은 고딕" w:hAnsi="맑은 고딕"/>
                <w:color w:val="1F4E79"/>
                <w:sz w:val="18"/>
                <w:szCs w:val="18"/>
              </w:rPr>
              <w:t xml:space="preserve">무엇을 하나</w:t>
            </w:r>
          </w:p>
        </w:tc>
        <w:tc>
          <w:tcPr>
            <w:tcW w:type="dxa" w:w="1900"/>
            <w:shd w:fill="EAF0F6" w:color="auto" w:val="clear"/>
            <w:tcMar>
              <w:top w:type="dxa" w:w="90"/>
              <w:left w:type="dxa" w:w="130"/>
              <w:bottom w:type="dxa" w:w="90"/>
              <w:right w:type="dxa" w:w="130"/>
            </w:tcMar>
          </w:tcPr>
          <w:p>
            <w:pPr>
              <w:spacing w:after="0" w:before="0" w:line="250"/>
              <w:jc w:val="left"/>
            </w:pPr>
            <w:r>
              <w:rPr>
                <w:rFonts w:ascii="맑은 고딕" w:cs="맑은 고딕" w:eastAsia="맑은 고딕" w:hAnsi="맑은 고딕"/>
                <w:color w:val="1F4E79"/>
                <w:sz w:val="18"/>
                <w:szCs w:val="18"/>
              </w:rPr>
              <w:t xml:space="preserve">장점</w:t>
            </w:r>
          </w:p>
        </w:tc>
        <w:tc>
          <w:tcPr>
            <w:tcW w:type="dxa" w:w="2260"/>
            <w:shd w:fill="EAF0F6" w:color="auto" w:val="clear"/>
            <w:tcMar>
              <w:top w:type="dxa" w:w="90"/>
              <w:left w:type="dxa" w:w="130"/>
              <w:bottom w:type="dxa" w:w="90"/>
              <w:right w:type="dxa" w:w="130"/>
            </w:tcMar>
          </w:tcPr>
          <w:p>
            <w:pPr>
              <w:spacing w:after="0" w:before="0" w:line="250"/>
              <w:jc w:val="left"/>
            </w:pPr>
            <w:r>
              <w:rPr>
                <w:rFonts w:ascii="맑은 고딕" w:cs="맑은 고딕" w:eastAsia="맑은 고딕" w:hAnsi="맑은 고딕"/>
                <w:color w:val="1F4E79"/>
                <w:sz w:val="18"/>
                <w:szCs w:val="18"/>
              </w:rPr>
              <w:t xml:space="preserve">치명적 부작용</w:t>
            </w:r>
          </w:p>
        </w:tc>
      </w:tr>
      <w:tr>
        <w:trPr>
          <w:tblHeader w:val="false"/>
        </w:trPr>
        <w:tc>
          <w:tcPr>
            <w:tcW w:type="dxa" w:w="1600"/>
            <w:shd w:fill="F4F6F8" w:color="auto" w:val="clear"/>
            <w:tcMar>
              <w:top w:type="dxa" w:w="90"/>
              <w:left w:type="dxa" w:w="130"/>
              <w:bottom w:type="dxa" w:w="90"/>
              <w:right w:type="dxa" w:w="130"/>
            </w:tcMar>
          </w:tcPr>
          <w:p>
            <w:pPr>
              <w:spacing w:after="0" w:before="0" w:line="250"/>
              <w:jc w:val="left"/>
            </w:pPr>
            <w:r>
              <w:rPr>
                <w:rFonts w:ascii="맑은 고딕" w:cs="맑은 고딕" w:eastAsia="맑은 고딕" w:hAnsi="맑은 고딕"/>
                <w:color w:val="1A1A1A"/>
                <w:sz w:val="18"/>
                <w:szCs w:val="18"/>
              </w:rPr>
              <w:t xml:space="preserve">IQR 행 삭제</w:t>
            </w:r>
          </w:p>
        </w:tc>
        <w:tc>
          <w:tcPr>
            <w:tcW w:type="dxa" w:w="3600"/>
            <w:shd w:fill="F4F6F8" w:color="auto" w:val="clear"/>
            <w:tcMar>
              <w:top w:type="dxa" w:w="90"/>
              <w:left w:type="dxa" w:w="130"/>
              <w:bottom w:type="dxa" w:w="90"/>
              <w:right w:type="dxa" w:w="130"/>
            </w:tcMar>
          </w:tcPr>
          <w:p>
            <w:pPr>
              <w:spacing w:after="0" w:before="0" w:line="250"/>
              <w:jc w:val="left"/>
            </w:pPr>
            <w:r>
              <w:rPr>
                <w:rFonts w:ascii="맑은 고딕" w:cs="맑은 고딕" w:eastAsia="맑은 고딕" w:hAnsi="맑은 고딕"/>
                <w:color w:val="1A1A1A"/>
                <w:sz w:val="18"/>
                <w:szCs w:val="18"/>
              </w:rPr>
              <w:t xml:space="preserve">Q1−1.5·IQR ~ Q3+1.5·IQR 밖의 </w:t>
            </w:r>
            <w:r>
              <w:rPr>
                <w:rFonts w:ascii="맑은 고딕" w:cs="맑은 고딕" w:eastAsia="맑은 고딕" w:hAnsi="맑은 고딕"/>
                <w:b/>
                <w:bCs/>
                <w:color w:val="1F4E79"/>
                <w:sz w:val="18"/>
                <w:szCs w:val="18"/>
              </w:rPr>
              <w:t xml:space="preserve">행을 통째로 제거</w:t>
            </w:r>
          </w:p>
        </w:tc>
        <w:tc>
          <w:tcPr>
            <w:tcW w:type="dxa" w:w="1900"/>
            <w:shd w:fill="F4F6F8" w:color="auto" w:val="clear"/>
            <w:tcMar>
              <w:top w:type="dxa" w:w="90"/>
              <w:left w:type="dxa" w:w="130"/>
              <w:bottom w:type="dxa" w:w="90"/>
              <w:right w:type="dxa" w:w="130"/>
            </w:tcMar>
          </w:tcPr>
          <w:p>
            <w:pPr>
              <w:spacing w:after="0" w:before="0" w:line="250"/>
              <w:jc w:val="left"/>
            </w:pPr>
            <w:r>
              <w:rPr>
                <w:rFonts w:ascii="맑은 고딕" w:cs="맑은 고딕" w:eastAsia="맑은 고딕" w:hAnsi="맑은 고딕"/>
                <w:color w:val="1A1A1A"/>
                <w:sz w:val="18"/>
                <w:szCs w:val="18"/>
              </w:rPr>
              <w:t xml:space="preserve">극단값 영향 제거</w:t>
            </w:r>
          </w:p>
        </w:tc>
        <w:tc>
          <w:tcPr>
            <w:tcW w:type="dxa" w:w="2260"/>
            <w:shd w:fill="F4F6F8" w:color="auto" w:val="clear"/>
            <w:tcMar>
              <w:top w:type="dxa" w:w="90"/>
              <w:left w:type="dxa" w:w="130"/>
              <w:bottom w:type="dxa" w:w="90"/>
              <w:right w:type="dxa" w:w="130"/>
            </w:tcMar>
          </w:tcPr>
          <w:p>
            <w:pPr>
              <w:spacing w:after="0" w:before="0" w:line="250"/>
              <w:jc w:val="left"/>
            </w:pPr>
            <w:r>
              <w:rPr>
                <w:rFonts w:ascii="맑은 고딕" w:cs="맑은 고딕" w:eastAsia="맑은 고딕" w:hAnsi="맑은 고딕"/>
                <w:color w:val="1A1A1A"/>
                <w:sz w:val="18"/>
                <w:szCs w:val="18"/>
              </w:rPr>
              <w:t xml:space="preserve">같은 경주의 일부 말만 남음</w:t>
            </w:r>
          </w:p>
        </w:tc>
      </w:tr>
      <w:tr>
        <w:trPr>
          <w:tblHeader w:val="false"/>
        </w:trPr>
        <w:tc>
          <w:tcPr>
            <w:tcW w:type="dxa" w:w="1600"/>
            <w:shd w:fill="FFFFFF" w:color="auto" w:val="clear"/>
            <w:tcMar>
              <w:top w:type="dxa" w:w="90"/>
              <w:left w:type="dxa" w:w="130"/>
              <w:bottom w:type="dxa" w:w="90"/>
              <w:right w:type="dxa" w:w="130"/>
            </w:tcMar>
          </w:tcPr>
          <w:p>
            <w:pPr>
              <w:spacing w:after="0" w:before="0" w:line="250"/>
              <w:jc w:val="left"/>
            </w:pPr>
            <w:r>
              <w:rPr>
                <w:rFonts w:ascii="맑은 고딕" w:cs="맑은 고딕" w:eastAsia="맑은 고딕" w:hAnsi="맑은 고딕"/>
                <w:color w:val="1A1A1A"/>
                <w:sz w:val="18"/>
                <w:szCs w:val="18"/>
              </w:rPr>
              <w:t xml:space="preserve">윈저라이즈</w:t>
            </w:r>
          </w:p>
        </w:tc>
        <w:tc>
          <w:tcPr>
            <w:tcW w:type="dxa" w:w="3600"/>
            <w:shd w:fill="FFFFFF" w:color="auto" w:val="clear"/>
            <w:tcMar>
              <w:top w:type="dxa" w:w="90"/>
              <w:left w:type="dxa" w:w="130"/>
              <w:bottom w:type="dxa" w:w="90"/>
              <w:right w:type="dxa" w:w="130"/>
            </w:tcMar>
          </w:tcPr>
          <w:p>
            <w:pPr>
              <w:spacing w:after="0" w:before="0" w:line="250"/>
              <w:jc w:val="left"/>
            </w:pPr>
            <w:r>
              <w:rPr>
                <w:rFonts w:ascii="맑은 고딕" w:cs="맑은 고딕" w:eastAsia="맑은 고딕" w:hAnsi="맑은 고딕"/>
                <w:color w:val="1A1A1A"/>
                <w:sz w:val="18"/>
                <w:szCs w:val="18"/>
              </w:rPr>
              <w:t xml:space="preserve">0.5 ~ 99.5 백분위로 </w:t>
            </w:r>
            <w:r>
              <w:rPr>
                <w:rFonts w:ascii="맑은 고딕" w:cs="맑은 고딕" w:eastAsia="맑은 고딕" w:hAnsi="맑은 고딕"/>
                <w:b/>
                <w:bCs/>
                <w:color w:val="1F4E79"/>
                <w:sz w:val="18"/>
                <w:szCs w:val="18"/>
              </w:rPr>
              <w:t xml:space="preserve">값을 눌러 담음</w:t>
            </w:r>
          </w:p>
        </w:tc>
        <w:tc>
          <w:tcPr>
            <w:tcW w:type="dxa" w:w="1900"/>
            <w:shd w:fill="FFFFFF" w:color="auto" w:val="clear"/>
            <w:tcMar>
              <w:top w:type="dxa" w:w="90"/>
              <w:left w:type="dxa" w:w="130"/>
              <w:bottom w:type="dxa" w:w="90"/>
              <w:right w:type="dxa" w:w="130"/>
            </w:tcMar>
          </w:tcPr>
          <w:p>
            <w:pPr>
              <w:spacing w:after="0" w:before="0" w:line="250"/>
              <w:jc w:val="left"/>
            </w:pPr>
            <w:r>
              <w:rPr>
                <w:rFonts w:ascii="맑은 고딕" w:cs="맑은 고딕" w:eastAsia="맑은 고딕" w:hAnsi="맑은 고딕"/>
                <w:color w:val="1A1A1A"/>
                <w:sz w:val="18"/>
                <w:szCs w:val="18"/>
              </w:rPr>
              <w:t xml:space="preserve">행이 사라지지 않음</w:t>
            </w:r>
          </w:p>
        </w:tc>
        <w:tc>
          <w:tcPr>
            <w:tcW w:type="dxa" w:w="2260"/>
            <w:shd w:fill="FFFFFF" w:color="auto" w:val="clear"/>
            <w:tcMar>
              <w:top w:type="dxa" w:w="90"/>
              <w:left w:type="dxa" w:w="130"/>
              <w:bottom w:type="dxa" w:w="90"/>
              <w:right w:type="dxa" w:w="130"/>
            </w:tcMar>
          </w:tcPr>
          <w:p>
            <w:pPr>
              <w:spacing w:after="0" w:before="0" w:line="250"/>
              <w:jc w:val="left"/>
            </w:pPr>
            <w:r>
              <w:rPr>
                <w:rFonts w:ascii="맑은 고딕" w:cs="맑은 고딕" w:eastAsia="맑은 고딕" w:hAnsi="맑은 고딕"/>
                <w:color w:val="1A1A1A"/>
                <w:sz w:val="18"/>
                <w:szCs w:val="18"/>
              </w:rPr>
              <w:t xml:space="preserve">극단값 정보 일부 손실</w:t>
            </w:r>
          </w:p>
        </w:tc>
      </w:tr>
    </w:tbl>
    <w:p>
      <w:pPr>
        <w:spacing w:after="220" w:before="70"/>
        <w:jc w:val="left"/>
      </w:pPr>
      <w:r>
        <w:rPr>
          <w:rFonts w:ascii="맑은 고딕" w:cs="맑은 고딕" w:eastAsia="맑은 고딕" w:hAnsi="맑은 고딕"/>
          <w:i/>
          <w:iCs/>
          <w:color w:val="666666"/>
          <w:sz w:val="16"/>
          <w:szCs w:val="16"/>
        </w:rPr>
        <w:t xml:space="preserve">표 3-2. 이상치 처리 두 방식.</w:t>
      </w:r>
    </w:p>
    <w:p>
      <w:pPr>
        <w:spacing w:after="20"/>
      </w:pPr>
    </w:p>
    <w:tbl>
      <w:tblPr>
        <w:tblW w:type="dxa" w:w="9360"/>
        <w:tblBorders>
          <w:top w:val="single" w:color="E0B0A0" w:sz="4"/>
          <w:left w:val="single" w:color="9C4221" w:sz="18"/>
          <w:bottom w:val="single" w:color="E0B0A0" w:sz="4"/>
          <w:right w:val="single" w:color="E0B0A0" w:sz="4"/>
          <w:insideH w:val="none"/>
          <w:insideV w:val="none"/>
        </w:tblBorders>
      </w:tblPr>
      <w:tblGrid>
        <w:gridCol w:w="9360"/>
      </w:tblGrid>
      <w:tr>
        <w:tc>
          <w:tcPr>
            <w:tcW w:type="dxa" w:w="9360"/>
            <w:shd w:fill="FDF6F3" w:color="auto" w:val="clear"/>
            <w:tcMar>
              <w:top w:type="dxa" w:w="170"/>
              <w:left w:type="dxa" w:w="220"/>
              <w:bottom w:type="dxa" w:w="170"/>
              <w:right w:type="dxa" w:w="200"/>
            </w:tcMar>
          </w:tcPr>
          <w:p>
            <w:pPr>
              <w:spacing w:after="50" w:before="0" w:line="285"/>
            </w:pPr>
            <w:r>
              <w:rPr>
                <w:rFonts w:ascii="맑은 고딕" w:cs="맑은 고딕" w:eastAsia="맑은 고딕" w:hAnsi="맑은 고딕"/>
                <w:b/>
                <w:bCs/>
                <w:color w:val="9C4221"/>
                <w:sz w:val="19"/>
                <w:szCs w:val="19"/>
              </w:rPr>
              <w:t xml:space="preserve">IQR 행 삭제가 경주 구조를 깨뜨립니다</w:t>
            </w:r>
          </w:p>
          <w:p>
            <w:pPr>
              <w:spacing w:after="60"/>
            </w:pPr>
          </w:p>
          <w:p>
            <w:pPr>
              <w:spacing w:after="50" w:before="50" w:line="285"/>
            </w:pPr>
            <w:r>
              <w:rPr>
                <w:rFonts w:ascii="맑은 고딕" w:cs="맑은 고딕" w:eastAsia="맑은 고딕" w:hAnsi="맑은 고딕"/>
                <w:color w:val="1A1A1A"/>
                <w:sz w:val="18"/>
                <w:szCs w:val="18"/>
              </w:rPr>
              <w:t xml:space="preserve">경마에는 </w:t>
            </w:r>
            <w:r>
              <w:rPr>
                <w:rFonts w:ascii="맑은 고딕" w:cs="맑은 고딕" w:eastAsia="맑은 고딕" w:hAnsi="맑은 고딕"/>
                <w:b/>
                <w:bCs/>
                <w:color w:val="1F4E79"/>
                <w:sz w:val="18"/>
                <w:szCs w:val="18"/>
              </w:rPr>
              <w:t xml:space="preserve">“한 경주에 우승마가 정확히 하나”</w:t>
            </w:r>
            <w:r>
              <w:rPr>
                <w:rFonts w:ascii="맑은 고딕" w:cs="맑은 고딕" w:eastAsia="맑은 고딕" w:hAnsi="맑은 고딕"/>
                <w:color w:val="1A1A1A"/>
                <w:sz w:val="18"/>
                <w:szCs w:val="18"/>
              </w:rPr>
              <w:t xml:space="preserve"> 라는 강한 제약이 있습니다. 그런데 행 단위로 이상치를 지우면 10두가 출전한 경주에서 7두만 남는 일이 생깁니다.</w:t>
            </w:r>
          </w:p>
          <w:p>
            <w:pPr>
              <w:spacing w:after="60"/>
            </w:pPr>
          </w:p>
          <w:p>
            <w:pPr>
              <w:spacing w:after="50" w:before="50" w:line="285"/>
            </w:pPr>
            <w:r>
              <w:rPr>
                <w:rFonts w:ascii="맑은 고딕" w:cs="맑은 고딕" w:eastAsia="맑은 고딕" w:hAnsi="맑은 고딕"/>
                <w:color w:val="1A1A1A"/>
                <w:sz w:val="18"/>
                <w:szCs w:val="18"/>
              </w:rPr>
              <w:t xml:space="preserve">그러면 그 경주는 더 이상 온전한 경주가 아닙니다. 경주 단위 확률 평가도, 배당 기반 검증도 성립하지 않습니다.</w:t>
            </w:r>
          </w:p>
          <w:p>
            <w:pPr>
              <w:spacing w:after="60"/>
            </w:pPr>
          </w:p>
          <w:p>
            <w:pPr>
              <w:spacing w:after="50" w:before="50" w:line="285"/>
            </w:pPr>
            <w:r>
              <w:rPr>
                <w:rFonts w:ascii="맑은 고딕" w:cs="맑은 고딕" w:eastAsia="맑은 고딕" w:hAnsi="맑은 고딕"/>
                <w:color w:val="1A1A1A"/>
                <w:sz w:val="18"/>
                <w:szCs w:val="18"/>
              </w:rPr>
              <w:t xml:space="preserve">이 때문에 이상치를 제거한 버전(v5~v8)은 </w:t>
            </w:r>
            <w:r>
              <w:rPr>
                <w:rFonts w:ascii="맑은 고딕" w:cs="맑은 고딕" w:eastAsia="맑은 고딕" w:hAnsi="맑은 고딕"/>
                <w:b/>
                <w:bCs/>
                <w:color w:val="1F4E79"/>
                <w:sz w:val="18"/>
                <w:szCs w:val="18"/>
              </w:rPr>
              <w:t xml:space="preserve">신규 모델 학습·확률 평가·백테스트에 사용 금지</w:t>
            </w:r>
            <w:r>
              <w:rPr>
                <w:rFonts w:ascii="맑은 고딕" w:cs="맑은 고딕" w:eastAsia="맑은 고딕" w:hAnsi="맑은 고딕"/>
                <w:color w:val="1A1A1A"/>
                <w:sz w:val="18"/>
                <w:szCs w:val="18"/>
              </w:rPr>
              <w:t xml:space="preserve"> 로 명시해 두었습니다. 과거 실험 재현용으로만 남겨둔 상태입니다.</w:t>
            </w:r>
          </w:p>
        </w:tc>
      </w:tr>
    </w:tbl>
    <w:p>
      <w:pPr>
        <w:pStyle w:val="Heading2"/>
        <w:spacing w:after="130" w:before="320"/>
      </w:pPr>
      <w:r>
        <w:rPr>
          <w:rFonts w:ascii="맑은 고딕" w:cs="맑은 고딕" w:eastAsia="맑은 고딕" w:hAnsi="맑은 고딕"/>
          <w:b/>
          <w:bCs/>
          <w:color w:val="1A1A1A"/>
          <w:sz w:val="24"/>
          <w:szCs w:val="24"/>
        </w:rPr>
        <w:t xml:space="preserve">3.3 다중공선성 — 같은 말을 하는 열 걷어내기</w:t>
      </w:r>
    </w:p>
    <w:p>
      <w:pPr>
        <w:spacing w:after="140" w:before="60" w:line="300"/>
        <w:jc w:val="both"/>
      </w:pPr>
      <w:r>
        <w:rPr>
          <w:rFonts w:ascii="맑은 고딕" w:cs="맑은 고딕" w:eastAsia="맑은 고딕" w:hAnsi="맑은 고딕"/>
          <w:color w:val="1A1A1A"/>
          <w:sz w:val="20"/>
          <w:szCs w:val="20"/>
        </w:rPr>
        <w:t xml:space="preserve">수치형 피처의 상관행렬을 그리고 </w:t>
      </w:r>
      <w:r>
        <w:rPr>
          <w:rFonts w:ascii="D2Coding" w:cs="D2Coding" w:eastAsia="D2Coding" w:hAnsi="D2Coding"/>
          <w:color w:val="9C4221"/>
          <w:sz w:val="18"/>
          <w:szCs w:val="18"/>
        </w:rPr>
        <w:t xml:space="preserve">|r| ≥ 0.8</w:t>
      </w:r>
      <w:r>
        <w:rPr>
          <w:rFonts w:ascii="맑은 고딕" w:cs="맑은 고딕" w:eastAsia="맑은 고딕" w:hAnsi="맑은 고딕"/>
          <w:color w:val="1A1A1A"/>
          <w:sz w:val="20"/>
          <w:szCs w:val="20"/>
        </w:rPr>
        <w:t xml:space="preserve">인 쌍을 전부 뽑았습니다. VIF(분산팽창계수)도 함께 확인했습니다. 그 결과 </w:t>
      </w:r>
      <w:r>
        <w:rPr>
          <w:rFonts w:ascii="맑은 고딕" w:cs="맑은 고딕" w:eastAsia="맑은 고딕" w:hAnsi="맑은 고딕"/>
          <w:b/>
          <w:bCs/>
          <w:color w:val="1F4E79"/>
          <w:sz w:val="20"/>
          <w:szCs w:val="20"/>
        </w:rPr>
        <w:t xml:space="preserve">23개 열</w:t>
      </w:r>
      <w:r>
        <w:rPr>
          <w:rFonts w:ascii="맑은 고딕" w:cs="맑은 고딕" w:eastAsia="맑은 고딕" w:hAnsi="맑은 고딕"/>
          <w:color w:val="1A1A1A"/>
          <w:sz w:val="20"/>
          <w:szCs w:val="20"/>
        </w:rPr>
        <w:t xml:space="preserve"> 을 제거 목록에 올렸습니다.</w:t>
      </w:r>
    </w:p>
    <w:p>
      <w:pPr>
        <w:spacing w:after="140" w:before="60" w:line="300"/>
        <w:jc w:val="both"/>
      </w:pPr>
      <w:r>
        <w:rPr>
          <w:rFonts w:ascii="맑은 고딕" w:cs="맑은 고딕" w:eastAsia="맑은 고딕" w:hAnsi="맑은 고딕"/>
          <w:color w:val="1A1A1A"/>
          <w:sz w:val="20"/>
          <w:szCs w:val="20"/>
        </w:rPr>
        <w:t xml:space="preserve">대표적인 예가 상금 계열입니다. </w:t>
      </w:r>
      <w:r>
        <w:rPr>
          <w:rFonts w:ascii="D2Coding" w:cs="D2Coding" w:eastAsia="D2Coding" w:hAnsi="D2Coding"/>
          <w:color w:val="9C4221"/>
          <w:sz w:val="18"/>
          <w:szCs w:val="18"/>
        </w:rPr>
        <w:t xml:space="preserve">chaksun1</w:t>
      </w:r>
      <w:r>
        <w:rPr>
          <w:rFonts w:ascii="맑은 고딕" w:cs="맑은 고딕" w:eastAsia="맑은 고딕" w:hAnsi="맑은 고딕"/>
          <w:color w:val="1A1A1A"/>
          <w:sz w:val="20"/>
          <w:szCs w:val="20"/>
        </w:rPr>
        <w:t xml:space="preserve">부터 </w:t>
      </w:r>
      <w:r>
        <w:rPr>
          <w:rFonts w:ascii="D2Coding" w:cs="D2Coding" w:eastAsia="D2Coding" w:hAnsi="D2Coding"/>
          <w:color w:val="9C4221"/>
          <w:sz w:val="18"/>
          <w:szCs w:val="18"/>
        </w:rPr>
        <w:t xml:space="preserve">chaksun5</w:t>
      </w:r>
      <w:r>
        <w:rPr>
          <w:rFonts w:ascii="맑은 고딕" w:cs="맑은 고딕" w:eastAsia="맑은 고딕" w:hAnsi="맑은 고딕"/>
          <w:color w:val="1A1A1A"/>
          <w:sz w:val="20"/>
          <w:szCs w:val="20"/>
        </w:rPr>
        <w:t xml:space="preserve">까지 1~5착 상금이 각각 열로 있는데, 이들은 경주 등급 하나로 거의 결정되므로 서로 0.9 이상의 상관을 보입니다. 이런 열을 모두 남기면 트리 모델이 같은 정보를 반복해서 쪼개게 되고, 선형 모델에서는 계수가 불안정해집니다.</w:t>
      </w:r>
    </w:p>
    <w:p>
      <w:pPr>
        <w:spacing w:after="140" w:before="60" w:line="300"/>
        <w:jc w:val="both"/>
      </w:pPr>
      <w:r>
        <w:rPr>
          <w:rFonts w:ascii="맑은 고딕" w:cs="맑은 고딕" w:eastAsia="맑은 고딕" w:hAnsi="맑은 고딕"/>
          <w:color w:val="1A1A1A"/>
          <w:sz w:val="20"/>
          <w:szCs w:val="20"/>
        </w:rPr>
        <w:t xml:space="preserve">배당률 계열에서도 같은 일이 벌어집니다. 단승 배당에서 파생된 열이 14개나 되는데 (</w:t>
      </w:r>
      <w:r>
        <w:rPr>
          <w:rFonts w:ascii="D2Coding" w:cs="D2Coding" w:eastAsia="D2Coding" w:hAnsi="D2Coding"/>
          <w:color w:val="9C4221"/>
          <w:sz w:val="18"/>
          <w:szCs w:val="18"/>
        </w:rPr>
        <w:t xml:space="preserve">p_raw</w:t>
      </w:r>
      <w:r>
        <w:rPr>
          <w:rFonts w:ascii="맑은 고딕" w:cs="맑은 고딕" w:eastAsia="맑은 고딕" w:hAnsi="맑은 고딕"/>
          <w:color w:val="1A1A1A"/>
          <w:sz w:val="20"/>
          <w:szCs w:val="20"/>
        </w:rPr>
        <w:t xml:space="preserve">, </w:t>
      </w:r>
      <w:r>
        <w:rPr>
          <w:rFonts w:ascii="D2Coding" w:cs="D2Coding" w:eastAsia="D2Coding" w:hAnsi="D2Coding"/>
          <w:color w:val="9C4221"/>
          <w:sz w:val="18"/>
          <w:szCs w:val="18"/>
        </w:rPr>
        <w:t xml:space="preserve">logit_q</w:t>
      </w:r>
      <w:r>
        <w:rPr>
          <w:rFonts w:ascii="맑은 고딕" w:cs="맑은 고딕" w:eastAsia="맑은 고딕" w:hAnsi="맑은 고딕"/>
          <w:color w:val="1A1A1A"/>
          <w:sz w:val="20"/>
          <w:szCs w:val="20"/>
        </w:rPr>
        <w:t xml:space="preserve">, </w:t>
      </w:r>
      <w:r>
        <w:rPr>
          <w:rFonts w:ascii="D2Coding" w:cs="D2Coding" w:eastAsia="D2Coding" w:hAnsi="D2Coding"/>
          <w:color w:val="9C4221"/>
          <w:sz w:val="18"/>
          <w:szCs w:val="18"/>
        </w:rPr>
        <w:t xml:space="preserve">log_q</w:t>
      </w:r>
      <w:r>
        <w:rPr>
          <w:rFonts w:ascii="맑은 고딕" w:cs="맑은 고딕" w:eastAsia="맑은 고딕" w:hAnsi="맑은 고딕"/>
          <w:color w:val="1A1A1A"/>
          <w:sz w:val="20"/>
          <w:szCs w:val="20"/>
        </w:rPr>
        <w:t xml:space="preserve">, </w:t>
      </w:r>
      <w:r>
        <w:rPr>
          <w:rFonts w:ascii="D2Coding" w:cs="D2Coding" w:eastAsia="D2Coding" w:hAnsi="D2Coding"/>
          <w:color w:val="9C4221"/>
          <w:sz w:val="18"/>
          <w:szCs w:val="18"/>
        </w:rPr>
        <w:t xml:space="preserve">pop_rank</w:t>
      </w:r>
      <w:r>
        <w:rPr>
          <w:rFonts w:ascii="맑은 고딕" w:cs="맑은 고딕" w:eastAsia="맑은 고딕" w:hAnsi="맑은 고딕"/>
          <w:color w:val="1A1A1A"/>
          <w:sz w:val="20"/>
          <w:szCs w:val="20"/>
        </w:rPr>
        <w:t xml:space="preserve">, </w:t>
      </w:r>
      <w:r>
        <w:rPr>
          <w:rFonts w:ascii="D2Coding" w:cs="D2Coding" w:eastAsia="D2Coding" w:hAnsi="D2Coding"/>
          <w:color w:val="9C4221"/>
          <w:sz w:val="18"/>
          <w:szCs w:val="18"/>
        </w:rPr>
        <w:t xml:space="preserve">is_fav</w:t>
      </w:r>
      <w:r>
        <w:rPr>
          <w:rFonts w:ascii="맑은 고딕" w:cs="맑은 고딕" w:eastAsia="맑은 고딕" w:hAnsi="맑은 고딕"/>
          <w:color w:val="1A1A1A"/>
          <w:sz w:val="20"/>
          <w:szCs w:val="20"/>
        </w:rPr>
        <w:t xml:space="preserve">, </w:t>
      </w:r>
      <w:r>
        <w:rPr>
          <w:rFonts w:ascii="D2Coding" w:cs="D2Coding" w:eastAsia="D2Coding" w:hAnsi="D2Coding"/>
          <w:color w:val="9C4221"/>
          <w:sz w:val="18"/>
          <w:szCs w:val="18"/>
        </w:rPr>
        <w:t xml:space="preserve">book_sum</w:t>
      </w:r>
      <w:r>
        <w:rPr>
          <w:rFonts w:ascii="맑은 고딕" w:cs="맑은 고딕" w:eastAsia="맑은 고딕" w:hAnsi="맑은 고딕"/>
          <w:color w:val="1A1A1A"/>
          <w:sz w:val="20"/>
          <w:szCs w:val="20"/>
        </w:rPr>
        <w:t xml:space="preserve"> 등) 서로 거의 같은 정보입니다. 배당률을 쓰는 실험에서는 </w:t>
      </w:r>
      <w:r>
        <w:rPr>
          <w:rFonts w:ascii="맑은 고딕" w:cs="맑은 고딕" w:eastAsia="맑은 고딕" w:hAnsi="맑은 고딕"/>
          <w:b/>
          <w:bCs/>
          <w:color w:val="1F4E79"/>
          <w:sz w:val="20"/>
          <w:szCs w:val="20"/>
        </w:rPr>
        <w:t xml:space="preserve">정규화된 시장 확률 `q` 하나만 남기고</w:t>
      </w:r>
      <w:r>
        <w:rPr>
          <w:rFonts w:ascii="맑은 고딕" w:cs="맑은 고딕" w:eastAsia="맑은 고딕" w:hAnsi="맑은 고딕"/>
          <w:color w:val="1A1A1A"/>
          <w:sz w:val="20"/>
          <w:szCs w:val="20"/>
        </w:rPr>
        <w:t xml:space="preserve"> 나머지를 제거했습니다.</w:t>
      </w:r>
    </w:p>
    <w:p>
      <w:pPr>
        <w:pStyle w:val="Heading2"/>
        <w:spacing w:after="130" w:before="320"/>
      </w:pPr>
      <w:r>
        <w:rPr>
          <w:rFonts w:ascii="맑은 고딕" w:cs="맑은 고딕" w:eastAsia="맑은 고딕" w:hAnsi="맑은 고딕"/>
          <w:b/>
          <w:bCs/>
          <w:color w:val="1A1A1A"/>
          <w:sz w:val="24"/>
          <w:szCs w:val="24"/>
        </w:rPr>
        <w:t xml:space="preserve">3.4 시간순 분할 — 무작위로 섞으면 안 되는 이유</w:t>
      </w:r>
    </w:p>
    <w:p>
      <w:pPr>
        <w:spacing w:after="140" w:before="60" w:line="300"/>
        <w:jc w:val="both"/>
      </w:pPr>
      <w:r>
        <w:rPr>
          <w:rFonts w:ascii="맑은 고딕" w:cs="맑은 고딕" w:eastAsia="맑은 고딕" w:hAnsi="맑은 고딕"/>
          <w:color w:val="1A1A1A"/>
          <w:sz w:val="20"/>
          <w:szCs w:val="20"/>
        </w:rPr>
        <w:t xml:space="preserve">이 프로젝트에서 가장 지키기 쉬우면서 동시에 가장 자주 실수하는 부분입니다.</w:t>
      </w:r>
    </w:p>
    <w:p>
      <w:pPr>
        <w:pBdr>
          <w:left w:val="single" w:color="1F4E79" w:sz="16" w:space="14"/>
        </w:pBdr>
        <w:spacing w:after="190" w:before="150" w:line="300"/>
        <w:ind w:left="460"/>
      </w:pPr>
      <w:r>
        <w:rPr>
          <w:rFonts w:ascii="맑은 고딕" w:cs="맑은 고딕" w:eastAsia="맑은 고딕" w:hAnsi="맑은 고딕"/>
          <w:color w:val="2C3E50"/>
          <w:sz w:val="20"/>
          <w:szCs w:val="20"/>
        </w:rPr>
        <w:t xml:space="preserve">데이터를 무작위로 섞어 나누면 </w:t>
      </w:r>
      <w:r>
        <w:rPr>
          <w:rFonts w:ascii="맑은 고딕" w:cs="맑은 고딕" w:eastAsia="맑은 고딕" w:hAnsi="맑은 고딕"/>
          <w:b/>
          <w:bCs/>
          <w:color w:val="1F4E79"/>
          <w:sz w:val="20"/>
          <w:szCs w:val="20"/>
        </w:rPr>
        <w:t xml:space="preserve">미래 경주로 학습해 과거 경주를 맞히는</w:t>
      </w:r>
      <w:r>
        <w:rPr>
          <w:rFonts w:ascii="맑은 고딕" w:cs="맑은 고딕" w:eastAsia="맑은 고딕" w:hAnsi="맑은 고딕"/>
          <w:color w:val="2C3E50"/>
          <w:sz w:val="20"/>
          <w:szCs w:val="20"/>
        </w:rPr>
        <w:t xml:space="preserve"> 상황이 됩니다. 실전에서는 절대 불가능한 조건이므로 성능이 부풀려집니다.</w:t>
      </w:r>
    </w:p>
    <w:p>
      <w:pPr>
        <w:spacing w:after="140" w:before="60" w:line="300"/>
        <w:jc w:val="both"/>
      </w:pPr>
      <w:r>
        <w:rPr>
          <w:rFonts w:ascii="맑은 고딕" w:cs="맑은 고딕" w:eastAsia="맑은 고딕" w:hAnsi="맑은 고딕"/>
          <w:color w:val="1A1A1A"/>
          <w:sz w:val="20"/>
          <w:szCs w:val="20"/>
        </w:rPr>
        <w:t xml:space="preserve">경마는 시간이 흐르면서 말도 기수도 바뀌고, 시장의 정확도 자체도 달라집니다. 그래서 </w:t>
      </w:r>
      <w:r>
        <w:rPr>
          <w:rFonts w:ascii="D2Coding" w:cs="D2Coding" w:eastAsia="D2Coding" w:hAnsi="D2Coding"/>
          <w:color w:val="9C4221"/>
          <w:sz w:val="18"/>
          <w:szCs w:val="18"/>
        </w:rPr>
        <w:t xml:space="preserve">rcDate</w:t>
      </w:r>
      <w:r>
        <w:rPr>
          <w:rFonts w:ascii="맑은 고딕" w:cs="맑은 고딕" w:eastAsia="맑은 고딕" w:hAnsi="맑은 고딕"/>
          <w:color w:val="1A1A1A"/>
          <w:sz w:val="20"/>
          <w:szCs w:val="20"/>
        </w:rPr>
        <w:t xml:space="preserve">(경주일) 오름차순으로 정렬한 뒤 </w:t>
      </w:r>
      <w:r>
        <w:rPr>
          <w:rFonts w:ascii="맑은 고딕" w:cs="맑은 고딕" w:eastAsia="맑은 고딕" w:hAnsi="맑은 고딕"/>
          <w:b/>
          <w:bCs/>
          <w:color w:val="1F4E79"/>
          <w:sz w:val="20"/>
          <w:szCs w:val="20"/>
        </w:rPr>
        <w:t xml:space="preserve">60 : 20 : 20</w:t>
      </w:r>
      <w:r>
        <w:rPr>
          <w:rFonts w:ascii="맑은 고딕" w:cs="맑은 고딕" w:eastAsia="맑은 고딕" w:hAnsi="맑은 고딕"/>
          <w:color w:val="1A1A1A"/>
          <w:sz w:val="20"/>
          <w:szCs w:val="20"/>
        </w:rPr>
        <w:t xml:space="preserve"> 으로 잘랐습니다.</w:t>
      </w:r>
    </w:p>
    <w:p>
      <w:pPr>
        <w:spacing w:after="30"/>
      </w:pPr>
    </w:p>
    <w:tbl>
      <w:tblPr>
        <w:tblW w:type="dxa" w:w="9360"/>
        <w:tblBorders>
          <w:top w:val="single" w:color="1F4E79" w:sz="6"/>
          <w:left w:val="none"/>
          <w:bottom w:val="single" w:color="1F4E79" w:sz="6"/>
          <w:right w:val="none"/>
          <w:insideH w:val="single" w:color="D0D0D0" w:sz="2"/>
          <w:insideV w:val="none"/>
        </w:tblBorders>
      </w:tblPr>
      <w:tblGrid>
        <w:gridCol w:w="2100"/>
        <w:gridCol w:w="3600"/>
        <w:gridCol w:w="3660"/>
      </w:tblGrid>
      <w:tr>
        <w:trPr>
          <w:tblHeader/>
        </w:trPr>
        <w:tc>
          <w:tcPr>
            <w:tcW w:type="dxa" w:w="2100"/>
            <w:shd w:fill="EAF0F6" w:color="auto" w:val="clear"/>
            <w:tcMar>
              <w:top w:type="dxa" w:w="90"/>
              <w:left w:type="dxa" w:w="130"/>
              <w:bottom w:type="dxa" w:w="90"/>
              <w:right w:type="dxa" w:w="130"/>
            </w:tcMar>
          </w:tcPr>
          <w:p>
            <w:pPr>
              <w:spacing w:after="0" w:before="0" w:line="250"/>
              <w:jc w:val="left"/>
            </w:pPr>
            <w:r>
              <w:rPr>
                <w:rFonts w:ascii="맑은 고딕" w:cs="맑은 고딕" w:eastAsia="맑은 고딕" w:hAnsi="맑은 고딕"/>
                <w:color w:val="1F4E79"/>
                <w:sz w:val="18"/>
                <w:szCs w:val="18"/>
              </w:rPr>
              <w:t xml:space="preserve">구간</w:t>
            </w:r>
          </w:p>
        </w:tc>
        <w:tc>
          <w:tcPr>
            <w:tcW w:type="dxa" w:w="3600"/>
            <w:shd w:fill="EAF0F6" w:color="auto" w:val="clear"/>
            <w:tcMar>
              <w:top w:type="dxa" w:w="90"/>
              <w:left w:type="dxa" w:w="130"/>
              <w:bottom w:type="dxa" w:w="90"/>
              <w:right w:type="dxa" w:w="130"/>
            </w:tcMar>
          </w:tcPr>
          <w:p>
            <w:pPr>
              <w:spacing w:after="0" w:before="0" w:line="250"/>
              <w:jc w:val="left"/>
            </w:pPr>
            <w:r>
              <w:rPr>
                <w:rFonts w:ascii="맑은 고딕" w:cs="맑은 고딕" w:eastAsia="맑은 고딕" w:hAnsi="맑은 고딕"/>
                <w:color w:val="1F4E79"/>
                <w:sz w:val="18"/>
                <w:szCs w:val="18"/>
              </w:rPr>
              <w:t xml:space="preserve">용도</w:t>
            </w:r>
          </w:p>
        </w:tc>
        <w:tc>
          <w:tcPr>
            <w:tcW w:type="dxa" w:w="3660"/>
            <w:shd w:fill="EAF0F6" w:color="auto" w:val="clear"/>
            <w:tcMar>
              <w:top w:type="dxa" w:w="90"/>
              <w:left w:type="dxa" w:w="130"/>
              <w:bottom w:type="dxa" w:w="90"/>
              <w:right w:type="dxa" w:w="130"/>
            </w:tcMar>
          </w:tcPr>
          <w:p>
            <w:pPr>
              <w:spacing w:after="0" w:before="0" w:line="250"/>
              <w:jc w:val="left"/>
            </w:pPr>
            <w:r>
              <w:rPr>
                <w:rFonts w:ascii="맑은 고딕" w:cs="맑은 고딕" w:eastAsia="맑은 고딕" w:hAnsi="맑은 고딕"/>
                <w:color w:val="1F4E79"/>
                <w:sz w:val="18"/>
                <w:szCs w:val="18"/>
              </w:rPr>
              <w:t xml:space="preserve">언제 여는가</w:t>
            </w:r>
          </w:p>
        </w:tc>
      </w:tr>
      <w:tr>
        <w:trPr>
          <w:tblHeader w:val="false"/>
        </w:trPr>
        <w:tc>
          <w:tcPr>
            <w:tcW w:type="dxa" w:w="2100"/>
            <w:shd w:fill="F4F6F8" w:color="auto" w:val="clear"/>
            <w:tcMar>
              <w:top w:type="dxa" w:w="90"/>
              <w:left w:type="dxa" w:w="130"/>
              <w:bottom w:type="dxa" w:w="90"/>
              <w:right w:type="dxa" w:w="130"/>
            </w:tcMar>
          </w:tcPr>
          <w:p>
            <w:pPr>
              <w:spacing w:after="0" w:before="0" w:line="250"/>
              <w:jc w:val="left"/>
            </w:pPr>
            <w:r>
              <w:rPr>
                <w:rFonts w:ascii="맑은 고딕" w:cs="맑은 고딕" w:eastAsia="맑은 고딕" w:hAnsi="맑은 고딕"/>
                <w:color w:val="1A1A1A"/>
                <w:sz w:val="18"/>
                <w:szCs w:val="18"/>
              </w:rPr>
              <w:t xml:space="preserve">train (60%)</w:t>
            </w:r>
          </w:p>
        </w:tc>
        <w:tc>
          <w:tcPr>
            <w:tcW w:type="dxa" w:w="3600"/>
            <w:shd w:fill="F4F6F8" w:color="auto" w:val="clear"/>
            <w:tcMar>
              <w:top w:type="dxa" w:w="90"/>
              <w:left w:type="dxa" w:w="130"/>
              <w:bottom w:type="dxa" w:w="90"/>
              <w:right w:type="dxa" w:w="130"/>
            </w:tcMar>
          </w:tcPr>
          <w:p>
            <w:pPr>
              <w:spacing w:after="0" w:before="0" w:line="250"/>
              <w:jc w:val="left"/>
            </w:pPr>
            <w:r>
              <w:rPr>
                <w:rFonts w:ascii="맑은 고딕" w:cs="맑은 고딕" w:eastAsia="맑은 고딕" w:hAnsi="맑은 고딕"/>
                <w:color w:val="1A1A1A"/>
                <w:sz w:val="18"/>
                <w:szCs w:val="18"/>
              </w:rPr>
              <w:t xml:space="preserve">모델 학습</w:t>
            </w:r>
          </w:p>
        </w:tc>
        <w:tc>
          <w:tcPr>
            <w:tcW w:type="dxa" w:w="3660"/>
            <w:shd w:fill="F4F6F8" w:color="auto" w:val="clear"/>
            <w:tcMar>
              <w:top w:type="dxa" w:w="90"/>
              <w:left w:type="dxa" w:w="130"/>
              <w:bottom w:type="dxa" w:w="90"/>
              <w:right w:type="dxa" w:w="130"/>
            </w:tcMar>
          </w:tcPr>
          <w:p>
            <w:pPr>
              <w:spacing w:after="0" w:before="0" w:line="250"/>
              <w:jc w:val="left"/>
            </w:pPr>
            <w:r>
              <w:rPr>
                <w:rFonts w:ascii="맑은 고딕" w:cs="맑은 고딕" w:eastAsia="맑은 고딕" w:hAnsi="맑은 고딕"/>
                <w:color w:val="1A1A1A"/>
                <w:sz w:val="18"/>
                <w:szCs w:val="18"/>
              </w:rPr>
              <w:t xml:space="preserve">언제든</w:t>
            </w:r>
          </w:p>
        </w:tc>
      </w:tr>
      <w:tr>
        <w:trPr>
          <w:tblHeader w:val="false"/>
        </w:trPr>
        <w:tc>
          <w:tcPr>
            <w:tcW w:type="dxa" w:w="2100"/>
            <w:shd w:fill="FFFFFF" w:color="auto" w:val="clear"/>
            <w:tcMar>
              <w:top w:type="dxa" w:w="90"/>
              <w:left w:type="dxa" w:w="130"/>
              <w:bottom w:type="dxa" w:w="90"/>
              <w:right w:type="dxa" w:w="130"/>
            </w:tcMar>
          </w:tcPr>
          <w:p>
            <w:pPr>
              <w:spacing w:after="0" w:before="0" w:line="250"/>
              <w:jc w:val="left"/>
            </w:pPr>
            <w:r>
              <w:rPr>
                <w:rFonts w:ascii="맑은 고딕" w:cs="맑은 고딕" w:eastAsia="맑은 고딕" w:hAnsi="맑은 고딕"/>
                <w:color w:val="1A1A1A"/>
                <w:sz w:val="18"/>
                <w:szCs w:val="18"/>
              </w:rPr>
              <w:t xml:space="preserve">valid (20%)</w:t>
            </w:r>
          </w:p>
        </w:tc>
        <w:tc>
          <w:tcPr>
            <w:tcW w:type="dxa" w:w="3600"/>
            <w:shd w:fill="FFFFFF" w:color="auto" w:val="clear"/>
            <w:tcMar>
              <w:top w:type="dxa" w:w="90"/>
              <w:left w:type="dxa" w:w="130"/>
              <w:bottom w:type="dxa" w:w="90"/>
              <w:right w:type="dxa" w:w="130"/>
            </w:tcMar>
          </w:tcPr>
          <w:p>
            <w:pPr>
              <w:spacing w:after="0" w:before="0" w:line="250"/>
              <w:jc w:val="left"/>
            </w:pPr>
            <w:r>
              <w:rPr>
                <w:rFonts w:ascii="맑은 고딕" w:cs="맑은 고딕" w:eastAsia="맑은 고딕" w:hAnsi="맑은 고딕"/>
                <w:color w:val="1A1A1A"/>
                <w:sz w:val="18"/>
                <w:szCs w:val="18"/>
              </w:rPr>
              <w:t xml:space="preserve">피처·하이퍼파라미터 선택</w:t>
            </w:r>
          </w:p>
        </w:tc>
        <w:tc>
          <w:tcPr>
            <w:tcW w:type="dxa" w:w="3660"/>
            <w:shd w:fill="FFFFFF" w:color="auto" w:val="clear"/>
            <w:tcMar>
              <w:top w:type="dxa" w:w="90"/>
              <w:left w:type="dxa" w:w="130"/>
              <w:bottom w:type="dxa" w:w="90"/>
              <w:right w:type="dxa" w:w="130"/>
            </w:tcMar>
          </w:tcPr>
          <w:p>
            <w:pPr>
              <w:spacing w:after="0" w:before="0" w:line="250"/>
              <w:jc w:val="left"/>
            </w:pPr>
            <w:r>
              <w:rPr>
                <w:rFonts w:ascii="맑은 고딕" w:cs="맑은 고딕" w:eastAsia="맑은 고딕" w:hAnsi="맑은 고딕"/>
                <w:color w:val="1A1A1A"/>
                <w:sz w:val="18"/>
                <w:szCs w:val="18"/>
              </w:rPr>
              <w:t xml:space="preserve">선택할 때마다</w:t>
            </w:r>
          </w:p>
        </w:tc>
      </w:tr>
      <w:tr>
        <w:trPr>
          <w:tblHeader w:val="false"/>
        </w:trPr>
        <w:tc>
          <w:tcPr>
            <w:tcW w:type="dxa" w:w="2100"/>
            <w:shd w:fill="F4F6F8" w:color="auto" w:val="clear"/>
            <w:tcMar>
              <w:top w:type="dxa" w:w="90"/>
              <w:left w:type="dxa" w:w="130"/>
              <w:bottom w:type="dxa" w:w="90"/>
              <w:right w:type="dxa" w:w="130"/>
            </w:tcMar>
          </w:tcPr>
          <w:p>
            <w:pPr>
              <w:spacing w:after="0" w:before="0" w:line="250"/>
              <w:jc w:val="left"/>
            </w:pPr>
            <w:r>
              <w:rPr>
                <w:rFonts w:ascii="맑은 고딕" w:cs="맑은 고딕" w:eastAsia="맑은 고딕" w:hAnsi="맑은 고딕"/>
                <w:color w:val="1A1A1A"/>
                <w:sz w:val="18"/>
                <w:szCs w:val="18"/>
              </w:rPr>
              <w:t xml:space="preserve">test (20%)</w:t>
            </w:r>
          </w:p>
        </w:tc>
        <w:tc>
          <w:tcPr>
            <w:tcW w:type="dxa" w:w="3600"/>
            <w:shd w:fill="F4F6F8" w:color="auto" w:val="clear"/>
            <w:tcMar>
              <w:top w:type="dxa" w:w="90"/>
              <w:left w:type="dxa" w:w="130"/>
              <w:bottom w:type="dxa" w:w="90"/>
              <w:right w:type="dxa" w:w="130"/>
            </w:tcMar>
          </w:tcPr>
          <w:p>
            <w:pPr>
              <w:spacing w:after="0" w:before="0" w:line="250"/>
              <w:jc w:val="left"/>
            </w:pPr>
            <w:r>
              <w:rPr>
                <w:rFonts w:ascii="맑은 고딕" w:cs="맑은 고딕" w:eastAsia="맑은 고딕" w:hAnsi="맑은 고딕"/>
                <w:color w:val="1A1A1A"/>
                <w:sz w:val="18"/>
                <w:szCs w:val="18"/>
              </w:rPr>
              <w:t xml:space="preserve">최종 성능 확인</w:t>
            </w:r>
          </w:p>
        </w:tc>
        <w:tc>
          <w:tcPr>
            <w:tcW w:type="dxa" w:w="3660"/>
            <w:shd w:fill="F4F6F8" w:color="auto" w:val="clear"/>
            <w:tcMar>
              <w:top w:type="dxa" w:w="90"/>
              <w:left w:type="dxa" w:w="130"/>
              <w:bottom w:type="dxa" w:w="90"/>
              <w:right w:type="dxa" w:w="130"/>
            </w:tcMar>
          </w:tcPr>
          <w:p>
            <w:pPr>
              <w:spacing w:after="0" w:before="0" w:line="250"/>
              <w:jc w:val="left"/>
            </w:pPr>
            <w:r>
              <w:rPr>
                <w:rFonts w:ascii="맑은 고딕" w:cs="맑은 고딕" w:eastAsia="맑은 고딕" w:hAnsi="맑은 고딕"/>
                <w:b/>
                <w:bCs/>
                <w:color w:val="1F4E79"/>
                <w:sz w:val="18"/>
                <w:szCs w:val="18"/>
              </w:rPr>
              <w:t xml:space="preserve">마지막에 단 한 번</w:t>
            </w:r>
          </w:p>
        </w:tc>
      </w:tr>
    </w:tbl>
    <w:p>
      <w:pPr>
        <w:spacing w:after="220" w:before="70"/>
        <w:jc w:val="left"/>
      </w:pPr>
      <w:r>
        <w:rPr>
          <w:rFonts w:ascii="맑은 고딕" w:cs="맑은 고딕" w:eastAsia="맑은 고딕" w:hAnsi="맑은 고딕"/>
          <w:i/>
          <w:iCs/>
          <w:color w:val="666666"/>
          <w:sz w:val="16"/>
          <w:szCs w:val="16"/>
        </w:rPr>
        <w:t xml:space="preserve">표 3-3. 세 구간의 역할.</w:t>
      </w:r>
    </w:p>
    <w:p>
      <w:pPr>
        <w:spacing w:after="140" w:before="60" w:line="300"/>
        <w:jc w:val="both"/>
      </w:pPr>
      <w:r>
        <w:rPr>
          <w:rFonts w:ascii="맑은 고딕" w:cs="맑은 고딕" w:eastAsia="맑은 고딕" w:hAnsi="맑은 고딕"/>
          <w:color w:val="1A1A1A"/>
          <w:sz w:val="20"/>
          <w:szCs w:val="20"/>
        </w:rPr>
        <w:t xml:space="preserve">분할에는 한 가지 규칙을 더 걸었습니다. </w:t>
      </w:r>
      <w:r>
        <w:rPr>
          <w:rFonts w:ascii="맑은 고딕" w:cs="맑은 고딕" w:eastAsia="맑은 고딕" w:hAnsi="맑은 고딕"/>
          <w:b/>
          <w:bCs/>
          <w:color w:val="1F4E79"/>
          <w:sz w:val="20"/>
          <w:szCs w:val="20"/>
        </w:rPr>
        <w:t xml:space="preserve">같은 경주일의 행은 절대 서로 다른 구간으로 갈라지지 않습니다.</w:t>
      </w:r>
      <w:r>
        <w:rPr>
          <w:rFonts w:ascii="맑은 고딕" w:cs="맑은 고딕" w:eastAsia="맑은 고딕" w:hAnsi="맑은 고딕"/>
          <w:color w:val="1A1A1A"/>
          <w:sz w:val="20"/>
          <w:szCs w:val="20"/>
        </w:rPr>
        <w:t xml:space="preserve"> 누적 비율이 경계를 넘는 첫 날짜를 잘라내는 지점으로 삼아, 날짜 단위로 통째로 배정했습니다. 같은 경주가 학습과 평가에 쪼개져 들어가면 그것도 누수이기 때문입니다.</w:t>
      </w:r>
    </w:p>
    <w:p>
      <w:pPr>
        <w:spacing w:after="30"/>
      </w:pPr>
    </w:p>
    <w:tbl>
      <w:tblPr>
        <w:tblW w:type="dxa" w:w="9360"/>
        <w:tblBorders>
          <w:top w:val="single" w:color="C7D6E5" w:sz="4"/>
          <w:left w:val="single" w:color="1F4E79" w:sz="18"/>
          <w:bottom w:val="single" w:color="C7D6E5" w:sz="4"/>
          <w:right w:val="single" w:color="C7D6E5" w:sz="4"/>
          <w:insideH w:val="none"/>
          <w:insideV w:val="none"/>
        </w:tblBorders>
      </w:tblPr>
      <w:tblGrid>
        <w:gridCol w:w="9360"/>
      </w:tblGrid>
      <w:tr>
        <w:tc>
          <w:tcPr>
            <w:tcW w:type="dxa" w:w="9360"/>
            <w:shd w:fill="F4F6F8" w:color="auto" w:val="clear"/>
            <w:tcMar>
              <w:top w:type="dxa" w:w="170"/>
              <w:left w:type="dxa" w:w="220"/>
              <w:bottom w:type="dxa" w:w="170"/>
              <w:right w:type="dxa" w:w="200"/>
            </w:tcMar>
          </w:tcPr>
          <w:p>
            <w:pPr>
              <w:spacing w:after="50" w:before="0" w:line="285"/>
            </w:pPr>
            <w:r>
              <w:rPr>
                <w:rFonts w:ascii="맑은 고딕" w:cs="맑은 고딕" w:eastAsia="맑은 고딕" w:hAnsi="맑은 고딕"/>
                <w:b/>
                <w:bCs/>
                <w:color w:val="1F4E79"/>
                <w:sz w:val="19"/>
                <w:szCs w:val="19"/>
              </w:rPr>
              <w:t xml:space="preserve">test를 한 번만 여는 것이 왜 중요한가</w:t>
            </w:r>
          </w:p>
          <w:p>
            <w:pPr>
              <w:spacing w:after="60"/>
            </w:pPr>
          </w:p>
          <w:p>
            <w:pPr>
              <w:spacing w:after="50" w:before="50" w:line="285"/>
            </w:pPr>
            <w:r>
              <w:rPr>
                <w:rFonts w:ascii="맑은 고딕" w:cs="맑은 고딕" w:eastAsia="맑은 고딕" w:hAnsi="맑은 고딕"/>
                <w:color w:val="1A1A1A"/>
                <w:sz w:val="18"/>
                <w:szCs w:val="18"/>
              </w:rPr>
              <w:t xml:space="preserve">test 점수를 보고 모델을 고치면, 그 순간부터 test는 더 이상 “미래 성능의 추정치”가 아닙니다. 사실상 두 번째 valid가 되어버립니다.</w:t>
            </w:r>
          </w:p>
          <w:p>
            <w:pPr>
              <w:spacing w:after="60"/>
            </w:pPr>
          </w:p>
          <w:p>
            <w:pPr>
              <w:spacing w:after="50" w:before="50" w:line="285"/>
            </w:pPr>
            <w:r>
              <w:rPr>
                <w:rFonts w:ascii="맑은 고딕" w:cs="맑은 고딕" w:eastAsia="맑은 고딕" w:hAnsi="맑은 고딕"/>
                <w:color w:val="1A1A1A"/>
                <w:sz w:val="18"/>
                <w:szCs w:val="18"/>
              </w:rPr>
              <w:t xml:space="preserve">4.3절의 확률 품질 실험은 이 원칙을 가장 엄격하게 지켰습니다. 모델·피처·정규화·혼합계수·온도를 </w:t>
            </w:r>
            <w:r>
              <w:rPr>
                <w:rFonts w:ascii="맑은 고딕" w:cs="맑은 고딕" w:eastAsia="맑은 고딕" w:hAnsi="맑은 고딕"/>
                <w:b/>
                <w:bCs/>
                <w:color w:val="1F4E79"/>
                <w:sz w:val="18"/>
                <w:szCs w:val="18"/>
              </w:rPr>
              <w:t xml:space="preserve">모두 동결한 뒤 test를 단 한 번 열었고, 결과를 본 뒤 아무것도 조정하지 않았습니다.</w:t>
            </w:r>
          </w:p>
        </w:tc>
      </w:tr>
    </w:tbl>
    <w:p>
      <w:pPr>
        <w:pStyle w:val="Heading2"/>
        <w:spacing w:after="130" w:before="320"/>
      </w:pPr>
      <w:r>
        <w:rPr>
          <w:rFonts w:ascii="맑은 고딕" w:cs="맑은 고딕" w:eastAsia="맑은 고딕" w:hAnsi="맑은 고딕"/>
          <w:b/>
          <w:bCs/>
          <w:color w:val="1A1A1A"/>
          <w:sz w:val="24"/>
          <w:szCs w:val="24"/>
        </w:rPr>
        <w:t xml:space="preserve">3.5 전처리 8가지 버전</w:t>
      </w:r>
    </w:p>
    <w:p>
      <w:pPr>
        <w:spacing w:after="140" w:before="60" w:line="300"/>
        <w:jc w:val="both"/>
      </w:pPr>
      <w:r>
        <w:rPr>
          <w:rFonts w:ascii="맑은 고딕" w:cs="맑은 고딕" w:eastAsia="맑은 고딕" w:hAnsi="맑은 고딕"/>
          <w:color w:val="1A1A1A"/>
          <w:sz w:val="20"/>
          <w:szCs w:val="20"/>
        </w:rPr>
        <w:t xml:space="preserve">이상치 제거 여부(2가지) × 스케일링 방식(4가지)을 조합해 </w:t>
      </w:r>
      <w:r>
        <w:rPr>
          <w:rFonts w:ascii="맑은 고딕" w:cs="맑은 고딕" w:eastAsia="맑은 고딕" w:hAnsi="맑은 고딕"/>
          <w:b/>
          <w:bCs/>
          <w:color w:val="1F4E79"/>
          <w:sz w:val="20"/>
          <w:szCs w:val="20"/>
        </w:rPr>
        <w:t xml:space="preserve">8개 버전</w:t>
      </w:r>
      <w:r>
        <w:rPr>
          <w:rFonts w:ascii="맑은 고딕" w:cs="맑은 고딕" w:eastAsia="맑은 고딕" w:hAnsi="맑은 고딕"/>
          <w:color w:val="1A1A1A"/>
          <w:sz w:val="20"/>
          <w:szCs w:val="20"/>
        </w:rPr>
        <w:t xml:space="preserve"> 을 만들었습니다. 모델마다 요구하는 전처리가 다르기 때문입니다.</w:t>
      </w:r>
    </w:p>
    <w:p>
      <w:pPr>
        <w:spacing w:after="30"/>
      </w:pPr>
    </w:p>
    <w:tbl>
      <w:tblPr>
        <w:tblW w:type="dxa" w:w="9360"/>
        <w:tblBorders>
          <w:top w:val="single" w:color="1F4E79" w:sz="6"/>
          <w:left w:val="none"/>
          <w:bottom w:val="single" w:color="1F4E79" w:sz="6"/>
          <w:right w:val="none"/>
          <w:insideH w:val="single" w:color="D0D0D0" w:sz="2"/>
          <w:insideV w:val="none"/>
        </w:tblBorders>
      </w:tblPr>
      <w:tblGrid>
        <w:gridCol w:w="2000"/>
        <w:gridCol w:w="1500"/>
        <w:gridCol w:w="1900"/>
        <w:gridCol w:w="3960"/>
      </w:tblGrid>
      <w:tr>
        <w:trPr>
          <w:tblHeader/>
        </w:trPr>
        <w:tc>
          <w:tcPr>
            <w:tcW w:type="dxa" w:w="2000"/>
            <w:shd w:fill="EAF0F6" w:color="auto" w:val="clear"/>
            <w:tcMar>
              <w:top w:type="dxa" w:w="90"/>
              <w:left w:type="dxa" w:w="130"/>
              <w:bottom w:type="dxa" w:w="90"/>
              <w:right w:type="dxa" w:w="130"/>
            </w:tcMar>
          </w:tcPr>
          <w:p>
            <w:pPr>
              <w:spacing w:after="0" w:before="0" w:line="250"/>
              <w:jc w:val="left"/>
            </w:pPr>
            <w:r>
              <w:rPr>
                <w:rFonts w:ascii="맑은 고딕" w:cs="맑은 고딕" w:eastAsia="맑은 고딕" w:hAnsi="맑은 고딕"/>
                <w:color w:val="1F4E79"/>
                <w:sz w:val="18"/>
                <w:szCs w:val="18"/>
              </w:rPr>
              <w:t xml:space="preserve">버전</w:t>
            </w:r>
          </w:p>
        </w:tc>
        <w:tc>
          <w:tcPr>
            <w:tcW w:type="dxa" w:w="1500"/>
            <w:shd w:fill="EAF0F6" w:color="auto" w:val="clear"/>
            <w:tcMar>
              <w:top w:type="dxa" w:w="90"/>
              <w:left w:type="dxa" w:w="130"/>
              <w:bottom w:type="dxa" w:w="90"/>
              <w:right w:type="dxa" w:w="130"/>
            </w:tcMar>
          </w:tcPr>
          <w:p>
            <w:pPr>
              <w:spacing w:after="0" w:before="0" w:line="250"/>
              <w:jc w:val="center"/>
            </w:pPr>
            <w:r>
              <w:rPr>
                <w:rFonts w:ascii="맑은 고딕" w:cs="맑은 고딕" w:eastAsia="맑은 고딕" w:hAnsi="맑은 고딕"/>
                <w:color w:val="1F4E79"/>
                <w:sz w:val="18"/>
                <w:szCs w:val="18"/>
              </w:rPr>
              <w:t xml:space="preserve">이상치</w:t>
            </w:r>
          </w:p>
        </w:tc>
        <w:tc>
          <w:tcPr>
            <w:tcW w:type="dxa" w:w="1900"/>
            <w:shd w:fill="EAF0F6" w:color="auto" w:val="clear"/>
            <w:tcMar>
              <w:top w:type="dxa" w:w="90"/>
              <w:left w:type="dxa" w:w="130"/>
              <w:bottom w:type="dxa" w:w="90"/>
              <w:right w:type="dxa" w:w="130"/>
            </w:tcMar>
          </w:tcPr>
          <w:p>
            <w:pPr>
              <w:spacing w:after="0" w:before="0" w:line="250"/>
              <w:jc w:val="center"/>
            </w:pPr>
            <w:r>
              <w:rPr>
                <w:rFonts w:ascii="맑은 고딕" w:cs="맑은 고딕" w:eastAsia="맑은 고딕" w:hAnsi="맑은 고딕"/>
                <w:color w:val="1F4E79"/>
                <w:sz w:val="18"/>
                <w:szCs w:val="18"/>
              </w:rPr>
              <w:t xml:space="preserve">스케일링</w:t>
            </w:r>
          </w:p>
        </w:tc>
        <w:tc>
          <w:tcPr>
            <w:tcW w:type="dxa" w:w="3960"/>
            <w:shd w:fill="EAF0F6" w:color="auto" w:val="clear"/>
            <w:tcMar>
              <w:top w:type="dxa" w:w="90"/>
              <w:left w:type="dxa" w:w="130"/>
              <w:bottom w:type="dxa" w:w="90"/>
              <w:right w:type="dxa" w:w="130"/>
            </w:tcMar>
          </w:tcPr>
          <w:p>
            <w:pPr>
              <w:spacing w:after="0" w:before="0" w:line="250"/>
              <w:jc w:val="left"/>
            </w:pPr>
            <w:r>
              <w:rPr>
                <w:rFonts w:ascii="맑은 고딕" w:cs="맑은 고딕" w:eastAsia="맑은 고딕" w:hAnsi="맑은 고딕"/>
                <w:color w:val="1F4E79"/>
                <w:sz w:val="18"/>
                <w:szCs w:val="18"/>
              </w:rPr>
              <w:t xml:space="preserve">주 용도</w:t>
            </w:r>
          </w:p>
        </w:tc>
      </w:tr>
      <w:tr>
        <w:trPr>
          <w:tblHeader w:val="false"/>
        </w:trPr>
        <w:tc>
          <w:tcPr>
            <w:tcW w:type="dxa" w:w="2000"/>
            <w:shd w:fill="F4F6F8" w:color="auto" w:val="clear"/>
            <w:tcMar>
              <w:top w:type="dxa" w:w="90"/>
              <w:left w:type="dxa" w:w="130"/>
              <w:bottom w:type="dxa" w:w="90"/>
              <w:right w:type="dxa" w:w="130"/>
            </w:tcMar>
          </w:tcPr>
          <w:p>
            <w:pPr>
              <w:spacing w:after="0" w:before="0" w:line="250"/>
              <w:jc w:val="left"/>
            </w:pPr>
            <w:r>
              <w:rPr>
                <w:rFonts w:ascii="맑은 고딕" w:cs="맑은 고딕" w:eastAsia="맑은 고딕" w:hAnsi="맑은 고딕"/>
                <w:color w:val="1A1A1A"/>
                <w:sz w:val="18"/>
                <w:szCs w:val="18"/>
              </w:rPr>
              <w:t xml:space="preserve">v1_base</w:t>
            </w:r>
          </w:p>
        </w:tc>
        <w:tc>
          <w:tcPr>
            <w:tcW w:type="dxa" w:w="1500"/>
            <w:shd w:fill="F4F6F8" w:color="auto" w:val="clear"/>
            <w:tcMar>
              <w:top w:type="dxa" w:w="90"/>
              <w:left w:type="dxa" w:w="130"/>
              <w:bottom w:type="dxa" w:w="90"/>
              <w:right w:type="dxa" w:w="130"/>
            </w:tcMar>
          </w:tcPr>
          <w:p>
            <w:pPr>
              <w:spacing w:after="0" w:before="0" w:line="250"/>
              <w:jc w:val="center"/>
            </w:pPr>
            <w:r>
              <w:rPr>
                <w:rFonts w:ascii="맑은 고딕" w:cs="맑은 고딕" w:eastAsia="맑은 고딕" w:hAnsi="맑은 고딕"/>
                <w:color w:val="1A1A1A"/>
                <w:sz w:val="18"/>
                <w:szCs w:val="18"/>
              </w:rPr>
              <w:t xml:space="preserve">미제거</w:t>
            </w:r>
          </w:p>
        </w:tc>
        <w:tc>
          <w:tcPr>
            <w:tcW w:type="dxa" w:w="1900"/>
            <w:shd w:fill="F4F6F8" w:color="auto" w:val="clear"/>
            <w:tcMar>
              <w:top w:type="dxa" w:w="90"/>
              <w:left w:type="dxa" w:w="130"/>
              <w:bottom w:type="dxa" w:w="90"/>
              <w:right w:type="dxa" w:w="130"/>
            </w:tcMar>
          </w:tcPr>
          <w:p>
            <w:pPr>
              <w:spacing w:after="0" w:before="0" w:line="250"/>
              <w:jc w:val="center"/>
            </w:pPr>
            <w:r>
              <w:rPr>
                <w:rFonts w:ascii="맑은 고딕" w:cs="맑은 고딕" w:eastAsia="맑은 고딕" w:hAnsi="맑은 고딕"/>
                <w:color w:val="1A1A1A"/>
                <w:sz w:val="18"/>
                <w:szCs w:val="18"/>
              </w:rPr>
              <w:t xml:space="preserve">없음</w:t>
            </w:r>
          </w:p>
        </w:tc>
        <w:tc>
          <w:tcPr>
            <w:tcW w:type="dxa" w:w="3960"/>
            <w:shd w:fill="F4F6F8" w:color="auto" w:val="clear"/>
            <w:tcMar>
              <w:top w:type="dxa" w:w="90"/>
              <w:left w:type="dxa" w:w="130"/>
              <w:bottom w:type="dxa" w:w="90"/>
              <w:right w:type="dxa" w:w="130"/>
            </w:tcMar>
          </w:tcPr>
          <w:p>
            <w:pPr>
              <w:spacing w:after="0" w:before="0" w:line="250"/>
              <w:jc w:val="left"/>
            </w:pPr>
            <w:r>
              <w:rPr>
                <w:rFonts w:ascii="맑은 고딕" w:cs="맑은 고딕" w:eastAsia="맑은 고딕" w:hAnsi="맑은 고딕"/>
                <w:color w:val="1A1A1A"/>
                <w:sz w:val="18"/>
                <w:szCs w:val="18"/>
              </w:rPr>
              <w:t xml:space="preserve">트리 모델 (RF · XGBoost · LightGBM)</w:t>
            </w:r>
          </w:p>
        </w:tc>
      </w:tr>
      <w:tr>
        <w:trPr>
          <w:tblHeader w:val="false"/>
        </w:trPr>
        <w:tc>
          <w:tcPr>
            <w:tcW w:type="dxa" w:w="2000"/>
            <w:shd w:fill="FFFFFF" w:color="auto" w:val="clear"/>
            <w:tcMar>
              <w:top w:type="dxa" w:w="90"/>
              <w:left w:type="dxa" w:w="130"/>
              <w:bottom w:type="dxa" w:w="90"/>
              <w:right w:type="dxa" w:w="130"/>
            </w:tcMar>
          </w:tcPr>
          <w:p>
            <w:pPr>
              <w:spacing w:after="0" w:before="0" w:line="250"/>
              <w:jc w:val="left"/>
            </w:pPr>
            <w:r>
              <w:rPr>
                <w:rFonts w:ascii="맑은 고딕" w:cs="맑은 고딕" w:eastAsia="맑은 고딕" w:hAnsi="맑은 고딕"/>
                <w:color w:val="1A1A1A"/>
                <w:sz w:val="18"/>
                <w:szCs w:val="18"/>
              </w:rPr>
              <w:t xml:space="preserve">v2_standard</w:t>
            </w:r>
          </w:p>
        </w:tc>
        <w:tc>
          <w:tcPr>
            <w:tcW w:type="dxa" w:w="1500"/>
            <w:shd w:fill="FFFFFF" w:color="auto" w:val="clear"/>
            <w:tcMar>
              <w:top w:type="dxa" w:w="90"/>
              <w:left w:type="dxa" w:w="130"/>
              <w:bottom w:type="dxa" w:w="90"/>
              <w:right w:type="dxa" w:w="130"/>
            </w:tcMar>
          </w:tcPr>
          <w:p>
            <w:pPr>
              <w:spacing w:after="0" w:before="0" w:line="250"/>
              <w:jc w:val="center"/>
            </w:pPr>
            <w:r>
              <w:rPr>
                <w:rFonts w:ascii="맑은 고딕" w:cs="맑은 고딕" w:eastAsia="맑은 고딕" w:hAnsi="맑은 고딕"/>
                <w:color w:val="1A1A1A"/>
                <w:sz w:val="18"/>
                <w:szCs w:val="18"/>
              </w:rPr>
              <w:t xml:space="preserve">미제거</w:t>
            </w:r>
          </w:p>
        </w:tc>
        <w:tc>
          <w:tcPr>
            <w:tcW w:type="dxa" w:w="1900"/>
            <w:shd w:fill="FFFFFF" w:color="auto" w:val="clear"/>
            <w:tcMar>
              <w:top w:type="dxa" w:w="90"/>
              <w:left w:type="dxa" w:w="130"/>
              <w:bottom w:type="dxa" w:w="90"/>
              <w:right w:type="dxa" w:w="130"/>
            </w:tcMar>
          </w:tcPr>
          <w:p>
            <w:pPr>
              <w:spacing w:after="0" w:before="0" w:line="250"/>
              <w:jc w:val="center"/>
            </w:pPr>
            <w:r>
              <w:rPr>
                <w:rFonts w:ascii="맑은 고딕" w:cs="맑은 고딕" w:eastAsia="맑은 고딕" w:hAnsi="맑은 고딕"/>
                <w:color w:val="1A1A1A"/>
                <w:sz w:val="18"/>
                <w:szCs w:val="18"/>
              </w:rPr>
              <w:t xml:space="preserve">Standard</w:t>
            </w:r>
          </w:p>
        </w:tc>
        <w:tc>
          <w:tcPr>
            <w:tcW w:type="dxa" w:w="3960"/>
            <w:shd w:fill="FFFFFF" w:color="auto" w:val="clear"/>
            <w:tcMar>
              <w:top w:type="dxa" w:w="90"/>
              <w:left w:type="dxa" w:w="130"/>
              <w:bottom w:type="dxa" w:w="90"/>
              <w:right w:type="dxa" w:w="130"/>
            </w:tcMar>
          </w:tcPr>
          <w:p>
            <w:pPr>
              <w:spacing w:after="0" w:before="0" w:line="250"/>
              <w:jc w:val="left"/>
            </w:pPr>
            <w:r>
              <w:rPr>
                <w:rFonts w:ascii="맑은 고딕" w:cs="맑은 고딕" w:eastAsia="맑은 고딕" w:hAnsi="맑은 고딕"/>
                <w:color w:val="1A1A1A"/>
                <w:sz w:val="18"/>
                <w:szCs w:val="18"/>
              </w:rPr>
              <w:t xml:space="preserve">로지스틱 회귀 · SVM</w:t>
            </w:r>
          </w:p>
        </w:tc>
      </w:tr>
      <w:tr>
        <w:trPr>
          <w:tblHeader w:val="false"/>
        </w:trPr>
        <w:tc>
          <w:tcPr>
            <w:tcW w:type="dxa" w:w="2000"/>
            <w:shd w:fill="F4F6F8" w:color="auto" w:val="clear"/>
            <w:tcMar>
              <w:top w:type="dxa" w:w="90"/>
              <w:left w:type="dxa" w:w="130"/>
              <w:bottom w:type="dxa" w:w="90"/>
              <w:right w:type="dxa" w:w="130"/>
            </w:tcMar>
          </w:tcPr>
          <w:p>
            <w:pPr>
              <w:spacing w:after="0" w:before="0" w:line="250"/>
              <w:jc w:val="left"/>
            </w:pPr>
            <w:r>
              <w:rPr>
                <w:rFonts w:ascii="맑은 고딕" w:cs="맑은 고딕" w:eastAsia="맑은 고딕" w:hAnsi="맑은 고딕"/>
                <w:color w:val="1A1A1A"/>
                <w:sz w:val="18"/>
                <w:szCs w:val="18"/>
              </w:rPr>
              <w:t xml:space="preserve">v3_minmax</w:t>
            </w:r>
          </w:p>
        </w:tc>
        <w:tc>
          <w:tcPr>
            <w:tcW w:type="dxa" w:w="1500"/>
            <w:shd w:fill="F4F6F8" w:color="auto" w:val="clear"/>
            <w:tcMar>
              <w:top w:type="dxa" w:w="90"/>
              <w:left w:type="dxa" w:w="130"/>
              <w:bottom w:type="dxa" w:w="90"/>
              <w:right w:type="dxa" w:w="130"/>
            </w:tcMar>
          </w:tcPr>
          <w:p>
            <w:pPr>
              <w:spacing w:after="0" w:before="0" w:line="250"/>
              <w:jc w:val="center"/>
            </w:pPr>
            <w:r>
              <w:rPr>
                <w:rFonts w:ascii="맑은 고딕" w:cs="맑은 고딕" w:eastAsia="맑은 고딕" w:hAnsi="맑은 고딕"/>
                <w:color w:val="1A1A1A"/>
                <w:sz w:val="18"/>
                <w:szCs w:val="18"/>
              </w:rPr>
              <w:t xml:space="preserve">미제거</w:t>
            </w:r>
          </w:p>
        </w:tc>
        <w:tc>
          <w:tcPr>
            <w:tcW w:type="dxa" w:w="1900"/>
            <w:shd w:fill="F4F6F8" w:color="auto" w:val="clear"/>
            <w:tcMar>
              <w:top w:type="dxa" w:w="90"/>
              <w:left w:type="dxa" w:w="130"/>
              <w:bottom w:type="dxa" w:w="90"/>
              <w:right w:type="dxa" w:w="130"/>
            </w:tcMar>
          </w:tcPr>
          <w:p>
            <w:pPr>
              <w:spacing w:after="0" w:before="0" w:line="250"/>
              <w:jc w:val="center"/>
            </w:pPr>
            <w:r>
              <w:rPr>
                <w:rFonts w:ascii="맑은 고딕" w:cs="맑은 고딕" w:eastAsia="맑은 고딕" w:hAnsi="맑은 고딕"/>
                <w:color w:val="1A1A1A"/>
                <w:sz w:val="18"/>
                <w:szCs w:val="18"/>
              </w:rPr>
              <w:t xml:space="preserve">MinMax</w:t>
            </w:r>
          </w:p>
        </w:tc>
        <w:tc>
          <w:tcPr>
            <w:tcW w:type="dxa" w:w="3960"/>
            <w:shd w:fill="F4F6F8" w:color="auto" w:val="clear"/>
            <w:tcMar>
              <w:top w:type="dxa" w:w="90"/>
              <w:left w:type="dxa" w:w="130"/>
              <w:bottom w:type="dxa" w:w="90"/>
              <w:right w:type="dxa" w:w="130"/>
            </w:tcMar>
          </w:tcPr>
          <w:p>
            <w:pPr>
              <w:spacing w:after="0" w:before="0" w:line="250"/>
              <w:jc w:val="left"/>
            </w:pPr>
            <w:r>
              <w:rPr>
                <w:rFonts w:ascii="맑은 고딕" w:cs="맑은 고딕" w:eastAsia="맑은 고딕" w:hAnsi="맑은 고딕"/>
                <w:color w:val="1A1A1A"/>
                <w:sz w:val="18"/>
                <w:szCs w:val="18"/>
              </w:rPr>
              <w:t xml:space="preserve">신경망 계열</w:t>
            </w:r>
          </w:p>
        </w:tc>
      </w:tr>
      <w:tr>
        <w:trPr>
          <w:tblHeader w:val="false"/>
        </w:trPr>
        <w:tc>
          <w:tcPr>
            <w:tcW w:type="dxa" w:w="2000"/>
            <w:shd w:fill="FFFFFF" w:color="auto" w:val="clear"/>
            <w:tcMar>
              <w:top w:type="dxa" w:w="90"/>
              <w:left w:type="dxa" w:w="130"/>
              <w:bottom w:type="dxa" w:w="90"/>
              <w:right w:type="dxa" w:w="130"/>
            </w:tcMar>
          </w:tcPr>
          <w:p>
            <w:pPr>
              <w:spacing w:after="0" w:before="0" w:line="250"/>
              <w:jc w:val="left"/>
            </w:pPr>
            <w:r>
              <w:rPr>
                <w:rFonts w:ascii="맑은 고딕" w:cs="맑은 고딕" w:eastAsia="맑은 고딕" w:hAnsi="맑은 고딕"/>
                <w:color w:val="1A1A1A"/>
                <w:sz w:val="18"/>
                <w:szCs w:val="18"/>
              </w:rPr>
              <w:t xml:space="preserve">v4_robust</w:t>
            </w:r>
          </w:p>
        </w:tc>
        <w:tc>
          <w:tcPr>
            <w:tcW w:type="dxa" w:w="1500"/>
            <w:shd w:fill="FFFFFF" w:color="auto" w:val="clear"/>
            <w:tcMar>
              <w:top w:type="dxa" w:w="90"/>
              <w:left w:type="dxa" w:w="130"/>
              <w:bottom w:type="dxa" w:w="90"/>
              <w:right w:type="dxa" w:w="130"/>
            </w:tcMar>
          </w:tcPr>
          <w:p>
            <w:pPr>
              <w:spacing w:after="0" w:before="0" w:line="250"/>
              <w:jc w:val="center"/>
            </w:pPr>
            <w:r>
              <w:rPr>
                <w:rFonts w:ascii="맑은 고딕" w:cs="맑은 고딕" w:eastAsia="맑은 고딕" w:hAnsi="맑은 고딕"/>
                <w:color w:val="1A1A1A"/>
                <w:sz w:val="18"/>
                <w:szCs w:val="18"/>
              </w:rPr>
              <w:t xml:space="preserve">미제거</w:t>
            </w:r>
          </w:p>
        </w:tc>
        <w:tc>
          <w:tcPr>
            <w:tcW w:type="dxa" w:w="1900"/>
            <w:shd w:fill="FFFFFF" w:color="auto" w:val="clear"/>
            <w:tcMar>
              <w:top w:type="dxa" w:w="90"/>
              <w:left w:type="dxa" w:w="130"/>
              <w:bottom w:type="dxa" w:w="90"/>
              <w:right w:type="dxa" w:w="130"/>
            </w:tcMar>
          </w:tcPr>
          <w:p>
            <w:pPr>
              <w:spacing w:after="0" w:before="0" w:line="250"/>
              <w:jc w:val="center"/>
            </w:pPr>
            <w:r>
              <w:rPr>
                <w:rFonts w:ascii="맑은 고딕" w:cs="맑은 고딕" w:eastAsia="맑은 고딕" w:hAnsi="맑은 고딕"/>
                <w:color w:val="1A1A1A"/>
                <w:sz w:val="18"/>
                <w:szCs w:val="18"/>
              </w:rPr>
              <w:t xml:space="preserve">Robust</w:t>
            </w:r>
          </w:p>
        </w:tc>
        <w:tc>
          <w:tcPr>
            <w:tcW w:type="dxa" w:w="3960"/>
            <w:shd w:fill="FFFFFF" w:color="auto" w:val="clear"/>
            <w:tcMar>
              <w:top w:type="dxa" w:w="90"/>
              <w:left w:type="dxa" w:w="130"/>
              <w:bottom w:type="dxa" w:w="90"/>
              <w:right w:type="dxa" w:w="130"/>
            </w:tcMar>
          </w:tcPr>
          <w:p>
            <w:pPr>
              <w:spacing w:after="0" w:before="0" w:line="250"/>
              <w:jc w:val="left"/>
            </w:pPr>
            <w:r>
              <w:rPr>
                <w:rFonts w:ascii="맑은 고딕" w:cs="맑은 고딕" w:eastAsia="맑은 고딕" w:hAnsi="맑은 고딕"/>
                <w:color w:val="1A1A1A"/>
                <w:sz w:val="18"/>
                <w:szCs w:val="18"/>
              </w:rPr>
              <w:t xml:space="preserve">극단값이 있는 선형 모델</w:t>
            </w:r>
          </w:p>
        </w:tc>
      </w:tr>
      <w:tr>
        <w:trPr>
          <w:tblHeader w:val="false"/>
        </w:trPr>
        <w:tc>
          <w:tcPr>
            <w:tcW w:type="dxa" w:w="2000"/>
            <w:shd w:fill="F4F6F8" w:color="auto" w:val="clear"/>
            <w:tcMar>
              <w:top w:type="dxa" w:w="90"/>
              <w:left w:type="dxa" w:w="130"/>
              <w:bottom w:type="dxa" w:w="90"/>
              <w:right w:type="dxa" w:w="130"/>
            </w:tcMar>
          </w:tcPr>
          <w:p>
            <w:pPr>
              <w:spacing w:after="0" w:before="0" w:line="250"/>
              <w:jc w:val="left"/>
            </w:pPr>
            <w:r>
              <w:rPr>
                <w:rFonts w:ascii="맑은 고딕" w:cs="맑은 고딕" w:eastAsia="맑은 고딕" w:hAnsi="맑은 고딕"/>
                <w:color w:val="1A1A1A"/>
                <w:sz w:val="18"/>
                <w:szCs w:val="18"/>
              </w:rPr>
              <w:t xml:space="preserve">v5~v8</w:t>
            </w:r>
          </w:p>
        </w:tc>
        <w:tc>
          <w:tcPr>
            <w:tcW w:type="dxa" w:w="1500"/>
            <w:shd w:fill="F4F6F8" w:color="auto" w:val="clear"/>
            <w:tcMar>
              <w:top w:type="dxa" w:w="90"/>
              <w:left w:type="dxa" w:w="130"/>
              <w:bottom w:type="dxa" w:w="90"/>
              <w:right w:type="dxa" w:w="130"/>
            </w:tcMar>
          </w:tcPr>
          <w:p>
            <w:pPr>
              <w:spacing w:after="0" w:before="0" w:line="250"/>
              <w:jc w:val="center"/>
            </w:pPr>
            <w:r>
              <w:rPr>
                <w:rFonts w:ascii="맑은 고딕" w:cs="맑은 고딕" w:eastAsia="맑은 고딕" w:hAnsi="맑은 고딕"/>
                <w:color w:val="1A1A1A"/>
                <w:sz w:val="18"/>
                <w:szCs w:val="18"/>
              </w:rPr>
              <w:t xml:space="preserve">IQR 제거</w:t>
            </w:r>
          </w:p>
        </w:tc>
        <w:tc>
          <w:tcPr>
            <w:tcW w:type="dxa" w:w="1900"/>
            <w:shd w:fill="F4F6F8" w:color="auto" w:val="clear"/>
            <w:tcMar>
              <w:top w:type="dxa" w:w="90"/>
              <w:left w:type="dxa" w:w="130"/>
              <w:bottom w:type="dxa" w:w="90"/>
              <w:right w:type="dxa" w:w="130"/>
            </w:tcMar>
          </w:tcPr>
          <w:p>
            <w:pPr>
              <w:spacing w:after="0" w:before="0" w:line="250"/>
              <w:jc w:val="center"/>
            </w:pPr>
            <w:r>
              <w:rPr>
                <w:rFonts w:ascii="맑은 고딕" w:cs="맑은 고딕" w:eastAsia="맑은 고딕" w:hAnsi="맑은 고딕"/>
                <w:color w:val="1A1A1A"/>
                <w:sz w:val="18"/>
                <w:szCs w:val="18"/>
              </w:rPr>
              <w:t xml:space="preserve">v1~v4와 동일</w:t>
            </w:r>
          </w:p>
        </w:tc>
        <w:tc>
          <w:tcPr>
            <w:tcW w:type="dxa" w:w="3960"/>
            <w:shd w:fill="F4F6F8" w:color="auto" w:val="clear"/>
            <w:tcMar>
              <w:top w:type="dxa" w:w="90"/>
              <w:left w:type="dxa" w:w="130"/>
              <w:bottom w:type="dxa" w:w="90"/>
              <w:right w:type="dxa" w:w="130"/>
            </w:tcMar>
          </w:tcPr>
          <w:p>
            <w:pPr>
              <w:spacing w:after="0" w:before="0" w:line="250"/>
              <w:jc w:val="left"/>
            </w:pPr>
            <w:r>
              <w:rPr>
                <w:rFonts w:ascii="맑은 고딕" w:cs="맑은 고딕" w:eastAsia="맑은 고딕" w:hAnsi="맑은 고딕"/>
                <w:b/>
                <w:bCs/>
                <w:color w:val="1F4E79"/>
                <w:sz w:val="18"/>
                <w:szCs w:val="18"/>
              </w:rPr>
              <w:t xml:space="preserve">신규 학습 금지</w:t>
            </w:r>
            <w:r>
              <w:rPr>
                <w:rFonts w:ascii="맑은 고딕" w:cs="맑은 고딕" w:eastAsia="맑은 고딕" w:hAnsi="맑은 고딕"/>
                <w:color w:val="1A1A1A"/>
                <w:sz w:val="18"/>
                <w:szCs w:val="18"/>
              </w:rPr>
              <w:t xml:space="preserve"> · 재현 확인용</w:t>
            </w:r>
          </w:p>
        </w:tc>
      </w:tr>
    </w:tbl>
    <w:p>
      <w:pPr>
        <w:spacing w:after="220" w:before="70"/>
        <w:jc w:val="left"/>
      </w:pPr>
      <w:r>
        <w:rPr>
          <w:rFonts w:ascii="맑은 고딕" w:cs="맑은 고딕" w:eastAsia="맑은 고딕" w:hAnsi="맑은 고딕"/>
          <w:i/>
          <w:iCs/>
          <w:color w:val="666666"/>
          <w:sz w:val="16"/>
          <w:szCs w:val="16"/>
        </w:rPr>
        <w:t xml:space="preserve">표 3-4. 전처리 8버전. 트리 모델은 스케일링이 필요 없어 v1을 쓴다.</w:t>
      </w:r>
    </w:p>
    <w:p>
      <w:pPr>
        <w:pStyle w:val="Heading2"/>
        <w:spacing w:after="130" w:before="320"/>
      </w:pPr>
      <w:r>
        <w:rPr>
          <w:rFonts w:ascii="맑은 고딕" w:cs="맑은 고딕" w:eastAsia="맑은 고딕" w:hAnsi="맑은 고딕"/>
          <w:b/>
          <w:bCs/>
          <w:color w:val="1A1A1A"/>
          <w:sz w:val="24"/>
          <w:szCs w:val="24"/>
        </w:rPr>
        <w:t xml:space="preserve">3.6 그런데 사람마다 다르게 했습니다</w:t>
      </w:r>
    </w:p>
    <w:p>
      <w:pPr>
        <w:spacing w:after="140" w:before="60" w:line="300"/>
        <w:jc w:val="both"/>
      </w:pPr>
      <w:r>
        <w:rPr>
          <w:rFonts w:ascii="맑은 고딕" w:cs="맑은 고딕" w:eastAsia="맑은 고딕" w:hAnsi="맑은 고딕"/>
          <w:color w:val="1A1A1A"/>
          <w:sz w:val="20"/>
          <w:szCs w:val="20"/>
        </w:rPr>
        <w:t xml:space="preserve">이 절은 이 보고서에서 가장 중요한 방법론 서술입니다. 발표에서 “왜 세 결과를 나란히 비교하지 않느냐”는 질문이 나온다면 답은 여기 있습니다.</w:t>
      </w:r>
    </w:p>
    <w:p>
      <w:pPr>
        <w:spacing w:after="140" w:before="60" w:line="300"/>
        <w:jc w:val="both"/>
      </w:pPr>
      <w:r>
        <w:rPr>
          <w:rFonts w:ascii="맑은 고딕" w:cs="맑은 고딕" w:eastAsia="맑은 고딕" w:hAnsi="맑은 고딕"/>
          <w:color w:val="1A1A1A"/>
          <w:sz w:val="20"/>
          <w:szCs w:val="20"/>
        </w:rPr>
        <w:t xml:space="preserve">위에 정리한 팀 공용 전처리를 </w:t>
      </w:r>
      <w:r>
        <w:rPr>
          <w:rFonts w:ascii="맑은 고딕" w:cs="맑은 고딕" w:eastAsia="맑은 고딕" w:hAnsi="맑은 고딕"/>
          <w:b/>
          <w:bCs/>
          <w:color w:val="1F4E79"/>
          <w:sz w:val="20"/>
          <w:szCs w:val="20"/>
        </w:rPr>
        <w:t xml:space="preserve">세 각도 중 어느 것도 그대로 쓰지 않았습니다.</w:t>
      </w:r>
      <w:r>
        <w:rPr>
          <w:rFonts w:ascii="맑은 고딕" w:cs="맑은 고딕" w:eastAsia="맑은 고딕" w:hAnsi="맑은 고딕"/>
          <w:color w:val="1A1A1A"/>
          <w:sz w:val="20"/>
          <w:szCs w:val="20"/>
        </w:rPr>
        <w:t xml:space="preserve"> 목표가 달랐기 때문입니다.</w:t>
      </w:r>
    </w:p>
    <w:p>
      <w:pPr>
        <w:spacing w:after="30"/>
      </w:pPr>
    </w:p>
    <w:tbl>
      <w:tblPr>
        <w:tblW w:type="dxa" w:w="9360"/>
        <w:tblBorders>
          <w:top w:val="single" w:color="1F4E79" w:sz="6"/>
          <w:left w:val="none"/>
          <w:bottom w:val="single" w:color="1F4E79" w:sz="6"/>
          <w:right w:val="none"/>
          <w:insideH w:val="single" w:color="D0D0D0" w:sz="2"/>
          <w:insideV w:val="none"/>
        </w:tblBorders>
      </w:tblPr>
      <w:tblGrid>
        <w:gridCol w:w="1500"/>
        <w:gridCol w:w="1900"/>
        <w:gridCol w:w="1660"/>
        <w:gridCol w:w="1200"/>
        <w:gridCol w:w="1700"/>
        <w:gridCol w:w="1400"/>
      </w:tblGrid>
      <w:tr>
        <w:trPr>
          <w:tblHeader/>
        </w:trPr>
        <w:tc>
          <w:tcPr>
            <w:tcW w:type="dxa" w:w="1500"/>
            <w:shd w:fill="EAF0F6" w:color="auto" w:val="clear"/>
            <w:tcMar>
              <w:top w:type="dxa" w:w="90"/>
              <w:left w:type="dxa" w:w="130"/>
              <w:bottom w:type="dxa" w:w="90"/>
              <w:right w:type="dxa" w:w="130"/>
            </w:tcMar>
          </w:tcPr>
          <w:p>
            <w:pPr>
              <w:spacing w:after="0" w:before="0" w:line="250"/>
              <w:jc w:val="left"/>
            </w:pPr>
          </w:p>
        </w:tc>
        <w:tc>
          <w:tcPr>
            <w:tcW w:type="dxa" w:w="1900"/>
            <w:shd w:fill="EAF0F6" w:color="auto" w:val="clear"/>
            <w:tcMar>
              <w:top w:type="dxa" w:w="90"/>
              <w:left w:type="dxa" w:w="130"/>
              <w:bottom w:type="dxa" w:w="90"/>
              <w:right w:type="dxa" w:w="130"/>
            </w:tcMar>
          </w:tcPr>
          <w:p>
            <w:pPr>
              <w:spacing w:after="0" w:before="0" w:line="250"/>
              <w:jc w:val="left"/>
            </w:pPr>
            <w:r>
              <w:rPr>
                <w:rFonts w:ascii="맑은 고딕" w:cs="맑은 고딕" w:eastAsia="맑은 고딕" w:hAnsi="맑은 고딕"/>
                <w:color w:val="1F4E79"/>
                <w:sz w:val="18"/>
                <w:szCs w:val="18"/>
              </w:rPr>
              <w:t xml:space="preserve">입력</w:t>
            </w:r>
          </w:p>
        </w:tc>
        <w:tc>
          <w:tcPr>
            <w:tcW w:type="dxa" w:w="1660"/>
            <w:shd w:fill="EAF0F6" w:color="auto" w:val="clear"/>
            <w:tcMar>
              <w:top w:type="dxa" w:w="90"/>
              <w:left w:type="dxa" w:w="130"/>
              <w:bottom w:type="dxa" w:w="90"/>
              <w:right w:type="dxa" w:w="130"/>
            </w:tcMar>
          </w:tcPr>
          <w:p>
            <w:pPr>
              <w:spacing w:after="0" w:before="0" w:line="250"/>
              <w:jc w:val="left"/>
            </w:pPr>
            <w:r>
              <w:rPr>
                <w:rFonts w:ascii="맑은 고딕" w:cs="맑은 고딕" w:eastAsia="맑은 고딕" w:hAnsi="맑은 고딕"/>
                <w:color w:val="1F4E79"/>
                <w:sz w:val="18"/>
                <w:szCs w:val="18"/>
              </w:rPr>
              <w:t xml:space="preserve">이상치</w:t>
            </w:r>
          </w:p>
        </w:tc>
        <w:tc>
          <w:tcPr>
            <w:tcW w:type="dxa" w:w="1200"/>
            <w:shd w:fill="EAF0F6" w:color="auto" w:val="clear"/>
            <w:tcMar>
              <w:top w:type="dxa" w:w="90"/>
              <w:left w:type="dxa" w:w="130"/>
              <w:bottom w:type="dxa" w:w="90"/>
              <w:right w:type="dxa" w:w="130"/>
            </w:tcMar>
          </w:tcPr>
          <w:p>
            <w:pPr>
              <w:spacing w:after="0" w:before="0" w:line="250"/>
              <w:jc w:val="center"/>
            </w:pPr>
            <w:r>
              <w:rPr>
                <w:rFonts w:ascii="맑은 고딕" w:cs="맑은 고딕" w:eastAsia="맑은 고딕" w:hAnsi="맑은 고딕"/>
                <w:color w:val="1F4E79"/>
                <w:sz w:val="18"/>
                <w:szCs w:val="18"/>
              </w:rPr>
              <w:t xml:space="preserve">범주형</w:t>
            </w:r>
          </w:p>
        </w:tc>
        <w:tc>
          <w:tcPr>
            <w:tcW w:type="dxa" w:w="1700"/>
            <w:shd w:fill="EAF0F6" w:color="auto" w:val="clear"/>
            <w:tcMar>
              <w:top w:type="dxa" w:w="90"/>
              <w:left w:type="dxa" w:w="130"/>
              <w:bottom w:type="dxa" w:w="90"/>
              <w:right w:type="dxa" w:w="130"/>
            </w:tcMar>
          </w:tcPr>
          <w:p>
            <w:pPr>
              <w:spacing w:after="0" w:before="0" w:line="250"/>
              <w:jc w:val="left"/>
            </w:pPr>
            <w:r>
              <w:rPr>
                <w:rFonts w:ascii="맑은 고딕" w:cs="맑은 고딕" w:eastAsia="맑은 고딕" w:hAnsi="맑은 고딕"/>
                <w:color w:val="1F4E79"/>
                <w:sz w:val="18"/>
                <w:szCs w:val="18"/>
              </w:rPr>
              <w:t xml:space="preserve">분할 단위</w:t>
            </w:r>
          </w:p>
        </w:tc>
        <w:tc>
          <w:tcPr>
            <w:tcW w:type="dxa" w:w="1400"/>
            <w:shd w:fill="EAF0F6" w:color="auto" w:val="clear"/>
            <w:tcMar>
              <w:top w:type="dxa" w:w="90"/>
              <w:left w:type="dxa" w:w="130"/>
              <w:bottom w:type="dxa" w:w="90"/>
              <w:right w:type="dxa" w:w="130"/>
            </w:tcMar>
          </w:tcPr>
          <w:p>
            <w:pPr>
              <w:spacing w:after="0" w:before="0" w:line="250"/>
              <w:jc w:val="left"/>
            </w:pPr>
            <w:r>
              <w:rPr>
                <w:rFonts w:ascii="맑은 고딕" w:cs="맑은 고딕" w:eastAsia="맑은 고딕" w:hAnsi="맑은 고딕"/>
                <w:color w:val="1F4E79"/>
                <w:sz w:val="18"/>
                <w:szCs w:val="18"/>
              </w:rPr>
              <w:t xml:space="preserve">배당률</w:t>
            </w:r>
          </w:p>
        </w:tc>
      </w:tr>
      <w:tr>
        <w:trPr>
          <w:tblHeader w:val="false"/>
        </w:trPr>
        <w:tc>
          <w:tcPr>
            <w:tcW w:type="dxa" w:w="1500"/>
            <w:shd w:fill="F4F6F8" w:color="auto" w:val="clear"/>
            <w:tcMar>
              <w:top w:type="dxa" w:w="90"/>
              <w:left w:type="dxa" w:w="130"/>
              <w:bottom w:type="dxa" w:w="90"/>
              <w:right w:type="dxa" w:w="130"/>
            </w:tcMar>
          </w:tcPr>
          <w:p>
            <w:pPr>
              <w:spacing w:after="0" w:before="0" w:line="250"/>
              <w:jc w:val="left"/>
            </w:pPr>
            <w:r>
              <w:rPr>
                <w:rFonts w:ascii="맑은 고딕" w:cs="맑은 고딕" w:eastAsia="맑은 고딕" w:hAnsi="맑은 고딕"/>
                <w:color w:val="1A1A1A"/>
                <w:sz w:val="18"/>
                <w:szCs w:val="18"/>
              </w:rPr>
              <w:t xml:space="preserve">팀 공용</w:t>
            </w:r>
          </w:p>
        </w:tc>
        <w:tc>
          <w:tcPr>
            <w:tcW w:type="dxa" w:w="1900"/>
            <w:shd w:fill="F4F6F8" w:color="auto" w:val="clear"/>
            <w:tcMar>
              <w:top w:type="dxa" w:w="90"/>
              <w:left w:type="dxa" w:w="130"/>
              <w:bottom w:type="dxa" w:w="90"/>
              <w:right w:type="dxa" w:w="130"/>
            </w:tcMar>
          </w:tcPr>
          <w:p>
            <w:pPr>
              <w:spacing w:after="0" w:before="0" w:line="250"/>
              <w:jc w:val="left"/>
            </w:pPr>
            <w:r>
              <w:rPr>
                <w:rFonts w:ascii="맑은 고딕" w:cs="맑은 고딕" w:eastAsia="맑은 고딕" w:hAnsi="맑은 고딕"/>
                <w:color w:val="1A1A1A"/>
                <w:sz w:val="18"/>
                <w:szCs w:val="18"/>
              </w:rPr>
              <w:t xml:space="preserve">원천 → 서울</w:t>
            </w:r>
          </w:p>
        </w:tc>
        <w:tc>
          <w:tcPr>
            <w:tcW w:type="dxa" w:w="1660"/>
            <w:shd w:fill="F4F6F8" w:color="auto" w:val="clear"/>
            <w:tcMar>
              <w:top w:type="dxa" w:w="90"/>
              <w:left w:type="dxa" w:w="130"/>
              <w:bottom w:type="dxa" w:w="90"/>
              <w:right w:type="dxa" w:w="130"/>
            </w:tcMar>
          </w:tcPr>
          <w:p>
            <w:pPr>
              <w:spacing w:after="0" w:before="0" w:line="250"/>
              <w:jc w:val="left"/>
            </w:pPr>
            <w:r>
              <w:rPr>
                <w:rFonts w:ascii="맑은 고딕" w:cs="맑은 고딕" w:eastAsia="맑은 고딕" w:hAnsi="맑은 고딕"/>
                <w:color w:val="1A1A1A"/>
                <w:sz w:val="18"/>
                <w:szCs w:val="18"/>
              </w:rPr>
              <w:t xml:space="preserve">IQR 삭제</w:t>
            </w:r>
          </w:p>
        </w:tc>
        <w:tc>
          <w:tcPr>
            <w:tcW w:type="dxa" w:w="1200"/>
            <w:shd w:fill="F4F6F8" w:color="auto" w:val="clear"/>
            <w:tcMar>
              <w:top w:type="dxa" w:w="90"/>
              <w:left w:type="dxa" w:w="130"/>
              <w:bottom w:type="dxa" w:w="90"/>
              <w:right w:type="dxa" w:w="130"/>
            </w:tcMar>
          </w:tcPr>
          <w:p>
            <w:pPr>
              <w:spacing w:after="0" w:before="0" w:line="250"/>
              <w:jc w:val="center"/>
            </w:pPr>
            <w:r>
              <w:rPr>
                <w:rFonts w:ascii="맑은 고딕" w:cs="맑은 고딕" w:eastAsia="맑은 고딕" w:hAnsi="맑은 고딕"/>
                <w:color w:val="1A1A1A"/>
                <w:sz w:val="18"/>
                <w:szCs w:val="18"/>
              </w:rPr>
              <w:t xml:space="preserve">Label</w:t>
            </w:r>
          </w:p>
        </w:tc>
        <w:tc>
          <w:tcPr>
            <w:tcW w:type="dxa" w:w="1700"/>
            <w:shd w:fill="F4F6F8" w:color="auto" w:val="clear"/>
            <w:tcMar>
              <w:top w:type="dxa" w:w="90"/>
              <w:left w:type="dxa" w:w="130"/>
              <w:bottom w:type="dxa" w:w="90"/>
              <w:right w:type="dxa" w:w="130"/>
            </w:tcMar>
          </w:tcPr>
          <w:p>
            <w:pPr>
              <w:spacing w:after="0" w:before="0" w:line="250"/>
              <w:jc w:val="left"/>
            </w:pPr>
            <w:r>
              <w:rPr>
                <w:rFonts w:ascii="맑은 고딕" w:cs="맑은 고딕" w:eastAsia="맑은 고딕" w:hAnsi="맑은 고딕"/>
                <w:color w:val="1A1A1A"/>
                <w:sz w:val="18"/>
                <w:szCs w:val="18"/>
              </w:rPr>
              <w:t xml:space="preserve">행 60:20:20</w:t>
            </w:r>
          </w:p>
        </w:tc>
        <w:tc>
          <w:tcPr>
            <w:tcW w:type="dxa" w:w="1400"/>
            <w:shd w:fill="F4F6F8" w:color="auto" w:val="clear"/>
            <w:tcMar>
              <w:top w:type="dxa" w:w="90"/>
              <w:left w:type="dxa" w:w="130"/>
              <w:bottom w:type="dxa" w:w="90"/>
              <w:right w:type="dxa" w:w="130"/>
            </w:tcMar>
          </w:tcPr>
          <w:p>
            <w:pPr>
              <w:spacing w:after="0" w:before="0" w:line="250"/>
              <w:jc w:val="left"/>
            </w:pPr>
            <w:r>
              <w:rPr>
                <w:rFonts w:ascii="맑은 고딕" w:cs="맑은 고딕" w:eastAsia="맑은 고딕" w:hAnsi="맑은 고딕"/>
                <w:color w:val="1A1A1A"/>
                <w:sz w:val="18"/>
                <w:szCs w:val="18"/>
              </w:rPr>
              <w:t xml:space="preserve">전부 제외</w:t>
            </w:r>
          </w:p>
        </w:tc>
      </w:tr>
      <w:tr>
        <w:trPr>
          <w:tblHeader w:val="false"/>
        </w:trPr>
        <w:tc>
          <w:tcPr>
            <w:tcW w:type="dxa" w:w="1500"/>
            <w:shd w:fill="FFFFFF" w:color="auto" w:val="clear"/>
            <w:tcMar>
              <w:top w:type="dxa" w:w="90"/>
              <w:left w:type="dxa" w:w="130"/>
              <w:bottom w:type="dxa" w:w="90"/>
              <w:right w:type="dxa" w:w="130"/>
            </w:tcMar>
          </w:tcPr>
          <w:p>
            <w:pPr>
              <w:spacing w:after="0" w:before="0" w:line="250"/>
              <w:jc w:val="left"/>
            </w:pPr>
            <w:r>
              <w:rPr>
                <w:rFonts w:ascii="맑은 고딕" w:cs="맑은 고딕" w:eastAsia="맑은 고딕" w:hAnsi="맑은 고딕"/>
                <w:color w:val="1A1A1A"/>
                <w:sz w:val="18"/>
                <w:szCs w:val="18"/>
              </w:rPr>
              <w:t xml:space="preserve">변별력</w:t>
            </w:r>
          </w:p>
        </w:tc>
        <w:tc>
          <w:tcPr>
            <w:tcW w:type="dxa" w:w="1900"/>
            <w:shd w:fill="FFFFFF" w:color="auto" w:val="clear"/>
            <w:tcMar>
              <w:top w:type="dxa" w:w="90"/>
              <w:left w:type="dxa" w:w="130"/>
              <w:bottom w:type="dxa" w:w="90"/>
              <w:right w:type="dxa" w:w="130"/>
            </w:tcMar>
          </w:tcPr>
          <w:p>
            <w:pPr>
              <w:spacing w:after="0" w:before="0" w:line="250"/>
              <w:jc w:val="left"/>
            </w:pPr>
            <w:r>
              <w:rPr>
                <w:rFonts w:ascii="맑은 고딕" w:cs="맑은 고딕" w:eastAsia="맑은 고딕" w:hAnsi="맑은 고딕"/>
                <w:color w:val="1A1A1A"/>
                <w:sz w:val="18"/>
                <w:szCs w:val="18"/>
              </w:rPr>
              <w:t xml:space="preserve">팀 공용 v1~v8</w:t>
            </w:r>
          </w:p>
        </w:tc>
        <w:tc>
          <w:tcPr>
            <w:tcW w:type="dxa" w:w="1660"/>
            <w:shd w:fill="FFFFFF" w:color="auto" w:val="clear"/>
            <w:tcMar>
              <w:top w:type="dxa" w:w="90"/>
              <w:left w:type="dxa" w:w="130"/>
              <w:bottom w:type="dxa" w:w="90"/>
              <w:right w:type="dxa" w:w="130"/>
            </w:tcMar>
          </w:tcPr>
          <w:p>
            <w:pPr>
              <w:spacing w:after="0" w:before="0" w:line="250"/>
              <w:jc w:val="left"/>
            </w:pPr>
            <w:r>
              <w:rPr>
                <w:rFonts w:ascii="맑은 고딕" w:cs="맑은 고딕" w:eastAsia="맑은 고딕" w:hAnsi="맑은 고딕"/>
                <w:color w:val="1A1A1A"/>
                <w:sz w:val="18"/>
                <w:szCs w:val="18"/>
              </w:rPr>
              <w:t xml:space="preserve">버전에 따름</w:t>
            </w:r>
          </w:p>
        </w:tc>
        <w:tc>
          <w:tcPr>
            <w:tcW w:type="dxa" w:w="1200"/>
            <w:shd w:fill="FFFFFF" w:color="auto" w:val="clear"/>
            <w:tcMar>
              <w:top w:type="dxa" w:w="90"/>
              <w:left w:type="dxa" w:w="130"/>
              <w:bottom w:type="dxa" w:w="90"/>
              <w:right w:type="dxa" w:w="130"/>
            </w:tcMar>
          </w:tcPr>
          <w:p>
            <w:pPr>
              <w:spacing w:after="0" w:before="0" w:line="250"/>
              <w:jc w:val="center"/>
            </w:pPr>
            <w:r>
              <w:rPr>
                <w:rFonts w:ascii="맑은 고딕" w:cs="맑은 고딕" w:eastAsia="맑은 고딕" w:hAnsi="맑은 고딕"/>
                <w:color w:val="1A1A1A"/>
                <w:sz w:val="18"/>
                <w:szCs w:val="18"/>
              </w:rPr>
              <w:t xml:space="preserve">Label</w:t>
            </w:r>
          </w:p>
        </w:tc>
        <w:tc>
          <w:tcPr>
            <w:tcW w:type="dxa" w:w="1700"/>
            <w:shd w:fill="FFFFFF" w:color="auto" w:val="clear"/>
            <w:tcMar>
              <w:top w:type="dxa" w:w="90"/>
              <w:left w:type="dxa" w:w="130"/>
              <w:bottom w:type="dxa" w:w="90"/>
              <w:right w:type="dxa" w:w="130"/>
            </w:tcMar>
          </w:tcPr>
          <w:p>
            <w:pPr>
              <w:spacing w:after="0" w:before="0" w:line="250"/>
              <w:jc w:val="left"/>
            </w:pPr>
            <w:r>
              <w:rPr>
                <w:rFonts w:ascii="맑은 고딕" w:cs="맑은 고딕" w:eastAsia="맑은 고딕" w:hAnsi="맑은 고딕"/>
                <w:color w:val="1A1A1A"/>
                <w:sz w:val="18"/>
                <w:szCs w:val="18"/>
              </w:rPr>
              <w:t xml:space="preserve">행 60:20:20</w:t>
            </w:r>
          </w:p>
        </w:tc>
        <w:tc>
          <w:tcPr>
            <w:tcW w:type="dxa" w:w="1400"/>
            <w:shd w:fill="FFFFFF" w:color="auto" w:val="clear"/>
            <w:tcMar>
              <w:top w:type="dxa" w:w="90"/>
              <w:left w:type="dxa" w:w="130"/>
              <w:bottom w:type="dxa" w:w="90"/>
              <w:right w:type="dxa" w:w="130"/>
            </w:tcMar>
          </w:tcPr>
          <w:p>
            <w:pPr>
              <w:spacing w:after="0" w:before="0" w:line="250"/>
              <w:jc w:val="left"/>
            </w:pPr>
            <w:r>
              <w:rPr>
                <w:rFonts w:ascii="맑은 고딕" w:cs="맑은 고딕" w:eastAsia="맑은 고딕" w:hAnsi="맑은 고딕"/>
                <w:color w:val="1A1A1A"/>
                <w:sz w:val="18"/>
                <w:szCs w:val="18"/>
              </w:rPr>
              <w:t xml:space="preserve">전부 제외</w:t>
            </w:r>
          </w:p>
        </w:tc>
      </w:tr>
      <w:tr>
        <w:trPr>
          <w:tblHeader w:val="false"/>
        </w:trPr>
        <w:tc>
          <w:tcPr>
            <w:tcW w:type="dxa" w:w="1500"/>
            <w:shd w:fill="F4F6F8" w:color="auto" w:val="clear"/>
            <w:tcMar>
              <w:top w:type="dxa" w:w="90"/>
              <w:left w:type="dxa" w:w="130"/>
              <w:bottom w:type="dxa" w:w="90"/>
              <w:right w:type="dxa" w:w="130"/>
            </w:tcMar>
          </w:tcPr>
          <w:p>
            <w:pPr>
              <w:spacing w:after="0" w:before="0" w:line="250"/>
              <w:jc w:val="left"/>
            </w:pPr>
            <w:r>
              <w:rPr>
                <w:rFonts w:ascii="맑은 고딕" w:cs="맑은 고딕" w:eastAsia="맑은 고딕" w:hAnsi="맑은 고딕"/>
                <w:color w:val="1A1A1A"/>
                <w:sz w:val="18"/>
                <w:szCs w:val="18"/>
              </w:rPr>
              <w:t xml:space="preserve">확률 품질</w:t>
            </w:r>
          </w:p>
        </w:tc>
        <w:tc>
          <w:tcPr>
            <w:tcW w:type="dxa" w:w="1900"/>
            <w:shd w:fill="F4F6F8" w:color="auto" w:val="clear"/>
            <w:tcMar>
              <w:top w:type="dxa" w:w="90"/>
              <w:left w:type="dxa" w:w="130"/>
              <w:bottom w:type="dxa" w:w="90"/>
              <w:right w:type="dxa" w:w="130"/>
            </w:tcMar>
          </w:tcPr>
          <w:p>
            <w:pPr>
              <w:spacing w:after="0" w:before="0" w:line="250"/>
              <w:jc w:val="left"/>
            </w:pPr>
            <w:r>
              <w:rPr>
                <w:rFonts w:ascii="맑은 고딕" w:cs="맑은 고딕" w:eastAsia="맑은 고딕" w:hAnsi="맑은 고딕"/>
                <w:color w:val="1A1A1A"/>
                <w:sz w:val="18"/>
                <w:szCs w:val="18"/>
              </w:rPr>
              <w:t xml:space="preserve">원천 → 자체</w:t>
            </w:r>
          </w:p>
        </w:tc>
        <w:tc>
          <w:tcPr>
            <w:tcW w:type="dxa" w:w="1660"/>
            <w:shd w:fill="F4F6F8" w:color="auto" w:val="clear"/>
            <w:tcMar>
              <w:top w:type="dxa" w:w="90"/>
              <w:left w:type="dxa" w:w="130"/>
              <w:bottom w:type="dxa" w:w="90"/>
              <w:right w:type="dxa" w:w="130"/>
            </w:tcMar>
          </w:tcPr>
          <w:p>
            <w:pPr>
              <w:spacing w:after="0" w:before="0" w:line="250"/>
              <w:jc w:val="left"/>
            </w:pPr>
            <w:r>
              <w:rPr>
                <w:rFonts w:ascii="맑은 고딕" w:cs="맑은 고딕" w:eastAsia="맑은 고딕" w:hAnsi="맑은 고딕"/>
                <w:color w:val="1A1A1A"/>
                <w:sz w:val="18"/>
                <w:szCs w:val="18"/>
              </w:rPr>
              <w:t xml:space="preserve">윈저라이즈</w:t>
            </w:r>
          </w:p>
        </w:tc>
        <w:tc>
          <w:tcPr>
            <w:tcW w:type="dxa" w:w="1200"/>
            <w:shd w:fill="F4F6F8" w:color="auto" w:val="clear"/>
            <w:tcMar>
              <w:top w:type="dxa" w:w="90"/>
              <w:left w:type="dxa" w:w="130"/>
              <w:bottom w:type="dxa" w:w="90"/>
              <w:right w:type="dxa" w:w="130"/>
            </w:tcMar>
          </w:tcPr>
          <w:p>
            <w:pPr>
              <w:spacing w:after="0" w:before="0" w:line="250"/>
              <w:jc w:val="center"/>
            </w:pPr>
            <w:r>
              <w:rPr>
                <w:rFonts w:ascii="맑은 고딕" w:cs="맑은 고딕" w:eastAsia="맑은 고딕" w:hAnsi="맑은 고딕"/>
                <w:color w:val="1A1A1A"/>
                <w:sz w:val="18"/>
                <w:szCs w:val="18"/>
              </w:rPr>
              <w:t xml:space="preserve">One-Hot</w:t>
            </w:r>
          </w:p>
        </w:tc>
        <w:tc>
          <w:tcPr>
            <w:tcW w:type="dxa" w:w="1700"/>
            <w:shd w:fill="F4F6F8" w:color="auto" w:val="clear"/>
            <w:tcMar>
              <w:top w:type="dxa" w:w="90"/>
              <w:left w:type="dxa" w:w="130"/>
              <w:bottom w:type="dxa" w:w="90"/>
              <w:right w:type="dxa" w:w="130"/>
            </w:tcMar>
          </w:tcPr>
          <w:p>
            <w:pPr>
              <w:spacing w:after="0" w:before="0" w:line="250"/>
              <w:jc w:val="left"/>
            </w:pPr>
            <w:r>
              <w:rPr>
                <w:rFonts w:ascii="맑은 고딕" w:cs="맑은 고딕" w:eastAsia="맑은 고딕" w:hAnsi="맑은 고딕"/>
                <w:b/>
                <w:bCs/>
                <w:color w:val="1F4E79"/>
                <w:sz w:val="18"/>
                <w:szCs w:val="18"/>
              </w:rPr>
              <w:t xml:space="preserve">경주 단위</w:t>
            </w:r>
          </w:p>
        </w:tc>
        <w:tc>
          <w:tcPr>
            <w:tcW w:type="dxa" w:w="1400"/>
            <w:shd w:fill="F4F6F8" w:color="auto" w:val="clear"/>
            <w:tcMar>
              <w:top w:type="dxa" w:w="90"/>
              <w:left w:type="dxa" w:w="130"/>
              <w:bottom w:type="dxa" w:w="90"/>
              <w:right w:type="dxa" w:w="130"/>
            </w:tcMar>
          </w:tcPr>
          <w:p>
            <w:pPr>
              <w:spacing w:after="0" w:before="0" w:line="250"/>
              <w:jc w:val="left"/>
            </w:pPr>
            <w:r>
              <w:rPr>
                <w:rFonts w:ascii="맑은 고딕" w:cs="맑은 고딕" w:eastAsia="맑은 고딕" w:hAnsi="맑은 고딕"/>
                <w:color w:val="1A1A1A"/>
                <w:sz w:val="18"/>
                <w:szCs w:val="18"/>
              </w:rPr>
              <w:t xml:space="preserve">출발점으로 사용</w:t>
            </w:r>
          </w:p>
        </w:tc>
      </w:tr>
      <w:tr>
        <w:trPr>
          <w:tblHeader w:val="false"/>
        </w:trPr>
        <w:tc>
          <w:tcPr>
            <w:tcW w:type="dxa" w:w="1500"/>
            <w:shd w:fill="FFFFFF" w:color="auto" w:val="clear"/>
            <w:tcMar>
              <w:top w:type="dxa" w:w="90"/>
              <w:left w:type="dxa" w:w="130"/>
              <w:bottom w:type="dxa" w:w="90"/>
              <w:right w:type="dxa" w:w="130"/>
            </w:tcMar>
          </w:tcPr>
          <w:p>
            <w:pPr>
              <w:spacing w:after="0" w:before="0" w:line="250"/>
              <w:jc w:val="left"/>
            </w:pPr>
            <w:r>
              <w:rPr>
                <w:rFonts w:ascii="맑은 고딕" w:cs="맑은 고딕" w:eastAsia="맑은 고딕" w:hAnsi="맑은 고딕"/>
                <w:color w:val="1A1A1A"/>
                <w:sz w:val="18"/>
                <w:szCs w:val="18"/>
              </w:rPr>
              <w:t xml:space="preserve">수익성</w:t>
            </w:r>
          </w:p>
        </w:tc>
        <w:tc>
          <w:tcPr>
            <w:tcW w:type="dxa" w:w="1900"/>
            <w:shd w:fill="FFFFFF" w:color="auto" w:val="clear"/>
            <w:tcMar>
              <w:top w:type="dxa" w:w="90"/>
              <w:left w:type="dxa" w:w="130"/>
              <w:bottom w:type="dxa" w:w="90"/>
              <w:right w:type="dxa" w:w="130"/>
            </w:tcMar>
          </w:tcPr>
          <w:p>
            <w:pPr>
              <w:spacing w:after="0" w:before="0" w:line="250"/>
              <w:jc w:val="left"/>
            </w:pPr>
            <w:r>
              <w:rPr>
                <w:rFonts w:ascii="맑은 고딕" w:cs="맑은 고딕" w:eastAsia="맑은 고딕" w:hAnsi="맑은 고딕"/>
                <w:color w:val="1A1A1A"/>
                <w:sz w:val="18"/>
                <w:szCs w:val="18"/>
              </w:rPr>
              <w:t xml:space="preserve">원천에서 재시작</w:t>
            </w:r>
          </w:p>
        </w:tc>
        <w:tc>
          <w:tcPr>
            <w:tcW w:type="dxa" w:w="1660"/>
            <w:shd w:fill="FFFFFF" w:color="auto" w:val="clear"/>
            <w:tcMar>
              <w:top w:type="dxa" w:w="90"/>
              <w:left w:type="dxa" w:w="130"/>
              <w:bottom w:type="dxa" w:w="90"/>
              <w:right w:type="dxa" w:w="130"/>
            </w:tcMar>
          </w:tcPr>
          <w:p>
            <w:pPr>
              <w:spacing w:after="0" w:before="0" w:line="250"/>
              <w:jc w:val="left"/>
            </w:pPr>
            <w:r>
              <w:rPr>
                <w:rFonts w:ascii="맑은 고딕" w:cs="맑은 고딕" w:eastAsia="맑은 고딕" w:hAnsi="맑은 고딕"/>
                <w:color w:val="1A1A1A"/>
                <w:sz w:val="18"/>
                <w:szCs w:val="18"/>
              </w:rPr>
              <w:t xml:space="preserve">안 함</w:t>
            </w:r>
          </w:p>
        </w:tc>
        <w:tc>
          <w:tcPr>
            <w:tcW w:type="dxa" w:w="1200"/>
            <w:shd w:fill="FFFFFF" w:color="auto" w:val="clear"/>
            <w:tcMar>
              <w:top w:type="dxa" w:w="90"/>
              <w:left w:type="dxa" w:w="130"/>
              <w:bottom w:type="dxa" w:w="90"/>
              <w:right w:type="dxa" w:w="130"/>
            </w:tcMar>
          </w:tcPr>
          <w:p>
            <w:pPr>
              <w:spacing w:after="0" w:before="0" w:line="250"/>
              <w:jc w:val="center"/>
            </w:pPr>
            <w:r>
              <w:rPr>
                <w:rFonts w:ascii="맑은 고딕" w:cs="맑은 고딕" w:eastAsia="맑은 고딕" w:hAnsi="맑은 고딕"/>
                <w:color w:val="1A1A1A"/>
                <w:sz w:val="18"/>
                <w:szCs w:val="18"/>
              </w:rPr>
              <w:t xml:space="preserve">Label</w:t>
            </w:r>
          </w:p>
        </w:tc>
        <w:tc>
          <w:tcPr>
            <w:tcW w:type="dxa" w:w="1700"/>
            <w:shd w:fill="FFFFFF" w:color="auto" w:val="clear"/>
            <w:tcMar>
              <w:top w:type="dxa" w:w="90"/>
              <w:left w:type="dxa" w:w="130"/>
              <w:bottom w:type="dxa" w:w="90"/>
              <w:right w:type="dxa" w:w="130"/>
            </w:tcMar>
          </w:tcPr>
          <w:p>
            <w:pPr>
              <w:spacing w:after="0" w:before="0" w:line="250"/>
              <w:jc w:val="left"/>
            </w:pPr>
            <w:r>
              <w:rPr>
                <w:rFonts w:ascii="맑은 고딕" w:cs="맑은 고딕" w:eastAsia="맑은 고딕" w:hAnsi="맑은 고딕"/>
                <w:color w:val="1A1A1A"/>
                <w:sz w:val="18"/>
                <w:szCs w:val="18"/>
              </w:rPr>
              <w:t xml:space="preserve">행 6:2:2</w:t>
            </w:r>
          </w:p>
        </w:tc>
        <w:tc>
          <w:tcPr>
            <w:tcW w:type="dxa" w:w="1400"/>
            <w:shd w:fill="FFFFFF" w:color="auto" w:val="clear"/>
            <w:tcMar>
              <w:top w:type="dxa" w:w="90"/>
              <w:left w:type="dxa" w:w="130"/>
              <w:bottom w:type="dxa" w:w="90"/>
              <w:right w:type="dxa" w:w="130"/>
            </w:tcMar>
          </w:tcPr>
          <w:p>
            <w:pPr>
              <w:spacing w:after="0" w:before="0" w:line="250"/>
              <w:jc w:val="left"/>
            </w:pPr>
            <w:r>
              <w:rPr>
                <w:rFonts w:ascii="D2Coding" w:cs="D2Coding" w:eastAsia="D2Coding" w:hAnsi="D2Coding"/>
                <w:color w:val="9C4221"/>
                <w:sz w:val="16"/>
                <w:szCs w:val="16"/>
              </w:rPr>
              <w:t xml:space="preserve">q</w:t>
            </w:r>
            <w:r>
              <w:rPr>
                <w:rFonts w:ascii="맑은 고딕" w:cs="맑은 고딕" w:eastAsia="맑은 고딕" w:hAnsi="맑은 고딕"/>
                <w:color w:val="1A1A1A"/>
                <w:sz w:val="18"/>
                <w:szCs w:val="18"/>
              </w:rPr>
              <w:t xml:space="preserve">만 피처로</w:t>
            </w:r>
          </w:p>
        </w:tc>
      </w:tr>
    </w:tbl>
    <w:p>
      <w:pPr>
        <w:spacing w:after="220" w:before="70"/>
        <w:jc w:val="left"/>
      </w:pPr>
      <w:r>
        <w:rPr>
          <w:rFonts w:ascii="맑은 고딕" w:cs="맑은 고딕" w:eastAsia="맑은 고딕" w:hAnsi="맑은 고딕"/>
          <w:i/>
          <w:iCs/>
          <w:color w:val="666666"/>
          <w:sz w:val="16"/>
          <w:szCs w:val="16"/>
        </w:rPr>
        <w:t xml:space="preserve">표 3-5. 세 각도의 전처리 차이.</w:t>
      </w:r>
    </w:p>
    <w:p>
      <w:pPr>
        <w:spacing w:after="20"/>
      </w:pPr>
    </w:p>
    <w:tbl>
      <w:tblPr>
        <w:tblW w:type="dxa" w:w="9360"/>
        <w:tblBorders>
          <w:top w:val="single" w:color="C7D6E5" w:sz="4"/>
          <w:left w:val="single" w:color="1F4E79" w:sz="18"/>
          <w:bottom w:val="single" w:color="C7D6E5" w:sz="4"/>
          <w:right w:val="single" w:color="C7D6E5" w:sz="4"/>
          <w:insideH w:val="none"/>
          <w:insideV w:val="none"/>
        </w:tblBorders>
      </w:tblPr>
      <w:tblGrid>
        <w:gridCol w:w="9360"/>
      </w:tblGrid>
      <w:tr>
        <w:tc>
          <w:tcPr>
            <w:tcW w:type="dxa" w:w="9360"/>
            <w:shd w:fill="F4F6F8" w:color="auto" w:val="clear"/>
            <w:tcMar>
              <w:top w:type="dxa" w:w="170"/>
              <w:left w:type="dxa" w:w="220"/>
              <w:bottom w:type="dxa" w:w="170"/>
              <w:right w:type="dxa" w:w="200"/>
            </w:tcMar>
          </w:tcPr>
          <w:p>
            <w:pPr>
              <w:spacing w:after="50" w:before="0" w:line="285"/>
            </w:pPr>
            <w:r>
              <w:rPr>
                <w:rFonts w:ascii="맑은 고딕" w:cs="맑은 고딕" w:eastAsia="맑은 고딕" w:hAnsi="맑은 고딕"/>
                <w:b/>
                <w:bCs/>
                <w:color w:val="1F4E79"/>
                <w:sz w:val="19"/>
                <w:szCs w:val="19"/>
              </w:rPr>
              <w:t xml:space="preserve">왜 통일하지 않았나 — 통일할 수 없었습니다</w:t>
            </w:r>
          </w:p>
          <w:p>
            <w:pPr>
              <w:spacing w:after="60"/>
            </w:pPr>
          </w:p>
          <w:p>
            <w:pPr>
              <w:spacing w:after="50" w:before="50" w:line="285"/>
            </w:pPr>
            <w:r>
              <w:rPr>
                <w:rFonts w:ascii="맑은 고딕" w:cs="맑은 고딕" w:eastAsia="맑은 고딕" w:hAnsi="맑은 고딕"/>
                <w:b/>
                <w:bCs/>
                <w:color w:val="1F4E79"/>
                <w:sz w:val="18"/>
                <w:szCs w:val="18"/>
              </w:rPr>
              <w:t xml:space="preserve">팀 공용 전처리는 배당률 14개 열을 전부 제거합니다.</w:t>
            </w:r>
            <w:r>
              <w:rPr>
                <w:rFonts w:ascii="맑은 고딕" w:cs="맑은 고딕" w:eastAsia="맑은 고딕" w:hAnsi="맑은 고딕"/>
                <w:color w:val="1A1A1A"/>
                <w:sz w:val="18"/>
                <w:szCs w:val="18"/>
              </w:rPr>
              <w:t xml:space="preserve"> “배당률 없이 1착을 맞힌다”가 목표였기 때문입니다.</w:t>
            </w:r>
          </w:p>
          <w:p>
            <w:pPr>
              <w:spacing w:after="60"/>
            </w:pPr>
          </w:p>
          <w:p>
            <w:pPr>
              <w:spacing w:after="50" w:before="50" w:line="285"/>
            </w:pPr>
            <w:r>
              <w:rPr>
                <w:rFonts w:ascii="맑은 고딕" w:cs="맑은 고딕" w:eastAsia="맑은 고딕" w:hAnsi="맑은 고딕"/>
                <w:color w:val="1A1A1A"/>
                <w:sz w:val="18"/>
                <w:szCs w:val="18"/>
              </w:rPr>
              <w:t xml:space="preserve">그런데 확률 품질 실험은 시장 확률을 </w:t>
            </w:r>
            <w:r>
              <w:rPr>
                <w:rFonts w:ascii="맑은 고딕" w:cs="맑은 고딕" w:eastAsia="맑은 고딕" w:hAnsi="맑은 고딕"/>
                <w:b/>
                <w:bCs/>
                <w:color w:val="1F4E79"/>
                <w:sz w:val="18"/>
                <w:szCs w:val="18"/>
              </w:rPr>
              <w:t xml:space="preserve">출발점</w:t>
            </w:r>
            <w:r>
              <w:rPr>
                <w:rFonts w:ascii="맑은 고딕" w:cs="맑은 고딕" w:eastAsia="맑은 고딕" w:hAnsi="맑은 고딕"/>
                <w:color w:val="1A1A1A"/>
                <w:sz w:val="18"/>
                <w:szCs w:val="18"/>
              </w:rPr>
              <w:t xml:space="preserve"> 으로 삼고, 수익성 실험은 시장 확률 </w:t>
            </w:r>
            <w:r>
              <w:rPr>
                <w:rFonts w:ascii="D2Coding" w:cs="D2Coding" w:eastAsia="D2Coding" w:hAnsi="D2Coding"/>
                <w:color w:val="9C4221"/>
                <w:sz w:val="16"/>
                <w:szCs w:val="16"/>
              </w:rPr>
              <w:t xml:space="preserve">q</w:t>
            </w:r>
            <w:r>
              <w:rPr>
                <w:rFonts w:ascii="맑은 고딕" w:cs="맑은 고딕" w:eastAsia="맑은 고딕" w:hAnsi="맑은 고딕"/>
                <w:color w:val="1A1A1A"/>
                <w:sz w:val="18"/>
                <w:szCs w:val="18"/>
              </w:rPr>
              <w:t xml:space="preserve">를 </w:t>
            </w:r>
            <w:r>
              <w:rPr>
                <w:rFonts w:ascii="맑은 고딕" w:cs="맑은 고딕" w:eastAsia="맑은 고딕" w:hAnsi="맑은 고딕"/>
                <w:b/>
                <w:bCs/>
                <w:color w:val="1F4E79"/>
                <w:sz w:val="18"/>
                <w:szCs w:val="18"/>
              </w:rPr>
              <w:t xml:space="preserve">핵심 피처</w:t>
            </w:r>
            <w:r>
              <w:rPr>
                <w:rFonts w:ascii="맑은 고딕" w:cs="맑은 고딕" w:eastAsia="맑은 고딕" w:hAnsi="맑은 고딕"/>
                <w:color w:val="1A1A1A"/>
                <w:sz w:val="18"/>
                <w:szCs w:val="18"/>
              </w:rPr>
              <w:t xml:space="preserve"> 로 씁니다. 배당률이 제거된 데이터로는 애초에 실험이 성립하지 않습니다.</w:t>
            </w:r>
          </w:p>
          <w:p>
            <w:pPr>
              <w:spacing w:after="60"/>
            </w:pPr>
          </w:p>
          <w:p>
            <w:pPr>
              <w:spacing w:after="50" w:before="50" w:line="285"/>
            </w:pPr>
            <w:r>
              <w:rPr>
                <w:rFonts w:ascii="맑은 고딕" w:cs="맑은 고딕" w:eastAsia="맑은 고딕" w:hAnsi="맑은 고딕"/>
                <w:color w:val="1A1A1A"/>
                <w:sz w:val="18"/>
                <w:szCs w:val="18"/>
              </w:rPr>
              <w:t xml:space="preserve">이상치와 분할 단위도 마찬가지입니다. 경주 단위 확률을 평가하려면 경주가 온전해야 하므로 행을 지우는 IQR 방식을 쓸 수 없고, 행 단위 분할도 쓸 수 없습니다.</w:t>
            </w:r>
          </w:p>
          <w:p>
            <w:pPr>
              <w:spacing w:after="60"/>
            </w:pPr>
          </w:p>
          <w:p>
            <w:pPr>
              <w:spacing w:after="50" w:before="50" w:line="285"/>
            </w:pPr>
            <w:r>
              <w:rPr>
                <w:rFonts w:ascii="맑은 고딕" w:cs="맑은 고딕" w:eastAsia="맑은 고딕" w:hAnsi="맑은 고딕"/>
                <w:b/>
                <w:bCs/>
                <w:color w:val="1F4E79"/>
                <w:sz w:val="18"/>
                <w:szCs w:val="18"/>
              </w:rPr>
              <w:t xml:space="preserve">결론: 세 각도는 애초에 다른 데이터로 학습한 다른 모델입니다.</w:t>
            </w:r>
            <w:r>
              <w:rPr>
                <w:rFonts w:ascii="맑은 고딕" w:cs="맑은 고딕" w:eastAsia="맑은 고딕" w:hAnsi="맑은 고딕"/>
                <w:color w:val="1A1A1A"/>
                <w:sz w:val="18"/>
                <w:szCs w:val="18"/>
              </w:rPr>
              <w:t xml:space="preserve"> 지표가 다른 것에 더해 전처리까지 다르므로, 세 숫자를 한 표에 놓고 순위를 매기는 것은 무의미합니다.</w:t>
            </w:r>
          </w:p>
        </w:tc>
      </w:tr>
    </w:tbl>
    <w:p>
      <w:r>
        <w:br w:type="page"/>
      </w:r>
    </w:p>
    <w:p>
      <w:pPr>
        <w:pStyle w:val="Heading1"/>
        <w:pBdr>
          <w:bottom w:val="single" w:color="1F4E79" w:sz="10" w:space="8"/>
        </w:pBdr>
        <w:spacing w:after="200" w:before="420"/>
      </w:pPr>
      <w:r>
        <w:rPr>
          <w:rFonts w:ascii="맑은 고딕" w:cs="맑은 고딕" w:eastAsia="맑은 고딕" w:hAnsi="맑은 고딕"/>
          <w:b/>
          <w:bCs/>
          <w:color w:val="1F4E79"/>
          <w:sz w:val="30"/>
          <w:szCs w:val="30"/>
        </w:rPr>
        <w:t xml:space="preserve">4. 세 각도의 도전</w:t>
      </w:r>
    </w:p>
    <w:p>
      <w:pPr>
        <w:spacing w:after="140" w:before="60" w:line="300"/>
        <w:jc w:val="both"/>
      </w:pPr>
      <w:r>
        <w:rPr>
          <w:rFonts w:ascii="맑은 고딕" w:cs="맑은 고딕" w:eastAsia="맑은 고딕" w:hAnsi="맑은 고딕"/>
          <w:color w:val="1A1A1A"/>
          <w:sz w:val="20"/>
          <w:szCs w:val="20"/>
        </w:rPr>
        <w:t xml:space="preserve">1차 모델링에서 시장에 완패한 뒤, 팀은 “시장을 이긴다”가 무엇을 뜻하는지부터 다시 물었습니다. 그 결과 하나의 질문이 </w:t>
      </w:r>
      <w:r>
        <w:rPr>
          <w:rFonts w:ascii="맑은 고딕" w:cs="맑은 고딕" w:eastAsia="맑은 고딕" w:hAnsi="맑은 고딕"/>
          <w:b/>
          <w:bCs/>
          <w:color w:val="1F4E79"/>
          <w:sz w:val="20"/>
          <w:szCs w:val="20"/>
        </w:rPr>
        <w:t xml:space="preserve">세 개의 다른 질문</w:t>
      </w:r>
      <w:r>
        <w:rPr>
          <w:rFonts w:ascii="맑은 고딕" w:cs="맑은 고딕" w:eastAsia="맑은 고딕" w:hAnsi="맑은 고딕"/>
          <w:color w:val="1A1A1A"/>
          <w:sz w:val="20"/>
          <w:szCs w:val="20"/>
        </w:rPr>
        <w:t xml:space="preserve"> 으로 갈라졌습니다.</w:t>
      </w:r>
    </w:p>
    <w:p>
      <w:pPr>
        <w:spacing w:after="30"/>
      </w:pPr>
    </w:p>
    <w:tbl>
      <w:tblPr>
        <w:tblW w:type="dxa" w:w="9360"/>
        <w:tblBorders>
          <w:top w:val="single" w:color="1F4E79" w:sz="6"/>
          <w:left w:val="none"/>
          <w:bottom w:val="single" w:color="1F4E79" w:sz="6"/>
          <w:right w:val="none"/>
          <w:insideH w:val="single" w:color="D0D0D0" w:sz="2"/>
          <w:insideV w:val="none"/>
        </w:tblBorders>
      </w:tblPr>
      <w:tblGrid>
        <w:gridCol w:w="1700"/>
        <w:gridCol w:w="3100"/>
        <w:gridCol w:w="2400"/>
        <w:gridCol w:w="2160"/>
      </w:tblGrid>
      <w:tr>
        <w:trPr>
          <w:tblHeader/>
        </w:trPr>
        <w:tc>
          <w:tcPr>
            <w:tcW w:type="dxa" w:w="1700"/>
            <w:shd w:fill="EAF0F6" w:color="auto" w:val="clear"/>
            <w:tcMar>
              <w:top w:type="dxa" w:w="90"/>
              <w:left w:type="dxa" w:w="130"/>
              <w:bottom w:type="dxa" w:w="90"/>
              <w:right w:type="dxa" w:w="130"/>
            </w:tcMar>
          </w:tcPr>
          <w:p>
            <w:pPr>
              <w:spacing w:after="0" w:before="0" w:line="250"/>
              <w:jc w:val="left"/>
            </w:pPr>
            <w:r>
              <w:rPr>
                <w:rFonts w:ascii="맑은 고딕" w:cs="맑은 고딕" w:eastAsia="맑은 고딕" w:hAnsi="맑은 고딕"/>
                <w:color w:val="1F4E79"/>
                <w:sz w:val="18"/>
                <w:szCs w:val="18"/>
              </w:rPr>
              <w:t xml:space="preserve">각도</w:t>
            </w:r>
          </w:p>
        </w:tc>
        <w:tc>
          <w:tcPr>
            <w:tcW w:type="dxa" w:w="3100"/>
            <w:shd w:fill="EAF0F6" w:color="auto" w:val="clear"/>
            <w:tcMar>
              <w:top w:type="dxa" w:w="90"/>
              <w:left w:type="dxa" w:w="130"/>
              <w:bottom w:type="dxa" w:w="90"/>
              <w:right w:type="dxa" w:w="130"/>
            </w:tcMar>
          </w:tcPr>
          <w:p>
            <w:pPr>
              <w:spacing w:after="0" w:before="0" w:line="250"/>
              <w:jc w:val="left"/>
            </w:pPr>
            <w:r>
              <w:rPr>
                <w:rFonts w:ascii="맑은 고딕" w:cs="맑은 고딕" w:eastAsia="맑은 고딕" w:hAnsi="맑은 고딕"/>
                <w:color w:val="1F4E79"/>
                <w:sz w:val="18"/>
                <w:szCs w:val="18"/>
              </w:rPr>
              <w:t xml:space="preserve">묻는 것</w:t>
            </w:r>
          </w:p>
        </w:tc>
        <w:tc>
          <w:tcPr>
            <w:tcW w:type="dxa" w:w="2400"/>
            <w:shd w:fill="EAF0F6" w:color="auto" w:val="clear"/>
            <w:tcMar>
              <w:top w:type="dxa" w:w="90"/>
              <w:left w:type="dxa" w:w="130"/>
              <w:bottom w:type="dxa" w:w="90"/>
              <w:right w:type="dxa" w:w="130"/>
            </w:tcMar>
          </w:tcPr>
          <w:p>
            <w:pPr>
              <w:spacing w:after="0" w:before="0" w:line="250"/>
              <w:jc w:val="left"/>
            </w:pPr>
            <w:r>
              <w:rPr>
                <w:rFonts w:ascii="맑은 고딕" w:cs="맑은 고딕" w:eastAsia="맑은 고딕" w:hAnsi="맑은 고딕"/>
                <w:color w:val="1F4E79"/>
                <w:sz w:val="18"/>
                <w:szCs w:val="18"/>
              </w:rPr>
              <w:t xml:space="preserve">주 지표</w:t>
            </w:r>
          </w:p>
        </w:tc>
        <w:tc>
          <w:tcPr>
            <w:tcW w:type="dxa" w:w="2160"/>
            <w:shd w:fill="EAF0F6" w:color="auto" w:val="clear"/>
            <w:tcMar>
              <w:top w:type="dxa" w:w="90"/>
              <w:left w:type="dxa" w:w="130"/>
              <w:bottom w:type="dxa" w:w="90"/>
              <w:right w:type="dxa" w:w="130"/>
            </w:tcMar>
          </w:tcPr>
          <w:p>
            <w:pPr>
              <w:spacing w:after="0" w:before="0" w:line="250"/>
              <w:jc w:val="left"/>
            </w:pPr>
            <w:r>
              <w:rPr>
                <w:rFonts w:ascii="맑은 고딕" w:cs="맑은 고딕" w:eastAsia="맑은 고딕" w:hAnsi="맑은 고딕"/>
                <w:color w:val="1F4E79"/>
                <w:sz w:val="18"/>
                <w:szCs w:val="18"/>
              </w:rPr>
              <w:t xml:space="preserve">담당</w:t>
            </w:r>
          </w:p>
        </w:tc>
      </w:tr>
      <w:tr>
        <w:trPr>
          <w:tblHeader w:val="false"/>
        </w:trPr>
        <w:tc>
          <w:tcPr>
            <w:tcW w:type="dxa" w:w="1700"/>
            <w:shd w:fill="F4F6F8" w:color="auto" w:val="clear"/>
            <w:tcMar>
              <w:top w:type="dxa" w:w="90"/>
              <w:left w:type="dxa" w:w="130"/>
              <w:bottom w:type="dxa" w:w="90"/>
              <w:right w:type="dxa" w:w="130"/>
            </w:tcMar>
          </w:tcPr>
          <w:p>
            <w:pPr>
              <w:spacing w:after="0" w:before="0" w:line="250"/>
              <w:jc w:val="left"/>
            </w:pPr>
            <w:r>
              <w:rPr>
                <w:rFonts w:ascii="맑은 고딕" w:cs="맑은 고딕" w:eastAsia="맑은 고딕" w:hAnsi="맑은 고딕"/>
                <w:color w:val="1A1A1A"/>
                <w:sz w:val="18"/>
                <w:szCs w:val="18"/>
              </w:rPr>
              <w:t xml:space="preserve">① 변별력</w:t>
            </w:r>
          </w:p>
        </w:tc>
        <w:tc>
          <w:tcPr>
            <w:tcW w:type="dxa" w:w="3100"/>
            <w:shd w:fill="F4F6F8" w:color="auto" w:val="clear"/>
            <w:tcMar>
              <w:top w:type="dxa" w:w="90"/>
              <w:left w:type="dxa" w:w="130"/>
              <w:bottom w:type="dxa" w:w="90"/>
              <w:right w:type="dxa" w:w="130"/>
            </w:tcMar>
          </w:tcPr>
          <w:p>
            <w:pPr>
              <w:spacing w:after="0" w:before="0" w:line="250"/>
              <w:jc w:val="left"/>
            </w:pPr>
            <w:r>
              <w:rPr>
                <w:rFonts w:ascii="맑은 고딕" w:cs="맑은 고딕" w:eastAsia="맑은 고딕" w:hAnsi="맑은 고딕"/>
                <w:color w:val="1A1A1A"/>
                <w:sz w:val="18"/>
                <w:szCs w:val="18"/>
              </w:rPr>
              <w:t xml:space="preserve">1착을 가장 잘 골라내는가</w:t>
            </w:r>
          </w:p>
        </w:tc>
        <w:tc>
          <w:tcPr>
            <w:tcW w:type="dxa" w:w="2400"/>
            <w:shd w:fill="F4F6F8" w:color="auto" w:val="clear"/>
            <w:tcMar>
              <w:top w:type="dxa" w:w="90"/>
              <w:left w:type="dxa" w:w="130"/>
              <w:bottom w:type="dxa" w:w="90"/>
              <w:right w:type="dxa" w:w="130"/>
            </w:tcMar>
          </w:tcPr>
          <w:p>
            <w:pPr>
              <w:spacing w:after="0" w:before="0" w:line="250"/>
              <w:jc w:val="left"/>
            </w:pPr>
            <w:r>
              <w:rPr>
                <w:rFonts w:ascii="맑은 고딕" w:cs="맑은 고딕" w:eastAsia="맑은 고딕" w:hAnsi="맑은 고딕"/>
                <w:color w:val="1A1A1A"/>
                <w:sz w:val="18"/>
                <w:szCs w:val="18"/>
              </w:rPr>
              <w:t xml:space="preserve">ROC-AUC · PR-AUC</w:t>
            </w:r>
          </w:p>
        </w:tc>
        <w:tc>
          <w:tcPr>
            <w:tcW w:type="dxa" w:w="2160"/>
            <w:shd w:fill="F4F6F8" w:color="auto" w:val="clear"/>
            <w:tcMar>
              <w:top w:type="dxa" w:w="90"/>
              <w:left w:type="dxa" w:w="130"/>
              <w:bottom w:type="dxa" w:w="90"/>
              <w:right w:type="dxa" w:w="130"/>
            </w:tcMar>
          </w:tcPr>
          <w:p>
            <w:pPr>
              <w:spacing w:after="0" w:before="0" w:line="250"/>
              <w:jc w:val="left"/>
            </w:pPr>
            <w:r>
              <w:rPr>
                <w:rFonts w:ascii="맑은 고딕" w:cs="맑은 고딕" w:eastAsia="맑은 고딕" w:hAnsi="맑은 고딕"/>
                <w:color w:val="1A1A1A"/>
                <w:sz w:val="18"/>
                <w:szCs w:val="18"/>
              </w:rPr>
              <w:t xml:space="preserve">박준석 · 홍정의 · 이종원</w:t>
            </w:r>
          </w:p>
        </w:tc>
      </w:tr>
      <w:tr>
        <w:trPr>
          <w:tblHeader w:val="false"/>
        </w:trPr>
        <w:tc>
          <w:tcPr>
            <w:tcW w:type="dxa" w:w="1700"/>
            <w:shd w:fill="FFFFFF" w:color="auto" w:val="clear"/>
            <w:tcMar>
              <w:top w:type="dxa" w:w="90"/>
              <w:left w:type="dxa" w:w="130"/>
              <w:bottom w:type="dxa" w:w="90"/>
              <w:right w:type="dxa" w:w="130"/>
            </w:tcMar>
          </w:tcPr>
          <w:p>
            <w:pPr>
              <w:spacing w:after="0" w:before="0" w:line="250"/>
              <w:jc w:val="left"/>
            </w:pPr>
            <w:r>
              <w:rPr>
                <w:rFonts w:ascii="맑은 고딕" w:cs="맑은 고딕" w:eastAsia="맑은 고딕" w:hAnsi="맑은 고딕"/>
                <w:color w:val="1A1A1A"/>
                <w:sz w:val="18"/>
                <w:szCs w:val="18"/>
              </w:rPr>
              <w:t xml:space="preserve">② 확률 품질</w:t>
            </w:r>
          </w:p>
        </w:tc>
        <w:tc>
          <w:tcPr>
            <w:tcW w:type="dxa" w:w="3100"/>
            <w:shd w:fill="FFFFFF" w:color="auto" w:val="clear"/>
            <w:tcMar>
              <w:top w:type="dxa" w:w="90"/>
              <w:left w:type="dxa" w:w="130"/>
              <w:bottom w:type="dxa" w:w="90"/>
              <w:right w:type="dxa" w:w="130"/>
            </w:tcMar>
          </w:tcPr>
          <w:p>
            <w:pPr>
              <w:spacing w:after="0" w:before="0" w:line="250"/>
              <w:jc w:val="left"/>
            </w:pPr>
            <w:r>
              <w:rPr>
                <w:rFonts w:ascii="맑은 고딕" w:cs="맑은 고딕" w:eastAsia="맑은 고딕" w:hAnsi="맑은 고딕"/>
                <w:color w:val="1A1A1A"/>
                <w:sz w:val="18"/>
                <w:szCs w:val="18"/>
              </w:rPr>
              <w:t xml:space="preserve">시장보다 정확한 확률을 내는가</w:t>
            </w:r>
          </w:p>
        </w:tc>
        <w:tc>
          <w:tcPr>
            <w:tcW w:type="dxa" w:w="2400"/>
            <w:shd w:fill="FFFFFF" w:color="auto" w:val="clear"/>
            <w:tcMar>
              <w:top w:type="dxa" w:w="90"/>
              <w:left w:type="dxa" w:w="130"/>
              <w:bottom w:type="dxa" w:w="90"/>
              <w:right w:type="dxa" w:w="130"/>
            </w:tcMar>
          </w:tcPr>
          <w:p>
            <w:pPr>
              <w:spacing w:after="0" w:before="0" w:line="250"/>
              <w:jc w:val="left"/>
            </w:pPr>
            <w:r>
              <w:rPr>
                <w:rFonts w:ascii="맑은 고딕" w:cs="맑은 고딕" w:eastAsia="맑은 고딕" w:hAnsi="맑은 고딕"/>
                <w:color w:val="1A1A1A"/>
                <w:sz w:val="18"/>
                <w:szCs w:val="18"/>
              </w:rPr>
              <w:t xml:space="preserve">Race Log Loss · Brier</w:t>
            </w:r>
          </w:p>
        </w:tc>
        <w:tc>
          <w:tcPr>
            <w:tcW w:type="dxa" w:w="2160"/>
            <w:shd w:fill="FFFFFF" w:color="auto" w:val="clear"/>
            <w:tcMar>
              <w:top w:type="dxa" w:w="90"/>
              <w:left w:type="dxa" w:w="130"/>
              <w:bottom w:type="dxa" w:w="90"/>
              <w:right w:type="dxa" w:w="130"/>
            </w:tcMar>
          </w:tcPr>
          <w:p>
            <w:pPr>
              <w:spacing w:after="0" w:before="0" w:line="250"/>
              <w:jc w:val="left"/>
            </w:pPr>
            <w:r>
              <w:rPr>
                <w:rFonts w:ascii="맑은 고딕" w:cs="맑은 고딕" w:eastAsia="맑은 고딕" w:hAnsi="맑은 고딕"/>
                <w:color w:val="1A1A1A"/>
                <w:sz w:val="18"/>
                <w:szCs w:val="18"/>
              </w:rPr>
              <w:t xml:space="preserve">김찬진</w:t>
            </w:r>
          </w:p>
        </w:tc>
      </w:tr>
      <w:tr>
        <w:trPr>
          <w:tblHeader w:val="false"/>
        </w:trPr>
        <w:tc>
          <w:tcPr>
            <w:tcW w:type="dxa" w:w="1700"/>
            <w:shd w:fill="F4F6F8" w:color="auto" w:val="clear"/>
            <w:tcMar>
              <w:top w:type="dxa" w:w="90"/>
              <w:left w:type="dxa" w:w="130"/>
              <w:bottom w:type="dxa" w:w="90"/>
              <w:right w:type="dxa" w:w="130"/>
            </w:tcMar>
          </w:tcPr>
          <w:p>
            <w:pPr>
              <w:spacing w:after="0" w:before="0" w:line="250"/>
              <w:jc w:val="left"/>
            </w:pPr>
            <w:r>
              <w:rPr>
                <w:rFonts w:ascii="맑은 고딕" w:cs="맑은 고딕" w:eastAsia="맑은 고딕" w:hAnsi="맑은 고딕"/>
                <w:color w:val="1A1A1A"/>
                <w:sz w:val="18"/>
                <w:szCs w:val="18"/>
              </w:rPr>
              <w:t xml:space="preserve">③ 수익성</w:t>
            </w:r>
          </w:p>
        </w:tc>
        <w:tc>
          <w:tcPr>
            <w:tcW w:type="dxa" w:w="3100"/>
            <w:shd w:fill="F4F6F8" w:color="auto" w:val="clear"/>
            <w:tcMar>
              <w:top w:type="dxa" w:w="90"/>
              <w:left w:type="dxa" w:w="130"/>
              <w:bottom w:type="dxa" w:w="90"/>
              <w:right w:type="dxa" w:w="130"/>
            </w:tcMar>
          </w:tcPr>
          <w:p>
            <w:pPr>
              <w:spacing w:after="0" w:before="0" w:line="250"/>
              <w:jc w:val="left"/>
            </w:pPr>
            <w:r>
              <w:rPr>
                <w:rFonts w:ascii="맑은 고딕" w:cs="맑은 고딕" w:eastAsia="맑은 고딕" w:hAnsi="맑은 고딕"/>
                <w:color w:val="1A1A1A"/>
                <w:sz w:val="18"/>
                <w:szCs w:val="18"/>
              </w:rPr>
              <w:t xml:space="preserve">돈이 되는 구간이 있는가</w:t>
            </w:r>
          </w:p>
        </w:tc>
        <w:tc>
          <w:tcPr>
            <w:tcW w:type="dxa" w:w="2400"/>
            <w:shd w:fill="F4F6F8" w:color="auto" w:val="clear"/>
            <w:tcMar>
              <w:top w:type="dxa" w:w="90"/>
              <w:left w:type="dxa" w:w="130"/>
              <w:bottom w:type="dxa" w:w="90"/>
              <w:right w:type="dxa" w:w="130"/>
            </w:tcMar>
          </w:tcPr>
          <w:p>
            <w:pPr>
              <w:spacing w:after="0" w:before="0" w:line="250"/>
              <w:jc w:val="left"/>
            </w:pPr>
            <w:r>
              <w:rPr>
                <w:rFonts w:ascii="맑은 고딕" w:cs="맑은 고딕" w:eastAsia="맑은 고딕" w:hAnsi="맑은 고딕"/>
                <w:color w:val="1A1A1A"/>
                <w:sz w:val="18"/>
                <w:szCs w:val="18"/>
              </w:rPr>
              <w:t xml:space="preserve">기대우위 · Lift</w:t>
            </w:r>
          </w:p>
        </w:tc>
        <w:tc>
          <w:tcPr>
            <w:tcW w:type="dxa" w:w="2160"/>
            <w:shd w:fill="F4F6F8" w:color="auto" w:val="clear"/>
            <w:tcMar>
              <w:top w:type="dxa" w:w="90"/>
              <w:left w:type="dxa" w:w="130"/>
              <w:bottom w:type="dxa" w:w="90"/>
              <w:right w:type="dxa" w:w="130"/>
            </w:tcMar>
          </w:tcPr>
          <w:p>
            <w:pPr>
              <w:spacing w:after="0" w:before="0" w:line="250"/>
              <w:jc w:val="left"/>
            </w:pPr>
            <w:r>
              <w:rPr>
                <w:rFonts w:ascii="맑은 고딕" w:cs="맑은 고딕" w:eastAsia="맑은 고딕" w:hAnsi="맑은 고딕"/>
                <w:color w:val="1A1A1A"/>
                <w:sz w:val="18"/>
                <w:szCs w:val="18"/>
              </w:rPr>
              <w:t xml:space="preserve">박준석</w:t>
            </w:r>
          </w:p>
        </w:tc>
      </w:tr>
    </w:tbl>
    <w:p>
      <w:pPr>
        <w:spacing w:after="220" w:before="70"/>
        <w:jc w:val="left"/>
      </w:pPr>
      <w:r>
        <w:rPr>
          <w:rFonts w:ascii="맑은 고딕" w:cs="맑은 고딕" w:eastAsia="맑은 고딕" w:hAnsi="맑은 고딕"/>
          <w:i/>
          <w:iCs/>
          <w:color w:val="666666"/>
          <w:sz w:val="16"/>
          <w:szCs w:val="16"/>
        </w:rPr>
        <w:t xml:space="preserve">표 4-1. 세 각도의 정의.</w:t>
      </w:r>
    </w:p>
    <w:p>
      <w:pPr>
        <w:spacing w:after="140" w:before="60" w:line="300"/>
        <w:jc w:val="both"/>
      </w:pPr>
      <w:r>
        <w:rPr>
          <w:rFonts w:ascii="맑은 고딕" w:cs="맑은 고딕" w:eastAsia="맑은 고딕" w:hAnsi="맑은 고딕"/>
          <w:color w:val="1A1A1A"/>
          <w:sz w:val="20"/>
          <w:szCs w:val="20"/>
        </w:rPr>
        <w:t xml:space="preserve">세 각도는 서로를 대체하지 않습니다. </w:t>
      </w:r>
      <w:r>
        <w:rPr>
          <w:rFonts w:ascii="맑은 고딕" w:cs="맑은 고딕" w:eastAsia="맑은 고딕" w:hAnsi="맑은 고딕"/>
          <w:b/>
          <w:bCs/>
          <w:color w:val="1F4E79"/>
          <w:sz w:val="20"/>
          <w:szCs w:val="20"/>
        </w:rPr>
        <w:t xml:space="preserve">변별력이 높다고 확률이 정확한 것도 아니고, 확률이 정확하다고 돈이 되는 것도 아닙니다.</w:t>
      </w:r>
      <w:r>
        <w:rPr>
          <w:rFonts w:ascii="맑은 고딕" w:cs="맑은 고딕" w:eastAsia="맑은 고딕" w:hAnsi="맑은 고딕"/>
          <w:color w:val="1A1A1A"/>
          <w:sz w:val="20"/>
          <w:szCs w:val="20"/>
        </w:rPr>
        <w:t xml:space="preserve"> 이 셋을 구분한 것이 이 프로젝트의 방법론적 성과입니다.</w:t>
      </w:r>
    </w:p>
    <w:p>
      <w:pPr>
        <w:pStyle w:val="Heading2"/>
        <w:spacing w:after="130" w:before="320"/>
      </w:pPr>
      <w:r>
        <w:rPr>
          <w:rFonts w:ascii="맑은 고딕" w:cs="맑은 고딕" w:eastAsia="맑은 고딕" w:hAnsi="맑은 고딕"/>
          <w:b/>
          <w:bCs/>
          <w:color w:val="1A1A1A"/>
          <w:sz w:val="24"/>
          <w:szCs w:val="24"/>
        </w:rPr>
        <w:t xml:space="preserve">4.1 각도 ① — 변별력</w:t>
      </w:r>
    </w:p>
    <w:p>
      <w:pPr>
        <w:spacing w:after="140" w:before="60" w:line="300"/>
        <w:jc w:val="both"/>
      </w:pPr>
      <w:r>
        <w:rPr>
          <w:rFonts w:ascii="맑은 고딕" w:cs="맑은 고딕" w:eastAsia="맑은 고딕" w:hAnsi="맑은 고딕"/>
          <w:color w:val="1A1A1A"/>
          <w:sz w:val="20"/>
          <w:szCs w:val="20"/>
        </w:rPr>
        <w:t xml:space="preserve">“이 말이 1등 할 확률이 높은지 낮은지를 잘 구분하는가.” 가장 직관적인 질문이고, 가장 먼저 던진 질문입니다.</w:t>
      </w:r>
    </w:p>
    <w:p>
      <w:pPr>
        <w:pStyle w:val="Heading3"/>
        <w:spacing w:after="100" w:before="240"/>
      </w:pPr>
      <w:r>
        <w:rPr>
          <w:rFonts w:ascii="맑은 고딕" w:cs="맑은 고딕" w:eastAsia="맑은 고딕" w:hAnsi="맑은 고딕"/>
          <w:b/>
          <w:bCs/>
          <w:color w:val="333333"/>
          <w:sz w:val="21"/>
          <w:szCs w:val="21"/>
        </w:rPr>
        <w:t xml:space="preserve">4.1.1 1차 모델링 — 세 모델 비교</w:t>
      </w:r>
    </w:p>
    <w:p>
      <w:pPr>
        <w:spacing w:after="140" w:before="60" w:line="300"/>
        <w:jc w:val="both"/>
      </w:pPr>
      <w:r>
        <w:rPr>
          <w:rFonts w:ascii="맑은 고딕" w:cs="맑은 고딕" w:eastAsia="맑은 고딕" w:hAnsi="맑은 고딕"/>
          <w:color w:val="1A1A1A"/>
          <w:sz w:val="20"/>
          <w:szCs w:val="20"/>
        </w:rPr>
        <w:t xml:space="preserve">로지스틱 회귀, 랜덤포레스트, XGBoost 세 가지를 같은 데이터에서 학습해 test에서 비교했습니다.</w:t>
      </w:r>
    </w:p>
    <w:p>
      <w:pPr>
        <w:spacing w:after="30"/>
      </w:pPr>
    </w:p>
    <w:tbl>
      <w:tblPr>
        <w:tblW w:type="dxa" w:w="9360"/>
        <w:tblBorders>
          <w:top w:val="single" w:color="1F4E79" w:sz="6"/>
          <w:left w:val="none"/>
          <w:bottom w:val="single" w:color="1F4E79" w:sz="6"/>
          <w:right w:val="none"/>
          <w:insideH w:val="single" w:color="D0D0D0" w:sz="2"/>
          <w:insideV w:val="none"/>
        </w:tblBorders>
      </w:tblPr>
      <w:tblGrid>
        <w:gridCol w:w="2360"/>
        <w:gridCol w:w="1400"/>
        <w:gridCol w:w="1400"/>
        <w:gridCol w:w="1400"/>
        <w:gridCol w:w="1400"/>
        <w:gridCol w:w="1400"/>
      </w:tblGrid>
      <w:tr>
        <w:trPr>
          <w:tblHeader/>
        </w:trPr>
        <w:tc>
          <w:tcPr>
            <w:tcW w:type="dxa" w:w="2360"/>
            <w:shd w:fill="EAF0F6" w:color="auto" w:val="clear"/>
            <w:tcMar>
              <w:top w:type="dxa" w:w="90"/>
              <w:left w:type="dxa" w:w="130"/>
              <w:bottom w:type="dxa" w:w="90"/>
              <w:right w:type="dxa" w:w="130"/>
            </w:tcMar>
          </w:tcPr>
          <w:p>
            <w:pPr>
              <w:spacing w:after="0" w:before="0" w:line="250"/>
              <w:jc w:val="left"/>
            </w:pPr>
            <w:r>
              <w:rPr>
                <w:rFonts w:ascii="맑은 고딕" w:cs="맑은 고딕" w:eastAsia="맑은 고딕" w:hAnsi="맑은 고딕"/>
                <w:color w:val="1F4E79"/>
                <w:sz w:val="18"/>
                <w:szCs w:val="18"/>
              </w:rPr>
              <w:t xml:space="preserve">모델</w:t>
            </w:r>
          </w:p>
        </w:tc>
        <w:tc>
          <w:tcPr>
            <w:tcW w:type="dxa" w:w="1400"/>
            <w:shd w:fill="EAF0F6" w:color="auto" w:val="clear"/>
            <w:tcMar>
              <w:top w:type="dxa" w:w="90"/>
              <w:left w:type="dxa" w:w="130"/>
              <w:bottom w:type="dxa" w:w="90"/>
              <w:right w:type="dxa" w:w="130"/>
            </w:tcMar>
          </w:tcPr>
          <w:p>
            <w:pPr>
              <w:spacing w:after="0" w:before="0" w:line="250"/>
              <w:jc w:val="center"/>
            </w:pPr>
            <w:r>
              <w:rPr>
                <w:rFonts w:ascii="맑은 고딕" w:cs="맑은 고딕" w:eastAsia="맑은 고딕" w:hAnsi="맑은 고딕"/>
                <w:color w:val="1F4E79"/>
                <w:sz w:val="18"/>
                <w:szCs w:val="18"/>
              </w:rPr>
              <w:t xml:space="preserve">Accuracy</w:t>
            </w:r>
          </w:p>
        </w:tc>
        <w:tc>
          <w:tcPr>
            <w:tcW w:type="dxa" w:w="1400"/>
            <w:shd w:fill="EAF0F6" w:color="auto" w:val="clear"/>
            <w:tcMar>
              <w:top w:type="dxa" w:w="90"/>
              <w:left w:type="dxa" w:w="130"/>
              <w:bottom w:type="dxa" w:w="90"/>
              <w:right w:type="dxa" w:w="130"/>
            </w:tcMar>
          </w:tcPr>
          <w:p>
            <w:pPr>
              <w:spacing w:after="0" w:before="0" w:line="250"/>
              <w:jc w:val="center"/>
            </w:pPr>
            <w:r>
              <w:rPr>
                <w:rFonts w:ascii="맑은 고딕" w:cs="맑은 고딕" w:eastAsia="맑은 고딕" w:hAnsi="맑은 고딕"/>
                <w:color w:val="1F4E79"/>
                <w:sz w:val="18"/>
                <w:szCs w:val="18"/>
              </w:rPr>
              <w:t xml:space="preserve">Precision</w:t>
            </w:r>
          </w:p>
        </w:tc>
        <w:tc>
          <w:tcPr>
            <w:tcW w:type="dxa" w:w="1400"/>
            <w:shd w:fill="EAF0F6" w:color="auto" w:val="clear"/>
            <w:tcMar>
              <w:top w:type="dxa" w:w="90"/>
              <w:left w:type="dxa" w:w="130"/>
              <w:bottom w:type="dxa" w:w="90"/>
              <w:right w:type="dxa" w:w="130"/>
            </w:tcMar>
          </w:tcPr>
          <w:p>
            <w:pPr>
              <w:spacing w:after="0" w:before="0" w:line="250"/>
              <w:jc w:val="center"/>
            </w:pPr>
            <w:r>
              <w:rPr>
                <w:rFonts w:ascii="맑은 고딕" w:cs="맑은 고딕" w:eastAsia="맑은 고딕" w:hAnsi="맑은 고딕"/>
                <w:color w:val="1F4E79"/>
                <w:sz w:val="18"/>
                <w:szCs w:val="18"/>
              </w:rPr>
              <w:t xml:space="preserve">Recall</w:t>
            </w:r>
          </w:p>
        </w:tc>
        <w:tc>
          <w:tcPr>
            <w:tcW w:type="dxa" w:w="1400"/>
            <w:shd w:fill="EAF0F6" w:color="auto" w:val="clear"/>
            <w:tcMar>
              <w:top w:type="dxa" w:w="90"/>
              <w:left w:type="dxa" w:w="130"/>
              <w:bottom w:type="dxa" w:w="90"/>
              <w:right w:type="dxa" w:w="130"/>
            </w:tcMar>
          </w:tcPr>
          <w:p>
            <w:pPr>
              <w:spacing w:after="0" w:before="0" w:line="250"/>
              <w:jc w:val="center"/>
            </w:pPr>
            <w:r>
              <w:rPr>
                <w:rFonts w:ascii="맑은 고딕" w:cs="맑은 고딕" w:eastAsia="맑은 고딕" w:hAnsi="맑은 고딕"/>
                <w:color w:val="1F4E79"/>
                <w:sz w:val="18"/>
                <w:szCs w:val="18"/>
              </w:rPr>
              <w:t xml:space="preserve">F1 (Macro)</w:t>
            </w:r>
          </w:p>
        </w:tc>
        <w:tc>
          <w:tcPr>
            <w:tcW w:type="dxa" w:w="1400"/>
            <w:shd w:fill="EAF0F6" w:color="auto" w:val="clear"/>
            <w:tcMar>
              <w:top w:type="dxa" w:w="90"/>
              <w:left w:type="dxa" w:w="130"/>
              <w:bottom w:type="dxa" w:w="90"/>
              <w:right w:type="dxa" w:w="130"/>
            </w:tcMar>
          </w:tcPr>
          <w:p>
            <w:pPr>
              <w:spacing w:after="0" w:before="0" w:line="250"/>
              <w:jc w:val="center"/>
            </w:pPr>
            <w:r>
              <w:rPr>
                <w:rFonts w:ascii="맑은 고딕" w:cs="맑은 고딕" w:eastAsia="맑은 고딕" w:hAnsi="맑은 고딕"/>
                <w:color w:val="1F4E79"/>
                <w:sz w:val="18"/>
                <w:szCs w:val="18"/>
              </w:rPr>
              <w:t xml:space="preserve">ROC-AUC</w:t>
            </w:r>
          </w:p>
        </w:tc>
      </w:tr>
      <w:tr>
        <w:trPr>
          <w:tblHeader w:val="false"/>
        </w:trPr>
        <w:tc>
          <w:tcPr>
            <w:tcW w:type="dxa" w:w="2360"/>
            <w:shd w:fill="F4F6F8" w:color="auto" w:val="clear"/>
            <w:tcMar>
              <w:top w:type="dxa" w:w="90"/>
              <w:left w:type="dxa" w:w="130"/>
              <w:bottom w:type="dxa" w:w="90"/>
              <w:right w:type="dxa" w:w="130"/>
            </w:tcMar>
          </w:tcPr>
          <w:p>
            <w:pPr>
              <w:spacing w:after="0" w:before="0" w:line="250"/>
              <w:jc w:val="left"/>
            </w:pPr>
            <w:r>
              <w:rPr>
                <w:rFonts w:ascii="맑은 고딕" w:cs="맑은 고딕" w:eastAsia="맑은 고딕" w:hAnsi="맑은 고딕"/>
                <w:color w:val="1A1A1A"/>
                <w:sz w:val="18"/>
                <w:szCs w:val="18"/>
              </w:rPr>
              <w:t xml:space="preserve">로지스틱 회귀</w:t>
            </w:r>
          </w:p>
        </w:tc>
        <w:tc>
          <w:tcPr>
            <w:tcW w:type="dxa" w:w="1400"/>
            <w:shd w:fill="F4F6F8" w:color="auto" w:val="clear"/>
            <w:tcMar>
              <w:top w:type="dxa" w:w="90"/>
              <w:left w:type="dxa" w:w="130"/>
              <w:bottom w:type="dxa" w:w="90"/>
              <w:right w:type="dxa" w:w="130"/>
            </w:tcMar>
          </w:tcPr>
          <w:p>
            <w:pPr>
              <w:spacing w:after="0" w:before="0" w:line="250"/>
              <w:jc w:val="right"/>
            </w:pPr>
            <w:r>
              <w:rPr>
                <w:rFonts w:ascii="맑은 고딕" w:cs="맑은 고딕" w:eastAsia="맑은 고딕" w:hAnsi="맑은 고딕"/>
                <w:color w:val="1A1A1A"/>
                <w:sz w:val="18"/>
                <w:szCs w:val="18"/>
              </w:rPr>
              <w:t xml:space="preserve">0.3062</w:t>
            </w:r>
          </w:p>
        </w:tc>
        <w:tc>
          <w:tcPr>
            <w:tcW w:type="dxa" w:w="1400"/>
            <w:shd w:fill="F4F6F8" w:color="auto" w:val="clear"/>
            <w:tcMar>
              <w:top w:type="dxa" w:w="90"/>
              <w:left w:type="dxa" w:w="130"/>
              <w:bottom w:type="dxa" w:w="90"/>
              <w:right w:type="dxa" w:w="130"/>
            </w:tcMar>
          </w:tcPr>
          <w:p>
            <w:pPr>
              <w:spacing w:after="0" w:before="0" w:line="250"/>
              <w:jc w:val="right"/>
            </w:pPr>
            <w:r>
              <w:rPr>
                <w:rFonts w:ascii="맑은 고딕" w:cs="맑은 고딕" w:eastAsia="맑은 고딕" w:hAnsi="맑은 고딕"/>
                <w:color w:val="1A1A1A"/>
                <w:sz w:val="18"/>
                <w:szCs w:val="18"/>
              </w:rPr>
              <w:t xml:space="preserve">0.0952</w:t>
            </w:r>
          </w:p>
        </w:tc>
        <w:tc>
          <w:tcPr>
            <w:tcW w:type="dxa" w:w="1400"/>
            <w:shd w:fill="F4F6F8" w:color="auto" w:val="clear"/>
            <w:tcMar>
              <w:top w:type="dxa" w:w="90"/>
              <w:left w:type="dxa" w:w="130"/>
              <w:bottom w:type="dxa" w:w="90"/>
              <w:right w:type="dxa" w:w="130"/>
            </w:tcMar>
          </w:tcPr>
          <w:p>
            <w:pPr>
              <w:spacing w:after="0" w:before="0" w:line="250"/>
              <w:jc w:val="right"/>
            </w:pPr>
            <w:r>
              <w:rPr>
                <w:rFonts w:ascii="맑은 고딕" w:cs="맑은 고딕" w:eastAsia="맑은 고딕" w:hAnsi="맑은 고딕"/>
                <w:color w:val="1A1A1A"/>
                <w:sz w:val="18"/>
                <w:szCs w:val="18"/>
              </w:rPr>
              <w:t xml:space="preserve">0.7372</w:t>
            </w:r>
          </w:p>
        </w:tc>
        <w:tc>
          <w:tcPr>
            <w:tcW w:type="dxa" w:w="1400"/>
            <w:shd w:fill="F4F6F8" w:color="auto" w:val="clear"/>
            <w:tcMar>
              <w:top w:type="dxa" w:w="90"/>
              <w:left w:type="dxa" w:w="130"/>
              <w:bottom w:type="dxa" w:w="90"/>
              <w:right w:type="dxa" w:w="130"/>
            </w:tcMar>
          </w:tcPr>
          <w:p>
            <w:pPr>
              <w:spacing w:after="0" w:before="0" w:line="250"/>
              <w:jc w:val="right"/>
            </w:pPr>
            <w:r>
              <w:rPr>
                <w:rFonts w:ascii="맑은 고딕" w:cs="맑은 고딕" w:eastAsia="맑은 고딕" w:hAnsi="맑은 고딕"/>
                <w:color w:val="1A1A1A"/>
                <w:sz w:val="18"/>
                <w:szCs w:val="18"/>
              </w:rPr>
              <w:t xml:space="preserve">0.2867</w:t>
            </w:r>
          </w:p>
        </w:tc>
        <w:tc>
          <w:tcPr>
            <w:tcW w:type="dxa" w:w="1400"/>
            <w:shd w:fill="F4F6F8" w:color="auto" w:val="clear"/>
            <w:tcMar>
              <w:top w:type="dxa" w:w="90"/>
              <w:left w:type="dxa" w:w="130"/>
              <w:bottom w:type="dxa" w:w="90"/>
              <w:right w:type="dxa" w:w="130"/>
            </w:tcMar>
          </w:tcPr>
          <w:p>
            <w:pPr>
              <w:spacing w:after="0" w:before="0" w:line="250"/>
              <w:jc w:val="right"/>
            </w:pPr>
            <w:r>
              <w:rPr>
                <w:rFonts w:ascii="맑은 고딕" w:cs="맑은 고딕" w:eastAsia="맑은 고딕" w:hAnsi="맑은 고딕"/>
                <w:color w:val="1A1A1A"/>
                <w:sz w:val="18"/>
                <w:szCs w:val="18"/>
              </w:rPr>
              <w:t xml:space="preserve">0.5262</w:t>
            </w:r>
          </w:p>
        </w:tc>
      </w:tr>
      <w:tr>
        <w:trPr>
          <w:tblHeader w:val="false"/>
        </w:trPr>
        <w:tc>
          <w:tcPr>
            <w:tcW w:type="dxa" w:w="2360"/>
            <w:shd w:fill="FFFFFF" w:color="auto" w:val="clear"/>
            <w:tcMar>
              <w:top w:type="dxa" w:w="90"/>
              <w:left w:type="dxa" w:w="130"/>
              <w:bottom w:type="dxa" w:w="90"/>
              <w:right w:type="dxa" w:w="130"/>
            </w:tcMar>
          </w:tcPr>
          <w:p>
            <w:pPr>
              <w:spacing w:after="0" w:before="0" w:line="250"/>
              <w:jc w:val="left"/>
            </w:pPr>
            <w:r>
              <w:rPr>
                <w:rFonts w:ascii="맑은 고딕" w:cs="맑은 고딕" w:eastAsia="맑은 고딕" w:hAnsi="맑은 고딕"/>
                <w:b/>
                <w:bCs/>
                <w:color w:val="1F4E79"/>
                <w:sz w:val="18"/>
                <w:szCs w:val="18"/>
              </w:rPr>
              <w:t xml:space="preserve">랜덤포레스트</w:t>
            </w:r>
          </w:p>
        </w:tc>
        <w:tc>
          <w:tcPr>
            <w:tcW w:type="dxa" w:w="1400"/>
            <w:shd w:fill="FFFFFF" w:color="auto" w:val="clear"/>
            <w:tcMar>
              <w:top w:type="dxa" w:w="90"/>
              <w:left w:type="dxa" w:w="130"/>
              <w:bottom w:type="dxa" w:w="90"/>
              <w:right w:type="dxa" w:w="130"/>
            </w:tcMar>
          </w:tcPr>
          <w:p>
            <w:pPr>
              <w:spacing w:after="0" w:before="0" w:line="250"/>
              <w:jc w:val="right"/>
            </w:pPr>
            <w:r>
              <w:rPr>
                <w:rFonts w:ascii="맑은 고딕" w:cs="맑은 고딕" w:eastAsia="맑은 고딕" w:hAnsi="맑은 고딕"/>
                <w:color w:val="1A1A1A"/>
                <w:sz w:val="18"/>
                <w:szCs w:val="18"/>
              </w:rPr>
              <w:t xml:space="preserve">0.7214</w:t>
            </w:r>
          </w:p>
        </w:tc>
        <w:tc>
          <w:tcPr>
            <w:tcW w:type="dxa" w:w="1400"/>
            <w:shd w:fill="FFFFFF" w:color="auto" w:val="clear"/>
            <w:tcMar>
              <w:top w:type="dxa" w:w="90"/>
              <w:left w:type="dxa" w:w="130"/>
              <w:bottom w:type="dxa" w:w="90"/>
              <w:right w:type="dxa" w:w="130"/>
            </w:tcMar>
          </w:tcPr>
          <w:p>
            <w:pPr>
              <w:spacing w:after="0" w:before="0" w:line="250"/>
              <w:jc w:val="right"/>
            </w:pPr>
            <w:r>
              <w:rPr>
                <w:rFonts w:ascii="맑은 고딕" w:cs="맑은 고딕" w:eastAsia="맑은 고딕" w:hAnsi="맑은 고딕"/>
                <w:color w:val="1A1A1A"/>
                <w:sz w:val="18"/>
                <w:szCs w:val="18"/>
              </w:rPr>
              <w:t xml:space="preserve">0.1971</w:t>
            </w:r>
          </w:p>
        </w:tc>
        <w:tc>
          <w:tcPr>
            <w:tcW w:type="dxa" w:w="1400"/>
            <w:shd w:fill="FFFFFF" w:color="auto" w:val="clear"/>
            <w:tcMar>
              <w:top w:type="dxa" w:w="90"/>
              <w:left w:type="dxa" w:w="130"/>
              <w:bottom w:type="dxa" w:w="90"/>
              <w:right w:type="dxa" w:w="130"/>
            </w:tcMar>
          </w:tcPr>
          <w:p>
            <w:pPr>
              <w:spacing w:after="0" w:before="0" w:line="250"/>
              <w:jc w:val="right"/>
            </w:pPr>
            <w:r>
              <w:rPr>
                <w:rFonts w:ascii="맑은 고딕" w:cs="맑은 고딕" w:eastAsia="맑은 고딕" w:hAnsi="맑은 고딕"/>
                <w:color w:val="1A1A1A"/>
                <w:sz w:val="18"/>
                <w:szCs w:val="18"/>
              </w:rPr>
              <w:t xml:space="preserve">0.6251</w:t>
            </w:r>
          </w:p>
        </w:tc>
        <w:tc>
          <w:tcPr>
            <w:tcW w:type="dxa" w:w="1400"/>
            <w:shd w:fill="FFFFFF" w:color="auto" w:val="clear"/>
            <w:tcMar>
              <w:top w:type="dxa" w:w="90"/>
              <w:left w:type="dxa" w:w="130"/>
              <w:bottom w:type="dxa" w:w="90"/>
              <w:right w:type="dxa" w:w="130"/>
            </w:tcMar>
          </w:tcPr>
          <w:p>
            <w:pPr>
              <w:spacing w:after="0" w:before="0" w:line="250"/>
              <w:jc w:val="right"/>
            </w:pPr>
            <w:r>
              <w:rPr>
                <w:rFonts w:ascii="맑은 고딕" w:cs="맑은 고딕" w:eastAsia="맑은 고딕" w:hAnsi="맑은 고딕"/>
                <w:b/>
                <w:bCs/>
                <w:color w:val="1F4E79"/>
                <w:sz w:val="18"/>
                <w:szCs w:val="18"/>
              </w:rPr>
              <w:t xml:space="preserve">0.5629</w:t>
            </w:r>
          </w:p>
        </w:tc>
        <w:tc>
          <w:tcPr>
            <w:tcW w:type="dxa" w:w="1400"/>
            <w:shd w:fill="FFFFFF" w:color="auto" w:val="clear"/>
            <w:tcMar>
              <w:top w:type="dxa" w:w="90"/>
              <w:left w:type="dxa" w:w="130"/>
              <w:bottom w:type="dxa" w:w="90"/>
              <w:right w:type="dxa" w:w="130"/>
            </w:tcMar>
          </w:tcPr>
          <w:p>
            <w:pPr>
              <w:spacing w:after="0" w:before="0" w:line="250"/>
              <w:jc w:val="right"/>
            </w:pPr>
            <w:r>
              <w:rPr>
                <w:rFonts w:ascii="맑은 고딕" w:cs="맑은 고딕" w:eastAsia="맑은 고딕" w:hAnsi="맑은 고딕"/>
                <w:b/>
                <w:bCs/>
                <w:color w:val="1F4E79"/>
                <w:sz w:val="18"/>
                <w:szCs w:val="18"/>
              </w:rPr>
              <w:t xml:space="preserve">0.7495</w:t>
            </w:r>
          </w:p>
        </w:tc>
      </w:tr>
      <w:tr>
        <w:trPr>
          <w:tblHeader w:val="false"/>
        </w:trPr>
        <w:tc>
          <w:tcPr>
            <w:tcW w:type="dxa" w:w="2360"/>
            <w:shd w:fill="F4F6F8" w:color="auto" w:val="clear"/>
            <w:tcMar>
              <w:top w:type="dxa" w:w="90"/>
              <w:left w:type="dxa" w:w="130"/>
              <w:bottom w:type="dxa" w:w="90"/>
              <w:right w:type="dxa" w:w="130"/>
            </w:tcMar>
          </w:tcPr>
          <w:p>
            <w:pPr>
              <w:spacing w:after="0" w:before="0" w:line="250"/>
              <w:jc w:val="left"/>
            </w:pPr>
            <w:r>
              <w:rPr>
                <w:rFonts w:ascii="맑은 고딕" w:cs="맑은 고딕" w:eastAsia="맑은 고딕" w:hAnsi="맑은 고딕"/>
                <w:color w:val="1A1A1A"/>
                <w:sz w:val="18"/>
                <w:szCs w:val="18"/>
              </w:rPr>
              <w:t xml:space="preserve">XGBoost</w:t>
            </w:r>
          </w:p>
        </w:tc>
        <w:tc>
          <w:tcPr>
            <w:tcW w:type="dxa" w:w="1400"/>
            <w:shd w:fill="F4F6F8" w:color="auto" w:val="clear"/>
            <w:tcMar>
              <w:top w:type="dxa" w:w="90"/>
              <w:left w:type="dxa" w:w="130"/>
              <w:bottom w:type="dxa" w:w="90"/>
              <w:right w:type="dxa" w:w="130"/>
            </w:tcMar>
          </w:tcPr>
          <w:p>
            <w:pPr>
              <w:spacing w:after="0" w:before="0" w:line="250"/>
              <w:jc w:val="right"/>
            </w:pPr>
            <w:r>
              <w:rPr>
                <w:rFonts w:ascii="맑은 고딕" w:cs="맑은 고딕" w:eastAsia="맑은 고딕" w:hAnsi="맑은 고딕"/>
                <w:color w:val="1A1A1A"/>
                <w:sz w:val="18"/>
                <w:szCs w:val="18"/>
              </w:rPr>
              <w:t xml:space="preserve">0.8903</w:t>
            </w:r>
          </w:p>
        </w:tc>
        <w:tc>
          <w:tcPr>
            <w:tcW w:type="dxa" w:w="1400"/>
            <w:shd w:fill="F4F6F8" w:color="auto" w:val="clear"/>
            <w:tcMar>
              <w:top w:type="dxa" w:w="90"/>
              <w:left w:type="dxa" w:w="130"/>
              <w:bottom w:type="dxa" w:w="90"/>
              <w:right w:type="dxa" w:w="130"/>
            </w:tcMar>
          </w:tcPr>
          <w:p>
            <w:pPr>
              <w:spacing w:after="0" w:before="0" w:line="250"/>
              <w:jc w:val="right"/>
            </w:pPr>
            <w:r>
              <w:rPr>
                <w:rFonts w:ascii="맑은 고딕" w:cs="맑은 고딕" w:eastAsia="맑은 고딕" w:hAnsi="맑은 고딕"/>
                <w:color w:val="1A1A1A"/>
                <w:sz w:val="18"/>
                <w:szCs w:val="18"/>
              </w:rPr>
              <w:t xml:space="preserve">0.2075</w:t>
            </w:r>
          </w:p>
        </w:tc>
        <w:tc>
          <w:tcPr>
            <w:tcW w:type="dxa" w:w="1400"/>
            <w:shd w:fill="F4F6F8" w:color="auto" w:val="clear"/>
            <w:tcMar>
              <w:top w:type="dxa" w:w="90"/>
              <w:left w:type="dxa" w:w="130"/>
              <w:bottom w:type="dxa" w:w="90"/>
              <w:right w:type="dxa" w:w="130"/>
            </w:tcMar>
          </w:tcPr>
          <w:p>
            <w:pPr>
              <w:spacing w:after="0" w:before="0" w:line="250"/>
              <w:jc w:val="right"/>
            </w:pPr>
            <w:r>
              <w:rPr>
                <w:rFonts w:ascii="맑은 고딕" w:cs="맑은 고딕" w:eastAsia="맑은 고딕" w:hAnsi="맑은 고딕"/>
                <w:color w:val="1A1A1A"/>
                <w:sz w:val="18"/>
                <w:szCs w:val="18"/>
              </w:rPr>
              <w:t xml:space="preserve">0.0531</w:t>
            </w:r>
          </w:p>
        </w:tc>
        <w:tc>
          <w:tcPr>
            <w:tcW w:type="dxa" w:w="1400"/>
            <w:shd w:fill="F4F6F8" w:color="auto" w:val="clear"/>
            <w:tcMar>
              <w:top w:type="dxa" w:w="90"/>
              <w:left w:type="dxa" w:w="130"/>
              <w:bottom w:type="dxa" w:w="90"/>
              <w:right w:type="dxa" w:w="130"/>
            </w:tcMar>
          </w:tcPr>
          <w:p>
            <w:pPr>
              <w:spacing w:after="0" w:before="0" w:line="250"/>
              <w:jc w:val="right"/>
            </w:pPr>
            <w:r>
              <w:rPr>
                <w:rFonts w:ascii="맑은 고딕" w:cs="맑은 고딕" w:eastAsia="맑은 고딕" w:hAnsi="맑은 고딕"/>
                <w:color w:val="1A1A1A"/>
                <w:sz w:val="18"/>
                <w:szCs w:val="18"/>
              </w:rPr>
              <w:t xml:space="preserve">0.5131</w:t>
            </w:r>
          </w:p>
        </w:tc>
        <w:tc>
          <w:tcPr>
            <w:tcW w:type="dxa" w:w="1400"/>
            <w:shd w:fill="F4F6F8" w:color="auto" w:val="clear"/>
            <w:tcMar>
              <w:top w:type="dxa" w:w="90"/>
              <w:left w:type="dxa" w:w="130"/>
              <w:bottom w:type="dxa" w:w="90"/>
              <w:right w:type="dxa" w:w="130"/>
            </w:tcMar>
          </w:tcPr>
          <w:p>
            <w:pPr>
              <w:spacing w:after="0" w:before="0" w:line="250"/>
              <w:jc w:val="right"/>
            </w:pPr>
            <w:r>
              <w:rPr>
                <w:rFonts w:ascii="맑은 고딕" w:cs="맑은 고딕" w:eastAsia="맑은 고딕" w:hAnsi="맑은 고딕"/>
                <w:color w:val="1A1A1A"/>
                <w:sz w:val="18"/>
                <w:szCs w:val="18"/>
              </w:rPr>
              <w:t xml:space="preserve">0.6846</w:t>
            </w:r>
          </w:p>
        </w:tc>
      </w:tr>
    </w:tbl>
    <w:p>
      <w:pPr>
        <w:spacing w:after="220" w:before="70"/>
        <w:jc w:val="left"/>
      </w:pPr>
      <w:r>
        <w:rPr>
          <w:rFonts w:ascii="맑은 고딕" w:cs="맑은 고딕" w:eastAsia="맑은 고딕" w:hAnsi="맑은 고딕"/>
          <w:i/>
          <w:iCs/>
          <w:color w:val="666666"/>
          <w:sz w:val="16"/>
          <w:szCs w:val="16"/>
        </w:rPr>
        <w:t xml:space="preserve">표 4-2. 1차 모델링 결과 (test set).</w:t>
      </w:r>
    </w:p>
    <w:p>
      <w:pPr>
        <w:spacing w:after="20"/>
      </w:pPr>
    </w:p>
    <w:tbl>
      <w:tblPr>
        <w:tblW w:type="dxa" w:w="9360"/>
        <w:tblBorders>
          <w:top w:val="single" w:color="C7D6E5" w:sz="4"/>
          <w:left w:val="single" w:color="1F4E79" w:sz="18"/>
          <w:bottom w:val="single" w:color="C7D6E5" w:sz="4"/>
          <w:right w:val="single" w:color="C7D6E5" w:sz="4"/>
          <w:insideH w:val="none"/>
          <w:insideV w:val="none"/>
        </w:tblBorders>
      </w:tblPr>
      <w:tblGrid>
        <w:gridCol w:w="9360"/>
      </w:tblGrid>
      <w:tr>
        <w:tc>
          <w:tcPr>
            <w:tcW w:type="dxa" w:w="9360"/>
            <w:shd w:fill="F4F6F8" w:color="auto" w:val="clear"/>
            <w:tcMar>
              <w:top w:type="dxa" w:w="170"/>
              <w:left w:type="dxa" w:w="220"/>
              <w:bottom w:type="dxa" w:w="170"/>
              <w:right w:type="dxa" w:w="200"/>
            </w:tcMar>
          </w:tcPr>
          <w:p>
            <w:pPr>
              <w:spacing w:after="50" w:before="0" w:line="285"/>
            </w:pPr>
            <w:r>
              <w:rPr>
                <w:rFonts w:ascii="맑은 고딕" w:cs="맑은 고딕" w:eastAsia="맑은 고딕" w:hAnsi="맑은 고딕"/>
                <w:b/>
                <w:bCs/>
                <w:color w:val="1F4E79"/>
                <w:sz w:val="19"/>
                <w:szCs w:val="19"/>
              </w:rPr>
              <w:t xml:space="preserve">이 표를 정확도만 보고 읽으면 안 됩니다</w:t>
            </w:r>
          </w:p>
          <w:p>
            <w:pPr>
              <w:spacing w:after="60"/>
            </w:pPr>
          </w:p>
          <w:p>
            <w:pPr>
              <w:spacing w:after="50" w:before="50" w:line="285"/>
            </w:pPr>
            <w:r>
              <w:rPr>
                <w:rFonts w:ascii="맑은 고딕" w:cs="맑은 고딕" w:eastAsia="맑은 고딕" w:hAnsi="맑은 고딕"/>
                <w:b/>
                <w:bCs/>
                <w:color w:val="1F4E79"/>
                <w:sz w:val="18"/>
                <w:szCs w:val="18"/>
              </w:rPr>
              <w:t xml:space="preserve">XGBoost의 Accuracy가 0.8903으로 가장 높지만 Recall이 0.0531입니다.</w:t>
            </w:r>
            <w:r>
              <w:rPr>
                <w:rFonts w:ascii="맑은 고딕" w:cs="맑은 고딕" w:eastAsia="맑은 고딕" w:hAnsi="맑은 고딕"/>
                <w:color w:val="1A1A1A"/>
                <w:sz w:val="18"/>
                <w:szCs w:val="18"/>
              </w:rPr>
              <w:t xml:space="preserve"> 1착 말 100마리 중 5마리밖에 못 잡았다는 뜻입니다. “거의 전부 1착이 아니다”라고 답해서 정확도를 올린 것이지, 실용성이 없습니다.</w:t>
            </w:r>
          </w:p>
          <w:p>
            <w:pPr>
              <w:spacing w:after="60"/>
            </w:pPr>
          </w:p>
          <w:p>
            <w:pPr>
              <w:spacing w:after="50" w:before="50" w:line="285"/>
            </w:pPr>
            <w:r>
              <w:rPr>
                <w:rFonts w:ascii="맑은 고딕" w:cs="맑은 고딕" w:eastAsia="맑은 고딕" w:hAnsi="맑은 고딕"/>
                <w:b/>
                <w:bCs/>
                <w:color w:val="1F4E79"/>
                <w:sz w:val="18"/>
                <w:szCs w:val="18"/>
              </w:rPr>
              <w:t xml:space="preserve">로지스틱 회귀는 반대입니다.</w:t>
            </w:r>
            <w:r>
              <w:rPr>
                <w:rFonts w:ascii="맑은 고딕" w:cs="맑은 고딕" w:eastAsia="맑은 고딕" w:hAnsi="맑은 고딕"/>
                <w:color w:val="1A1A1A"/>
                <w:sz w:val="18"/>
                <w:szCs w:val="18"/>
              </w:rPr>
              <w:t xml:space="preserve"> Recall 0.7372로 잘 잡아내지만 Precision이 0.0952입니다. 1착이라고 지목한 말 100마리 중 10마리만 맞습니다.</w:t>
            </w:r>
          </w:p>
          <w:p>
            <w:pPr>
              <w:spacing w:after="60"/>
            </w:pPr>
          </w:p>
          <w:p>
            <w:pPr>
              <w:spacing w:after="50" w:before="50" w:line="285"/>
            </w:pPr>
            <w:r>
              <w:rPr>
                <w:rFonts w:ascii="맑은 고딕" w:cs="맑은 고딕" w:eastAsia="맑은 고딕" w:hAnsi="맑은 고딕"/>
                <w:b/>
                <w:bCs/>
                <w:color w:val="1F4E79"/>
                <w:sz w:val="18"/>
                <w:szCs w:val="18"/>
              </w:rPr>
              <w:t xml:space="preserve">랜덤포레스트가 균형을 잡았습니다.</w:t>
            </w:r>
            <w:r>
              <w:rPr>
                <w:rFonts w:ascii="맑은 고딕" w:cs="맑은 고딕" w:eastAsia="맑은 고딕" w:hAnsi="맑은 고딕"/>
                <w:color w:val="1A1A1A"/>
                <w:sz w:val="18"/>
                <w:szCs w:val="18"/>
              </w:rPr>
              <w:t xml:space="preserve"> ROC-AUC 0.7495로 판별력이 가장 높고 F1도 가장 좋습니다. 이후 실험의 기준 모델이 되었습니다.</w:t>
            </w:r>
          </w:p>
        </w:tc>
      </w:tr>
    </w:tbl>
    <w:p>
      <w:pPr>
        <w:spacing w:after="140" w:before="60" w:line="300"/>
        <w:jc w:val="both"/>
      </w:pPr>
      <w:r>
        <w:rPr>
          <w:rFonts w:ascii="맑은 고딕" w:cs="맑은 고딕" w:eastAsia="맑은 고딕" w:hAnsi="맑은 고딕"/>
          <w:color w:val="1A1A1A"/>
          <w:sz w:val="20"/>
          <w:szCs w:val="20"/>
        </w:rPr>
        <w:t xml:space="preserve">분류 임계값도 valid에서 탐색했습니다. 0.05~0.15 같은 낮은 값에서는 Recall이 0.99까지 오르지만 Precision이 0.10 아래로 급락합니다. F1(Macro) 기준 최적은 0.5였습니다.</w:t>
      </w:r>
    </w:p>
    <w:p>
      <w:pPr>
        <w:pStyle w:val="Heading3"/>
        <w:spacing w:after="100" w:before="240"/>
      </w:pPr>
      <w:r>
        <w:rPr>
          <w:rFonts w:ascii="맑은 고딕" w:cs="맑은 고딕" w:eastAsia="맑은 고딕" w:hAnsi="맑은 고딕"/>
          <w:b/>
          <w:bCs/>
          <w:color w:val="333333"/>
          <w:sz w:val="21"/>
          <w:szCs w:val="21"/>
        </w:rPr>
        <w:t xml:space="preserve">4.1.2 2차 — 피처를 줄이면 좋아진다는 가설이 뒤집히다</w:t>
      </w:r>
    </w:p>
    <w:p>
      <w:pPr>
        <w:spacing w:after="140" w:before="60" w:line="300"/>
        <w:jc w:val="both"/>
      </w:pPr>
      <w:r>
        <w:rPr>
          <w:rFonts w:ascii="맑은 고딕" w:cs="맑은 고딕" w:eastAsia="맑은 고딕" w:hAnsi="맑은 고딕"/>
          <w:color w:val="1A1A1A"/>
          <w:sz w:val="20"/>
          <w:szCs w:val="20"/>
        </w:rPr>
        <w:t xml:space="preserve">초기 가설은 이랬습니다 — </w:t>
      </w:r>
      <w:r>
        <w:rPr>
          <w:rFonts w:ascii="맑은 고딕" w:cs="맑은 고딕" w:eastAsia="맑은 고딕" w:hAnsi="맑은 고딕"/>
          <w:b/>
          <w:bCs/>
          <w:color w:val="1F4E79"/>
          <w:sz w:val="20"/>
          <w:szCs w:val="20"/>
        </w:rPr>
        <w:t xml:space="preserve">“시장보다 적은 수의 핵심 피처만 쓰면 더 좋은 일반화 성능이 나올 것이다.”</w:t>
      </w:r>
      <w:r>
        <w:rPr>
          <w:rFonts w:ascii="맑은 고딕" w:cs="맑은 고딕" w:eastAsia="맑은 고딕" w:hAnsi="맑은 고딕"/>
          <w:color w:val="1A1A1A"/>
          <w:sz w:val="20"/>
          <w:szCs w:val="20"/>
        </w:rPr>
        <w:t xml:space="preserve"> 군더더기를 걷어내면 신호가 선명해질 거라는 흔한 직관입니다. 실험으로 확인해봤습니다.</w:t>
      </w:r>
    </w:p>
    <w:p>
      <w:pPr>
        <w:spacing w:after="30"/>
      </w:pPr>
    </w:p>
    <w:tbl>
      <w:tblPr>
        <w:tblW w:type="dxa" w:w="9360"/>
        <w:tblBorders>
          <w:top w:val="single" w:color="1F4E79" w:sz="6"/>
          <w:left w:val="none"/>
          <w:bottom w:val="single" w:color="1F4E79" w:sz="6"/>
          <w:right w:val="none"/>
          <w:insideH w:val="single" w:color="D0D0D0" w:sz="2"/>
          <w:insideV w:val="none"/>
        </w:tblBorders>
      </w:tblPr>
      <w:tblGrid>
        <w:gridCol w:w="2100"/>
        <w:gridCol w:w="1700"/>
        <w:gridCol w:w="2200"/>
        <w:gridCol w:w="3360"/>
      </w:tblGrid>
      <w:tr>
        <w:trPr>
          <w:tblHeader/>
        </w:trPr>
        <w:tc>
          <w:tcPr>
            <w:tcW w:type="dxa" w:w="2100"/>
            <w:shd w:fill="EAF0F6" w:color="auto" w:val="clear"/>
            <w:tcMar>
              <w:top w:type="dxa" w:w="90"/>
              <w:left w:type="dxa" w:w="130"/>
              <w:bottom w:type="dxa" w:w="90"/>
              <w:right w:type="dxa" w:w="130"/>
            </w:tcMar>
          </w:tcPr>
          <w:p>
            <w:pPr>
              <w:spacing w:after="0" w:before="0" w:line="250"/>
              <w:jc w:val="left"/>
            </w:pPr>
            <w:r>
              <w:rPr>
                <w:rFonts w:ascii="맑은 고딕" w:cs="맑은 고딕" w:eastAsia="맑은 고딕" w:hAnsi="맑은 고딕"/>
                <w:color w:val="1F4E79"/>
                <w:sz w:val="18"/>
                <w:szCs w:val="18"/>
              </w:rPr>
              <w:t xml:space="preserve">실험</w:t>
            </w:r>
          </w:p>
        </w:tc>
        <w:tc>
          <w:tcPr>
            <w:tcW w:type="dxa" w:w="1700"/>
            <w:shd w:fill="EAF0F6" w:color="auto" w:val="clear"/>
            <w:tcMar>
              <w:top w:type="dxa" w:w="90"/>
              <w:left w:type="dxa" w:w="130"/>
              <w:bottom w:type="dxa" w:w="90"/>
              <w:right w:type="dxa" w:w="130"/>
            </w:tcMar>
          </w:tcPr>
          <w:p>
            <w:pPr>
              <w:spacing w:after="0" w:before="0" w:line="250"/>
              <w:jc w:val="center"/>
            </w:pPr>
            <w:r>
              <w:rPr>
                <w:rFonts w:ascii="맑은 고딕" w:cs="맑은 고딕" w:eastAsia="맑은 고딕" w:hAnsi="맑은 고딕"/>
                <w:color w:val="1F4E79"/>
                <w:sz w:val="18"/>
                <w:szCs w:val="18"/>
              </w:rPr>
              <w:t xml:space="preserve">피처 수</w:t>
            </w:r>
          </w:p>
        </w:tc>
        <w:tc>
          <w:tcPr>
            <w:tcW w:type="dxa" w:w="2200"/>
            <w:shd w:fill="EAF0F6" w:color="auto" w:val="clear"/>
            <w:tcMar>
              <w:top w:type="dxa" w:w="90"/>
              <w:left w:type="dxa" w:w="130"/>
              <w:bottom w:type="dxa" w:w="90"/>
              <w:right w:type="dxa" w:w="130"/>
            </w:tcMar>
          </w:tcPr>
          <w:p>
            <w:pPr>
              <w:spacing w:after="0" w:before="0" w:line="250"/>
              <w:jc w:val="center"/>
            </w:pPr>
            <w:r>
              <w:rPr>
                <w:rFonts w:ascii="맑은 고딕" w:cs="맑은 고딕" w:eastAsia="맑은 고딕" w:hAnsi="맑은 고딕"/>
                <w:color w:val="1F4E79"/>
                <w:sz w:val="18"/>
                <w:szCs w:val="18"/>
              </w:rPr>
              <w:t xml:space="preserve">valid ROC-AUC</w:t>
            </w:r>
          </w:p>
        </w:tc>
        <w:tc>
          <w:tcPr>
            <w:tcW w:type="dxa" w:w="3360"/>
            <w:shd w:fill="EAF0F6" w:color="auto" w:val="clear"/>
            <w:tcMar>
              <w:top w:type="dxa" w:w="90"/>
              <w:left w:type="dxa" w:w="130"/>
              <w:bottom w:type="dxa" w:w="90"/>
              <w:right w:type="dxa" w:w="130"/>
            </w:tcMar>
          </w:tcPr>
          <w:p>
            <w:pPr>
              <w:spacing w:after="0" w:before="0" w:line="250"/>
              <w:jc w:val="left"/>
            </w:pPr>
            <w:r>
              <w:rPr>
                <w:rFonts w:ascii="맑은 고딕" w:cs="맑은 고딕" w:eastAsia="맑은 고딕" w:hAnsi="맑은 고딕"/>
                <w:color w:val="1F4E79"/>
                <w:sz w:val="18"/>
                <w:szCs w:val="18"/>
              </w:rPr>
              <w:t xml:space="preserve">관찰</w:t>
            </w:r>
          </w:p>
        </w:tc>
      </w:tr>
      <w:tr>
        <w:trPr>
          <w:tblHeader w:val="false"/>
        </w:trPr>
        <w:tc>
          <w:tcPr>
            <w:tcW w:type="dxa" w:w="2100"/>
            <w:shd w:fill="F4F6F8" w:color="auto" w:val="clear"/>
            <w:tcMar>
              <w:top w:type="dxa" w:w="90"/>
              <w:left w:type="dxa" w:w="130"/>
              <w:bottom w:type="dxa" w:w="90"/>
              <w:right w:type="dxa" w:w="130"/>
            </w:tcMar>
          </w:tcPr>
          <w:p>
            <w:pPr>
              <w:spacing w:after="0" w:before="0" w:line="250"/>
              <w:jc w:val="left"/>
            </w:pPr>
            <w:r>
              <w:rPr>
                <w:rFonts w:ascii="맑은 고딕" w:cs="맑은 고딕" w:eastAsia="맑은 고딕" w:hAnsi="맑은 고딕"/>
                <w:color w:val="1A1A1A"/>
                <w:sz w:val="18"/>
                <w:szCs w:val="18"/>
              </w:rPr>
              <w:t xml:space="preserve">핵심 피처</w:t>
            </w:r>
          </w:p>
        </w:tc>
        <w:tc>
          <w:tcPr>
            <w:tcW w:type="dxa" w:w="1700"/>
            <w:shd w:fill="F4F6F8" w:color="auto" w:val="clear"/>
            <w:tcMar>
              <w:top w:type="dxa" w:w="90"/>
              <w:left w:type="dxa" w:w="130"/>
              <w:bottom w:type="dxa" w:w="90"/>
              <w:right w:type="dxa" w:w="130"/>
            </w:tcMar>
          </w:tcPr>
          <w:p>
            <w:pPr>
              <w:spacing w:after="0" w:before="0" w:line="250"/>
              <w:jc w:val="center"/>
            </w:pPr>
            <w:r>
              <w:rPr>
                <w:rFonts w:ascii="맑은 고딕" w:cs="맑은 고딕" w:eastAsia="맑은 고딕" w:hAnsi="맑은 고딕"/>
                <w:color w:val="1A1A1A"/>
                <w:sz w:val="18"/>
                <w:szCs w:val="18"/>
              </w:rPr>
              <w:t xml:space="preserve">30개</w:t>
            </w:r>
          </w:p>
        </w:tc>
        <w:tc>
          <w:tcPr>
            <w:tcW w:type="dxa" w:w="2200"/>
            <w:shd w:fill="F4F6F8" w:color="auto" w:val="clear"/>
            <w:tcMar>
              <w:top w:type="dxa" w:w="90"/>
              <w:left w:type="dxa" w:w="130"/>
              <w:bottom w:type="dxa" w:w="90"/>
              <w:right w:type="dxa" w:w="130"/>
            </w:tcMar>
          </w:tcPr>
          <w:p>
            <w:pPr>
              <w:spacing w:after="0" w:before="0" w:line="250"/>
              <w:jc w:val="center"/>
            </w:pPr>
            <w:r>
              <w:rPr>
                <w:rFonts w:ascii="맑은 고딕" w:cs="맑은 고딕" w:eastAsia="맑은 고딕" w:hAnsi="맑은 고딕"/>
                <w:color w:val="1A1A1A"/>
                <w:sz w:val="18"/>
                <w:szCs w:val="18"/>
              </w:rPr>
              <w:t xml:space="preserve">약 0.7224</w:t>
            </w:r>
          </w:p>
        </w:tc>
        <w:tc>
          <w:tcPr>
            <w:tcW w:type="dxa" w:w="3360"/>
            <w:shd w:fill="F4F6F8" w:color="auto" w:val="clear"/>
            <w:tcMar>
              <w:top w:type="dxa" w:w="90"/>
              <w:left w:type="dxa" w:w="130"/>
              <w:bottom w:type="dxa" w:w="90"/>
              <w:right w:type="dxa" w:w="130"/>
            </w:tcMar>
          </w:tcPr>
          <w:p>
            <w:pPr>
              <w:spacing w:after="0" w:before="0" w:line="250"/>
              <w:jc w:val="left"/>
            </w:pPr>
            <w:r>
              <w:rPr>
                <w:rFonts w:ascii="맑은 고딕" w:cs="맑은 고딕" w:eastAsia="맑은 고딕" w:hAnsi="맑은 고딕"/>
                <w:color w:val="1A1A1A"/>
                <w:sz w:val="18"/>
                <w:szCs w:val="18"/>
              </w:rPr>
              <w:t xml:space="preserve">출발점</w:t>
            </w:r>
          </w:p>
        </w:tc>
      </w:tr>
      <w:tr>
        <w:trPr>
          <w:tblHeader w:val="false"/>
        </w:trPr>
        <w:tc>
          <w:tcPr>
            <w:tcW w:type="dxa" w:w="2100"/>
            <w:shd w:fill="FFFFFF" w:color="auto" w:val="clear"/>
            <w:tcMar>
              <w:top w:type="dxa" w:w="90"/>
              <w:left w:type="dxa" w:w="130"/>
              <w:bottom w:type="dxa" w:w="90"/>
              <w:right w:type="dxa" w:w="130"/>
            </w:tcMar>
          </w:tcPr>
          <w:p>
            <w:pPr>
              <w:spacing w:after="0" w:before="0" w:line="250"/>
              <w:jc w:val="left"/>
            </w:pPr>
            <w:r>
              <w:rPr>
                <w:rFonts w:ascii="맑은 고딕" w:cs="맑은 고딕" w:eastAsia="맑은 고딕" w:hAnsi="맑은 고딕"/>
                <w:color w:val="1A1A1A"/>
                <w:sz w:val="18"/>
                <w:szCs w:val="18"/>
              </w:rPr>
              <w:t xml:space="preserve">하나씩 제거</w:t>
            </w:r>
          </w:p>
        </w:tc>
        <w:tc>
          <w:tcPr>
            <w:tcW w:type="dxa" w:w="1700"/>
            <w:shd w:fill="FFFFFF" w:color="auto" w:val="clear"/>
            <w:tcMar>
              <w:top w:type="dxa" w:w="90"/>
              <w:left w:type="dxa" w:w="130"/>
              <w:bottom w:type="dxa" w:w="90"/>
              <w:right w:type="dxa" w:w="130"/>
            </w:tcMar>
          </w:tcPr>
          <w:p>
            <w:pPr>
              <w:spacing w:after="0" w:before="0" w:line="250"/>
              <w:jc w:val="center"/>
            </w:pPr>
            <w:r>
              <w:rPr>
                <w:rFonts w:ascii="맑은 고딕" w:cs="맑은 고딕" w:eastAsia="맑은 고딕" w:hAnsi="맑은 고딕"/>
                <w:color w:val="1A1A1A"/>
                <w:sz w:val="18"/>
                <w:szCs w:val="18"/>
              </w:rPr>
              <w:t xml:space="preserve">27개</w:t>
            </w:r>
          </w:p>
        </w:tc>
        <w:tc>
          <w:tcPr>
            <w:tcW w:type="dxa" w:w="2200"/>
            <w:shd w:fill="FFFFFF" w:color="auto" w:val="clear"/>
            <w:tcMar>
              <w:top w:type="dxa" w:w="90"/>
              <w:left w:type="dxa" w:w="130"/>
              <w:bottom w:type="dxa" w:w="90"/>
              <w:right w:type="dxa" w:w="130"/>
            </w:tcMar>
          </w:tcPr>
          <w:p>
            <w:pPr>
              <w:spacing w:after="0" w:before="0" w:line="250"/>
              <w:jc w:val="center"/>
            </w:pPr>
            <w:r>
              <w:rPr>
                <w:rFonts w:ascii="맑은 고딕" w:cs="맑은 고딕" w:eastAsia="맑은 고딕" w:hAnsi="맑은 고딕"/>
                <w:color w:val="1A1A1A"/>
                <w:sz w:val="18"/>
                <w:szCs w:val="18"/>
              </w:rPr>
              <w:t xml:space="preserve">국소 최대</w:t>
            </w:r>
          </w:p>
        </w:tc>
        <w:tc>
          <w:tcPr>
            <w:tcW w:type="dxa" w:w="3360"/>
            <w:shd w:fill="FFFFFF" w:color="auto" w:val="clear"/>
            <w:tcMar>
              <w:top w:type="dxa" w:w="90"/>
              <w:left w:type="dxa" w:w="130"/>
              <w:bottom w:type="dxa" w:w="90"/>
              <w:right w:type="dxa" w:w="130"/>
            </w:tcMar>
          </w:tcPr>
          <w:p>
            <w:pPr>
              <w:spacing w:after="0" w:before="0" w:line="250"/>
              <w:jc w:val="left"/>
            </w:pPr>
            <w:r>
              <w:rPr>
                <w:rFonts w:ascii="맑은 고딕" w:cs="맑은 고딕" w:eastAsia="맑은 고딕" w:hAnsi="맑은 고딕"/>
                <w:color w:val="1A1A1A"/>
                <w:sz w:val="18"/>
                <w:szCs w:val="18"/>
              </w:rPr>
              <w:t xml:space="preserve">중복 피처 일부 제거는 유리</w:t>
            </w:r>
          </w:p>
        </w:tc>
      </w:tr>
      <w:tr>
        <w:trPr>
          <w:tblHeader w:val="false"/>
        </w:trPr>
        <w:tc>
          <w:tcPr>
            <w:tcW w:type="dxa" w:w="2100"/>
            <w:shd w:fill="F4F6F8" w:color="auto" w:val="clear"/>
            <w:tcMar>
              <w:top w:type="dxa" w:w="90"/>
              <w:left w:type="dxa" w:w="130"/>
              <w:bottom w:type="dxa" w:w="90"/>
              <w:right w:type="dxa" w:w="130"/>
            </w:tcMar>
          </w:tcPr>
          <w:p>
            <w:pPr>
              <w:spacing w:after="0" w:before="0" w:line="250"/>
              <w:jc w:val="left"/>
            </w:pPr>
            <w:r>
              <w:rPr>
                <w:rFonts w:ascii="맑은 고딕" w:cs="맑은 고딕" w:eastAsia="맑은 고딕" w:hAnsi="맑은 고딕"/>
                <w:color w:val="1A1A1A"/>
                <w:sz w:val="18"/>
                <w:szCs w:val="18"/>
              </w:rPr>
              <w:t xml:space="preserve">더 줄이기</w:t>
            </w:r>
          </w:p>
        </w:tc>
        <w:tc>
          <w:tcPr>
            <w:tcW w:type="dxa" w:w="1700"/>
            <w:shd w:fill="F4F6F8" w:color="auto" w:val="clear"/>
            <w:tcMar>
              <w:top w:type="dxa" w:w="90"/>
              <w:left w:type="dxa" w:w="130"/>
              <w:bottom w:type="dxa" w:w="90"/>
              <w:right w:type="dxa" w:w="130"/>
            </w:tcMar>
          </w:tcPr>
          <w:p>
            <w:pPr>
              <w:spacing w:after="0" w:before="0" w:line="250"/>
              <w:jc w:val="center"/>
            </w:pPr>
            <w:r>
              <w:rPr>
                <w:rFonts w:ascii="맑은 고딕" w:cs="맑은 고딕" w:eastAsia="맑은 고딕" w:hAnsi="맑은 고딕"/>
                <w:color w:val="1A1A1A"/>
                <w:sz w:val="18"/>
                <w:szCs w:val="18"/>
              </w:rPr>
              <w:t xml:space="preserve">20개 이하</w:t>
            </w:r>
          </w:p>
        </w:tc>
        <w:tc>
          <w:tcPr>
            <w:tcW w:type="dxa" w:w="2200"/>
            <w:shd w:fill="F4F6F8" w:color="auto" w:val="clear"/>
            <w:tcMar>
              <w:top w:type="dxa" w:w="90"/>
              <w:left w:type="dxa" w:w="130"/>
              <w:bottom w:type="dxa" w:w="90"/>
              <w:right w:type="dxa" w:w="130"/>
            </w:tcMar>
          </w:tcPr>
          <w:p>
            <w:pPr>
              <w:spacing w:after="0" w:before="0" w:line="250"/>
              <w:jc w:val="center"/>
            </w:pPr>
            <w:r>
              <w:rPr>
                <w:rFonts w:ascii="맑은 고딕" w:cs="맑은 고딕" w:eastAsia="맑은 고딕" w:hAnsi="맑은 고딕"/>
                <w:color w:val="1A1A1A"/>
                <w:sz w:val="18"/>
                <w:szCs w:val="18"/>
              </w:rPr>
              <w:t xml:space="preserve">지속 하락</w:t>
            </w:r>
          </w:p>
        </w:tc>
        <w:tc>
          <w:tcPr>
            <w:tcW w:type="dxa" w:w="3360"/>
            <w:shd w:fill="F4F6F8" w:color="auto" w:val="clear"/>
            <w:tcMar>
              <w:top w:type="dxa" w:w="90"/>
              <w:left w:type="dxa" w:w="130"/>
              <w:bottom w:type="dxa" w:w="90"/>
              <w:right w:type="dxa" w:w="130"/>
            </w:tcMar>
          </w:tcPr>
          <w:p>
            <w:pPr>
              <w:spacing w:after="0" w:before="0" w:line="250"/>
              <w:jc w:val="left"/>
            </w:pPr>
            <w:r>
              <w:rPr>
                <w:rFonts w:ascii="맑은 고딕" w:cs="맑은 고딕" w:eastAsia="맑은 고딕" w:hAnsi="맑은 고딕"/>
                <w:b/>
                <w:bCs/>
                <w:color w:val="1F4E79"/>
                <w:sz w:val="18"/>
                <w:szCs w:val="18"/>
              </w:rPr>
              <w:t xml:space="preserve">가설과 반대</w:t>
            </w:r>
          </w:p>
        </w:tc>
      </w:tr>
      <w:tr>
        <w:trPr>
          <w:tblHeader w:val="false"/>
        </w:trPr>
        <w:tc>
          <w:tcPr>
            <w:tcW w:type="dxa" w:w="2100"/>
            <w:shd w:fill="FFFFFF" w:color="auto" w:val="clear"/>
            <w:tcMar>
              <w:top w:type="dxa" w:w="90"/>
              <w:left w:type="dxa" w:w="130"/>
              <w:bottom w:type="dxa" w:w="90"/>
              <w:right w:type="dxa" w:w="130"/>
            </w:tcMar>
          </w:tcPr>
          <w:p>
            <w:pPr>
              <w:spacing w:after="0" w:before="0" w:line="250"/>
              <w:jc w:val="left"/>
            </w:pPr>
            <w:r>
              <w:rPr>
                <w:rFonts w:ascii="맑은 고딕" w:cs="맑은 고딕" w:eastAsia="맑은 고딕" w:hAnsi="맑은 고딕"/>
                <w:color w:val="1A1A1A"/>
                <w:sz w:val="18"/>
                <w:szCs w:val="18"/>
              </w:rPr>
              <w:t xml:space="preserve">순차 확장</w:t>
            </w:r>
          </w:p>
        </w:tc>
        <w:tc>
          <w:tcPr>
            <w:tcW w:type="dxa" w:w="1700"/>
            <w:shd w:fill="FFFFFF" w:color="auto" w:val="clear"/>
            <w:tcMar>
              <w:top w:type="dxa" w:w="90"/>
              <w:left w:type="dxa" w:w="130"/>
              <w:bottom w:type="dxa" w:w="90"/>
              <w:right w:type="dxa" w:w="130"/>
            </w:tcMar>
          </w:tcPr>
          <w:p>
            <w:pPr>
              <w:spacing w:after="0" w:before="0" w:line="250"/>
              <w:jc w:val="center"/>
            </w:pPr>
            <w:r>
              <w:rPr>
                <w:rFonts w:ascii="맑은 고딕" w:cs="맑은 고딕" w:eastAsia="맑은 고딕" w:hAnsi="맑은 고딕"/>
                <w:b/>
                <w:bCs/>
                <w:color w:val="1F4E79"/>
                <w:sz w:val="18"/>
                <w:szCs w:val="18"/>
              </w:rPr>
              <w:t xml:space="preserve">95개</w:t>
            </w:r>
          </w:p>
        </w:tc>
        <w:tc>
          <w:tcPr>
            <w:tcW w:type="dxa" w:w="2200"/>
            <w:shd w:fill="FFFFFF" w:color="auto" w:val="clear"/>
            <w:tcMar>
              <w:top w:type="dxa" w:w="90"/>
              <w:left w:type="dxa" w:w="130"/>
              <w:bottom w:type="dxa" w:w="90"/>
              <w:right w:type="dxa" w:w="130"/>
            </w:tcMar>
          </w:tcPr>
          <w:p>
            <w:pPr>
              <w:spacing w:after="0" w:before="0" w:line="250"/>
              <w:jc w:val="center"/>
            </w:pPr>
            <w:r>
              <w:rPr>
                <w:rFonts w:ascii="맑은 고딕" w:cs="맑은 고딕" w:eastAsia="맑은 고딕" w:hAnsi="맑은 고딕"/>
                <w:b/>
                <w:bCs/>
                <w:color w:val="1F4E79"/>
                <w:sz w:val="18"/>
                <w:szCs w:val="18"/>
              </w:rPr>
              <w:t xml:space="preserve">0.752933</w:t>
            </w:r>
          </w:p>
        </w:tc>
        <w:tc>
          <w:tcPr>
            <w:tcW w:type="dxa" w:w="3360"/>
            <w:shd w:fill="FFFFFF" w:color="auto" w:val="clear"/>
            <w:tcMar>
              <w:top w:type="dxa" w:w="90"/>
              <w:left w:type="dxa" w:w="130"/>
              <w:bottom w:type="dxa" w:w="90"/>
              <w:right w:type="dxa" w:w="130"/>
            </w:tcMar>
          </w:tcPr>
          <w:p>
            <w:pPr>
              <w:spacing w:after="0" w:before="0" w:line="250"/>
              <w:jc w:val="left"/>
            </w:pPr>
            <w:r>
              <w:rPr>
                <w:rFonts w:ascii="맑은 고딕" w:cs="맑은 고딕" w:eastAsia="맑은 고딕" w:hAnsi="맑은 고딕"/>
                <w:color w:val="1A1A1A"/>
                <w:sz w:val="18"/>
                <w:szCs w:val="18"/>
              </w:rPr>
              <w:t xml:space="preserve">최고점. 30개 대비 </w:t>
            </w:r>
            <w:r>
              <w:rPr>
                <w:rFonts w:ascii="맑은 고딕" w:cs="맑은 고딕" w:eastAsia="맑은 고딕" w:hAnsi="맑은 고딕"/>
                <w:b/>
                <w:bCs/>
                <w:color w:val="1F4E79"/>
                <w:sz w:val="18"/>
                <w:szCs w:val="18"/>
              </w:rPr>
              <w:t xml:space="preserve">+0.0305</w:t>
            </w:r>
          </w:p>
        </w:tc>
      </w:tr>
    </w:tbl>
    <w:p>
      <w:pPr>
        <w:spacing w:after="220" w:before="70"/>
        <w:jc w:val="left"/>
      </w:pPr>
      <w:r>
        <w:rPr>
          <w:rFonts w:ascii="맑은 고딕" w:cs="맑은 고딕" w:eastAsia="맑은 고딕" w:hAnsi="맑은 고딕"/>
          <w:i/>
          <w:iCs/>
          <w:color w:val="666666"/>
          <w:sz w:val="16"/>
          <w:szCs w:val="16"/>
        </w:rPr>
        <w:t xml:space="preserve">표 4-3. 피처 수 실험 (v1 · XGBoost · valid 기준).</w:t>
      </w:r>
    </w:p>
    <w:p>
      <w:pPr>
        <w:spacing w:after="140" w:before="60" w:line="300"/>
        <w:jc w:val="both"/>
      </w:pPr>
      <w:r>
        <w:rPr>
          <w:rFonts w:ascii="맑은 고딕" w:cs="맑은 고딕" w:eastAsia="맑은 고딕" w:hAnsi="맑은 고딕"/>
          <w:color w:val="1A1A1A"/>
          <w:sz w:val="20"/>
          <w:szCs w:val="20"/>
        </w:rPr>
        <w:t xml:space="preserve">가설이 뒤집혔습니다. </w:t>
      </w:r>
      <w:r>
        <w:rPr>
          <w:rFonts w:ascii="맑은 고딕" w:cs="맑은 고딕" w:eastAsia="맑은 고딕" w:hAnsi="맑은 고딕"/>
          <w:b/>
          <w:bCs/>
          <w:color w:val="1F4E79"/>
          <w:sz w:val="20"/>
          <w:szCs w:val="20"/>
        </w:rPr>
        <w:t xml:space="preserve">피처를 늘릴수록 좋아졌습니다.</w:t>
      </w:r>
      <w:r>
        <w:rPr>
          <w:rFonts w:ascii="맑은 고딕" w:cs="맑은 고딕" w:eastAsia="맑은 고딕" w:hAnsi="맑은 고딕"/>
          <w:color w:val="1A1A1A"/>
          <w:sz w:val="20"/>
          <w:szCs w:val="20"/>
        </w:rPr>
        <w:t xml:space="preserve"> 다만 이것은 이상한 결과가 아닙니다.</w:t>
      </w:r>
    </w:p>
    <w:p>
      <w:pPr>
        <w:spacing w:after="20"/>
      </w:pPr>
    </w:p>
    <w:p>
      <w:pPr>
        <w:pStyle w:val="ListParagraph"/>
        <w:numPr>
          <w:ilvl w:val="0"/>
          <w:numId w:val="4"/>
        </w:numPr>
        <w:spacing w:after="80" w:before="40" w:line="290"/>
      </w:pPr>
      <w:r>
        <w:rPr>
          <w:rFonts w:ascii="맑은 고딕" w:cs="맑은 고딕" w:eastAsia="맑은 고딕" w:hAnsi="맑은 고딕"/>
          <w:b/>
          <w:bCs/>
          <w:color w:val="1F4E79"/>
          <w:sz w:val="20"/>
          <w:szCs w:val="20"/>
        </w:rPr>
        <w:t xml:space="preserve">약한 신호의 합산.</w:t>
      </w:r>
      <w:r>
        <w:rPr>
          <w:rFonts w:ascii="맑은 고딕" w:cs="맑은 고딕" w:eastAsia="맑은 고딕" w:hAnsi="맑은 고딕"/>
          <w:color w:val="1A1A1A"/>
          <w:sz w:val="20"/>
          <w:szCs w:val="20"/>
        </w:rPr>
        <w:t xml:space="preserve"> 단일 피처의 영향이 작아도, 여러 조건이 함께 맞을 때 우승 확률을 설명합니다. 시장 역시 단일 정보가 아니라 말의 기량·최근 폼·기수·거리 적성·부담중량·훈련 상태를 모두 합친 결과입니다.</w:t>
      </w:r>
    </w:p>
    <w:p>
      <w:pPr>
        <w:pStyle w:val="ListParagraph"/>
        <w:numPr>
          <w:ilvl w:val="0"/>
          <w:numId w:val="4"/>
        </w:numPr>
        <w:spacing w:after="80" w:before="40" w:line="290"/>
      </w:pPr>
      <w:r>
        <w:rPr>
          <w:rFonts w:ascii="맑은 고딕" w:cs="맑은 고딕" w:eastAsia="맑은 고딕" w:hAnsi="맑은 고딕"/>
          <w:b/>
          <w:bCs/>
          <w:color w:val="1F4E79"/>
          <w:sz w:val="20"/>
          <w:szCs w:val="20"/>
        </w:rPr>
        <w:t xml:space="preserve">경주 내 상대 비교.</w:t>
      </w:r>
      <w:r>
        <w:rPr>
          <w:rFonts w:ascii="맑은 고딕" w:cs="맑은 고딕" w:eastAsia="맑은 고딕" w:hAnsi="맑은 고딕"/>
          <w:color w:val="1A1A1A"/>
          <w:sz w:val="20"/>
          <w:szCs w:val="20"/>
        </w:rPr>
        <w:t xml:space="preserve"> 절대 기량보다 “같은 경주에 나온 다른 말 대비” 레이팅·승률·훈련량이 중요합니다. 상대 비교 피처를 추가하자 성능이 올랐습니다.</w:t>
      </w:r>
    </w:p>
    <w:p>
      <w:pPr>
        <w:pStyle w:val="ListParagraph"/>
        <w:numPr>
          <w:ilvl w:val="0"/>
          <w:numId w:val="4"/>
        </w:numPr>
        <w:spacing w:after="80" w:before="40" w:line="290"/>
      </w:pPr>
      <w:r>
        <w:rPr>
          <w:rFonts w:ascii="맑은 고딕" w:cs="맑은 고딕" w:eastAsia="맑은 고딕" w:hAnsi="맑은 고딕"/>
          <w:b/>
          <w:bCs/>
          <w:color w:val="1F4E79"/>
          <w:sz w:val="20"/>
          <w:szCs w:val="20"/>
        </w:rPr>
        <w:t xml:space="preserve">상호작용.</w:t>
      </w:r>
      <w:r>
        <w:rPr>
          <w:rFonts w:ascii="맑은 고딕" w:cs="맑은 고딕" w:eastAsia="맑은 고딕" w:hAnsi="맑은 고딕"/>
          <w:color w:val="1A1A1A"/>
          <w:sz w:val="20"/>
          <w:szCs w:val="20"/>
        </w:rPr>
        <w:t xml:space="preserve"> 거리·각질·선행마 수·기수와 말의 조합은 단독보다 결합될 때 의미가 생깁니다. 트리 기반 모델은 이런 비선형 상호작용을 활용할 수 있습니다.</w:t>
      </w:r>
    </w:p>
    <w:p>
      <w:pPr>
        <w:spacing w:after="60"/>
      </w:pPr>
    </w:p>
    <w:p>
      <w:pPr>
        <w:spacing w:after="140" w:before="60" w:line="300"/>
        <w:jc w:val="both"/>
      </w:pPr>
      <w:r>
        <w:rPr>
          <w:rFonts w:ascii="맑은 고딕" w:cs="맑은 고딕" w:eastAsia="맑은 고딕" w:hAnsi="맑은 고딕"/>
          <w:color w:val="1A1A1A"/>
          <w:sz w:val="20"/>
          <w:szCs w:val="20"/>
        </w:rPr>
        <w:t xml:space="preserve">그럼에도 </w:t>
      </w:r>
      <w:r>
        <w:rPr>
          <w:rFonts w:ascii="맑은 고딕" w:cs="맑은 고딕" w:eastAsia="맑은 고딕" w:hAnsi="맑은 고딕"/>
          <w:b/>
          <w:bCs/>
          <w:color w:val="1F4E79"/>
          <w:sz w:val="20"/>
          <w:szCs w:val="20"/>
        </w:rPr>
        <w:t xml:space="preserve">시장 기준선과의 차이는 여전히 0.06 안팎</w:t>
      </w:r>
      <w:r>
        <w:rPr>
          <w:rFonts w:ascii="맑은 고딕" w:cs="맑은 고딕" w:eastAsia="맑은 고딕" w:hAnsi="맑은 고딕"/>
          <w:color w:val="1A1A1A"/>
          <w:sz w:val="20"/>
          <w:szCs w:val="20"/>
        </w:rPr>
        <w:t xml:space="preserve"> 이었습니다. 피처를 30개에서 95개로 세 배 늘려 얻은 개선이 0.0305인데, 남은 격차가 그 두 배입니다. </w:t>
      </w:r>
      <w:r>
        <w:rPr>
          <w:rFonts w:ascii="맑은 고딕" w:cs="맑은 고딕" w:eastAsia="맑은 고딕" w:hAnsi="맑은 고딕"/>
          <w:b/>
          <w:bCs/>
          <w:color w:val="1F4E79"/>
          <w:sz w:val="20"/>
          <w:szCs w:val="20"/>
        </w:rPr>
        <w:t xml:space="preserve">피처 개수의 문제가 아니었다</w:t>
      </w:r>
      <w:r>
        <w:rPr>
          <w:rFonts w:ascii="맑은 고딕" w:cs="맑은 고딕" w:eastAsia="맑은 고딕" w:hAnsi="맑은 고딕"/>
          <w:color w:val="1A1A1A"/>
          <w:sz w:val="20"/>
          <w:szCs w:val="20"/>
        </w:rPr>
        <w:t xml:space="preserve"> 는 것이 이 실험의 결론입니다.</w:t>
      </w:r>
    </w:p>
    <w:p>
      <w:pPr>
        <w:pStyle w:val="Heading3"/>
        <w:spacing w:after="100" w:before="240"/>
      </w:pPr>
      <w:r>
        <w:rPr>
          <w:rFonts w:ascii="맑은 고딕" w:cs="맑은 고딕" w:eastAsia="맑은 고딕" w:hAnsi="맑은 고딕"/>
          <w:b/>
          <w:bCs/>
          <w:color w:val="333333"/>
          <w:sz w:val="21"/>
          <w:szCs w:val="21"/>
        </w:rPr>
        <w:t xml:space="preserve">4.1.3 3차 — 랭킹 학습 도입</w:t>
      </w:r>
    </w:p>
    <w:p>
      <w:pPr>
        <w:spacing w:after="140" w:before="60" w:line="300"/>
        <w:jc w:val="both"/>
      </w:pPr>
      <w:r>
        <w:rPr>
          <w:rFonts w:ascii="맑은 고딕" w:cs="맑은 고딕" w:eastAsia="맑은 고딕" w:hAnsi="맑은 고딕"/>
          <w:color w:val="1A1A1A"/>
          <w:sz w:val="20"/>
          <w:szCs w:val="20"/>
        </w:rPr>
        <w:t xml:space="preserve">세 번째 시도에서 접근을 바꿨습니다. 말 하나하나에 대해 “이 말이 이길까?”를 이진 분류하는 대신, </w:t>
      </w:r>
      <w:r>
        <w:rPr>
          <w:rFonts w:ascii="맑은 고딕" w:cs="맑은 고딕" w:eastAsia="맑은 고딕" w:hAnsi="맑은 고딕"/>
          <w:b/>
          <w:bCs/>
          <w:color w:val="1F4E79"/>
          <w:sz w:val="20"/>
          <w:szCs w:val="20"/>
        </w:rPr>
        <w:t xml:space="preserve">경주 하나를 통째로 놓고 출전마들의 상대 순서를 학습</w:t>
      </w:r>
      <w:r>
        <w:rPr>
          <w:rFonts w:ascii="맑은 고딕" w:cs="맑은 고딕" w:eastAsia="맑은 고딕" w:hAnsi="맑은 고딕"/>
          <w:color w:val="1A1A1A"/>
          <w:sz w:val="20"/>
          <w:szCs w:val="20"/>
        </w:rPr>
        <w:t xml:space="preserve"> 하는 방식을 도입했습니다. 정보검색에서 온 랭킹 학습(Learning-to-Rank) 계열입니다.</w:t>
      </w:r>
    </w:p>
    <w:p>
      <w:pPr>
        <w:spacing w:after="140" w:before="60" w:line="300"/>
        <w:jc w:val="both"/>
      </w:pPr>
      <w:r>
        <w:rPr>
          <w:rFonts w:ascii="맑은 고딕" w:cs="맑은 고딕" w:eastAsia="맑은 고딕" w:hAnsi="맑은 고딕"/>
          <w:color w:val="1A1A1A"/>
          <w:sz w:val="20"/>
          <w:szCs w:val="20"/>
        </w:rPr>
        <w:t xml:space="preserve">여섯 가지 모델을 비교했고, 그중 </w:t>
      </w:r>
      <w:r>
        <w:rPr>
          <w:rFonts w:ascii="맑은 고딕" w:cs="맑은 고딕" w:eastAsia="맑은 고딕" w:hAnsi="맑은 고딕"/>
          <w:b/>
          <w:bCs/>
          <w:color w:val="1F4E79"/>
          <w:sz w:val="20"/>
          <w:szCs w:val="20"/>
        </w:rPr>
        <w:t xml:space="preserve">수업에서 다룬 세 가지</w:t>
      </w:r>
      <w:r>
        <w:rPr>
          <w:rFonts w:ascii="맑은 고딕" w:cs="맑은 고딕" w:eastAsia="맑은 고딕" w:hAnsi="맑은 고딕"/>
          <w:color w:val="1A1A1A"/>
          <w:sz w:val="20"/>
          <w:szCs w:val="20"/>
        </w:rPr>
        <w:t xml:space="preserve"> 를 여기 싣습니다. 나머지 셋(Deep listwise ensemble, Plackett-Luce hybrid)은 커리큘럼 밖이라 제외했습니다.</w:t>
      </w:r>
    </w:p>
    <w:p>
      <w:pPr>
        <w:spacing w:after="30"/>
      </w:pPr>
    </w:p>
    <w:tbl>
      <w:tblPr>
        <w:tblW w:type="dxa" w:w="9360"/>
        <w:tblBorders>
          <w:top w:val="single" w:color="1F4E79" w:sz="6"/>
          <w:left w:val="none"/>
          <w:bottom w:val="single" w:color="1F4E79" w:sz="6"/>
          <w:right w:val="none"/>
          <w:insideH w:val="single" w:color="D0D0D0" w:sz="2"/>
          <w:insideV w:val="none"/>
        </w:tblBorders>
      </w:tblPr>
      <w:tblGrid>
        <w:gridCol w:w="3200"/>
        <w:gridCol w:w="2100"/>
        <w:gridCol w:w="2100"/>
        <w:gridCol w:w="1960"/>
      </w:tblGrid>
      <w:tr>
        <w:trPr>
          <w:tblHeader/>
        </w:trPr>
        <w:tc>
          <w:tcPr>
            <w:tcW w:type="dxa" w:w="3200"/>
            <w:shd w:fill="EAF0F6" w:color="auto" w:val="clear"/>
            <w:tcMar>
              <w:top w:type="dxa" w:w="90"/>
              <w:left w:type="dxa" w:w="130"/>
              <w:bottom w:type="dxa" w:w="90"/>
              <w:right w:type="dxa" w:w="130"/>
            </w:tcMar>
          </w:tcPr>
          <w:p>
            <w:pPr>
              <w:spacing w:after="0" w:before="0" w:line="250"/>
              <w:jc w:val="left"/>
            </w:pPr>
            <w:r>
              <w:rPr>
                <w:rFonts w:ascii="맑은 고딕" w:cs="맑은 고딕" w:eastAsia="맑은 고딕" w:hAnsi="맑은 고딕"/>
                <w:color w:val="1F4E79"/>
                <w:sz w:val="18"/>
                <w:szCs w:val="18"/>
              </w:rPr>
              <w:t xml:space="preserve">모델</w:t>
            </w:r>
          </w:p>
        </w:tc>
        <w:tc>
          <w:tcPr>
            <w:tcW w:type="dxa" w:w="2100"/>
            <w:shd w:fill="EAF0F6" w:color="auto" w:val="clear"/>
            <w:tcMar>
              <w:top w:type="dxa" w:w="90"/>
              <w:left w:type="dxa" w:w="130"/>
              <w:bottom w:type="dxa" w:w="90"/>
              <w:right w:type="dxa" w:w="130"/>
            </w:tcMar>
          </w:tcPr>
          <w:p>
            <w:pPr>
              <w:spacing w:after="0" w:before="0" w:line="250"/>
              <w:jc w:val="center"/>
            </w:pPr>
            <w:r>
              <w:rPr>
                <w:rFonts w:ascii="맑은 고딕" w:cs="맑은 고딕" w:eastAsia="맑은 고딕" w:hAnsi="맑은 고딕"/>
                <w:color w:val="1F4E79"/>
                <w:sz w:val="18"/>
                <w:szCs w:val="18"/>
              </w:rPr>
              <w:t xml:space="preserve">valid ROC-AUC</w:t>
            </w:r>
          </w:p>
        </w:tc>
        <w:tc>
          <w:tcPr>
            <w:tcW w:type="dxa" w:w="2100"/>
            <w:shd w:fill="EAF0F6" w:color="auto" w:val="clear"/>
            <w:tcMar>
              <w:top w:type="dxa" w:w="90"/>
              <w:left w:type="dxa" w:w="130"/>
              <w:bottom w:type="dxa" w:w="90"/>
              <w:right w:type="dxa" w:w="130"/>
            </w:tcMar>
          </w:tcPr>
          <w:p>
            <w:pPr>
              <w:spacing w:after="0" w:before="0" w:line="250"/>
              <w:jc w:val="center"/>
            </w:pPr>
            <w:r>
              <w:rPr>
                <w:rFonts w:ascii="맑은 고딕" w:cs="맑은 고딕" w:eastAsia="맑은 고딕" w:hAnsi="맑은 고딕"/>
                <w:color w:val="1F4E79"/>
                <w:sz w:val="18"/>
                <w:szCs w:val="18"/>
              </w:rPr>
              <w:t xml:space="preserve">test ROC-AUC</w:t>
            </w:r>
          </w:p>
        </w:tc>
        <w:tc>
          <w:tcPr>
            <w:tcW w:type="dxa" w:w="1960"/>
            <w:shd w:fill="EAF0F6" w:color="auto" w:val="clear"/>
            <w:tcMar>
              <w:top w:type="dxa" w:w="90"/>
              <w:left w:type="dxa" w:w="130"/>
              <w:bottom w:type="dxa" w:w="90"/>
              <w:right w:type="dxa" w:w="130"/>
            </w:tcMar>
          </w:tcPr>
          <w:p>
            <w:pPr>
              <w:spacing w:after="0" w:before="0" w:line="250"/>
              <w:jc w:val="center"/>
            </w:pPr>
            <w:r>
              <w:rPr>
                <w:rFonts w:ascii="맑은 고딕" w:cs="맑은 고딕" w:eastAsia="맑은 고딕" w:hAnsi="맑은 고딕"/>
                <w:color w:val="1F4E79"/>
                <w:sz w:val="18"/>
                <w:szCs w:val="18"/>
              </w:rPr>
              <w:t xml:space="preserve">test PR-AUC</w:t>
            </w:r>
          </w:p>
        </w:tc>
      </w:tr>
      <w:tr>
        <w:trPr>
          <w:tblHeader w:val="false"/>
        </w:trPr>
        <w:tc>
          <w:tcPr>
            <w:tcW w:type="dxa" w:w="3200"/>
            <w:shd w:fill="F4F6F8" w:color="auto" w:val="clear"/>
            <w:tcMar>
              <w:top w:type="dxa" w:w="90"/>
              <w:left w:type="dxa" w:w="130"/>
              <w:bottom w:type="dxa" w:w="90"/>
              <w:right w:type="dxa" w:w="130"/>
            </w:tcMar>
          </w:tcPr>
          <w:p>
            <w:pPr>
              <w:spacing w:after="0" w:before="0" w:line="250"/>
              <w:jc w:val="left"/>
            </w:pPr>
            <w:r>
              <w:rPr>
                <w:rFonts w:ascii="맑은 고딕" w:cs="맑은 고딕" w:eastAsia="맑은 고딕" w:hAnsi="맑은 고딕"/>
                <w:color w:val="1A1A1A"/>
                <w:sz w:val="18"/>
                <w:szCs w:val="18"/>
              </w:rPr>
              <w:t xml:space="preserve">LightGBM rank+binary</w:t>
            </w:r>
          </w:p>
        </w:tc>
        <w:tc>
          <w:tcPr>
            <w:tcW w:type="dxa" w:w="2100"/>
            <w:shd w:fill="F4F6F8" w:color="auto" w:val="clear"/>
            <w:tcMar>
              <w:top w:type="dxa" w:w="90"/>
              <w:left w:type="dxa" w:w="130"/>
              <w:bottom w:type="dxa" w:w="90"/>
              <w:right w:type="dxa" w:w="130"/>
            </w:tcMar>
          </w:tcPr>
          <w:p>
            <w:pPr>
              <w:spacing w:after="0" w:before="0" w:line="250"/>
              <w:jc w:val="right"/>
            </w:pPr>
            <w:r>
              <w:rPr>
                <w:rFonts w:ascii="맑은 고딕" w:cs="맑은 고딕" w:eastAsia="맑은 고딕" w:hAnsi="맑은 고딕"/>
                <w:b/>
                <w:bCs/>
                <w:color w:val="1F4E79"/>
                <w:sz w:val="18"/>
                <w:szCs w:val="18"/>
              </w:rPr>
              <w:t xml:space="preserve">0.7637</w:t>
            </w:r>
          </w:p>
        </w:tc>
        <w:tc>
          <w:tcPr>
            <w:tcW w:type="dxa" w:w="2100"/>
            <w:shd w:fill="F4F6F8" w:color="auto" w:val="clear"/>
            <w:tcMar>
              <w:top w:type="dxa" w:w="90"/>
              <w:left w:type="dxa" w:w="130"/>
              <w:bottom w:type="dxa" w:w="90"/>
              <w:right w:type="dxa" w:w="130"/>
            </w:tcMar>
          </w:tcPr>
          <w:p>
            <w:pPr>
              <w:spacing w:after="0" w:before="0" w:line="250"/>
              <w:jc w:val="right"/>
            </w:pPr>
            <w:r>
              <w:rPr>
                <w:rFonts w:ascii="맑은 고딕" w:cs="맑은 고딕" w:eastAsia="맑은 고딕" w:hAnsi="맑은 고딕"/>
                <w:color w:val="1A1A1A"/>
                <w:sz w:val="18"/>
                <w:szCs w:val="18"/>
              </w:rPr>
              <w:t xml:space="preserve">0.7552</w:t>
            </w:r>
          </w:p>
        </w:tc>
        <w:tc>
          <w:tcPr>
            <w:tcW w:type="dxa" w:w="1960"/>
            <w:shd w:fill="F4F6F8" w:color="auto" w:val="clear"/>
            <w:tcMar>
              <w:top w:type="dxa" w:w="90"/>
              <w:left w:type="dxa" w:w="130"/>
              <w:bottom w:type="dxa" w:w="90"/>
              <w:right w:type="dxa" w:w="130"/>
            </w:tcMar>
          </w:tcPr>
          <w:p>
            <w:pPr>
              <w:spacing w:after="0" w:before="0" w:line="250"/>
              <w:jc w:val="right"/>
            </w:pPr>
            <w:r>
              <w:rPr>
                <w:rFonts w:ascii="맑은 고딕" w:cs="맑은 고딕" w:eastAsia="맑은 고딕" w:hAnsi="맑은 고딕"/>
                <w:color w:val="1A1A1A"/>
                <w:sz w:val="18"/>
                <w:szCs w:val="18"/>
              </w:rPr>
              <w:t xml:space="preserve">—</w:t>
            </w:r>
          </w:p>
        </w:tc>
      </w:tr>
      <w:tr>
        <w:trPr>
          <w:tblHeader w:val="false"/>
        </w:trPr>
        <w:tc>
          <w:tcPr>
            <w:tcW w:type="dxa" w:w="3200"/>
            <w:shd w:fill="FFFFFF" w:color="auto" w:val="clear"/>
            <w:tcMar>
              <w:top w:type="dxa" w:w="90"/>
              <w:left w:type="dxa" w:w="130"/>
              <w:bottom w:type="dxa" w:w="90"/>
              <w:right w:type="dxa" w:w="130"/>
            </w:tcMar>
          </w:tcPr>
          <w:p>
            <w:pPr>
              <w:spacing w:after="0" w:before="0" w:line="250"/>
              <w:jc w:val="left"/>
            </w:pPr>
            <w:r>
              <w:rPr>
                <w:rFonts w:ascii="맑은 고딕" w:cs="맑은 고딕" w:eastAsia="맑은 고딕" w:hAnsi="맑은 고딕"/>
                <w:color w:val="1A1A1A"/>
                <w:sz w:val="18"/>
                <w:szCs w:val="18"/>
              </w:rPr>
              <w:t xml:space="preserve">CatBoost ordered</w:t>
            </w:r>
          </w:p>
        </w:tc>
        <w:tc>
          <w:tcPr>
            <w:tcW w:type="dxa" w:w="2100"/>
            <w:shd w:fill="FFFFFF" w:color="auto" w:val="clear"/>
            <w:tcMar>
              <w:top w:type="dxa" w:w="90"/>
              <w:left w:type="dxa" w:w="130"/>
              <w:bottom w:type="dxa" w:w="90"/>
              <w:right w:type="dxa" w:w="130"/>
            </w:tcMar>
          </w:tcPr>
          <w:p>
            <w:pPr>
              <w:spacing w:after="0" w:before="0" w:line="250"/>
              <w:jc w:val="right"/>
            </w:pPr>
            <w:r>
              <w:rPr>
                <w:rFonts w:ascii="맑은 고딕" w:cs="맑은 고딕" w:eastAsia="맑은 고딕" w:hAnsi="맑은 고딕"/>
                <w:color w:val="1A1A1A"/>
                <w:sz w:val="18"/>
                <w:szCs w:val="18"/>
              </w:rPr>
              <w:t xml:space="preserve">0.7501</w:t>
            </w:r>
          </w:p>
        </w:tc>
        <w:tc>
          <w:tcPr>
            <w:tcW w:type="dxa" w:w="2100"/>
            <w:shd w:fill="FFFFFF" w:color="auto" w:val="clear"/>
            <w:tcMar>
              <w:top w:type="dxa" w:w="90"/>
              <w:left w:type="dxa" w:w="130"/>
              <w:bottom w:type="dxa" w:w="90"/>
              <w:right w:type="dxa" w:w="130"/>
            </w:tcMar>
          </w:tcPr>
          <w:p>
            <w:pPr>
              <w:spacing w:after="0" w:before="0" w:line="250"/>
              <w:jc w:val="right"/>
            </w:pPr>
            <w:r>
              <w:rPr>
                <w:rFonts w:ascii="맑은 고딕" w:cs="맑은 고딕" w:eastAsia="맑은 고딕" w:hAnsi="맑은 고딕"/>
                <w:color w:val="1A1A1A"/>
                <w:sz w:val="18"/>
                <w:szCs w:val="18"/>
              </w:rPr>
              <w:t xml:space="preserve">0.7508</w:t>
            </w:r>
          </w:p>
        </w:tc>
        <w:tc>
          <w:tcPr>
            <w:tcW w:type="dxa" w:w="1960"/>
            <w:shd w:fill="FFFFFF" w:color="auto" w:val="clear"/>
            <w:tcMar>
              <w:top w:type="dxa" w:w="90"/>
              <w:left w:type="dxa" w:w="130"/>
              <w:bottom w:type="dxa" w:w="90"/>
              <w:right w:type="dxa" w:w="130"/>
            </w:tcMar>
          </w:tcPr>
          <w:p>
            <w:pPr>
              <w:spacing w:after="0" w:before="0" w:line="250"/>
              <w:jc w:val="right"/>
            </w:pPr>
            <w:r>
              <w:rPr>
                <w:rFonts w:ascii="맑은 고딕" w:cs="맑은 고딕" w:eastAsia="맑은 고딕" w:hAnsi="맑은 고딕"/>
                <w:color w:val="1A1A1A"/>
                <w:sz w:val="18"/>
                <w:szCs w:val="18"/>
              </w:rPr>
              <w:t xml:space="preserve">0.2637</w:t>
            </w:r>
          </w:p>
        </w:tc>
      </w:tr>
      <w:tr>
        <w:trPr>
          <w:tblHeader w:val="false"/>
        </w:trPr>
        <w:tc>
          <w:tcPr>
            <w:tcW w:type="dxa" w:w="3200"/>
            <w:shd w:fill="F4F6F8" w:color="auto" w:val="clear"/>
            <w:tcMar>
              <w:top w:type="dxa" w:w="90"/>
              <w:left w:type="dxa" w:w="130"/>
              <w:bottom w:type="dxa" w:w="90"/>
              <w:right w:type="dxa" w:w="130"/>
            </w:tcMar>
          </w:tcPr>
          <w:p>
            <w:pPr>
              <w:spacing w:after="0" w:before="0" w:line="250"/>
              <w:jc w:val="left"/>
            </w:pPr>
            <w:r>
              <w:rPr>
                <w:rFonts w:ascii="맑은 고딕" w:cs="맑은 고딕" w:eastAsia="맑은 고딕" w:hAnsi="맑은 고딕"/>
                <w:color w:val="1A1A1A"/>
                <w:sz w:val="18"/>
                <w:szCs w:val="18"/>
              </w:rPr>
              <w:t xml:space="preserve">Random Forest</w:t>
            </w:r>
          </w:p>
        </w:tc>
        <w:tc>
          <w:tcPr>
            <w:tcW w:type="dxa" w:w="2100"/>
            <w:shd w:fill="F4F6F8" w:color="auto" w:val="clear"/>
            <w:tcMar>
              <w:top w:type="dxa" w:w="90"/>
              <w:left w:type="dxa" w:w="130"/>
              <w:bottom w:type="dxa" w:w="90"/>
              <w:right w:type="dxa" w:w="130"/>
            </w:tcMar>
          </w:tcPr>
          <w:p>
            <w:pPr>
              <w:spacing w:after="0" w:before="0" w:line="250"/>
              <w:jc w:val="right"/>
            </w:pPr>
            <w:r>
              <w:rPr>
                <w:rFonts w:ascii="맑은 고딕" w:cs="맑은 고딕" w:eastAsia="맑은 고딕" w:hAnsi="맑은 고딕"/>
                <w:color w:val="1A1A1A"/>
                <w:sz w:val="18"/>
                <w:szCs w:val="18"/>
              </w:rPr>
              <w:t xml:space="preserve">0.7467</w:t>
            </w:r>
          </w:p>
        </w:tc>
        <w:tc>
          <w:tcPr>
            <w:tcW w:type="dxa" w:w="2100"/>
            <w:shd w:fill="F4F6F8" w:color="auto" w:val="clear"/>
            <w:tcMar>
              <w:top w:type="dxa" w:w="90"/>
              <w:left w:type="dxa" w:w="130"/>
              <w:bottom w:type="dxa" w:w="90"/>
              <w:right w:type="dxa" w:w="130"/>
            </w:tcMar>
          </w:tcPr>
          <w:p>
            <w:pPr>
              <w:spacing w:after="0" w:before="0" w:line="250"/>
              <w:jc w:val="right"/>
            </w:pPr>
            <w:r>
              <w:rPr>
                <w:rFonts w:ascii="맑은 고딕" w:cs="맑은 고딕" w:eastAsia="맑은 고딕" w:hAnsi="맑은 고딕"/>
                <w:color w:val="1A1A1A"/>
                <w:sz w:val="18"/>
                <w:szCs w:val="18"/>
              </w:rPr>
              <w:t xml:space="preserve">0.7507</w:t>
            </w:r>
          </w:p>
        </w:tc>
        <w:tc>
          <w:tcPr>
            <w:tcW w:type="dxa" w:w="1960"/>
            <w:shd w:fill="F4F6F8" w:color="auto" w:val="clear"/>
            <w:tcMar>
              <w:top w:type="dxa" w:w="90"/>
              <w:left w:type="dxa" w:w="130"/>
              <w:bottom w:type="dxa" w:w="90"/>
              <w:right w:type="dxa" w:w="130"/>
            </w:tcMar>
          </w:tcPr>
          <w:p>
            <w:pPr>
              <w:spacing w:after="0" w:before="0" w:line="250"/>
              <w:jc w:val="right"/>
            </w:pPr>
            <w:r>
              <w:rPr>
                <w:rFonts w:ascii="맑은 고딕" w:cs="맑은 고딕" w:eastAsia="맑은 고딕" w:hAnsi="맑은 고딕"/>
                <w:color w:val="1A1A1A"/>
                <w:sz w:val="18"/>
                <w:szCs w:val="18"/>
              </w:rPr>
              <w:t xml:space="preserve">—</w:t>
            </w:r>
          </w:p>
        </w:tc>
      </w:tr>
    </w:tbl>
    <w:p>
      <w:pPr>
        <w:spacing w:after="220" w:before="70"/>
        <w:jc w:val="left"/>
      </w:pPr>
      <w:r>
        <w:rPr>
          <w:rFonts w:ascii="맑은 고딕" w:cs="맑은 고딕" w:eastAsia="맑은 고딕" w:hAnsi="맑은 고딕"/>
          <w:i/>
          <w:iCs/>
          <w:color w:val="666666"/>
          <w:sz w:val="16"/>
          <w:szCs w:val="16"/>
        </w:rPr>
        <w:t xml:space="preserve">표 4-4. 3차 모델링 — v5 데이터셋. PR-AUC는 일부 모델에서 기록되지 않았다.</w:t>
      </w:r>
    </w:p>
    <w:p>
      <w:pPr>
        <w:spacing w:after="20"/>
      </w:pPr>
    </w:p>
    <w:tbl>
      <w:tblPr>
        <w:tblW w:type="dxa" w:w="9360"/>
        <w:tblBorders>
          <w:top w:val="single" w:color="C7D6E5" w:sz="4"/>
          <w:left w:val="single" w:color="1F4E79" w:sz="18"/>
          <w:bottom w:val="single" w:color="C7D6E5" w:sz="4"/>
          <w:right w:val="single" w:color="C7D6E5" w:sz="4"/>
          <w:insideH w:val="none"/>
          <w:insideV w:val="none"/>
        </w:tblBorders>
      </w:tblPr>
      <w:tblGrid>
        <w:gridCol w:w="9360"/>
      </w:tblGrid>
      <w:tr>
        <w:tc>
          <w:tcPr>
            <w:tcW w:type="dxa" w:w="9360"/>
            <w:shd w:fill="F4F6F8" w:color="auto" w:val="clear"/>
            <w:tcMar>
              <w:top w:type="dxa" w:w="170"/>
              <w:left w:type="dxa" w:w="220"/>
              <w:bottom w:type="dxa" w:w="170"/>
              <w:right w:type="dxa" w:w="200"/>
            </w:tcMar>
          </w:tcPr>
          <w:p>
            <w:pPr>
              <w:spacing w:after="50" w:before="0" w:line="285"/>
            </w:pPr>
            <w:r>
              <w:rPr>
                <w:rFonts w:ascii="맑은 고딕" w:cs="맑은 고딕" w:eastAsia="맑은 고딕" w:hAnsi="맑은 고딕"/>
                <w:b/>
                <w:bCs/>
                <w:color w:val="1F4E79"/>
                <w:sz w:val="19"/>
                <w:szCs w:val="19"/>
              </w:rPr>
              <w:t xml:space="preserve">이 표에서 읽어야 할 두 가지</w:t>
            </w:r>
          </w:p>
          <w:p>
            <w:pPr>
              <w:spacing w:after="60"/>
            </w:pPr>
          </w:p>
          <w:p>
            <w:pPr>
              <w:spacing w:after="50" w:before="50" w:line="285"/>
            </w:pPr>
            <w:r>
              <w:rPr>
                <w:rFonts w:ascii="맑은 고딕" w:cs="맑은 고딕" w:eastAsia="맑은 고딕" w:hAnsi="맑은 고딕"/>
                <w:b/>
                <w:bCs/>
                <w:color w:val="1F4E79"/>
                <w:sz w:val="18"/>
                <w:szCs w:val="18"/>
              </w:rPr>
              <w:t xml:space="preserve">① LightGBM은 valid 1위였다가 test에서 밀렸습니다.</w:t>
            </w:r>
            <w:r>
              <w:rPr>
                <w:rFonts w:ascii="맑은 고딕" w:cs="맑은 고딕" w:eastAsia="맑은 고딕" w:hAnsi="맑은 고딕"/>
                <w:color w:val="1A1A1A"/>
                <w:sz w:val="18"/>
                <w:szCs w:val="18"/>
              </w:rPr>
              <w:t xml:space="preserve"> valid 0.7637로 여섯 모델 중 가장 높았는데 test에서는 0.7552로 3위가 됐습니다. </w:t>
            </w:r>
            <w:r>
              <w:rPr>
                <w:rFonts w:ascii="맑은 고딕" w:cs="맑은 고딕" w:eastAsia="맑은 고딕" w:hAnsi="맑은 고딕"/>
                <w:b/>
                <w:bCs/>
                <w:color w:val="1F4E79"/>
                <w:sz w:val="18"/>
                <w:szCs w:val="18"/>
              </w:rPr>
              <w:t xml:space="preserve">검증에서 좋았던 것이 실전에서 유지되지 않는다</w:t>
            </w:r>
            <w:r>
              <w:rPr>
                <w:rFonts w:ascii="맑은 고딕" w:cs="맑은 고딕" w:eastAsia="맑은 고딕" w:hAnsi="맑은 고딕"/>
                <w:color w:val="1A1A1A"/>
                <w:sz w:val="18"/>
                <w:szCs w:val="18"/>
              </w:rPr>
              <w:t xml:space="preserve"> 는 전형적인 사례입니다.</w:t>
            </w:r>
          </w:p>
          <w:p>
            <w:pPr>
              <w:spacing w:after="60"/>
            </w:pPr>
          </w:p>
          <w:p>
            <w:pPr>
              <w:spacing w:after="50" w:before="50" w:line="285"/>
            </w:pPr>
            <w:r>
              <w:rPr>
                <w:rFonts w:ascii="맑은 고딕" w:cs="맑은 고딕" w:eastAsia="맑은 고딕" w:hAnsi="맑은 고딕"/>
                <w:b/>
                <w:bCs/>
                <w:color w:val="1F4E79"/>
                <w:sz w:val="18"/>
                <w:szCs w:val="18"/>
              </w:rPr>
              <w:t xml:space="preserve">② CatBoost와 Random Forest는 사실상 동점입니다.</w:t>
            </w:r>
            <w:r>
              <w:rPr>
                <w:rFonts w:ascii="맑은 고딕" w:cs="맑은 고딕" w:eastAsia="맑은 고딕" w:hAnsi="맑은 고딕"/>
                <w:color w:val="1A1A1A"/>
                <w:sz w:val="18"/>
                <w:szCs w:val="18"/>
              </w:rPr>
              <w:t xml:space="preserve"> test 0.7508 대 0.7507, 차이가 0.014%p입니다. 순위를 매기는 것 자체가 의미 없는 수준입니다.</w:t>
            </w:r>
          </w:p>
        </w:tc>
      </w:tr>
    </w:tbl>
    <w:p>
      <w:pPr>
        <w:spacing w:after="140" w:before="60" w:line="300"/>
        <w:jc w:val="both"/>
      </w:pPr>
      <w:r>
        <w:rPr>
          <w:rFonts w:ascii="맑은 고딕" w:cs="맑은 고딕" w:eastAsia="맑은 고딕" w:hAnsi="맑은 고딕"/>
          <w:color w:val="1A1A1A"/>
          <w:sz w:val="20"/>
          <w:szCs w:val="20"/>
        </w:rPr>
        <w:t xml:space="preserve">LightGBM을 </w:t>
      </w:r>
      <w:r>
        <w:rPr>
          <w:rFonts w:ascii="맑은 고딕" w:cs="맑은 고딕" w:eastAsia="맑은 고딕" w:hAnsi="맑은 고딕"/>
          <w:b/>
          <w:bCs/>
          <w:color w:val="1F4E79"/>
          <w:sz w:val="20"/>
          <w:szCs w:val="20"/>
        </w:rPr>
        <w:t xml:space="preserve">경주 단위 5-fold</w:t>
      </w:r>
      <w:r>
        <w:rPr>
          <w:rFonts w:ascii="맑은 고딕" w:cs="맑은 고딕" w:eastAsia="맑은 고딕" w:hAnsi="맑은 고딕"/>
          <w:color w:val="1A1A1A"/>
          <w:sz w:val="20"/>
          <w:szCs w:val="20"/>
        </w:rPr>
        <w:t xml:space="preserve"> 로 다시 검증하면 </w:t>
      </w:r>
      <w:r>
        <w:rPr>
          <w:rFonts w:ascii="맑은 고딕" w:cs="맑은 고딕" w:eastAsia="맑은 고딕" w:hAnsi="맑은 고딕"/>
          <w:b/>
          <w:bCs/>
          <w:color w:val="1F4E79"/>
          <w:sz w:val="20"/>
          <w:szCs w:val="20"/>
        </w:rPr>
        <w:t xml:space="preserve">0.7457 ± 0.0115</w:t>
      </w:r>
      <w:r>
        <w:rPr>
          <w:rFonts w:ascii="맑은 고딕" w:cs="맑은 고딕" w:eastAsia="맑은 고딕" w:hAnsi="맑은 고딕"/>
          <w:color w:val="1A1A1A"/>
          <w:sz w:val="20"/>
          <w:szCs w:val="20"/>
        </w:rPr>
        <w:t xml:space="preserve"> 가 나옵니다. 단일 분할의 test 점수(0.7552)보다 낮고 표준편차가 0.0115이므로, 실제 성능은 대략 0.734 ~ 0.757 사이로 보는 것이 타당합니다.</w:t>
      </w:r>
    </w:p>
    <w:p>
      <w:pPr>
        <w:spacing w:after="140" w:before="60" w:line="300"/>
        <w:jc w:val="both"/>
      </w:pPr>
      <w:r>
        <w:rPr>
          <w:rFonts w:ascii="맑은 고딕" w:cs="맑은 고딕" w:eastAsia="맑은 고딕" w:hAnsi="맑은 고딕"/>
          <w:color w:val="1A1A1A"/>
          <w:sz w:val="20"/>
          <w:szCs w:val="20"/>
        </w:rPr>
        <w:t xml:space="preserve">그래도 진전은 있었습니다. 시장과의 격차가 </w:t>
      </w:r>
      <w:r>
        <w:rPr>
          <w:rFonts w:ascii="맑은 고딕" w:cs="맑은 고딕" w:eastAsia="맑은 고딕" w:hAnsi="맑은 고딕"/>
          <w:b/>
          <w:bCs/>
          <w:color w:val="1F4E79"/>
          <w:sz w:val="20"/>
          <w:szCs w:val="20"/>
        </w:rPr>
        <w:t xml:space="preserve">1차 0.063에서 3차 0.057로</w:t>
      </w:r>
      <w:r>
        <w:rPr>
          <w:rFonts w:ascii="맑은 고딕" w:cs="맑은 고딕" w:eastAsia="맑은 고딕" w:hAnsi="맑은 고딕"/>
          <w:color w:val="1A1A1A"/>
          <w:sz w:val="20"/>
          <w:szCs w:val="20"/>
        </w:rPr>
        <w:t xml:space="preserve"> 좁혀졌습니다. 다만 좁혀졌을 뿐 넘지는 못했습니다.</w:t>
      </w:r>
    </w:p>
    <w:p>
      <w:pPr>
        <w:pStyle w:val="Heading3"/>
        <w:spacing w:after="100" w:before="240"/>
      </w:pPr>
      <w:r>
        <w:rPr>
          <w:rFonts w:ascii="맑은 고딕" w:cs="맑은 고딕" w:eastAsia="맑은 고딕" w:hAnsi="맑은 고딕"/>
          <w:b/>
          <w:bCs/>
          <w:color w:val="333333"/>
          <w:sz w:val="21"/>
          <w:szCs w:val="21"/>
        </w:rPr>
        <w:t xml:space="preserve">4.1.4 변별력 정리</w:t>
      </w:r>
    </w:p>
    <w:p>
      <w:pPr>
        <w:spacing w:after="20"/>
      </w:pPr>
    </w:p>
    <w:tbl>
      <w:tblPr>
        <w:tblW w:type="dxa" w:w="9360"/>
        <w:tblBorders>
          <w:top w:val="single" w:color="1F4E79" w:sz="6"/>
          <w:left w:val="none"/>
          <w:bottom w:val="single" w:color="1F4E79" w:sz="6"/>
          <w:right w:val="none"/>
          <w:insideH w:val="single" w:color="D0D0D0" w:sz="2"/>
          <w:insideV w:val="none"/>
        </w:tblBorders>
      </w:tblPr>
      <w:tblGrid>
        <w:gridCol w:w="3400"/>
        <w:gridCol w:w="3000"/>
        <w:gridCol w:w="2960"/>
      </w:tblGrid>
      <w:tr>
        <w:trPr>
          <w:tblHeader/>
        </w:trPr>
        <w:tc>
          <w:tcPr>
            <w:tcW w:type="dxa" w:w="3400"/>
            <w:shd w:fill="EAF0F6" w:color="auto" w:val="clear"/>
            <w:tcMar>
              <w:top w:type="dxa" w:w="90"/>
              <w:left w:type="dxa" w:w="130"/>
              <w:bottom w:type="dxa" w:w="90"/>
              <w:right w:type="dxa" w:w="130"/>
            </w:tcMar>
          </w:tcPr>
          <w:p>
            <w:pPr>
              <w:spacing w:after="0" w:before="0" w:line="250"/>
              <w:jc w:val="left"/>
            </w:pPr>
          </w:p>
        </w:tc>
        <w:tc>
          <w:tcPr>
            <w:tcW w:type="dxa" w:w="3000"/>
            <w:shd w:fill="EAF0F6" w:color="auto" w:val="clear"/>
            <w:tcMar>
              <w:top w:type="dxa" w:w="90"/>
              <w:left w:type="dxa" w:w="130"/>
              <w:bottom w:type="dxa" w:w="90"/>
              <w:right w:type="dxa" w:w="130"/>
            </w:tcMar>
          </w:tcPr>
          <w:p>
            <w:pPr>
              <w:spacing w:after="0" w:before="0" w:line="250"/>
              <w:jc w:val="center"/>
            </w:pPr>
            <w:r>
              <w:rPr>
                <w:rFonts w:ascii="맑은 고딕" w:cs="맑은 고딕" w:eastAsia="맑은 고딕" w:hAnsi="맑은 고딕"/>
                <w:color w:val="1F4E79"/>
                <w:sz w:val="18"/>
                <w:szCs w:val="18"/>
              </w:rPr>
              <w:t xml:space="preserve">최고 ROC-AUC</w:t>
            </w:r>
          </w:p>
        </w:tc>
        <w:tc>
          <w:tcPr>
            <w:tcW w:type="dxa" w:w="2960"/>
            <w:shd w:fill="EAF0F6" w:color="auto" w:val="clear"/>
            <w:tcMar>
              <w:top w:type="dxa" w:w="90"/>
              <w:left w:type="dxa" w:w="130"/>
              <w:bottom w:type="dxa" w:w="90"/>
              <w:right w:type="dxa" w:w="130"/>
            </w:tcMar>
          </w:tcPr>
          <w:p>
            <w:pPr>
              <w:spacing w:after="0" w:before="0" w:line="250"/>
              <w:jc w:val="center"/>
            </w:pPr>
            <w:r>
              <w:rPr>
                <w:rFonts w:ascii="맑은 고딕" w:cs="맑은 고딕" w:eastAsia="맑은 고딕" w:hAnsi="맑은 고딕"/>
                <w:color w:val="1F4E79"/>
                <w:sz w:val="18"/>
                <w:szCs w:val="18"/>
              </w:rPr>
              <w:t xml:space="preserve">시장과의 격차</w:t>
            </w:r>
          </w:p>
        </w:tc>
      </w:tr>
      <w:tr>
        <w:trPr>
          <w:tblHeader w:val="false"/>
        </w:trPr>
        <w:tc>
          <w:tcPr>
            <w:tcW w:type="dxa" w:w="3400"/>
            <w:shd w:fill="F4F6F8" w:color="auto" w:val="clear"/>
            <w:tcMar>
              <w:top w:type="dxa" w:w="90"/>
              <w:left w:type="dxa" w:w="130"/>
              <w:bottom w:type="dxa" w:w="90"/>
              <w:right w:type="dxa" w:w="130"/>
            </w:tcMar>
          </w:tcPr>
          <w:p>
            <w:pPr>
              <w:spacing w:after="0" w:before="0" w:line="250"/>
              <w:jc w:val="left"/>
            </w:pPr>
            <w:r>
              <w:rPr>
                <w:rFonts w:ascii="맑은 고딕" w:cs="맑은 고딕" w:eastAsia="맑은 고딕" w:hAnsi="맑은 고딕"/>
                <w:color w:val="1A1A1A"/>
                <w:sz w:val="18"/>
                <w:szCs w:val="18"/>
              </w:rPr>
              <w:t xml:space="preserve">시장 (배당률)</w:t>
            </w:r>
          </w:p>
        </w:tc>
        <w:tc>
          <w:tcPr>
            <w:tcW w:type="dxa" w:w="3000"/>
            <w:shd w:fill="F4F6F8" w:color="auto" w:val="clear"/>
            <w:tcMar>
              <w:top w:type="dxa" w:w="90"/>
              <w:left w:type="dxa" w:w="130"/>
              <w:bottom w:type="dxa" w:w="90"/>
              <w:right w:type="dxa" w:w="130"/>
            </w:tcMar>
          </w:tcPr>
          <w:p>
            <w:pPr>
              <w:spacing w:after="0" w:before="0" w:line="250"/>
              <w:jc w:val="right"/>
            </w:pPr>
            <w:r>
              <w:rPr>
                <w:rFonts w:ascii="맑은 고딕" w:cs="맑은 고딕" w:eastAsia="맑은 고딕" w:hAnsi="맑은 고딕"/>
                <w:b/>
                <w:bCs/>
                <w:color w:val="1F4E79"/>
                <w:sz w:val="18"/>
                <w:szCs w:val="18"/>
              </w:rPr>
              <w:t xml:space="preserve">0.8126</w:t>
            </w:r>
          </w:p>
        </w:tc>
        <w:tc>
          <w:tcPr>
            <w:tcW w:type="dxa" w:w="2960"/>
            <w:shd w:fill="F4F6F8" w:color="auto" w:val="clear"/>
            <w:tcMar>
              <w:top w:type="dxa" w:w="90"/>
              <w:left w:type="dxa" w:w="130"/>
              <w:bottom w:type="dxa" w:w="90"/>
              <w:right w:type="dxa" w:w="130"/>
            </w:tcMar>
          </w:tcPr>
          <w:p>
            <w:pPr>
              <w:spacing w:after="0" w:before="0" w:line="250"/>
              <w:jc w:val="right"/>
            </w:pPr>
            <w:r>
              <w:rPr>
                <w:rFonts w:ascii="맑은 고딕" w:cs="맑은 고딕" w:eastAsia="맑은 고딕" w:hAnsi="맑은 고딕"/>
                <w:color w:val="1A1A1A"/>
                <w:sz w:val="18"/>
                <w:szCs w:val="18"/>
              </w:rPr>
              <w:t xml:space="preserve">—</w:t>
            </w:r>
          </w:p>
        </w:tc>
      </w:tr>
      <w:tr>
        <w:trPr>
          <w:tblHeader w:val="false"/>
        </w:trPr>
        <w:tc>
          <w:tcPr>
            <w:tcW w:type="dxa" w:w="3400"/>
            <w:shd w:fill="FFFFFF" w:color="auto" w:val="clear"/>
            <w:tcMar>
              <w:top w:type="dxa" w:w="90"/>
              <w:left w:type="dxa" w:w="130"/>
              <w:bottom w:type="dxa" w:w="90"/>
              <w:right w:type="dxa" w:w="130"/>
            </w:tcMar>
          </w:tcPr>
          <w:p>
            <w:pPr>
              <w:spacing w:after="0" w:before="0" w:line="250"/>
              <w:jc w:val="left"/>
            </w:pPr>
            <w:r>
              <w:rPr>
                <w:rFonts w:ascii="맑은 고딕" w:cs="맑은 고딕" w:eastAsia="맑은 고딕" w:hAnsi="맑은 고딕"/>
                <w:color w:val="1A1A1A"/>
                <w:sz w:val="18"/>
                <w:szCs w:val="18"/>
              </w:rPr>
              <w:t xml:space="preserve">1차 · RandomForest</w:t>
            </w:r>
          </w:p>
        </w:tc>
        <w:tc>
          <w:tcPr>
            <w:tcW w:type="dxa" w:w="3000"/>
            <w:shd w:fill="FFFFFF" w:color="auto" w:val="clear"/>
            <w:tcMar>
              <w:top w:type="dxa" w:w="90"/>
              <w:left w:type="dxa" w:w="130"/>
              <w:bottom w:type="dxa" w:w="90"/>
              <w:right w:type="dxa" w:w="130"/>
            </w:tcMar>
          </w:tcPr>
          <w:p>
            <w:pPr>
              <w:spacing w:after="0" w:before="0" w:line="250"/>
              <w:jc w:val="right"/>
            </w:pPr>
            <w:r>
              <w:rPr>
                <w:rFonts w:ascii="맑은 고딕" w:cs="맑은 고딕" w:eastAsia="맑은 고딕" w:hAnsi="맑은 고딕"/>
                <w:color w:val="1A1A1A"/>
                <w:sz w:val="18"/>
                <w:szCs w:val="18"/>
              </w:rPr>
              <w:t xml:space="preserve">0.7495</w:t>
            </w:r>
          </w:p>
        </w:tc>
        <w:tc>
          <w:tcPr>
            <w:tcW w:type="dxa" w:w="2960"/>
            <w:shd w:fill="FFFFFF" w:color="auto" w:val="clear"/>
            <w:tcMar>
              <w:top w:type="dxa" w:w="90"/>
              <w:left w:type="dxa" w:w="130"/>
              <w:bottom w:type="dxa" w:w="90"/>
              <w:right w:type="dxa" w:w="130"/>
            </w:tcMar>
          </w:tcPr>
          <w:p>
            <w:pPr>
              <w:spacing w:after="0" w:before="0" w:line="250"/>
              <w:jc w:val="right"/>
            </w:pPr>
            <w:r>
              <w:rPr>
                <w:rFonts w:ascii="맑은 고딕" w:cs="맑은 고딕" w:eastAsia="맑은 고딕" w:hAnsi="맑은 고딕"/>
                <w:color w:val="1A1A1A"/>
                <w:sz w:val="18"/>
                <w:szCs w:val="18"/>
              </w:rPr>
              <w:t xml:space="preserve">0.0631</w:t>
            </w:r>
          </w:p>
        </w:tc>
      </w:tr>
      <w:tr>
        <w:trPr>
          <w:tblHeader w:val="false"/>
        </w:trPr>
        <w:tc>
          <w:tcPr>
            <w:tcW w:type="dxa" w:w="3400"/>
            <w:shd w:fill="F4F6F8" w:color="auto" w:val="clear"/>
            <w:tcMar>
              <w:top w:type="dxa" w:w="90"/>
              <w:left w:type="dxa" w:w="130"/>
              <w:bottom w:type="dxa" w:w="90"/>
              <w:right w:type="dxa" w:w="130"/>
            </w:tcMar>
          </w:tcPr>
          <w:p>
            <w:pPr>
              <w:spacing w:after="0" w:before="0" w:line="250"/>
              <w:jc w:val="left"/>
            </w:pPr>
            <w:r>
              <w:rPr>
                <w:rFonts w:ascii="맑은 고딕" w:cs="맑은 고딕" w:eastAsia="맑은 고딕" w:hAnsi="맑은 고딕"/>
                <w:color w:val="1A1A1A"/>
                <w:sz w:val="18"/>
                <w:szCs w:val="18"/>
              </w:rPr>
              <w:t xml:space="preserve">2차 · XGBoost 95피처</w:t>
            </w:r>
          </w:p>
        </w:tc>
        <w:tc>
          <w:tcPr>
            <w:tcW w:type="dxa" w:w="3000"/>
            <w:shd w:fill="F4F6F8" w:color="auto" w:val="clear"/>
            <w:tcMar>
              <w:top w:type="dxa" w:w="90"/>
              <w:left w:type="dxa" w:w="130"/>
              <w:bottom w:type="dxa" w:w="90"/>
              <w:right w:type="dxa" w:w="130"/>
            </w:tcMar>
          </w:tcPr>
          <w:p>
            <w:pPr>
              <w:spacing w:after="0" w:before="0" w:line="250"/>
              <w:jc w:val="right"/>
            </w:pPr>
            <w:r>
              <w:rPr>
                <w:rFonts w:ascii="맑은 고딕" w:cs="맑은 고딕" w:eastAsia="맑은 고딕" w:hAnsi="맑은 고딕"/>
                <w:color w:val="1A1A1A"/>
                <w:sz w:val="18"/>
                <w:szCs w:val="18"/>
              </w:rPr>
              <w:t xml:space="preserve">0.7529 (valid)</w:t>
            </w:r>
          </w:p>
        </w:tc>
        <w:tc>
          <w:tcPr>
            <w:tcW w:type="dxa" w:w="2960"/>
            <w:shd w:fill="F4F6F8" w:color="auto" w:val="clear"/>
            <w:tcMar>
              <w:top w:type="dxa" w:w="90"/>
              <w:left w:type="dxa" w:w="130"/>
              <w:bottom w:type="dxa" w:w="90"/>
              <w:right w:type="dxa" w:w="130"/>
            </w:tcMar>
          </w:tcPr>
          <w:p>
            <w:pPr>
              <w:spacing w:after="0" w:before="0" w:line="250"/>
              <w:jc w:val="right"/>
            </w:pPr>
            <w:r>
              <w:rPr>
                <w:rFonts w:ascii="맑은 고딕" w:cs="맑은 고딕" w:eastAsia="맑은 고딕" w:hAnsi="맑은 고딕"/>
                <w:color w:val="1A1A1A"/>
                <w:sz w:val="18"/>
                <w:szCs w:val="18"/>
              </w:rPr>
              <w:t xml:space="preserve">—</w:t>
            </w:r>
          </w:p>
        </w:tc>
      </w:tr>
      <w:tr>
        <w:trPr>
          <w:tblHeader w:val="false"/>
        </w:trPr>
        <w:tc>
          <w:tcPr>
            <w:tcW w:type="dxa" w:w="3400"/>
            <w:shd w:fill="FFFFFF" w:color="auto" w:val="clear"/>
            <w:tcMar>
              <w:top w:type="dxa" w:w="90"/>
              <w:left w:type="dxa" w:w="130"/>
              <w:bottom w:type="dxa" w:w="90"/>
              <w:right w:type="dxa" w:w="130"/>
            </w:tcMar>
          </w:tcPr>
          <w:p>
            <w:pPr>
              <w:spacing w:after="0" w:before="0" w:line="250"/>
              <w:jc w:val="left"/>
            </w:pPr>
            <w:r>
              <w:rPr>
                <w:rFonts w:ascii="맑은 고딕" w:cs="맑은 고딕" w:eastAsia="맑은 고딕" w:hAnsi="맑은 고딕"/>
                <w:color w:val="1A1A1A"/>
                <w:sz w:val="18"/>
                <w:szCs w:val="18"/>
              </w:rPr>
              <w:t xml:space="preserve">3차 · LightGBM</w:t>
            </w:r>
          </w:p>
        </w:tc>
        <w:tc>
          <w:tcPr>
            <w:tcW w:type="dxa" w:w="3000"/>
            <w:shd w:fill="FFFFFF" w:color="auto" w:val="clear"/>
            <w:tcMar>
              <w:top w:type="dxa" w:w="90"/>
              <w:left w:type="dxa" w:w="130"/>
              <w:bottom w:type="dxa" w:w="90"/>
              <w:right w:type="dxa" w:w="130"/>
            </w:tcMar>
          </w:tcPr>
          <w:p>
            <w:pPr>
              <w:spacing w:after="0" w:before="0" w:line="250"/>
              <w:jc w:val="right"/>
            </w:pPr>
            <w:r>
              <w:rPr>
                <w:rFonts w:ascii="맑은 고딕" w:cs="맑은 고딕" w:eastAsia="맑은 고딕" w:hAnsi="맑은 고딕"/>
                <w:color w:val="1A1A1A"/>
                <w:sz w:val="18"/>
                <w:szCs w:val="18"/>
              </w:rPr>
              <w:t xml:space="preserve">0.7552</w:t>
            </w:r>
          </w:p>
        </w:tc>
        <w:tc>
          <w:tcPr>
            <w:tcW w:type="dxa" w:w="2960"/>
            <w:shd w:fill="FFFFFF" w:color="auto" w:val="clear"/>
            <w:tcMar>
              <w:top w:type="dxa" w:w="90"/>
              <w:left w:type="dxa" w:w="130"/>
              <w:bottom w:type="dxa" w:w="90"/>
              <w:right w:type="dxa" w:w="130"/>
            </w:tcMar>
          </w:tcPr>
          <w:p>
            <w:pPr>
              <w:spacing w:after="0" w:before="0" w:line="250"/>
              <w:jc w:val="right"/>
            </w:pPr>
            <w:r>
              <w:rPr>
                <w:rFonts w:ascii="맑은 고딕" w:cs="맑은 고딕" w:eastAsia="맑은 고딕" w:hAnsi="맑은 고딕"/>
                <w:b/>
                <w:bCs/>
                <w:color w:val="1F4E79"/>
                <w:sz w:val="18"/>
                <w:szCs w:val="18"/>
              </w:rPr>
              <w:t xml:space="preserve">0.0574</w:t>
            </w:r>
          </w:p>
        </w:tc>
      </w:tr>
      <w:tr>
        <w:trPr>
          <w:tblHeader w:val="false"/>
        </w:trPr>
        <w:tc>
          <w:tcPr>
            <w:tcW w:type="dxa" w:w="3400"/>
            <w:shd w:fill="F4F6F8" w:color="auto" w:val="clear"/>
            <w:tcMar>
              <w:top w:type="dxa" w:w="90"/>
              <w:left w:type="dxa" w:w="130"/>
              <w:bottom w:type="dxa" w:w="90"/>
              <w:right w:type="dxa" w:w="130"/>
            </w:tcMar>
          </w:tcPr>
          <w:p>
            <w:pPr>
              <w:spacing w:after="0" w:before="0" w:line="250"/>
              <w:jc w:val="left"/>
            </w:pPr>
            <w:r>
              <w:rPr>
                <w:rFonts w:ascii="맑은 고딕" w:cs="맑은 고딕" w:eastAsia="맑은 고딕" w:hAnsi="맑은 고딕"/>
                <w:color w:val="1A1A1A"/>
                <w:sz w:val="18"/>
                <w:szCs w:val="18"/>
              </w:rPr>
              <w:t xml:space="preserve">결합 (시장 + 모델)</w:t>
            </w:r>
          </w:p>
        </w:tc>
        <w:tc>
          <w:tcPr>
            <w:tcW w:type="dxa" w:w="3000"/>
            <w:shd w:fill="F4F6F8" w:color="auto" w:val="clear"/>
            <w:tcMar>
              <w:top w:type="dxa" w:w="90"/>
              <w:left w:type="dxa" w:w="130"/>
              <w:bottom w:type="dxa" w:w="90"/>
              <w:right w:type="dxa" w:w="130"/>
            </w:tcMar>
          </w:tcPr>
          <w:p>
            <w:pPr>
              <w:spacing w:after="0" w:before="0" w:line="250"/>
              <w:jc w:val="right"/>
            </w:pPr>
            <w:r>
              <w:rPr>
                <w:rFonts w:ascii="맑은 고딕" w:cs="맑은 고딕" w:eastAsia="맑은 고딕" w:hAnsi="맑은 고딕"/>
                <w:color w:val="1A1A1A"/>
                <w:sz w:val="18"/>
                <w:szCs w:val="18"/>
              </w:rPr>
              <w:t xml:space="preserve">0.8135</w:t>
            </w:r>
          </w:p>
        </w:tc>
        <w:tc>
          <w:tcPr>
            <w:tcW w:type="dxa" w:w="2960"/>
            <w:shd w:fill="F4F6F8" w:color="auto" w:val="clear"/>
            <w:tcMar>
              <w:top w:type="dxa" w:w="90"/>
              <w:left w:type="dxa" w:w="130"/>
              <w:bottom w:type="dxa" w:w="90"/>
              <w:right w:type="dxa" w:w="130"/>
            </w:tcMar>
          </w:tcPr>
          <w:p>
            <w:pPr>
              <w:spacing w:after="0" w:before="0" w:line="250"/>
              <w:jc w:val="right"/>
            </w:pPr>
            <w:r>
              <w:rPr>
                <w:rFonts w:ascii="맑은 고딕" w:cs="맑은 고딕" w:eastAsia="맑은 고딕" w:hAnsi="맑은 고딕"/>
                <w:color w:val="1A1A1A"/>
                <w:sz w:val="18"/>
                <w:szCs w:val="18"/>
              </w:rPr>
              <w:t xml:space="preserve">+0.0009</w:t>
            </w:r>
          </w:p>
        </w:tc>
      </w:tr>
    </w:tbl>
    <w:p>
      <w:pPr>
        <w:spacing w:after="220" w:before="70"/>
        <w:jc w:val="left"/>
      </w:pPr>
      <w:r>
        <w:rPr>
          <w:rFonts w:ascii="맑은 고딕" w:cs="맑은 고딕" w:eastAsia="맑은 고딕" w:hAnsi="맑은 고딕"/>
          <w:i/>
          <w:iCs/>
          <w:color w:val="666666"/>
          <w:sz w:val="16"/>
          <w:szCs w:val="16"/>
        </w:rPr>
        <w:t xml:space="preserve">표 4-5. 변별력 종합. 세 번의 시도 모두 시장 단독에 미치지 못했다.</w:t>
      </w:r>
    </w:p>
    <w:p>
      <w:pPr>
        <w:spacing w:after="20"/>
      </w:pPr>
    </w:p>
    <w:tbl>
      <w:tblPr>
        <w:tblW w:type="dxa" w:w="9360"/>
        <w:tblBorders>
          <w:top w:val="single" w:color="C7D6E5" w:sz="4"/>
          <w:left w:val="single" w:color="1F4E79" w:sz="18"/>
          <w:bottom w:val="single" w:color="C7D6E5" w:sz="4"/>
          <w:right w:val="single" w:color="C7D6E5" w:sz="4"/>
          <w:insideH w:val="none"/>
          <w:insideV w:val="none"/>
        </w:tblBorders>
      </w:tblPr>
      <w:tblGrid>
        <w:gridCol w:w="9360"/>
      </w:tblGrid>
      <w:tr>
        <w:tc>
          <w:tcPr>
            <w:tcW w:type="dxa" w:w="9360"/>
            <w:shd w:fill="F4F6F8" w:color="auto" w:val="clear"/>
            <w:tcMar>
              <w:top w:type="dxa" w:w="170"/>
              <w:left w:type="dxa" w:w="220"/>
              <w:bottom w:type="dxa" w:w="170"/>
              <w:right w:type="dxa" w:w="200"/>
            </w:tcMar>
          </w:tcPr>
          <w:p>
            <w:pPr>
              <w:spacing w:after="50" w:before="0" w:line="285"/>
            </w:pPr>
            <w:r>
              <w:rPr>
                <w:rFonts w:ascii="맑은 고딕" w:cs="맑은 고딕" w:eastAsia="맑은 고딕" w:hAnsi="맑은 고딕"/>
                <w:b/>
                <w:bCs/>
                <w:color w:val="1F4E79"/>
                <w:sz w:val="19"/>
                <w:szCs w:val="19"/>
              </w:rPr>
              <w:t xml:space="preserve">표를 읽을 때 주의할 두 가지</w:t>
            </w:r>
          </w:p>
          <w:p>
            <w:pPr>
              <w:spacing w:after="60"/>
            </w:pPr>
          </w:p>
          <w:p>
            <w:pPr>
              <w:spacing w:after="50" w:before="50" w:line="285"/>
            </w:pPr>
            <w:r>
              <w:rPr>
                <w:rFonts w:ascii="맑은 고딕" w:cs="맑은 고딕" w:eastAsia="맑은 고딕" w:hAnsi="맑은 고딕"/>
                <w:b/>
                <w:bCs/>
                <w:color w:val="1F4E79"/>
                <w:sz w:val="18"/>
                <w:szCs w:val="18"/>
              </w:rPr>
              <w:t xml:space="preserve">① 2차의 격차는 비워뒀습니다.</w:t>
            </w:r>
            <w:r>
              <w:rPr>
                <w:rFonts w:ascii="맑은 고딕" w:cs="맑은 고딕" w:eastAsia="맑은 고딕" w:hAnsi="맑은 고딕"/>
                <w:color w:val="1A1A1A"/>
                <w:sz w:val="18"/>
                <w:szCs w:val="18"/>
              </w:rPr>
              <w:t xml:space="preserve"> 2차 수치는 valid 기준이고 나머지는 test 기준이라 같은 선상에 놓을 수 없습니다. 2차 보고서는 시장 기준선을 반올림한 0.82로 잡아 격차를 0.067로 기록했는데, 실측 0.8126을 쓰면 0.0597이 됩니다.</w:t>
            </w:r>
          </w:p>
          <w:p>
            <w:pPr>
              <w:spacing w:after="60"/>
            </w:pPr>
          </w:p>
          <w:p>
            <w:pPr>
              <w:spacing w:after="50" w:before="50" w:line="285"/>
            </w:pPr>
            <w:r>
              <w:rPr>
                <w:rFonts w:ascii="맑은 고딕" w:cs="맑은 고딕" w:eastAsia="맑은 고딕" w:hAnsi="맑은 고딕"/>
                <w:b/>
                <w:bCs/>
                <w:color w:val="1F4E79"/>
                <w:sz w:val="18"/>
                <w:szCs w:val="18"/>
              </w:rPr>
              <w:t xml:space="preserve">② 3차 전체로는 0.0416까지 좁혀졌습니다.</w:t>
            </w:r>
            <w:r>
              <w:rPr>
                <w:rFonts w:ascii="맑은 고딕" w:cs="맑은 고딕" w:eastAsia="맑은 고딕" w:hAnsi="맑은 고딕"/>
                <w:color w:val="1A1A1A"/>
                <w:sz w:val="18"/>
                <w:szCs w:val="18"/>
              </w:rPr>
              <w:t xml:space="preserve"> 다만 그 값은 우리가 제외한 모델 (Deep listwise ensemble, test 0.7710) 기준입니다. 수업에서 다룬 세 모델 중 가장 좋은 LightGBM으로는 0.0574입니다.</w:t>
            </w:r>
          </w:p>
        </w:tc>
      </w:tr>
    </w:tbl>
    <w:p>
      <w:pPr>
        <w:spacing w:after="140" w:before="60" w:line="300"/>
        <w:jc w:val="both"/>
      </w:pPr>
      <w:r>
        <w:rPr>
          <w:rFonts w:ascii="맑은 고딕" w:cs="맑은 고딕" w:eastAsia="맑은 고딕" w:hAnsi="맑은 고딕"/>
          <w:color w:val="1A1A1A"/>
          <w:sz w:val="20"/>
          <w:szCs w:val="20"/>
        </w:rPr>
        <w:t xml:space="preserve">마지막 줄이 중요합니다. </w:t>
      </w:r>
      <w:r>
        <w:rPr>
          <w:rFonts w:ascii="맑은 고딕" w:cs="맑은 고딕" w:eastAsia="맑은 고딕" w:hAnsi="맑은 고딕"/>
          <w:b/>
          <w:bCs/>
          <w:color w:val="1F4E79"/>
          <w:sz w:val="20"/>
          <w:szCs w:val="20"/>
        </w:rPr>
        <w:t xml:space="preserve">시장에 모델을 얹으면 0.8126에서 0.8135로 아주 조금 올라갑니다.</w:t>
      </w:r>
      <w:r>
        <w:rPr>
          <w:rFonts w:ascii="맑은 고딕" w:cs="맑은 고딕" w:eastAsia="맑은 고딕" w:hAnsi="맑은 고딕"/>
          <w:color w:val="1A1A1A"/>
          <w:sz w:val="20"/>
          <w:szCs w:val="20"/>
        </w:rPr>
        <w:t xml:space="preserve"> 모델이 시장에 없는 정보를 아예 갖고 있지 않은 것은 아니라는 뜻입니다. 다만 그 양이 0.001 수준입니다. 이 관찰이 다음 각도로 이어집니다.</w:t>
      </w:r>
    </w:p>
    <w:p>
      <w:r>
        <w:br w:type="page"/>
      </w:r>
    </w:p>
    <w:p>
      <w:pPr>
        <w:pStyle w:val="Heading2"/>
        <w:spacing w:after="130" w:before="320"/>
      </w:pPr>
      <w:r>
        <w:rPr>
          <w:rFonts w:ascii="맑은 고딕" w:cs="맑은 고딕" w:eastAsia="맑은 고딕" w:hAnsi="맑은 고딕"/>
          <w:b/>
          <w:bCs/>
          <w:color w:val="1A1A1A"/>
          <w:sz w:val="24"/>
          <w:szCs w:val="24"/>
        </w:rPr>
        <w:t xml:space="preserve">4.2 각도 ② — 확률 품질</w:t>
      </w:r>
    </w:p>
    <w:p>
      <w:pPr>
        <w:pageBreakBefore w:val="0"/>
        <w:widowControl/>
        <w:spacing w:before="60" w:after="140" w:line="324" w:lineRule="auto"/>
        <w:jc w:val="both"/>
      </w:pPr>
      <w:r>
        <w:rPr>
          <w:rFonts w:ascii="맑은 고딕" w:hAnsi="맑은 고딕" w:eastAsia="맑은 고딕"/>
          <w:b w:val="0"/>
          <w:i w:val="0"/>
          <w:color w:val="1A1A1A"/>
          <w:sz w:val="20"/>
        </w:rPr>
        <w:t xml:space="preserve">이 절은 </w:t>
      </w:r>
      <w:r>
        <w:rPr>
          <w:rFonts w:ascii="맑은 고딕" w:hAnsi="맑은 고딕" w:eastAsia="맑은 고딕"/>
          <w:b/>
          <w:i w:val="0"/>
          <w:color w:val="1F4E79"/>
          <w:sz w:val="20"/>
        </w:rPr>
        <w:t>‘시장보다 조금 더 좋은 확률을 만들 수 있는가’</w:t>
      </w:r>
      <w:r>
        <w:rPr>
          <w:rFonts w:ascii="맑은 고딕" w:hAnsi="맑은 고딕" w:eastAsia="맑은 고딕"/>
          <w:b w:val="0"/>
          <w:i w:val="0"/>
          <w:color w:val="1A1A1A"/>
          <w:sz w:val="20"/>
        </w:rPr>
        <w:t>라는 질문을 데이터 고정부터 R4 도전자 동결까지 27단계로 추적합니다. 초기에는 시장을 대체할 독립 모델을 만들었고, 실패를 확인한 뒤 시장을 앵커로 삼는 보정 모델로 전환했습니다. 마지막에는 확률 품질을 해치지 않는 범위에서 Top-1을 개선하는 보수적 게이트까지 확장했습니다.</w:t>
      </w:r>
    </w:p>
    <w:tbl>
      <w:tblPr>
        <w:tblW w:type="dxa" w:w="9000"/>
        <w:tblLayout w:type="fixed"/>
        <w:tblLook w:firstColumn="1" w:firstRow="1" w:lastColumn="0" w:lastRow="0" w:noHBand="0" w:noVBand="1" w:val="04A0"/>
        <w:tblInd w:w="0" w:type="dxa"/>
      </w:tblPr>
      <w:tblGrid>
        <w:gridCol w:w="9000"/>
      </w:tblGrid>
      <w:tr>
        <w:trPr>
          <w:cantSplit/>
        </w:trPr>
        <w:tc>
          <w:tcPr>
            <w:tcW w:type="dxa" w:w="9000"/>
            <w:shd w:fill="EEF5FB"/>
            <w:tcMar>
              <w:top w:w="150" w:type="dxa"/>
              <w:start w:w="180" w:type="dxa"/>
              <w:bottom w:w="150" w:type="dxa"/>
              <w:end w:w="180" w:type="dxa"/>
            </w:tcMar>
          </w:tcPr>
          <w:p>
            <w:pPr>
              <w:spacing w:after="80"/>
            </w:pPr>
            <w:r/>
            <w:r>
              <w:rPr>
                <w:rFonts w:ascii="맑은 고딕" w:hAnsi="맑은 고딕" w:eastAsia="맑은 고딕"/>
                <w:b/>
                <w:i w:val="0"/>
                <w:color w:val="1F4E79"/>
                <w:sz w:val="19"/>
              </w:rPr>
              <w:t>이 절의 결론을 먼저 읽기</w:t>
            </w:r>
          </w:p>
          <w:p>
            <w:pPr>
              <w:spacing w:after="60" w:line="300" w:lineRule="auto"/>
            </w:pPr>
            <w:r>
              <w:rPr>
                <w:rFonts w:ascii="맑은 고딕" w:hAnsi="맑은 고딕" w:eastAsia="맑은 고딕"/>
                <w:b w:val="0"/>
                <w:i w:val="0"/>
                <w:color w:val="1A1A1A"/>
                <w:sz w:val="18"/>
              </w:rPr>
              <w:t>최초 동결 모델 M2는 Final Test에서 시장보다 낮은 Race Log Loss와 Brier를 기록했지만 Top-1은 시장보다 2경주 적었습니다.</w:t>
            </w:r>
          </w:p>
          <w:p>
            <w:pPr>
              <w:spacing w:after="60" w:line="300" w:lineRule="auto"/>
            </w:pPr>
            <w:r>
              <w:rPr>
                <w:rFonts w:ascii="맑은 고딕" w:hAnsi="맑은 고딕" w:eastAsia="맑은 고딕"/>
                <w:b w:val="0"/>
                <w:i w:val="0"/>
                <w:color w:val="1A1A1A"/>
                <w:sz w:val="18"/>
              </w:rPr>
              <w:t>후속 R4는 Calibration에서 시장의 1위를 14경주만 바꿔 순적중을 2경주 늘렸고, 두 확률 손실도 시장보다 악화시키지 않았습니다.</w:t>
            </w:r>
          </w:p>
          <w:p>
            <w:pPr>
              <w:spacing w:after="60" w:line="300" w:lineRule="auto"/>
            </w:pPr>
            <w:r>
              <w:rPr>
                <w:rFonts w:ascii="맑은 고딕" w:hAnsi="맑은 고딕" w:eastAsia="맑은 고딕"/>
                <w:b w:val="0"/>
                <w:i w:val="0"/>
                <w:color w:val="1A1A1A"/>
                <w:sz w:val="18"/>
              </w:rPr>
              <w:t>그러나 R4는 기존 Final Test에 다시 적용하지 않았습니다. 따라서 R4는 최종 승자가 아니라 frozen_pending_future_holdout 상태의 연구 도전자입니다.</w:t>
            </w:r>
          </w:p>
        </w:tc>
      </w:tr>
    </w:tbl>
    <w:p>
      <w:pPr>
        <w:spacing w:after="60"/>
      </w:pPr>
    </w:p>
    <w:p>
      <w:pPr>
        <w:spacing w:before="80" w:after="40"/>
        <w:jc w:val="center"/>
      </w:pPr>
      <w:r>
        <w:drawing>
          <wp:inline xmlns:a="http://schemas.openxmlformats.org/drawingml/2006/main" xmlns:pic="http://schemas.openxmlformats.org/drawingml/2006/picture">
            <wp:extent cx="5532120" cy="1427727"/>
            <wp:docPr id="1" name="Picture 1" title="그림 4.2-1. 확률 품질 연구의 1~27단계 개발 흐름." descr="1단계부터 27단계까지를 데이터 기반, 확률 모델, 잠금 평가, Top-1 제약 확장의 네 구간으로 나눈 흐름도"/>
            <wp:cNvGraphicFramePr>
              <a:graphicFrameLocks noChangeAspect="1"/>
            </wp:cNvGraphicFramePr>
            <a:graphic>
              <a:graphicData uri="http://schemas.openxmlformats.org/drawingml/2006/picture">
                <pic:pic>
                  <pic:nvPicPr>
                    <pic:cNvPr id="0" name="figure_4_2_1_stage_timeline.png"/>
                    <pic:cNvPicPr/>
                  </pic:nvPicPr>
                  <pic:blipFill>
                    <a:blip r:embed="rId10"/>
                    <a:stretch>
                      <a:fillRect/>
                    </a:stretch>
                  </pic:blipFill>
                  <pic:spPr>
                    <a:xfrm>
                      <a:off x="0" y="0"/>
                      <a:ext cx="5532120" cy="1427727"/>
                    </a:xfrm>
                    <a:prstGeom prst="rect"/>
                  </pic:spPr>
                </pic:pic>
              </a:graphicData>
            </a:graphic>
          </wp:inline>
        </w:drawing>
      </w:r>
    </w:p>
    <w:p>
      <w:pPr>
        <w:pageBreakBefore w:val="0"/>
        <w:widowControl/>
        <w:spacing w:before="40" w:after="160" w:line="276" w:lineRule="auto"/>
        <w:jc w:val="left"/>
      </w:pPr>
      <w:r>
        <w:rPr>
          <w:rFonts w:ascii="맑은 고딕" w:hAnsi="맑은 고딕" w:eastAsia="맑은 고딕"/>
          <w:b w:val="0"/>
          <w:i w:val="0"/>
          <w:color w:val="666666"/>
          <w:sz w:val="16"/>
        </w:rPr>
        <w:t>그림 4.2-1. 확률 품질 연구의 1~27단계 개발 흐름.</w:t>
      </w:r>
    </w:p>
    <w:p>
      <w:pPr>
        <w:pStyle w:val="Heading3"/>
        <w:keepNext/>
        <w:pageBreakBefore w:val="0"/>
        <w:spacing w:before="240" w:after="100"/>
      </w:pPr>
      <w:r>
        <w:rPr>
          <w:rFonts w:ascii="맑은 고딕" w:hAnsi="맑은 고딕" w:eastAsia="맑은 고딕"/>
          <w:b/>
          <w:i w:val="0"/>
          <w:color w:val="333333"/>
          <w:sz w:val="21"/>
        </w:rPr>
        <w:t>4.2.1 평가 질문과 수학적 기준</w:t>
      </w:r>
    </w:p>
    <w:p>
      <w:pPr>
        <w:pageBreakBefore w:val="0"/>
        <w:widowControl/>
        <w:spacing w:before="60" w:after="140" w:line="324" w:lineRule="auto"/>
        <w:jc w:val="both"/>
      </w:pPr>
      <w:r>
        <w:rPr>
          <w:rFonts w:ascii="맑은 고딕" w:hAnsi="맑은 고딕" w:eastAsia="맑은 고딕"/>
          <w:b w:val="0"/>
          <w:i w:val="0"/>
          <w:color w:val="1A1A1A"/>
          <w:sz w:val="20"/>
        </w:rPr>
        <w:t xml:space="preserve">한 경주의 우승자는 원칙적으로 한 마리이고, 출전마 확률의 합은 1이어야 합니다. 그래서 출전마마다 독립적으로 0/1을 맞히는 정확도만으로는 확률의 품질을 평가할 수 없습니다. </w:t>
      </w:r>
      <w:r>
        <w:rPr>
          <w:rFonts w:ascii="맑은 고딕" w:hAnsi="맑은 고딕" w:eastAsia="맑은 고딕"/>
          <w:b/>
          <w:i w:val="0"/>
          <w:color w:val="1F4E79"/>
          <w:sz w:val="20"/>
        </w:rPr>
        <w:t>Race Log Loss</w:t>
      </w:r>
      <w:r>
        <w:rPr>
          <w:rFonts w:ascii="맑은 고딕" w:hAnsi="맑은 고딕" w:eastAsia="맑은 고딕"/>
          <w:b w:val="0"/>
          <w:i w:val="0"/>
          <w:color w:val="1A1A1A"/>
          <w:sz w:val="20"/>
        </w:rPr>
        <w:t xml:space="preserve">는 실제 우승마에게 준 확률이 낮을수록 큰 벌점을 주고, </w:t>
      </w:r>
      <w:r>
        <w:rPr>
          <w:rFonts w:ascii="맑은 고딕" w:hAnsi="맑은 고딕" w:eastAsia="맑은 고딕"/>
          <w:b/>
          <w:i w:val="0"/>
          <w:color w:val="1F4E79"/>
          <w:sz w:val="20"/>
        </w:rPr>
        <w:t>Race Brier</w:t>
      </w:r>
      <w:r>
        <w:rPr>
          <w:rFonts w:ascii="맑은 고딕" w:hAnsi="맑은 고딕" w:eastAsia="맑은 고딕"/>
          <w:b w:val="0"/>
          <w:i w:val="0"/>
          <w:color w:val="1A1A1A"/>
          <w:sz w:val="20"/>
        </w:rPr>
        <w:t>는 모든 출전마 확률과 실제 결과의 제곱오차를 경주별로 합산합니다. Top-1은 가장 높은 확률을 준 말이 우승했는지를 세는 보조지표입니다.</w:t>
      </w:r>
    </w:p>
    <w:tbl>
      <w:tblPr>
        <w:tblW w:type="dxa" w:w="9000"/>
        <w:tblLayout w:type="fixed"/>
        <w:tblLook w:firstColumn="1" w:firstRow="1" w:lastColumn="0" w:lastRow="0" w:noHBand="0" w:noVBand="1" w:val="04A0"/>
        <w:tblInd w:w="0" w:type="dxa"/>
      </w:tblPr>
      <w:tblGrid>
        <w:gridCol w:w="1700"/>
        <w:gridCol w:w="3100"/>
        <w:gridCol w:w="1500"/>
        <w:gridCol w:w="2700"/>
      </w:tblGrid>
      <w:tr>
        <w:trPr>
          <w:cantSplit/>
          <w:tblHeader w:val="true"/>
        </w:trPr>
        <w:tc>
          <w:tcPr>
            <w:tcW w:type="dxa" w:w="1700"/>
            <w:tcMar>
              <w:top w:w="90" w:type="dxa"/>
              <w:start w:w="110" w:type="dxa"/>
              <w:bottom w:w="90" w:type="dxa"/>
              <w:end w:w="110" w:type="dxa"/>
            </w:tcMar>
            <w:vAlign w:val="center"/>
            <w:shd w:fill="1F4E79"/>
          </w:tcPr>
          <w:p>
            <w:pPr>
              <w:spacing w:before="0" w:after="0" w:line="278" w:lineRule="auto"/>
              <w:jc w:val="center"/>
            </w:pPr>
            <w:r>
              <w:rPr>
                <w:rFonts w:ascii="맑은 고딕" w:hAnsi="맑은 고딕" w:eastAsia="맑은 고딕"/>
                <w:b/>
                <w:i w:val="0"/>
                <w:color w:val="FFFFFF"/>
                <w:sz w:val="17"/>
              </w:rPr>
              <w:t>지표</w:t>
            </w:r>
          </w:p>
        </w:tc>
        <w:tc>
          <w:tcPr>
            <w:tcW w:type="dxa" w:w="3100"/>
            <w:tcMar>
              <w:top w:w="90" w:type="dxa"/>
              <w:start w:w="110" w:type="dxa"/>
              <w:bottom w:w="90" w:type="dxa"/>
              <w:end w:w="110" w:type="dxa"/>
            </w:tcMar>
            <w:vAlign w:val="center"/>
            <w:shd w:fill="1F4E79"/>
          </w:tcPr>
          <w:p>
            <w:pPr>
              <w:spacing w:before="0" w:after="0" w:line="278" w:lineRule="auto"/>
              <w:jc w:val="left"/>
            </w:pPr>
            <w:r>
              <w:rPr>
                <w:rFonts w:ascii="맑은 고딕" w:hAnsi="맑은 고딕" w:eastAsia="맑은 고딕"/>
                <w:b/>
                <w:i w:val="0"/>
                <w:color w:val="FFFFFF"/>
                <w:sz w:val="17"/>
              </w:rPr>
              <w:t>계산 관점</w:t>
            </w:r>
          </w:p>
        </w:tc>
        <w:tc>
          <w:tcPr>
            <w:tcW w:type="dxa" w:w="1500"/>
            <w:tcMar>
              <w:top w:w="90" w:type="dxa"/>
              <w:start w:w="110" w:type="dxa"/>
              <w:bottom w:w="90" w:type="dxa"/>
              <w:end w:w="110" w:type="dxa"/>
            </w:tcMar>
            <w:vAlign w:val="center"/>
            <w:shd w:fill="1F4E79"/>
          </w:tcPr>
          <w:p>
            <w:pPr>
              <w:spacing w:before="0" w:after="0" w:line="278" w:lineRule="auto"/>
              <w:jc w:val="left"/>
            </w:pPr>
            <w:r>
              <w:rPr>
                <w:rFonts w:ascii="맑은 고딕" w:hAnsi="맑은 고딕" w:eastAsia="맑은 고딕"/>
                <w:b/>
                <w:i w:val="0"/>
                <w:color w:val="FFFFFF"/>
                <w:sz w:val="17"/>
              </w:rPr>
              <w:t>좋은 방향</w:t>
            </w:r>
          </w:p>
        </w:tc>
        <w:tc>
          <w:tcPr>
            <w:tcW w:type="dxa" w:w="2700"/>
            <w:tcMar>
              <w:top w:w="90" w:type="dxa"/>
              <w:start w:w="110" w:type="dxa"/>
              <w:bottom w:w="90" w:type="dxa"/>
              <w:end w:w="110" w:type="dxa"/>
            </w:tcMar>
            <w:vAlign w:val="center"/>
            <w:shd w:fill="1F4E79"/>
          </w:tcPr>
          <w:p>
            <w:pPr>
              <w:spacing w:before="0" w:after="0" w:line="278" w:lineRule="auto"/>
              <w:jc w:val="left"/>
            </w:pPr>
            <w:r>
              <w:rPr>
                <w:rFonts w:ascii="맑은 고딕" w:hAnsi="맑은 고딕" w:eastAsia="맑은 고딕"/>
                <w:b/>
                <w:i w:val="0"/>
                <w:color w:val="FFFFFF"/>
                <w:sz w:val="17"/>
              </w:rPr>
              <w:t>역할</w:t>
            </w:r>
          </w:p>
        </w:tc>
      </w:tr>
      <w:tr>
        <w:trPr>
          <w:cantSplit/>
        </w:trPr>
        <w:tc>
          <w:tcPr>
            <w:tcW w:type="dxa" w:w="1700"/>
            <w:tcMar>
              <w:top w:w="90" w:type="dxa"/>
              <w:start w:w="110" w:type="dxa"/>
              <w:bottom w:w="90" w:type="dxa"/>
              <w:end w:w="110" w:type="dxa"/>
            </w:tcMar>
            <w:vAlign w:val="center"/>
            <w:shd w:fill="FFFFFF"/>
          </w:tcPr>
          <w:p>
            <w:pPr>
              <w:spacing w:before="0" w:after="0" w:line="278" w:lineRule="auto"/>
              <w:jc w:val="center"/>
            </w:pPr>
            <w:r>
              <w:rPr>
                <w:rFonts w:ascii="맑은 고딕" w:hAnsi="맑은 고딕" w:eastAsia="맑은 고딕"/>
                <w:b w:val="0"/>
                <w:i w:val="0"/>
                <w:color w:val="1A1A1A"/>
                <w:sz w:val="17"/>
              </w:rPr>
              <w:t>Race Log Loss</w:t>
            </w:r>
          </w:p>
        </w:tc>
        <w:tc>
          <w:tcPr>
            <w:tcW w:type="dxa" w:w="3100"/>
            <w:tcMar>
              <w:top w:w="90" w:type="dxa"/>
              <w:start w:w="110" w:type="dxa"/>
              <w:bottom w:w="90" w:type="dxa"/>
              <w:end w:w="110" w:type="dxa"/>
            </w:tcMar>
            <w:vAlign w:val="center"/>
            <w:shd w:fill="FFFFFF"/>
          </w:tcPr>
          <w:p>
            <w:pPr>
              <w:spacing w:before="0" w:after="0" w:line="278" w:lineRule="auto"/>
              <w:jc w:val="left"/>
            </w:pPr>
            <w:r>
              <w:rPr>
                <w:rFonts w:ascii="맑은 고딕" w:hAnsi="맑은 고딕" w:eastAsia="맑은 고딕"/>
                <w:b w:val="0"/>
                <w:i w:val="0"/>
                <w:color w:val="1A1A1A"/>
                <w:sz w:val="17"/>
              </w:rPr>
              <w:t>−log(실제 우승마 확률)의 경주 평균</w:t>
            </w:r>
          </w:p>
        </w:tc>
        <w:tc>
          <w:tcPr>
            <w:tcW w:type="dxa" w:w="1500"/>
            <w:tcMar>
              <w:top w:w="90" w:type="dxa"/>
              <w:start w:w="110" w:type="dxa"/>
              <w:bottom w:w="90" w:type="dxa"/>
              <w:end w:w="110" w:type="dxa"/>
            </w:tcMar>
            <w:vAlign w:val="center"/>
            <w:shd w:fill="FFFFFF"/>
          </w:tcPr>
          <w:p>
            <w:pPr>
              <w:spacing w:before="0" w:after="0" w:line="278" w:lineRule="auto"/>
              <w:jc w:val="left"/>
            </w:pPr>
            <w:r>
              <w:rPr>
                <w:rFonts w:ascii="맑은 고딕" w:hAnsi="맑은 고딕" w:eastAsia="맑은 고딕"/>
                <w:b w:val="0"/>
                <w:i w:val="0"/>
                <w:color w:val="1A1A1A"/>
                <w:sz w:val="17"/>
              </w:rPr>
              <w:t>낮을수록 좋음</w:t>
            </w:r>
          </w:p>
        </w:tc>
        <w:tc>
          <w:tcPr>
            <w:tcW w:type="dxa" w:w="2700"/>
            <w:tcMar>
              <w:top w:w="90" w:type="dxa"/>
              <w:start w:w="110" w:type="dxa"/>
              <w:bottom w:w="90" w:type="dxa"/>
              <w:end w:w="110" w:type="dxa"/>
            </w:tcMar>
            <w:vAlign w:val="center"/>
            <w:shd w:fill="FFFFFF"/>
          </w:tcPr>
          <w:p>
            <w:pPr>
              <w:spacing w:before="0" w:after="0" w:line="278" w:lineRule="auto"/>
              <w:jc w:val="left"/>
            </w:pPr>
            <w:r>
              <w:rPr>
                <w:rFonts w:ascii="맑은 고딕" w:hAnsi="맑은 고딕" w:eastAsia="맑은 고딕"/>
                <w:b w:val="0"/>
                <w:i w:val="0"/>
                <w:color w:val="1A1A1A"/>
                <w:sz w:val="17"/>
              </w:rPr>
              <w:t>자신 있게 틀린 예측을 강하게 벌점</w:t>
            </w:r>
          </w:p>
        </w:tc>
      </w:tr>
      <w:tr>
        <w:trPr>
          <w:cantSplit/>
        </w:trPr>
        <w:tc>
          <w:tcPr>
            <w:tcW w:type="dxa" w:w="1700"/>
            <w:tcMar>
              <w:top w:w="90" w:type="dxa"/>
              <w:start w:w="110" w:type="dxa"/>
              <w:bottom w:w="90" w:type="dxa"/>
              <w:end w:w="110" w:type="dxa"/>
            </w:tcMar>
            <w:vAlign w:val="center"/>
            <w:shd w:fill="F4F6F8"/>
          </w:tcPr>
          <w:p>
            <w:pPr>
              <w:spacing w:before="0" w:after="0" w:line="278" w:lineRule="auto"/>
              <w:jc w:val="center"/>
            </w:pPr>
            <w:r>
              <w:rPr>
                <w:rFonts w:ascii="맑은 고딕" w:hAnsi="맑은 고딕" w:eastAsia="맑은 고딕"/>
                <w:b w:val="0"/>
                <w:i w:val="0"/>
                <w:color w:val="1A1A1A"/>
                <w:sz w:val="17"/>
              </w:rPr>
              <w:t>Race Brier</w:t>
            </w:r>
          </w:p>
        </w:tc>
        <w:tc>
          <w:tcPr>
            <w:tcW w:type="dxa" w:w="3100"/>
            <w:tcMar>
              <w:top w:w="90" w:type="dxa"/>
              <w:start w:w="110" w:type="dxa"/>
              <w:bottom w:w="90" w:type="dxa"/>
              <w:end w:w="110" w:type="dxa"/>
            </w:tcMar>
            <w:vAlign w:val="center"/>
            <w:shd w:fill="F4F6F8"/>
          </w:tcPr>
          <w:p>
            <w:pPr>
              <w:spacing w:before="0" w:after="0" w:line="278" w:lineRule="auto"/>
              <w:jc w:val="left"/>
            </w:pPr>
            <w:r>
              <w:rPr>
                <w:rFonts w:ascii="맑은 고딕" w:hAnsi="맑은 고딕" w:eastAsia="맑은 고딕"/>
                <w:b w:val="0"/>
                <w:i w:val="0"/>
                <w:color w:val="1A1A1A"/>
                <w:sz w:val="17"/>
              </w:rPr>
              <w:t>경주 내 모든 말의 확률 제곱오차 합</w:t>
            </w:r>
          </w:p>
        </w:tc>
        <w:tc>
          <w:tcPr>
            <w:tcW w:type="dxa" w:w="1500"/>
            <w:tcMar>
              <w:top w:w="90" w:type="dxa"/>
              <w:start w:w="110" w:type="dxa"/>
              <w:bottom w:w="90" w:type="dxa"/>
              <w:end w:w="110" w:type="dxa"/>
            </w:tcMar>
            <w:vAlign w:val="center"/>
            <w:shd w:fill="F4F6F8"/>
          </w:tcPr>
          <w:p>
            <w:pPr>
              <w:spacing w:before="0" w:after="0" w:line="278" w:lineRule="auto"/>
              <w:jc w:val="left"/>
            </w:pPr>
            <w:r>
              <w:rPr>
                <w:rFonts w:ascii="맑은 고딕" w:hAnsi="맑은 고딕" w:eastAsia="맑은 고딕"/>
                <w:b w:val="0"/>
                <w:i w:val="0"/>
                <w:color w:val="1A1A1A"/>
                <w:sz w:val="17"/>
              </w:rPr>
              <w:t>낮을수록 좋음</w:t>
            </w:r>
          </w:p>
        </w:tc>
        <w:tc>
          <w:tcPr>
            <w:tcW w:type="dxa" w:w="2700"/>
            <w:tcMar>
              <w:top w:w="90" w:type="dxa"/>
              <w:start w:w="110" w:type="dxa"/>
              <w:bottom w:w="90" w:type="dxa"/>
              <w:end w:w="110" w:type="dxa"/>
            </w:tcMar>
            <w:vAlign w:val="center"/>
            <w:shd w:fill="F4F6F8"/>
          </w:tcPr>
          <w:p>
            <w:pPr>
              <w:spacing w:before="0" w:after="0" w:line="278" w:lineRule="auto"/>
              <w:jc w:val="left"/>
            </w:pPr>
            <w:r>
              <w:rPr>
                <w:rFonts w:ascii="맑은 고딕" w:hAnsi="맑은 고딕" w:eastAsia="맑은 고딕"/>
                <w:b w:val="0"/>
                <w:i w:val="0"/>
                <w:color w:val="1A1A1A"/>
                <w:sz w:val="17"/>
              </w:rPr>
              <w:t>확률 분포 전체의 정확성</w:t>
            </w:r>
          </w:p>
        </w:tc>
      </w:tr>
      <w:tr>
        <w:trPr>
          <w:cantSplit/>
        </w:trPr>
        <w:tc>
          <w:tcPr>
            <w:tcW w:type="dxa" w:w="1700"/>
            <w:tcMar>
              <w:top w:w="90" w:type="dxa"/>
              <w:start w:w="110" w:type="dxa"/>
              <w:bottom w:w="90" w:type="dxa"/>
              <w:end w:w="110" w:type="dxa"/>
            </w:tcMar>
            <w:vAlign w:val="center"/>
            <w:shd w:fill="FFFFFF"/>
          </w:tcPr>
          <w:p>
            <w:pPr>
              <w:spacing w:before="0" w:after="0" w:line="278" w:lineRule="auto"/>
              <w:jc w:val="center"/>
            </w:pPr>
            <w:r>
              <w:rPr>
                <w:rFonts w:ascii="맑은 고딕" w:hAnsi="맑은 고딕" w:eastAsia="맑은 고딕"/>
                <w:b w:val="0"/>
                <w:i w:val="0"/>
                <w:color w:val="1A1A1A"/>
                <w:sz w:val="17"/>
              </w:rPr>
              <w:t>Top-1 accuracy</w:t>
            </w:r>
          </w:p>
        </w:tc>
        <w:tc>
          <w:tcPr>
            <w:tcW w:type="dxa" w:w="3100"/>
            <w:tcMar>
              <w:top w:w="90" w:type="dxa"/>
              <w:start w:w="110" w:type="dxa"/>
              <w:bottom w:w="90" w:type="dxa"/>
              <w:end w:w="110" w:type="dxa"/>
            </w:tcMar>
            <w:vAlign w:val="center"/>
            <w:shd w:fill="FFFFFF"/>
          </w:tcPr>
          <w:p>
            <w:pPr>
              <w:spacing w:before="0" w:after="0" w:line="278" w:lineRule="auto"/>
              <w:jc w:val="left"/>
            </w:pPr>
            <w:r>
              <w:rPr>
                <w:rFonts w:ascii="맑은 고딕" w:hAnsi="맑은 고딕" w:eastAsia="맑은 고딕"/>
                <w:b w:val="0"/>
                <w:i w:val="0"/>
                <w:color w:val="1A1A1A"/>
                <w:sz w:val="17"/>
              </w:rPr>
              <w:t>경주별 유일 1순위의 적중 비율</w:t>
            </w:r>
          </w:p>
        </w:tc>
        <w:tc>
          <w:tcPr>
            <w:tcW w:type="dxa" w:w="1500"/>
            <w:tcMar>
              <w:top w:w="90" w:type="dxa"/>
              <w:start w:w="110" w:type="dxa"/>
              <w:bottom w:w="90" w:type="dxa"/>
              <w:end w:w="110" w:type="dxa"/>
            </w:tcMar>
            <w:vAlign w:val="center"/>
            <w:shd w:fill="FFFFFF"/>
          </w:tcPr>
          <w:p>
            <w:pPr>
              <w:spacing w:before="0" w:after="0" w:line="278" w:lineRule="auto"/>
              <w:jc w:val="left"/>
            </w:pPr>
            <w:r>
              <w:rPr>
                <w:rFonts w:ascii="맑은 고딕" w:hAnsi="맑은 고딕" w:eastAsia="맑은 고딕"/>
                <w:b w:val="0"/>
                <w:i w:val="0"/>
                <w:color w:val="1A1A1A"/>
                <w:sz w:val="17"/>
              </w:rPr>
              <w:t>높을수록 좋음</w:t>
            </w:r>
          </w:p>
        </w:tc>
        <w:tc>
          <w:tcPr>
            <w:tcW w:type="dxa" w:w="2700"/>
            <w:tcMar>
              <w:top w:w="90" w:type="dxa"/>
              <w:start w:w="110" w:type="dxa"/>
              <w:bottom w:w="90" w:type="dxa"/>
              <w:end w:w="110" w:type="dxa"/>
            </w:tcMar>
            <w:vAlign w:val="center"/>
            <w:shd w:fill="FFFFFF"/>
          </w:tcPr>
          <w:p>
            <w:pPr>
              <w:spacing w:before="0" w:after="0" w:line="278" w:lineRule="auto"/>
              <w:jc w:val="left"/>
            </w:pPr>
            <w:r>
              <w:rPr>
                <w:rFonts w:ascii="맑은 고딕" w:hAnsi="맑은 고딕" w:eastAsia="맑은 고딕"/>
                <w:b w:val="0"/>
                <w:i w:val="0"/>
                <w:color w:val="1A1A1A"/>
                <w:sz w:val="17"/>
              </w:rPr>
              <w:t>순위 관점의 보조지표</w:t>
            </w:r>
          </w:p>
        </w:tc>
      </w:tr>
    </w:tbl>
    <w:p>
      <w:pPr>
        <w:pageBreakBefore w:val="0"/>
        <w:widowControl/>
        <w:spacing w:before="40" w:after="160" w:line="276" w:lineRule="auto"/>
        <w:jc w:val="left"/>
      </w:pPr>
      <w:r>
        <w:rPr>
          <w:rFonts w:ascii="맑은 고딕" w:hAnsi="맑은 고딕" w:eastAsia="맑은 고딕"/>
          <w:b w:val="0"/>
          <w:i w:val="0"/>
          <w:color w:val="666666"/>
          <w:sz w:val="16"/>
        </w:rPr>
        <w:t>표 4.2-1. 확률 품질 평가 지표. 손실 개선량 Δ는 ‘시장 손실 − 모델 손실’로 정의한다.</w:t>
      </w:r>
    </w:p>
    <w:p>
      <w:pPr>
        <w:pageBreakBefore w:val="0"/>
        <w:widowControl/>
        <w:spacing w:before="60" w:after="140" w:line="324" w:lineRule="auto"/>
        <w:jc w:val="both"/>
      </w:pPr>
      <w:r>
        <w:rPr>
          <w:rFonts w:ascii="맑은 고딕" w:hAnsi="맑은 고딕" w:eastAsia="맑은 고딕"/>
          <w:b w:val="0"/>
          <w:i w:val="0"/>
          <w:color w:val="1A1A1A"/>
          <w:sz w:val="20"/>
        </w:rPr>
        <w:t>ΔLogLoss = 시장 Race Log Loss − 모델 Race Log Loss, ΔBrier = 시장 Race Brier − 모델 Race Brier, ΔTop-1 = 모델 Top-1 − 시장 Top-1입니다. 세 값 모두 양수가 모델 우위를 뜻하도록 방향을 통일했습니다. 이 정의는 21단계 이후 후보 필터에도 그대로 사용됩니다.</w:t>
      </w:r>
    </w:p>
    <w:p>
      <w:pPr>
        <w:pStyle w:val="Heading3"/>
        <w:keepNext/>
        <w:pageBreakBefore w:val="0"/>
        <w:spacing w:before="240" w:after="100"/>
      </w:pPr>
      <w:r>
        <w:rPr>
          <w:rFonts w:ascii="맑은 고딕" w:hAnsi="맑은 고딕" w:eastAsia="맑은 고딕"/>
          <w:b/>
          <w:i w:val="0"/>
          <w:color w:val="333333"/>
          <w:sz w:val="21"/>
        </w:rPr>
        <w:t>4.2.2 1~7단계 — 비교 가능한 데이터부터 만들다</w:t>
      </w:r>
    </w:p>
    <w:p>
      <w:pPr>
        <w:pageBreakBefore w:val="0"/>
        <w:widowControl/>
        <w:spacing w:before="60" w:after="140" w:line="324" w:lineRule="auto"/>
        <w:jc w:val="both"/>
      </w:pPr>
      <w:r>
        <w:rPr>
          <w:rFonts w:ascii="맑은 고딕" w:hAnsi="맑은 고딕" w:eastAsia="맑은 고딕"/>
          <w:b w:val="0"/>
          <w:i w:val="0"/>
          <w:color w:val="1A1A1A"/>
          <w:sz w:val="20"/>
        </w:rPr>
        <w:t>모델보다 먼저 한 일은 평가의 바닥을 고정하는 것이었습니다. 원본을 변경 불가능한 기준으로 만들고, 경주 일부 행을 임의로 삭제하지 않으며, 결과를 알 수 없는 시점의 피처만 허용했습니다. 이 일곱 단계가 뒤의 모든 수치를 비교 가능하게 만들었습니다.</w:t>
      </w:r>
    </w:p>
    <w:tbl>
      <w:tblPr>
        <w:tblW w:type="dxa" w:w="9000"/>
        <w:tblLayout w:type="fixed"/>
        <w:tblLook w:firstColumn="1" w:firstRow="1" w:lastColumn="0" w:lastRow="0" w:noHBand="0" w:noVBand="1" w:val="04A0"/>
        <w:tblInd w:w="0" w:type="dxa"/>
      </w:tblPr>
      <w:tblGrid>
        <w:gridCol w:w="700"/>
        <w:gridCol w:w="2450"/>
        <w:gridCol w:w="5850"/>
      </w:tblGrid>
      <w:tr>
        <w:trPr>
          <w:cantSplit/>
          <w:tblHeader w:val="true"/>
        </w:trPr>
        <w:tc>
          <w:tcPr>
            <w:tcW w:type="dxa" w:w="700"/>
            <w:tcMar>
              <w:top w:w="90" w:type="dxa"/>
              <w:start w:w="110" w:type="dxa"/>
              <w:bottom w:w="90" w:type="dxa"/>
              <w:end w:w="110" w:type="dxa"/>
            </w:tcMar>
            <w:vAlign w:val="center"/>
            <w:shd w:fill="1F4E79"/>
          </w:tcPr>
          <w:p>
            <w:pPr>
              <w:spacing w:before="0" w:after="0" w:line="278" w:lineRule="auto"/>
              <w:jc w:val="center"/>
            </w:pPr>
            <w:r>
              <w:rPr>
                <w:rFonts w:ascii="맑은 고딕" w:hAnsi="맑은 고딕" w:eastAsia="맑은 고딕"/>
                <w:b/>
                <w:i w:val="0"/>
                <w:color w:val="FFFFFF"/>
                <w:sz w:val="16"/>
              </w:rPr>
              <w:t>단계</w:t>
            </w:r>
          </w:p>
        </w:tc>
        <w:tc>
          <w:tcPr>
            <w:tcW w:type="dxa" w:w="2450"/>
            <w:tcMar>
              <w:top w:w="90" w:type="dxa"/>
              <w:start w:w="110" w:type="dxa"/>
              <w:bottom w:w="90" w:type="dxa"/>
              <w:end w:w="110" w:type="dxa"/>
            </w:tcMar>
            <w:vAlign w:val="center"/>
            <w:shd w:fill="1F4E79"/>
          </w:tcPr>
          <w:p>
            <w:pPr>
              <w:spacing w:before="0" w:after="0" w:line="278" w:lineRule="auto"/>
              <w:jc w:val="left"/>
            </w:pPr>
            <w:r>
              <w:rPr>
                <w:rFonts w:ascii="맑은 고딕" w:hAnsi="맑은 고딕" w:eastAsia="맑은 고딕"/>
                <w:b/>
                <w:i w:val="0"/>
                <w:color w:val="FFFFFF"/>
                <w:sz w:val="16"/>
              </w:rPr>
              <w:t>수행 내용</w:t>
            </w:r>
          </w:p>
        </w:tc>
        <w:tc>
          <w:tcPr>
            <w:tcW w:type="dxa" w:w="5850"/>
            <w:tcMar>
              <w:top w:w="90" w:type="dxa"/>
              <w:start w:w="110" w:type="dxa"/>
              <w:bottom w:w="90" w:type="dxa"/>
              <w:end w:w="110" w:type="dxa"/>
            </w:tcMar>
            <w:vAlign w:val="center"/>
            <w:shd w:fill="1F4E79"/>
          </w:tcPr>
          <w:p>
            <w:pPr>
              <w:spacing w:before="0" w:after="0" w:line="278" w:lineRule="auto"/>
              <w:jc w:val="left"/>
            </w:pPr>
            <w:r>
              <w:rPr>
                <w:rFonts w:ascii="맑은 고딕" w:hAnsi="맑은 고딕" w:eastAsia="맑은 고딕"/>
                <w:b/>
                <w:i w:val="0"/>
                <w:color w:val="FFFFFF"/>
                <w:sz w:val="16"/>
              </w:rPr>
              <w:t>결정과 근거</w:t>
            </w:r>
          </w:p>
        </w:tc>
      </w:tr>
      <w:tr>
        <w:trPr>
          <w:cantSplit/>
        </w:trPr>
        <w:tc>
          <w:tcPr>
            <w:tcW w:type="dxa" w:w="700"/>
            <w:tcMar>
              <w:top w:w="90" w:type="dxa"/>
              <w:start w:w="110" w:type="dxa"/>
              <w:bottom w:w="90" w:type="dxa"/>
              <w:end w:w="110" w:type="dxa"/>
            </w:tcMar>
            <w:vAlign w:val="center"/>
            <w:shd w:fill="FFFFFF"/>
          </w:tcPr>
          <w:p>
            <w:pPr>
              <w:spacing w:before="0" w:after="0" w:line="278" w:lineRule="auto"/>
              <w:jc w:val="center"/>
            </w:pPr>
            <w:r>
              <w:rPr>
                <w:rFonts w:ascii="맑은 고딕" w:hAnsi="맑은 고딕" w:eastAsia="맑은 고딕"/>
                <w:b w:val="0"/>
                <w:i w:val="0"/>
                <w:color w:val="1A1A1A"/>
                <w:sz w:val="16"/>
              </w:rPr>
              <w:t>1</w:t>
            </w:r>
          </w:p>
        </w:tc>
        <w:tc>
          <w:tcPr>
            <w:tcW w:type="dxa" w:w="2450"/>
            <w:tcMar>
              <w:top w:w="90" w:type="dxa"/>
              <w:start w:w="110" w:type="dxa"/>
              <w:bottom w:w="90" w:type="dxa"/>
              <w:end w:w="110" w:type="dxa"/>
            </w:tcMar>
            <w:vAlign w:val="center"/>
            <w:shd w:fill="FFFFFF"/>
          </w:tcPr>
          <w:p>
            <w:pPr>
              <w:spacing w:before="0" w:after="0" w:line="278" w:lineRule="auto"/>
              <w:jc w:val="left"/>
            </w:pPr>
            <w:r>
              <w:rPr>
                <w:rFonts w:ascii="맑은 고딕" w:hAnsi="맑은 고딕" w:eastAsia="맑은 고딕"/>
                <w:b w:val="0"/>
                <w:i w:val="0"/>
                <w:color w:val="1A1A1A"/>
                <w:sz w:val="16"/>
              </w:rPr>
              <w:t>원본 CSV 고정과 checksum 기록</w:t>
            </w:r>
          </w:p>
        </w:tc>
        <w:tc>
          <w:tcPr>
            <w:tcW w:type="dxa" w:w="5850"/>
            <w:tcMar>
              <w:top w:w="90" w:type="dxa"/>
              <w:start w:w="110" w:type="dxa"/>
              <w:bottom w:w="90" w:type="dxa"/>
              <w:end w:w="110" w:type="dxa"/>
            </w:tcMar>
            <w:vAlign w:val="center"/>
            <w:shd w:fill="FFFFFF"/>
          </w:tcPr>
          <w:p>
            <w:pPr>
              <w:spacing w:before="0" w:after="0" w:line="278" w:lineRule="auto"/>
              <w:jc w:val="left"/>
            </w:pPr>
            <w:r>
              <w:rPr>
                <w:rFonts w:ascii="맑은 고딕" w:hAnsi="맑은 고딕" w:eastAsia="맑은 고딕"/>
                <w:b w:val="0"/>
                <w:i w:val="0"/>
                <w:color w:val="1A1A1A"/>
                <w:sz w:val="16"/>
              </w:rPr>
              <w:t>56,648행·156열·5,361경주를 data/raw/final.csv.gz로 고정하고 압축·해제 SHA-256을 기록</w:t>
            </w:r>
          </w:p>
        </w:tc>
      </w:tr>
      <w:tr>
        <w:trPr>
          <w:cantSplit/>
        </w:trPr>
        <w:tc>
          <w:tcPr>
            <w:tcW w:type="dxa" w:w="700"/>
            <w:tcMar>
              <w:top w:w="90" w:type="dxa"/>
              <w:start w:w="110" w:type="dxa"/>
              <w:bottom w:w="90" w:type="dxa"/>
              <w:end w:w="110" w:type="dxa"/>
            </w:tcMar>
            <w:vAlign w:val="center"/>
            <w:shd w:fill="F4F6F8"/>
          </w:tcPr>
          <w:p>
            <w:pPr>
              <w:spacing w:before="0" w:after="0" w:line="278" w:lineRule="auto"/>
              <w:jc w:val="center"/>
            </w:pPr>
            <w:r>
              <w:rPr>
                <w:rFonts w:ascii="맑은 고딕" w:hAnsi="맑은 고딕" w:eastAsia="맑은 고딕"/>
                <w:b w:val="0"/>
                <w:i w:val="0"/>
                <w:color w:val="1A1A1A"/>
                <w:sz w:val="16"/>
              </w:rPr>
              <w:t>2</w:t>
            </w:r>
          </w:p>
        </w:tc>
        <w:tc>
          <w:tcPr>
            <w:tcW w:type="dxa" w:w="2450"/>
            <w:tcMar>
              <w:top w:w="90" w:type="dxa"/>
              <w:start w:w="110" w:type="dxa"/>
              <w:bottom w:w="90" w:type="dxa"/>
              <w:end w:w="110" w:type="dxa"/>
            </w:tcMar>
            <w:vAlign w:val="center"/>
            <w:shd w:fill="F4F6F8"/>
          </w:tcPr>
          <w:p>
            <w:pPr>
              <w:spacing w:before="0" w:after="0" w:line="278" w:lineRule="auto"/>
              <w:jc w:val="left"/>
            </w:pPr>
            <w:r>
              <w:rPr>
                <w:rFonts w:ascii="맑은 고딕" w:hAnsi="맑은 고딕" w:eastAsia="맑은 고딕"/>
                <w:b w:val="0"/>
                <w:i w:val="0"/>
                <w:color w:val="1A1A1A"/>
                <w:sz w:val="16"/>
              </w:rPr>
              <w:t>서울 데이터 추출</w:t>
            </w:r>
          </w:p>
        </w:tc>
        <w:tc>
          <w:tcPr>
            <w:tcW w:type="dxa" w:w="5850"/>
            <w:tcMar>
              <w:top w:w="90" w:type="dxa"/>
              <w:start w:w="110" w:type="dxa"/>
              <w:bottom w:w="90" w:type="dxa"/>
              <w:end w:w="110" w:type="dxa"/>
            </w:tcMar>
            <w:vAlign w:val="center"/>
            <w:shd w:fill="F4F6F8"/>
          </w:tcPr>
          <w:p>
            <w:pPr>
              <w:spacing w:before="0" w:after="0" w:line="278" w:lineRule="auto"/>
              <w:jc w:val="left"/>
            </w:pPr>
            <w:r>
              <w:rPr>
                <w:rFonts w:ascii="맑은 고딕" w:hAnsi="맑은 고딕" w:eastAsia="맑은 고딕"/>
                <w:b w:val="0"/>
                <w:i w:val="0"/>
                <w:color w:val="1A1A1A"/>
                <w:sz w:val="16"/>
              </w:rPr>
              <w:t>서울 32,888행·3,172경주를 한 행도 버리지 않고 interim으로 분리</w:t>
            </w:r>
          </w:p>
        </w:tc>
      </w:tr>
      <w:tr>
        <w:trPr>
          <w:cantSplit/>
        </w:trPr>
        <w:tc>
          <w:tcPr>
            <w:tcW w:type="dxa" w:w="700"/>
            <w:tcMar>
              <w:top w:w="90" w:type="dxa"/>
              <w:start w:w="110" w:type="dxa"/>
              <w:bottom w:w="90" w:type="dxa"/>
              <w:end w:w="110" w:type="dxa"/>
            </w:tcMar>
            <w:vAlign w:val="center"/>
            <w:shd w:fill="FFFFFF"/>
          </w:tcPr>
          <w:p>
            <w:pPr>
              <w:spacing w:before="0" w:after="0" w:line="278" w:lineRule="auto"/>
              <w:jc w:val="center"/>
            </w:pPr>
            <w:r>
              <w:rPr>
                <w:rFonts w:ascii="맑은 고딕" w:hAnsi="맑은 고딕" w:eastAsia="맑은 고딕"/>
                <w:b w:val="0"/>
                <w:i w:val="0"/>
                <w:color w:val="1A1A1A"/>
                <w:sz w:val="16"/>
              </w:rPr>
              <w:t>3</w:t>
            </w:r>
          </w:p>
        </w:tc>
        <w:tc>
          <w:tcPr>
            <w:tcW w:type="dxa" w:w="2450"/>
            <w:tcMar>
              <w:top w:w="90" w:type="dxa"/>
              <w:start w:w="110" w:type="dxa"/>
              <w:bottom w:w="90" w:type="dxa"/>
              <w:end w:w="110" w:type="dxa"/>
            </w:tcMar>
            <w:vAlign w:val="center"/>
            <w:shd w:fill="FFFFFF"/>
          </w:tcPr>
          <w:p>
            <w:pPr>
              <w:spacing w:before="0" w:after="0" w:line="278" w:lineRule="auto"/>
              <w:jc w:val="left"/>
            </w:pPr>
            <w:r>
              <w:rPr>
                <w:rFonts w:ascii="맑은 고딕" w:hAnsi="맑은 고딕" w:eastAsia="맑은 고딕"/>
                <w:b w:val="0"/>
                <w:i w:val="0"/>
                <w:color w:val="1A1A1A"/>
                <w:sz w:val="16"/>
              </w:rPr>
              <w:t>upset_B 오류 수정</w:t>
            </w:r>
          </w:p>
        </w:tc>
        <w:tc>
          <w:tcPr>
            <w:tcW w:type="dxa" w:w="5850"/>
            <w:tcMar>
              <w:top w:w="90" w:type="dxa"/>
              <w:start w:w="110" w:type="dxa"/>
              <w:bottom w:w="90" w:type="dxa"/>
              <w:end w:w="110" w:type="dxa"/>
            </w:tcMar>
            <w:vAlign w:val="center"/>
            <w:shd w:fill="FFFFFF"/>
          </w:tcPr>
          <w:p>
            <w:pPr>
              <w:spacing w:before="0" w:after="0" w:line="278" w:lineRule="auto"/>
              <w:jc w:val="left"/>
            </w:pPr>
            <w:r>
              <w:rPr>
                <w:rFonts w:ascii="맑은 고딕" w:hAnsi="맑은 고딕" w:eastAsia="맑은 고딕"/>
                <w:b w:val="0"/>
                <w:i w:val="0"/>
                <w:color w:val="1A1A1A"/>
                <w:sz w:val="16"/>
              </w:rPr>
              <w:t>legacy 라벨을 격리하고 longshot·longshot_win을 정식 정의로 재계산</w:t>
            </w:r>
          </w:p>
        </w:tc>
      </w:tr>
      <w:tr>
        <w:trPr>
          <w:cantSplit/>
        </w:trPr>
        <w:tc>
          <w:tcPr>
            <w:tcW w:type="dxa" w:w="700"/>
            <w:tcMar>
              <w:top w:w="90" w:type="dxa"/>
              <w:start w:w="110" w:type="dxa"/>
              <w:bottom w:w="90" w:type="dxa"/>
              <w:end w:w="110" w:type="dxa"/>
            </w:tcMar>
            <w:vAlign w:val="center"/>
            <w:shd w:fill="F4F6F8"/>
          </w:tcPr>
          <w:p>
            <w:pPr>
              <w:spacing w:before="0" w:after="0" w:line="278" w:lineRule="auto"/>
              <w:jc w:val="center"/>
            </w:pPr>
            <w:r>
              <w:rPr>
                <w:rFonts w:ascii="맑은 고딕" w:hAnsi="맑은 고딕" w:eastAsia="맑은 고딕"/>
                <w:b w:val="0"/>
                <w:i w:val="0"/>
                <w:color w:val="1A1A1A"/>
                <w:sz w:val="16"/>
              </w:rPr>
              <w:t>4</w:t>
            </w:r>
          </w:p>
        </w:tc>
        <w:tc>
          <w:tcPr>
            <w:tcW w:type="dxa" w:w="2450"/>
            <w:tcMar>
              <w:top w:w="90" w:type="dxa"/>
              <w:start w:w="110" w:type="dxa"/>
              <w:bottom w:w="90" w:type="dxa"/>
              <w:end w:w="110" w:type="dxa"/>
            </w:tcMar>
            <w:vAlign w:val="center"/>
            <w:shd w:fill="F4F6F8"/>
          </w:tcPr>
          <w:p>
            <w:pPr>
              <w:spacing w:before="0" w:after="0" w:line="278" w:lineRule="auto"/>
              <w:jc w:val="left"/>
            </w:pPr>
            <w:r>
              <w:rPr>
                <w:rFonts w:ascii="맑은 고딕" w:hAnsi="맑은 고딕" w:eastAsia="맑은 고딕"/>
                <w:b w:val="0"/>
                <w:i w:val="0"/>
                <w:color w:val="1A1A1A"/>
                <w:sz w:val="16"/>
              </w:rPr>
              <w:t>경주·시장확률 무결성 검사</w:t>
            </w:r>
          </w:p>
        </w:tc>
        <w:tc>
          <w:tcPr>
            <w:tcW w:type="dxa" w:w="5850"/>
            <w:tcMar>
              <w:top w:w="90" w:type="dxa"/>
              <w:start w:w="110" w:type="dxa"/>
              <w:bottom w:w="90" w:type="dxa"/>
              <w:end w:w="110" w:type="dxa"/>
            </w:tcMar>
            <w:vAlign w:val="center"/>
            <w:shd w:fill="F4F6F8"/>
          </w:tcPr>
          <w:p>
            <w:pPr>
              <w:spacing w:before="0" w:after="0" w:line="278" w:lineRule="auto"/>
              <w:jc w:val="left"/>
            </w:pPr>
            <w:r>
              <w:rPr>
                <w:rFonts w:ascii="맑은 고딕" w:hAnsi="맑은 고딕" w:eastAsia="맑은 고딕"/>
                <w:b w:val="0"/>
                <w:i w:val="0"/>
                <w:color w:val="1A1A1A"/>
                <w:sz w:val="16"/>
              </w:rPr>
              <w:t>정상 3,167경주를 식별하고 공동우승 4·무우승 1경주는 경주 전체 제외; q_market 합 1 검증</w:t>
            </w:r>
          </w:p>
        </w:tc>
      </w:tr>
      <w:tr>
        <w:trPr>
          <w:cantSplit/>
        </w:trPr>
        <w:tc>
          <w:tcPr>
            <w:tcW w:type="dxa" w:w="700"/>
            <w:tcMar>
              <w:top w:w="90" w:type="dxa"/>
              <w:start w:w="110" w:type="dxa"/>
              <w:bottom w:w="90" w:type="dxa"/>
              <w:end w:w="110" w:type="dxa"/>
            </w:tcMar>
            <w:vAlign w:val="center"/>
            <w:shd w:fill="FFFFFF"/>
          </w:tcPr>
          <w:p>
            <w:pPr>
              <w:spacing w:before="0" w:after="0" w:line="278" w:lineRule="auto"/>
              <w:jc w:val="center"/>
            </w:pPr>
            <w:r>
              <w:rPr>
                <w:rFonts w:ascii="맑은 고딕" w:hAnsi="맑은 고딕" w:eastAsia="맑은 고딕"/>
                <w:b w:val="0"/>
                <w:i w:val="0"/>
                <w:color w:val="1A1A1A"/>
                <w:sz w:val="16"/>
              </w:rPr>
              <w:t>5</w:t>
            </w:r>
          </w:p>
        </w:tc>
        <w:tc>
          <w:tcPr>
            <w:tcW w:type="dxa" w:w="2450"/>
            <w:tcMar>
              <w:top w:w="90" w:type="dxa"/>
              <w:start w:w="110" w:type="dxa"/>
              <w:bottom w:w="90" w:type="dxa"/>
              <w:end w:w="110" w:type="dxa"/>
            </w:tcMar>
            <w:vAlign w:val="center"/>
            <w:shd w:fill="FFFFFF"/>
          </w:tcPr>
          <w:p>
            <w:pPr>
              <w:spacing w:before="0" w:after="0" w:line="278" w:lineRule="auto"/>
              <w:jc w:val="left"/>
            </w:pPr>
            <w:r>
              <w:rPr>
                <w:rFonts w:ascii="맑은 고딕" w:hAnsi="맑은 고딕" w:eastAsia="맑은 고딕"/>
                <w:b w:val="0"/>
                <w:i w:val="0"/>
                <w:color w:val="1A1A1A"/>
                <w:sz w:val="16"/>
              </w:rPr>
              <w:t>시간순 split manifest</w:t>
            </w:r>
          </w:p>
        </w:tc>
        <w:tc>
          <w:tcPr>
            <w:tcW w:type="dxa" w:w="5850"/>
            <w:tcMar>
              <w:top w:w="90" w:type="dxa"/>
              <w:start w:w="110" w:type="dxa"/>
              <w:bottom w:w="90" w:type="dxa"/>
              <w:end w:w="110" w:type="dxa"/>
            </w:tcMar>
            <w:vAlign w:val="center"/>
            <w:shd w:fill="FFFFFF"/>
          </w:tcPr>
          <w:p>
            <w:pPr>
              <w:spacing w:before="0" w:after="0" w:line="278" w:lineRule="auto"/>
              <w:jc w:val="left"/>
            </w:pPr>
            <w:r>
              <w:rPr>
                <w:rFonts w:ascii="맑은 고딕" w:hAnsi="맑은 고딕" w:eastAsia="맑은 고딕"/>
                <w:b w:val="0"/>
                <w:i w:val="0"/>
                <w:color w:val="1A1A1A"/>
                <w:sz w:val="16"/>
              </w:rPr>
              <w:t>Train 1,891경주, Calibration 641경주, Test 635경주; 같은 경주·날짜는 절대 분리하지 않음</w:t>
            </w:r>
          </w:p>
        </w:tc>
      </w:tr>
      <w:tr>
        <w:trPr>
          <w:cantSplit/>
        </w:trPr>
        <w:tc>
          <w:tcPr>
            <w:tcW w:type="dxa" w:w="700"/>
            <w:tcMar>
              <w:top w:w="90" w:type="dxa"/>
              <w:start w:w="110" w:type="dxa"/>
              <w:bottom w:w="90" w:type="dxa"/>
              <w:end w:w="110" w:type="dxa"/>
            </w:tcMar>
            <w:vAlign w:val="center"/>
            <w:shd w:fill="F4F6F8"/>
          </w:tcPr>
          <w:p>
            <w:pPr>
              <w:spacing w:before="0" w:after="0" w:line="278" w:lineRule="auto"/>
              <w:jc w:val="center"/>
            </w:pPr>
            <w:r>
              <w:rPr>
                <w:rFonts w:ascii="맑은 고딕" w:hAnsi="맑은 고딕" w:eastAsia="맑은 고딕"/>
                <w:b w:val="0"/>
                <w:i w:val="0"/>
                <w:color w:val="1A1A1A"/>
                <w:sz w:val="16"/>
              </w:rPr>
              <w:t>6</w:t>
            </w:r>
          </w:p>
        </w:tc>
        <w:tc>
          <w:tcPr>
            <w:tcW w:type="dxa" w:w="2450"/>
            <w:tcMar>
              <w:top w:w="90" w:type="dxa"/>
              <w:start w:w="110" w:type="dxa"/>
              <w:bottom w:w="90" w:type="dxa"/>
              <w:end w:w="110" w:type="dxa"/>
            </w:tcMar>
            <w:vAlign w:val="center"/>
            <w:shd w:fill="F4F6F8"/>
          </w:tcPr>
          <w:p>
            <w:pPr>
              <w:spacing w:before="0" w:after="0" w:line="278" w:lineRule="auto"/>
              <w:jc w:val="left"/>
            </w:pPr>
            <w:r>
              <w:rPr>
                <w:rFonts w:ascii="맑은 고딕" w:hAnsi="맑은 고딕" w:eastAsia="맑은 고딕"/>
                <w:b w:val="0"/>
                <w:i w:val="0"/>
                <w:color w:val="1A1A1A"/>
                <w:sz w:val="16"/>
              </w:rPr>
              <w:t>v5~v8 폐기</w:t>
            </w:r>
          </w:p>
        </w:tc>
        <w:tc>
          <w:tcPr>
            <w:tcW w:type="dxa" w:w="5850"/>
            <w:tcMar>
              <w:top w:w="90" w:type="dxa"/>
              <w:start w:w="110" w:type="dxa"/>
              <w:bottom w:w="90" w:type="dxa"/>
              <w:end w:w="110" w:type="dxa"/>
            </w:tcMar>
            <w:vAlign w:val="center"/>
            <w:shd w:fill="F4F6F8"/>
          </w:tcPr>
          <w:p>
            <w:pPr>
              <w:spacing w:before="0" w:after="0" w:line="278" w:lineRule="auto"/>
              <w:jc w:val="left"/>
            </w:pPr>
            <w:r>
              <w:rPr>
                <w:rFonts w:ascii="맑은 고딕" w:hAnsi="맑은 고딕" w:eastAsia="맑은 고딕"/>
                <w:b w:val="0"/>
                <w:i w:val="0"/>
                <w:color w:val="1A1A1A"/>
                <w:sz w:val="16"/>
              </w:rPr>
              <w:t>행 단위 IQR 삭제가 완전한 경주 구조를 깨뜨리므로 신규 모델 입력을 fail-closed로 금지</w:t>
            </w:r>
          </w:p>
        </w:tc>
      </w:tr>
      <w:tr>
        <w:trPr>
          <w:cantSplit/>
        </w:trPr>
        <w:tc>
          <w:tcPr>
            <w:tcW w:type="dxa" w:w="700"/>
            <w:tcMar>
              <w:top w:w="90" w:type="dxa"/>
              <w:start w:w="110" w:type="dxa"/>
              <w:bottom w:w="90" w:type="dxa"/>
              <w:end w:w="110" w:type="dxa"/>
            </w:tcMar>
            <w:vAlign w:val="center"/>
            <w:shd w:fill="FFFFFF"/>
          </w:tcPr>
          <w:p>
            <w:pPr>
              <w:spacing w:before="0" w:after="0" w:line="278" w:lineRule="auto"/>
              <w:jc w:val="center"/>
            </w:pPr>
            <w:r>
              <w:rPr>
                <w:rFonts w:ascii="맑은 고딕" w:hAnsi="맑은 고딕" w:eastAsia="맑은 고딕"/>
                <w:b w:val="0"/>
                <w:i w:val="0"/>
                <w:color w:val="1A1A1A"/>
                <w:sz w:val="16"/>
              </w:rPr>
              <w:t>7</w:t>
            </w:r>
          </w:p>
        </w:tc>
        <w:tc>
          <w:tcPr>
            <w:tcW w:type="dxa" w:w="2450"/>
            <w:tcMar>
              <w:top w:w="90" w:type="dxa"/>
              <w:start w:w="110" w:type="dxa"/>
              <w:bottom w:w="90" w:type="dxa"/>
              <w:end w:w="110" w:type="dxa"/>
            </w:tcMar>
            <w:vAlign w:val="center"/>
            <w:shd w:fill="FFFFFF"/>
          </w:tcPr>
          <w:p>
            <w:pPr>
              <w:spacing w:before="0" w:after="0" w:line="278" w:lineRule="auto"/>
              <w:jc w:val="left"/>
            </w:pPr>
            <w:r>
              <w:rPr>
                <w:rFonts w:ascii="맑은 고딕" w:hAnsi="맑은 고딕" w:eastAsia="맑은 고딕"/>
                <w:b w:val="0"/>
                <w:i w:val="0"/>
                <w:color w:val="1A1A1A"/>
                <w:sz w:val="16"/>
              </w:rPr>
              <w:t>feature registry</w:t>
            </w:r>
          </w:p>
        </w:tc>
        <w:tc>
          <w:tcPr>
            <w:tcW w:type="dxa" w:w="5850"/>
            <w:tcMar>
              <w:top w:w="90" w:type="dxa"/>
              <w:start w:w="110" w:type="dxa"/>
              <w:bottom w:w="90" w:type="dxa"/>
              <w:end w:w="110" w:type="dxa"/>
            </w:tcMar>
            <w:vAlign w:val="center"/>
            <w:shd w:fill="FFFFFF"/>
          </w:tcPr>
          <w:p>
            <w:pPr>
              <w:spacing w:before="0" w:after="0" w:line="278" w:lineRule="auto"/>
              <w:jc w:val="left"/>
            </w:pPr>
            <w:r>
              <w:rPr>
                <w:rFonts w:ascii="맑은 고딕" w:hAnsi="맑은 고딕" w:eastAsia="맑은 고딕"/>
                <w:b w:val="0"/>
                <w:i w:val="0"/>
                <w:color w:val="1A1A1A"/>
                <w:sz w:val="16"/>
              </w:rPr>
              <w:t>112개 PRE_RACE 피처만 허용; MARKET·POST_RACE·TARGET·LEGACY는 입력 차단</w:t>
            </w:r>
          </w:p>
        </w:tc>
      </w:tr>
    </w:tbl>
    <w:p>
      <w:pPr>
        <w:pageBreakBefore w:val="0"/>
        <w:widowControl/>
        <w:spacing w:before="40" w:after="160" w:line="276" w:lineRule="auto"/>
        <w:jc w:val="left"/>
      </w:pPr>
      <w:r>
        <w:rPr>
          <w:rFonts w:ascii="맑은 고딕" w:hAnsi="맑은 고딕" w:eastAsia="맑은 고딕"/>
          <w:b w:val="0"/>
          <w:i w:val="0"/>
          <w:color w:val="666666"/>
          <w:sz w:val="16"/>
        </w:rPr>
        <w:t>표 4.2-2. 1~7단계: 데이터와 누수 통제의 고정 과정.</w:t>
      </w:r>
    </w:p>
    <w:p>
      <w:pPr>
        <w:spacing w:before="80" w:after="40"/>
        <w:jc w:val="center"/>
      </w:pPr>
      <w:r>
        <w:drawing>
          <wp:inline xmlns:a="http://schemas.openxmlformats.org/drawingml/2006/main" xmlns:pic="http://schemas.openxmlformats.org/drawingml/2006/picture">
            <wp:extent cx="5532120" cy="1660932"/>
            <wp:docPr id="2" name="Picture 2" title="그림 4.2-2. 경주·날짜 단위 시간순 분할과 각 구간의 역할." descr="Train, Calibration, Final Test의 기간과 경주 수 및 출전 행 수를 비율로 보여주는 도표"/>
            <wp:cNvGraphicFramePr>
              <a:graphicFrameLocks noChangeAspect="1"/>
            </wp:cNvGraphicFramePr>
            <a:graphic>
              <a:graphicData uri="http://schemas.openxmlformats.org/drawingml/2006/picture">
                <pic:pic>
                  <pic:nvPicPr>
                    <pic:cNvPr id="0" name="figure_4_2_2_data_split.png"/>
                    <pic:cNvPicPr/>
                  </pic:nvPicPr>
                  <pic:blipFill>
                    <a:blip r:embed="rId11"/>
                    <a:stretch>
                      <a:fillRect/>
                    </a:stretch>
                  </pic:blipFill>
                  <pic:spPr>
                    <a:xfrm>
                      <a:off x="0" y="0"/>
                      <a:ext cx="5532120" cy="1660932"/>
                    </a:xfrm>
                    <a:prstGeom prst="rect"/>
                  </pic:spPr>
                </pic:pic>
              </a:graphicData>
            </a:graphic>
          </wp:inline>
        </w:drawing>
      </w:r>
    </w:p>
    <w:p>
      <w:pPr>
        <w:pageBreakBefore w:val="0"/>
        <w:widowControl/>
        <w:spacing w:before="40" w:after="160" w:line="276" w:lineRule="auto"/>
        <w:jc w:val="left"/>
      </w:pPr>
      <w:r>
        <w:rPr>
          <w:rFonts w:ascii="맑은 고딕" w:hAnsi="맑은 고딕" w:eastAsia="맑은 고딕"/>
          <w:b w:val="0"/>
          <w:i w:val="0"/>
          <w:color w:val="666666"/>
          <w:sz w:val="16"/>
        </w:rPr>
        <w:t>그림 4.2-2. 경주·날짜 단위 시간순 분할과 각 구간의 역할.</w:t>
      </w:r>
    </w:p>
    <w:tbl>
      <w:tblPr>
        <w:tblW w:type="dxa" w:w="9000"/>
        <w:tblLayout w:type="fixed"/>
        <w:tblLook w:firstColumn="1" w:firstRow="1" w:lastColumn="0" w:lastRow="0" w:noHBand="0" w:noVBand="1" w:val="04A0"/>
        <w:tblInd w:w="0" w:type="dxa"/>
      </w:tblPr>
      <w:tblGrid>
        <w:gridCol w:w="9000"/>
      </w:tblGrid>
      <w:tr>
        <w:trPr>
          <w:cantSplit/>
        </w:trPr>
        <w:tc>
          <w:tcPr>
            <w:tcW w:type="dxa" w:w="9000"/>
            <w:shd w:fill="EEF5FB"/>
            <w:tcMar>
              <w:top w:w="150" w:type="dxa"/>
              <w:start w:w="180" w:type="dxa"/>
              <w:bottom w:w="150" w:type="dxa"/>
              <w:end w:w="180" w:type="dxa"/>
            </w:tcMar>
          </w:tcPr>
          <w:p>
            <w:pPr>
              <w:spacing w:after="80"/>
            </w:pPr>
            <w:r/>
            <w:r>
              <w:rPr>
                <w:rFonts w:ascii="맑은 고딕" w:hAnsi="맑은 고딕" w:eastAsia="맑은 고딕"/>
                <w:b/>
                <w:i w:val="0"/>
                <w:color w:val="1F4E79"/>
                <w:sz w:val="19"/>
              </w:rPr>
              <w:t>왜 경주 전체를 보존했나</w:t>
            </w:r>
          </w:p>
          <w:p>
            <w:pPr>
              <w:spacing w:after="60" w:line="300" w:lineRule="auto"/>
            </w:pPr>
            <w:r>
              <w:rPr>
                <w:rFonts w:ascii="맑은 고딕" w:hAnsi="맑은 고딕" w:eastAsia="맑은 고딕"/>
                <w:b w:val="0"/>
                <w:i w:val="0"/>
                <w:color w:val="1A1A1A"/>
                <w:sz w:val="18"/>
              </w:rPr>
              <w:t>경마에는 ‘한 경주에 우승마가 정확히 하나’라는 구조가 있습니다. 한두 마리의 행만 지우면 확률합·순위·손실함수가 모두 다른 문제가 됩니다.</w:t>
            </w:r>
          </w:p>
          <w:p>
            <w:pPr>
              <w:spacing w:after="60" w:line="300" w:lineRule="auto"/>
            </w:pPr>
            <w:r>
              <w:rPr>
                <w:rFonts w:ascii="맑은 고딕" w:hAnsi="맑은 고딕" w:eastAsia="맑은 고딕"/>
                <w:b w:val="0"/>
                <w:i w:val="0"/>
                <w:color w:val="1A1A1A"/>
                <w:sz w:val="18"/>
              </w:rPr>
              <w:t>따라서 이상치가 있는 말을 삭제하는 대신 Train 분위수로 값을 누르고, 공동우승·무우승·불완전 경주는 경주 전체를 제외했습니다.</w:t>
            </w:r>
          </w:p>
        </w:tc>
      </w:tr>
    </w:tbl>
    <w:p>
      <w:pPr>
        <w:spacing w:after="60"/>
      </w:pPr>
    </w:p>
    <w:p>
      <w:pPr>
        <w:pStyle w:val="Heading3"/>
        <w:keepNext/>
        <w:pageBreakBefore w:val="0"/>
        <w:spacing w:before="240" w:after="100"/>
      </w:pPr>
      <w:r>
        <w:rPr>
          <w:rFonts w:ascii="맑은 고딕" w:hAnsi="맑은 고딕" w:eastAsia="맑은 고딕"/>
          <w:b/>
          <w:i w:val="0"/>
          <w:color w:val="333333"/>
          <w:sz w:val="21"/>
        </w:rPr>
        <w:t>4.2.3 8~14단계 — 독립 모델의 실패를 시장 보정으로 바꾸다</w:t>
      </w:r>
    </w:p>
    <w:p>
      <w:pPr>
        <w:pageBreakBefore w:val="0"/>
        <w:widowControl/>
        <w:spacing w:before="60" w:after="140" w:line="324" w:lineRule="auto"/>
        <w:jc w:val="both"/>
      </w:pPr>
      <w:r>
        <w:rPr>
          <w:rFonts w:ascii="맑은 고딕" w:hAnsi="맑은 고딕" w:eastAsia="맑은 고딕"/>
          <w:b w:val="0"/>
          <w:i w:val="0"/>
          <w:color w:val="1A1A1A"/>
          <w:sz w:val="20"/>
        </w:rPr>
        <w:t>8단계부터 실제 확률 모델을 만들었습니다. 전처리기는 Train 또는 각 walk-forward 학습 구간에만 적합했고, 시장 확률은 독립 모델의 피처가 아니라 비교 기준과 후단 결합값으로만 사용했습니다.</w:t>
      </w:r>
    </w:p>
    <w:tbl>
      <w:tblPr>
        <w:tblW w:type="dxa" w:w="9000"/>
        <w:tblLayout w:type="fixed"/>
        <w:tblLook w:firstColumn="1" w:firstRow="1" w:lastColumn="0" w:lastRow="0" w:noHBand="0" w:noVBand="1" w:val="04A0"/>
        <w:tblInd w:w="0" w:type="dxa"/>
      </w:tblPr>
      <w:tblGrid>
        <w:gridCol w:w="700"/>
        <w:gridCol w:w="2500"/>
        <w:gridCol w:w="5800"/>
      </w:tblGrid>
      <w:tr>
        <w:trPr>
          <w:cantSplit/>
          <w:tblHeader w:val="true"/>
        </w:trPr>
        <w:tc>
          <w:tcPr>
            <w:tcW w:type="dxa" w:w="700"/>
            <w:tcMar>
              <w:top w:w="90" w:type="dxa"/>
              <w:start w:w="110" w:type="dxa"/>
              <w:bottom w:w="90" w:type="dxa"/>
              <w:end w:w="110" w:type="dxa"/>
            </w:tcMar>
            <w:vAlign w:val="center"/>
            <w:shd w:fill="1F4E79"/>
          </w:tcPr>
          <w:p>
            <w:pPr>
              <w:spacing w:before="0" w:after="0" w:line="278" w:lineRule="auto"/>
              <w:jc w:val="center"/>
            </w:pPr>
            <w:r>
              <w:rPr>
                <w:rFonts w:ascii="맑은 고딕" w:hAnsi="맑은 고딕" w:eastAsia="맑은 고딕"/>
                <w:b/>
                <w:i w:val="0"/>
                <w:color w:val="FFFFFF"/>
                <w:sz w:val="16"/>
              </w:rPr>
              <w:t>단계</w:t>
            </w:r>
          </w:p>
        </w:tc>
        <w:tc>
          <w:tcPr>
            <w:tcW w:type="dxa" w:w="2500"/>
            <w:tcMar>
              <w:top w:w="90" w:type="dxa"/>
              <w:start w:w="110" w:type="dxa"/>
              <w:bottom w:w="90" w:type="dxa"/>
              <w:end w:w="110" w:type="dxa"/>
            </w:tcMar>
            <w:vAlign w:val="center"/>
            <w:shd w:fill="1F4E79"/>
          </w:tcPr>
          <w:p>
            <w:pPr>
              <w:spacing w:before="0" w:after="0" w:line="278" w:lineRule="auto"/>
              <w:jc w:val="left"/>
            </w:pPr>
            <w:r>
              <w:rPr>
                <w:rFonts w:ascii="맑은 고딕" w:hAnsi="맑은 고딕" w:eastAsia="맑은 고딕"/>
                <w:b/>
                <w:i w:val="0"/>
                <w:color w:val="FFFFFF"/>
                <w:sz w:val="16"/>
              </w:rPr>
              <w:t>수행 내용</w:t>
            </w:r>
          </w:p>
        </w:tc>
        <w:tc>
          <w:tcPr>
            <w:tcW w:type="dxa" w:w="5800"/>
            <w:tcMar>
              <w:top w:w="90" w:type="dxa"/>
              <w:start w:w="110" w:type="dxa"/>
              <w:bottom w:w="90" w:type="dxa"/>
              <w:end w:w="110" w:type="dxa"/>
            </w:tcMar>
            <w:vAlign w:val="center"/>
            <w:shd w:fill="1F4E79"/>
          </w:tcPr>
          <w:p>
            <w:pPr>
              <w:spacing w:before="0" w:after="0" w:line="278" w:lineRule="auto"/>
              <w:jc w:val="left"/>
            </w:pPr>
            <w:r>
              <w:rPr>
                <w:rFonts w:ascii="맑은 고딕" w:hAnsi="맑은 고딕" w:eastAsia="맑은 고딕"/>
                <w:b/>
                <w:i w:val="0"/>
                <w:color w:val="FFFFFF"/>
                <w:sz w:val="16"/>
              </w:rPr>
              <w:t>핵심 결과</w:t>
            </w:r>
          </w:p>
        </w:tc>
      </w:tr>
      <w:tr>
        <w:trPr>
          <w:cantSplit/>
        </w:trPr>
        <w:tc>
          <w:tcPr>
            <w:tcW w:type="dxa" w:w="700"/>
            <w:tcMar>
              <w:top w:w="90" w:type="dxa"/>
              <w:start w:w="110" w:type="dxa"/>
              <w:bottom w:w="90" w:type="dxa"/>
              <w:end w:w="110" w:type="dxa"/>
            </w:tcMar>
            <w:vAlign w:val="center"/>
            <w:shd w:fill="FFFFFF"/>
          </w:tcPr>
          <w:p>
            <w:pPr>
              <w:spacing w:before="0" w:after="0" w:line="278" w:lineRule="auto"/>
              <w:jc w:val="center"/>
            </w:pPr>
            <w:r>
              <w:rPr>
                <w:rFonts w:ascii="맑은 고딕" w:hAnsi="맑은 고딕" w:eastAsia="맑은 고딕"/>
                <w:b w:val="0"/>
                <w:i w:val="0"/>
                <w:color w:val="1A1A1A"/>
                <w:sz w:val="16"/>
              </w:rPr>
              <w:t>8</w:t>
            </w:r>
          </w:p>
        </w:tc>
        <w:tc>
          <w:tcPr>
            <w:tcW w:type="dxa" w:w="2500"/>
            <w:tcMar>
              <w:top w:w="90" w:type="dxa"/>
              <w:start w:w="110" w:type="dxa"/>
              <w:bottom w:w="90" w:type="dxa"/>
              <w:end w:w="110" w:type="dxa"/>
            </w:tcMar>
            <w:vAlign w:val="center"/>
            <w:shd w:fill="FFFFFF"/>
          </w:tcPr>
          <w:p>
            <w:pPr>
              <w:spacing w:before="0" w:after="0" w:line="278" w:lineRule="auto"/>
              <w:jc w:val="left"/>
            </w:pPr>
            <w:r>
              <w:rPr>
                <w:rFonts w:ascii="맑은 고딕" w:hAnsi="맑은 고딕" w:eastAsia="맑은 고딕"/>
                <w:b w:val="0"/>
                <w:i w:val="0"/>
                <w:color w:val="1A1A1A"/>
                <w:sz w:val="16"/>
              </w:rPr>
              <w:t>Train 전용 전처리</w:t>
            </w:r>
          </w:p>
        </w:tc>
        <w:tc>
          <w:tcPr>
            <w:tcW w:type="dxa" w:w="5800"/>
            <w:tcMar>
              <w:top w:w="90" w:type="dxa"/>
              <w:start w:w="110" w:type="dxa"/>
              <w:bottom w:w="90" w:type="dxa"/>
              <w:end w:w="110" w:type="dxa"/>
            </w:tcMar>
            <w:vAlign w:val="center"/>
            <w:shd w:fill="FFFFFF"/>
          </w:tcPr>
          <w:p>
            <w:pPr>
              <w:spacing w:before="0" w:after="0" w:line="278" w:lineRule="auto"/>
              <w:jc w:val="left"/>
            </w:pPr>
            <w:r>
              <w:rPr>
                <w:rFonts w:ascii="맑은 고딕" w:hAnsi="맑은 고딕" w:eastAsia="맑은 고딕"/>
                <w:b w:val="0"/>
                <w:i w:val="0"/>
                <w:color w:val="1A1A1A"/>
                <w:sz w:val="16"/>
              </w:rPr>
              <w:t>수치형 99개 clipping·중앙값·결측지시자, 범주형 13개 최빈값·저빈도 통합·one-hot</w:t>
            </w:r>
          </w:p>
        </w:tc>
      </w:tr>
      <w:tr>
        <w:trPr>
          <w:cantSplit/>
        </w:trPr>
        <w:tc>
          <w:tcPr>
            <w:tcW w:type="dxa" w:w="700"/>
            <w:tcMar>
              <w:top w:w="90" w:type="dxa"/>
              <w:start w:w="110" w:type="dxa"/>
              <w:bottom w:w="90" w:type="dxa"/>
              <w:end w:w="110" w:type="dxa"/>
            </w:tcMar>
            <w:vAlign w:val="center"/>
            <w:shd w:fill="F4F6F8"/>
          </w:tcPr>
          <w:p>
            <w:pPr>
              <w:spacing w:before="0" w:after="0" w:line="278" w:lineRule="auto"/>
              <w:jc w:val="center"/>
            </w:pPr>
            <w:r>
              <w:rPr>
                <w:rFonts w:ascii="맑은 고딕" w:hAnsi="맑은 고딕" w:eastAsia="맑은 고딕"/>
                <w:b w:val="0"/>
                <w:i w:val="0"/>
                <w:color w:val="1A1A1A"/>
                <w:sz w:val="16"/>
              </w:rPr>
              <w:t>9</w:t>
            </w:r>
          </w:p>
        </w:tc>
        <w:tc>
          <w:tcPr>
            <w:tcW w:type="dxa" w:w="2500"/>
            <w:tcMar>
              <w:top w:w="90" w:type="dxa"/>
              <w:start w:w="110" w:type="dxa"/>
              <w:bottom w:w="90" w:type="dxa"/>
              <w:end w:w="110" w:type="dxa"/>
            </w:tcMar>
            <w:vAlign w:val="center"/>
            <w:shd w:fill="F4F6F8"/>
          </w:tcPr>
          <w:p>
            <w:pPr>
              <w:spacing w:before="0" w:after="0" w:line="278" w:lineRule="auto"/>
              <w:jc w:val="left"/>
            </w:pPr>
            <w:r>
              <w:rPr>
                <w:rFonts w:ascii="맑은 고딕" w:hAnsi="맑은 고딕" w:eastAsia="맑은 고딕"/>
                <w:b w:val="0"/>
                <w:i w:val="0"/>
                <w:color w:val="1A1A1A"/>
                <w:sz w:val="16"/>
              </w:rPr>
              <w:t>M0 시장 baseline</w:t>
            </w:r>
          </w:p>
        </w:tc>
        <w:tc>
          <w:tcPr>
            <w:tcW w:type="dxa" w:w="5800"/>
            <w:tcMar>
              <w:top w:w="90" w:type="dxa"/>
              <w:start w:w="110" w:type="dxa"/>
              <w:bottom w:w="90" w:type="dxa"/>
              <w:end w:w="110" w:type="dxa"/>
            </w:tcMar>
            <w:vAlign w:val="center"/>
            <w:shd w:fill="F4F6F8"/>
          </w:tcPr>
          <w:p>
            <w:pPr>
              <w:spacing w:before="0" w:after="0" w:line="278" w:lineRule="auto"/>
              <w:jc w:val="left"/>
            </w:pPr>
            <w:r>
              <w:rPr>
                <w:rFonts w:ascii="맑은 고딕" w:hAnsi="맑은 고딕" w:eastAsia="맑은 고딕"/>
                <w:b w:val="0"/>
                <w:i w:val="0"/>
                <w:color w:val="1A1A1A"/>
                <w:sz w:val="16"/>
              </w:rPr>
              <w:t>Calibration Race Log Loss 1.776036, Brier 0.762636로 강한 기준선 확인</w:t>
            </w:r>
          </w:p>
        </w:tc>
      </w:tr>
      <w:tr>
        <w:trPr>
          <w:cantSplit/>
        </w:trPr>
        <w:tc>
          <w:tcPr>
            <w:tcW w:type="dxa" w:w="700"/>
            <w:tcMar>
              <w:top w:w="90" w:type="dxa"/>
              <w:start w:w="110" w:type="dxa"/>
              <w:bottom w:w="90" w:type="dxa"/>
              <w:end w:w="110" w:type="dxa"/>
            </w:tcMar>
            <w:vAlign w:val="center"/>
            <w:shd w:fill="FFFFFF"/>
          </w:tcPr>
          <w:p>
            <w:pPr>
              <w:spacing w:before="0" w:after="0" w:line="278" w:lineRule="auto"/>
              <w:jc w:val="center"/>
            </w:pPr>
            <w:r>
              <w:rPr>
                <w:rFonts w:ascii="맑은 고딕" w:hAnsi="맑은 고딕" w:eastAsia="맑은 고딕"/>
                <w:b w:val="0"/>
                <w:i w:val="0"/>
                <w:color w:val="1A1A1A"/>
                <w:sz w:val="16"/>
              </w:rPr>
              <w:t>10</w:t>
            </w:r>
          </w:p>
        </w:tc>
        <w:tc>
          <w:tcPr>
            <w:tcW w:type="dxa" w:w="2500"/>
            <w:tcMar>
              <w:top w:w="90" w:type="dxa"/>
              <w:start w:w="110" w:type="dxa"/>
              <w:bottom w:w="90" w:type="dxa"/>
              <w:end w:w="110" w:type="dxa"/>
            </w:tcMar>
            <w:vAlign w:val="center"/>
            <w:shd w:fill="FFFFFF"/>
          </w:tcPr>
          <w:p>
            <w:pPr>
              <w:spacing w:before="0" w:after="0" w:line="278" w:lineRule="auto"/>
              <w:jc w:val="left"/>
            </w:pPr>
            <w:r>
              <w:rPr>
                <w:rFonts w:ascii="맑은 고딕" w:hAnsi="맑은 고딕" w:eastAsia="맑은 고딕"/>
                <w:b w:val="0"/>
                <w:i w:val="0"/>
                <w:color w:val="1A1A1A"/>
                <w:sz w:val="16"/>
              </w:rPr>
              <w:t>M1 Logistic</w:t>
            </w:r>
          </w:p>
        </w:tc>
        <w:tc>
          <w:tcPr>
            <w:tcW w:type="dxa" w:w="5800"/>
            <w:tcMar>
              <w:top w:w="90" w:type="dxa"/>
              <w:start w:w="110" w:type="dxa"/>
              <w:bottom w:w="90" w:type="dxa"/>
              <w:end w:w="110" w:type="dxa"/>
            </w:tcMar>
            <w:vAlign w:val="center"/>
            <w:shd w:fill="FFFFFF"/>
          </w:tcPr>
          <w:p>
            <w:pPr>
              <w:spacing w:before="0" w:after="0" w:line="278" w:lineRule="auto"/>
              <w:jc w:val="left"/>
            </w:pPr>
            <w:r>
              <w:rPr>
                <w:rFonts w:ascii="맑은 고딕" w:hAnsi="맑은 고딕" w:eastAsia="맑은 고딕"/>
                <w:b w:val="0"/>
                <w:i w:val="0"/>
                <w:color w:val="1A1A1A"/>
                <w:sz w:val="16"/>
              </w:rPr>
              <w:t>Log Loss 1.965904, Brier 0.817458; 시장보다 크게 악화</w:t>
            </w:r>
          </w:p>
        </w:tc>
      </w:tr>
      <w:tr>
        <w:trPr>
          <w:cantSplit/>
        </w:trPr>
        <w:tc>
          <w:tcPr>
            <w:tcW w:type="dxa" w:w="700"/>
            <w:tcMar>
              <w:top w:w="90" w:type="dxa"/>
              <w:start w:w="110" w:type="dxa"/>
              <w:bottom w:w="90" w:type="dxa"/>
              <w:end w:w="110" w:type="dxa"/>
            </w:tcMar>
            <w:vAlign w:val="center"/>
            <w:shd w:fill="F4F6F8"/>
          </w:tcPr>
          <w:p>
            <w:pPr>
              <w:spacing w:before="0" w:after="0" w:line="278" w:lineRule="auto"/>
              <w:jc w:val="center"/>
            </w:pPr>
            <w:r>
              <w:rPr>
                <w:rFonts w:ascii="맑은 고딕" w:hAnsi="맑은 고딕" w:eastAsia="맑은 고딕"/>
                <w:b w:val="0"/>
                <w:i w:val="0"/>
                <w:color w:val="1A1A1A"/>
                <w:sz w:val="16"/>
              </w:rPr>
              <w:t>11</w:t>
            </w:r>
          </w:p>
        </w:tc>
        <w:tc>
          <w:tcPr>
            <w:tcW w:type="dxa" w:w="2500"/>
            <w:tcMar>
              <w:top w:w="90" w:type="dxa"/>
              <w:start w:w="110" w:type="dxa"/>
              <w:bottom w:w="90" w:type="dxa"/>
              <w:end w:w="110" w:type="dxa"/>
            </w:tcMar>
            <w:vAlign w:val="center"/>
            <w:shd w:fill="F4F6F8"/>
          </w:tcPr>
          <w:p>
            <w:pPr>
              <w:spacing w:before="0" w:after="0" w:line="278" w:lineRule="auto"/>
              <w:jc w:val="left"/>
            </w:pPr>
            <w:r>
              <w:rPr>
                <w:rFonts w:ascii="맑은 고딕" w:hAnsi="맑은 고딕" w:eastAsia="맑은 고딕"/>
                <w:b w:val="0"/>
                <w:i w:val="0"/>
                <w:color w:val="1A1A1A"/>
                <w:sz w:val="16"/>
              </w:rPr>
              <w:t>M2 XGBoost</w:t>
            </w:r>
          </w:p>
        </w:tc>
        <w:tc>
          <w:tcPr>
            <w:tcW w:type="dxa" w:w="5800"/>
            <w:tcMar>
              <w:top w:w="90" w:type="dxa"/>
              <w:start w:w="110" w:type="dxa"/>
              <w:bottom w:w="90" w:type="dxa"/>
              <w:end w:w="110" w:type="dxa"/>
            </w:tcMar>
            <w:vAlign w:val="center"/>
            <w:shd w:fill="F4F6F8"/>
          </w:tcPr>
          <w:p>
            <w:pPr>
              <w:spacing w:before="0" w:after="0" w:line="278" w:lineRule="auto"/>
              <w:jc w:val="left"/>
            </w:pPr>
            <w:r>
              <w:rPr>
                <w:rFonts w:ascii="맑은 고딕" w:hAnsi="맑은 고딕" w:eastAsia="맑은 고딕"/>
                <w:b w:val="0"/>
                <w:i w:val="0"/>
                <w:color w:val="1A1A1A"/>
                <w:sz w:val="16"/>
              </w:rPr>
              <w:t>Log Loss 1.976751, Brier 0.821722; Train 1.532825 대비 Calibration 악화로 과적합 신호</w:t>
            </w:r>
          </w:p>
        </w:tc>
      </w:tr>
      <w:tr>
        <w:trPr>
          <w:cantSplit/>
        </w:trPr>
        <w:tc>
          <w:tcPr>
            <w:tcW w:type="dxa" w:w="700"/>
            <w:tcMar>
              <w:top w:w="90" w:type="dxa"/>
              <w:start w:w="110" w:type="dxa"/>
              <w:bottom w:w="90" w:type="dxa"/>
              <w:end w:w="110" w:type="dxa"/>
            </w:tcMar>
            <w:vAlign w:val="center"/>
            <w:shd w:fill="FFFFFF"/>
          </w:tcPr>
          <w:p>
            <w:pPr>
              <w:spacing w:before="0" w:after="0" w:line="278" w:lineRule="auto"/>
              <w:jc w:val="center"/>
            </w:pPr>
            <w:r>
              <w:rPr>
                <w:rFonts w:ascii="맑은 고딕" w:hAnsi="맑은 고딕" w:eastAsia="맑은 고딕"/>
                <w:b w:val="0"/>
                <w:i w:val="0"/>
                <w:color w:val="1A1A1A"/>
                <w:sz w:val="16"/>
              </w:rPr>
              <w:t>12</w:t>
            </w:r>
          </w:p>
        </w:tc>
        <w:tc>
          <w:tcPr>
            <w:tcW w:type="dxa" w:w="2500"/>
            <w:tcMar>
              <w:top w:w="90" w:type="dxa"/>
              <w:start w:w="110" w:type="dxa"/>
              <w:bottom w:w="90" w:type="dxa"/>
              <w:end w:w="110" w:type="dxa"/>
            </w:tcMar>
            <w:vAlign w:val="center"/>
            <w:shd w:fill="FFFFFF"/>
          </w:tcPr>
          <w:p>
            <w:pPr>
              <w:spacing w:before="0" w:after="0" w:line="278" w:lineRule="auto"/>
              <w:jc w:val="left"/>
            </w:pPr>
            <w:r>
              <w:rPr>
                <w:rFonts w:ascii="맑은 고딕" w:hAnsi="맑은 고딕" w:eastAsia="맑은 고딕"/>
                <w:b w:val="0"/>
                <w:i w:val="0"/>
                <w:color w:val="1A1A1A"/>
                <w:sz w:val="16"/>
              </w:rPr>
              <w:t>경주 확률 정규화 선택</w:t>
            </w:r>
          </w:p>
        </w:tc>
        <w:tc>
          <w:tcPr>
            <w:tcW w:type="dxa" w:w="5800"/>
            <w:tcMar>
              <w:top w:w="90" w:type="dxa"/>
              <w:start w:w="110" w:type="dxa"/>
              <w:bottom w:w="90" w:type="dxa"/>
              <w:end w:w="110" w:type="dxa"/>
            </w:tcMar>
            <w:vAlign w:val="center"/>
            <w:shd w:fill="FFFFFF"/>
          </w:tcPr>
          <w:p>
            <w:pPr>
              <w:spacing w:before="0" w:after="0" w:line="278" w:lineRule="auto"/>
              <w:jc w:val="left"/>
            </w:pPr>
            <w:r>
              <w:rPr>
                <w:rFonts w:ascii="맑은 고딕" w:hAnsi="맑은 고딕" w:eastAsia="맑은 고딕"/>
                <w:b w:val="0"/>
                <w:i w:val="0"/>
                <w:color w:val="1A1A1A"/>
                <w:sz w:val="16"/>
              </w:rPr>
              <w:t>Train OOF 770경주에서 sum 방식이 logit softmax보다 M1·M2 모두 우수</w:t>
            </w:r>
          </w:p>
        </w:tc>
      </w:tr>
      <w:tr>
        <w:trPr>
          <w:cantSplit/>
        </w:trPr>
        <w:tc>
          <w:tcPr>
            <w:tcW w:type="dxa" w:w="700"/>
            <w:tcMar>
              <w:top w:w="90" w:type="dxa"/>
              <w:start w:w="110" w:type="dxa"/>
              <w:bottom w:w="90" w:type="dxa"/>
              <w:end w:w="110" w:type="dxa"/>
            </w:tcMar>
            <w:vAlign w:val="center"/>
            <w:shd w:fill="F4F6F8"/>
          </w:tcPr>
          <w:p>
            <w:pPr>
              <w:spacing w:before="0" w:after="0" w:line="278" w:lineRule="auto"/>
              <w:jc w:val="center"/>
            </w:pPr>
            <w:r>
              <w:rPr>
                <w:rFonts w:ascii="맑은 고딕" w:hAnsi="맑은 고딕" w:eastAsia="맑은 고딕"/>
                <w:b w:val="0"/>
                <w:i w:val="0"/>
                <w:color w:val="1A1A1A"/>
                <w:sz w:val="16"/>
              </w:rPr>
              <w:t>13</w:t>
            </w:r>
          </w:p>
        </w:tc>
        <w:tc>
          <w:tcPr>
            <w:tcW w:type="dxa" w:w="2500"/>
            <w:tcMar>
              <w:top w:w="90" w:type="dxa"/>
              <w:start w:w="110" w:type="dxa"/>
              <w:bottom w:w="90" w:type="dxa"/>
              <w:end w:w="110" w:type="dxa"/>
            </w:tcMar>
            <w:vAlign w:val="center"/>
            <w:shd w:fill="F4F6F8"/>
          </w:tcPr>
          <w:p>
            <w:pPr>
              <w:spacing w:before="0" w:after="0" w:line="278" w:lineRule="auto"/>
              <w:jc w:val="left"/>
            </w:pPr>
            <w:r>
              <w:rPr>
                <w:rFonts w:ascii="맑은 고딕" w:hAnsi="맑은 고딕" w:eastAsia="맑은 고딕"/>
                <w:b w:val="0"/>
                <w:i w:val="0"/>
                <w:color w:val="1A1A1A"/>
                <w:sz w:val="16"/>
              </w:rPr>
              <w:t>시장과 기하 혼합</w:t>
            </w:r>
          </w:p>
        </w:tc>
        <w:tc>
          <w:tcPr>
            <w:tcW w:type="dxa" w:w="5800"/>
            <w:tcMar>
              <w:top w:w="90" w:type="dxa"/>
              <w:start w:w="110" w:type="dxa"/>
              <w:bottom w:w="90" w:type="dxa"/>
              <w:end w:w="110" w:type="dxa"/>
            </w:tcMar>
            <w:vAlign w:val="center"/>
            <w:shd w:fill="F4F6F8"/>
          </w:tcPr>
          <w:p>
            <w:pPr>
              <w:spacing w:before="0" w:after="0" w:line="278" w:lineRule="auto"/>
              <w:jc w:val="left"/>
            </w:pPr>
            <w:r>
              <w:rPr>
                <w:rFonts w:ascii="맑은 고딕" w:hAnsi="맑은 고딕" w:eastAsia="맑은 고딕"/>
                <w:b w:val="0"/>
                <w:i w:val="0"/>
                <w:color w:val="1A1A1A"/>
                <w:sz w:val="16"/>
              </w:rPr>
              <w:t>p ∝ q^(1−λ)·m^λ, M2의 λ=0.05 선택: 시장 95%, 모델 5%</w:t>
            </w:r>
          </w:p>
        </w:tc>
      </w:tr>
      <w:tr>
        <w:trPr>
          <w:cantSplit/>
        </w:trPr>
        <w:tc>
          <w:tcPr>
            <w:tcW w:type="dxa" w:w="700"/>
            <w:tcMar>
              <w:top w:w="90" w:type="dxa"/>
              <w:start w:w="110" w:type="dxa"/>
              <w:bottom w:w="90" w:type="dxa"/>
              <w:end w:w="110" w:type="dxa"/>
            </w:tcMar>
            <w:vAlign w:val="center"/>
            <w:shd w:fill="FFFFFF"/>
          </w:tcPr>
          <w:p>
            <w:pPr>
              <w:spacing w:before="0" w:after="0" w:line="278" w:lineRule="auto"/>
              <w:jc w:val="center"/>
            </w:pPr>
            <w:r>
              <w:rPr>
                <w:rFonts w:ascii="맑은 고딕" w:hAnsi="맑은 고딕" w:eastAsia="맑은 고딕"/>
                <w:b w:val="0"/>
                <w:i w:val="0"/>
                <w:color w:val="1A1A1A"/>
                <w:sz w:val="16"/>
              </w:rPr>
              <w:t>14</w:t>
            </w:r>
          </w:p>
        </w:tc>
        <w:tc>
          <w:tcPr>
            <w:tcW w:type="dxa" w:w="2500"/>
            <w:tcMar>
              <w:top w:w="90" w:type="dxa"/>
              <w:start w:w="110" w:type="dxa"/>
              <w:bottom w:w="90" w:type="dxa"/>
              <w:end w:w="110" w:type="dxa"/>
            </w:tcMar>
            <w:vAlign w:val="center"/>
            <w:shd w:fill="FFFFFF"/>
          </w:tcPr>
          <w:p>
            <w:pPr>
              <w:spacing w:before="0" w:after="0" w:line="278" w:lineRule="auto"/>
              <w:jc w:val="left"/>
            </w:pPr>
            <w:r>
              <w:rPr>
                <w:rFonts w:ascii="맑은 고딕" w:hAnsi="맑은 고딕" w:eastAsia="맑은 고딕"/>
                <w:b w:val="0"/>
                <w:i w:val="0"/>
                <w:color w:val="1A1A1A"/>
                <w:sz w:val="16"/>
              </w:rPr>
              <w:t>Temperature Scaling</w:t>
            </w:r>
          </w:p>
        </w:tc>
        <w:tc>
          <w:tcPr>
            <w:tcW w:type="dxa" w:w="5800"/>
            <w:tcMar>
              <w:top w:w="90" w:type="dxa"/>
              <w:start w:w="110" w:type="dxa"/>
              <w:bottom w:w="90" w:type="dxa"/>
              <w:end w:w="110" w:type="dxa"/>
            </w:tcMar>
            <w:vAlign w:val="center"/>
            <w:shd w:fill="FFFFFF"/>
          </w:tcPr>
          <w:p>
            <w:pPr>
              <w:spacing w:before="0" w:after="0" w:line="278" w:lineRule="auto"/>
              <w:jc w:val="left"/>
            </w:pPr>
            <w:r>
              <w:rPr>
                <w:rFonts w:ascii="맑은 고딕" w:hAnsi="맑은 고딕" w:eastAsia="맑은 고딕"/>
                <w:b w:val="0"/>
                <w:i w:val="0"/>
                <w:color w:val="1A1A1A"/>
                <w:sz w:val="16"/>
              </w:rPr>
              <w:t>T=0.95 선택, Calibration Log Loss 1.773358; 순서는 유지하고 분포만 약간 날카롭게 조정</w:t>
            </w:r>
          </w:p>
        </w:tc>
      </w:tr>
    </w:tbl>
    <w:p>
      <w:pPr>
        <w:pageBreakBefore w:val="0"/>
        <w:widowControl/>
        <w:spacing w:before="40" w:after="160" w:line="276" w:lineRule="auto"/>
        <w:jc w:val="left"/>
      </w:pPr>
      <w:r>
        <w:rPr>
          <w:rFonts w:ascii="맑은 고딕" w:hAnsi="맑은 고딕" w:eastAsia="맑은 고딕"/>
          <w:b w:val="0"/>
          <w:i w:val="0"/>
          <w:color w:val="666666"/>
          <w:sz w:val="16"/>
        </w:rPr>
        <w:t>표 4.2-3. 8~14단계: 독립 확률 모델에서 시장 앵커 모델로의 전환.</w:t>
      </w:r>
    </w:p>
    <w:p>
      <w:pPr>
        <w:pageBreakBefore w:val="0"/>
        <w:widowControl/>
        <w:spacing w:before="60" w:after="140" w:line="324" w:lineRule="auto"/>
        <w:jc w:val="both"/>
      </w:pPr>
      <w:r>
        <w:rPr>
          <w:rFonts w:ascii="맑은 고딕" w:hAnsi="맑은 고딕" w:eastAsia="맑은 고딕"/>
          <w:b w:val="0"/>
          <w:i w:val="0"/>
          <w:color w:val="1A1A1A"/>
          <w:sz w:val="20"/>
        </w:rPr>
        <w:t>9~11단계의 결론은 단순했습니다. 배당을 보지 않은 M1과 M2는 시장보다 훨씬 나빴습니다. 그러나 실패를 폐기하지 않고 ‘시장 확률을 기준으로 작은 잔차만 보정한다’는 문제로 바꿨습니다. 13단계가 선택한 λ=0.05는 모델 의견을 5%만 허용한다는 뜻입니다. 모델이 시장보다 어떤 말을 2배 높게 보더라도 최종 반영 배율은 약 2^0.05=1.035, 즉 3.5%에 불과합니다.</w:t>
      </w:r>
    </w:p>
    <w:p>
      <w:pPr>
        <w:spacing w:before="80" w:after="40"/>
        <w:jc w:val="center"/>
      </w:pPr>
      <w:r>
        <w:drawing>
          <wp:inline xmlns:a="http://schemas.openxmlformats.org/drawingml/2006/main" xmlns:pic="http://schemas.openxmlformats.org/drawingml/2006/picture">
            <wp:extent cx="5532120" cy="1891545"/>
            <wp:docPr id="3" name="Picture 3" title="그림 4.2-3. M2 시장확률 보정 파이프라인." descr="시장 확률과 배당을 사용하지 않은 M2가 경주 정규화, 기하 혼합, 온도 보정을 거쳐 최종 확률이 되는 과정"/>
            <wp:cNvGraphicFramePr>
              <a:graphicFrameLocks noChangeAspect="1"/>
            </wp:cNvGraphicFramePr>
            <a:graphic>
              <a:graphicData uri="http://schemas.openxmlformats.org/drawingml/2006/picture">
                <pic:pic>
                  <pic:nvPicPr>
                    <pic:cNvPr id="0" name="figure_4_2_3_probability_pipeline.png"/>
                    <pic:cNvPicPr/>
                  </pic:nvPicPr>
                  <pic:blipFill>
                    <a:blip r:embed="rId12"/>
                    <a:stretch>
                      <a:fillRect/>
                    </a:stretch>
                  </pic:blipFill>
                  <pic:spPr>
                    <a:xfrm>
                      <a:off x="0" y="0"/>
                      <a:ext cx="5532120" cy="1891545"/>
                    </a:xfrm>
                    <a:prstGeom prst="rect"/>
                  </pic:spPr>
                </pic:pic>
              </a:graphicData>
            </a:graphic>
          </wp:inline>
        </w:drawing>
      </w:r>
    </w:p>
    <w:p>
      <w:pPr>
        <w:pageBreakBefore w:val="0"/>
        <w:widowControl/>
        <w:spacing w:before="40" w:after="160" w:line="276" w:lineRule="auto"/>
        <w:jc w:val="left"/>
      </w:pPr>
      <w:r>
        <w:rPr>
          <w:rFonts w:ascii="맑은 고딕" w:hAnsi="맑은 고딕" w:eastAsia="맑은 고딕"/>
          <w:b w:val="0"/>
          <w:i w:val="0"/>
          <w:color w:val="666666"/>
          <w:sz w:val="16"/>
        </w:rPr>
        <w:t>그림 4.2-3. M2 시장확률 보정 파이프라인.</w:t>
      </w:r>
    </w:p>
    <w:tbl>
      <w:tblPr>
        <w:tblW w:type="dxa" w:w="9000"/>
        <w:tblLayout w:type="fixed"/>
        <w:tblLook w:firstColumn="1" w:firstRow="1" w:lastColumn="0" w:lastRow="0" w:noHBand="0" w:noVBand="1" w:val="04A0"/>
        <w:tblInd w:w="0" w:type="dxa"/>
      </w:tblPr>
      <w:tblGrid>
        <w:gridCol w:w="9000"/>
      </w:tblGrid>
      <w:tr>
        <w:trPr>
          <w:cantSplit/>
        </w:trPr>
        <w:tc>
          <w:tcPr>
            <w:tcW w:type="dxa" w:w="9000"/>
            <w:shd w:fill="EEF5FB"/>
            <w:tcMar>
              <w:top w:w="150" w:type="dxa"/>
              <w:start w:w="180" w:type="dxa"/>
              <w:bottom w:w="150" w:type="dxa"/>
              <w:end w:w="180" w:type="dxa"/>
            </w:tcMar>
          </w:tcPr>
          <w:p>
            <w:pPr>
              <w:spacing w:after="80"/>
            </w:pPr>
            <w:r/>
            <w:r>
              <w:rPr>
                <w:rFonts w:ascii="맑은 고딕" w:hAnsi="맑은 고딕" w:eastAsia="맑은 고딕"/>
                <w:b/>
                <w:i w:val="0"/>
                <w:color w:val="1F4E79"/>
                <w:sz w:val="19"/>
              </w:rPr>
              <w:t>정규화·혼합·온도의 역할은 서로 다릅니다</w:t>
            </w:r>
          </w:p>
          <w:p>
            <w:pPr>
              <w:spacing w:after="60" w:line="300" w:lineRule="auto"/>
            </w:pPr>
            <w:r>
              <w:rPr>
                <w:rFonts w:ascii="맑은 고딕" w:hAnsi="맑은 고딕" w:eastAsia="맑은 고딕"/>
                <w:b w:val="0"/>
                <w:i w:val="0"/>
                <w:color w:val="1A1A1A"/>
                <w:sz w:val="18"/>
              </w:rPr>
              <w:t>합 정규화는 같은 경주 안에서 확률합을 1로 만들고, 기하 혼합 λ는 시장과 모델의 상대 영향력을 조정합니다.</w:t>
            </w:r>
          </w:p>
          <w:p>
            <w:pPr>
              <w:spacing w:after="60" w:line="300" w:lineRule="auto"/>
            </w:pPr>
            <w:r>
              <w:rPr>
                <w:rFonts w:ascii="맑은 고딕" w:hAnsi="맑은 고딕" w:eastAsia="맑은 고딕"/>
                <w:b w:val="0"/>
                <w:i w:val="0"/>
                <w:color w:val="1A1A1A"/>
                <w:sz w:val="18"/>
              </w:rPr>
              <w:t>온도 T는 확률을 뾰족하거나 평평하게 만들지만 경주 내 순서를 바꾸지 않습니다. 따라서 Top-1 개선은 T가 아니라 독립 모델의 순위 또는 시장 결합 방식에서 나와야 합니다.</w:t>
            </w:r>
          </w:p>
        </w:tc>
      </w:tr>
    </w:tbl>
    <w:p>
      <w:pPr>
        <w:spacing w:after="60"/>
      </w:pPr>
    </w:p>
    <w:p>
      <w:pPr>
        <w:pStyle w:val="Heading3"/>
        <w:keepNext/>
        <w:pageBreakBefore w:val="0"/>
        <w:spacing w:before="240" w:after="100"/>
      </w:pPr>
      <w:r>
        <w:rPr>
          <w:rFonts w:ascii="맑은 고딕" w:hAnsi="맑은 고딕" w:eastAsia="맑은 고딕"/>
          <w:b/>
          <w:i w:val="0"/>
          <w:color w:val="333333"/>
          <w:sz w:val="21"/>
        </w:rPr>
        <w:t>4.2.4 15~20단계 — 한 번의 Test와 보수적인 판정</w:t>
      </w:r>
    </w:p>
    <w:p>
      <w:pPr>
        <w:pageBreakBefore w:val="0"/>
        <w:widowControl/>
        <w:spacing w:before="60" w:after="140" w:line="324" w:lineRule="auto"/>
        <w:jc w:val="both"/>
      </w:pPr>
      <w:r>
        <w:rPr>
          <w:rFonts w:ascii="맑은 고딕" w:hAnsi="맑은 고딕" w:eastAsia="맑은 고딕"/>
          <w:b w:val="0"/>
          <w:i w:val="0"/>
          <w:color w:val="1A1A1A"/>
          <w:sz w:val="20"/>
        </w:rPr>
        <w:t>14단계 정책을 고른 뒤 모델, 전처리기, split, feature registry, 정규화, λ, T, 평가 코드 19개 파일의 SHA-256을 먼저 기록했습니다. 그 뒤에만 2025-12-28~2026-08-09의 Final Test 635경주를 열었습니다.</w:t>
      </w:r>
    </w:p>
    <w:tbl>
      <w:tblPr>
        <w:tblW w:type="dxa" w:w="9000"/>
        <w:tblLayout w:type="fixed"/>
        <w:tblLook w:firstColumn="1" w:firstRow="1" w:lastColumn="0" w:lastRow="0" w:noHBand="0" w:noVBand="1" w:val="04A0"/>
        <w:tblInd w:w="0" w:type="dxa"/>
      </w:tblPr>
      <w:tblGrid>
        <w:gridCol w:w="700"/>
        <w:gridCol w:w="2450"/>
        <w:gridCol w:w="5850"/>
      </w:tblGrid>
      <w:tr>
        <w:trPr>
          <w:cantSplit/>
          <w:tblHeader w:val="true"/>
        </w:trPr>
        <w:tc>
          <w:tcPr>
            <w:tcW w:type="dxa" w:w="700"/>
            <w:tcMar>
              <w:top w:w="90" w:type="dxa"/>
              <w:start w:w="110" w:type="dxa"/>
              <w:bottom w:w="90" w:type="dxa"/>
              <w:end w:w="110" w:type="dxa"/>
            </w:tcMar>
            <w:vAlign w:val="center"/>
            <w:shd w:fill="1F4E79"/>
          </w:tcPr>
          <w:p>
            <w:pPr>
              <w:spacing w:before="0" w:after="0" w:line="278" w:lineRule="auto"/>
              <w:jc w:val="center"/>
            </w:pPr>
            <w:r>
              <w:rPr>
                <w:rFonts w:ascii="맑은 고딕" w:hAnsi="맑은 고딕" w:eastAsia="맑은 고딕"/>
                <w:b/>
                <w:i w:val="0"/>
                <w:color w:val="FFFFFF"/>
                <w:sz w:val="16"/>
              </w:rPr>
              <w:t>단계</w:t>
            </w:r>
          </w:p>
        </w:tc>
        <w:tc>
          <w:tcPr>
            <w:tcW w:type="dxa" w:w="2450"/>
            <w:tcMar>
              <w:top w:w="90" w:type="dxa"/>
              <w:start w:w="110" w:type="dxa"/>
              <w:bottom w:w="90" w:type="dxa"/>
              <w:end w:w="110" w:type="dxa"/>
            </w:tcMar>
            <w:vAlign w:val="center"/>
            <w:shd w:fill="1F4E79"/>
          </w:tcPr>
          <w:p>
            <w:pPr>
              <w:spacing w:before="0" w:after="0" w:line="278" w:lineRule="auto"/>
              <w:jc w:val="left"/>
            </w:pPr>
            <w:r>
              <w:rPr>
                <w:rFonts w:ascii="맑은 고딕" w:hAnsi="맑은 고딕" w:eastAsia="맑은 고딕"/>
                <w:b/>
                <w:i w:val="0"/>
                <w:color w:val="FFFFFF"/>
                <w:sz w:val="16"/>
              </w:rPr>
              <w:t>수행 내용</w:t>
            </w:r>
          </w:p>
        </w:tc>
        <w:tc>
          <w:tcPr>
            <w:tcW w:type="dxa" w:w="5850"/>
            <w:tcMar>
              <w:top w:w="90" w:type="dxa"/>
              <w:start w:w="110" w:type="dxa"/>
              <w:bottom w:w="90" w:type="dxa"/>
              <w:end w:w="110" w:type="dxa"/>
            </w:tcMar>
            <w:vAlign w:val="center"/>
            <w:shd w:fill="1F4E79"/>
          </w:tcPr>
          <w:p>
            <w:pPr>
              <w:spacing w:before="0" w:after="0" w:line="278" w:lineRule="auto"/>
              <w:jc w:val="left"/>
            </w:pPr>
            <w:r>
              <w:rPr>
                <w:rFonts w:ascii="맑은 고딕" w:hAnsi="맑은 고딕" w:eastAsia="맑은 고딕"/>
                <w:b/>
                <w:i w:val="0"/>
                <w:color w:val="FFFFFF"/>
                <w:sz w:val="16"/>
              </w:rPr>
              <w:t>핵심 결과</w:t>
            </w:r>
          </w:p>
        </w:tc>
      </w:tr>
      <w:tr>
        <w:trPr>
          <w:cantSplit/>
        </w:trPr>
        <w:tc>
          <w:tcPr>
            <w:tcW w:type="dxa" w:w="700"/>
            <w:tcMar>
              <w:top w:w="90" w:type="dxa"/>
              <w:start w:w="110" w:type="dxa"/>
              <w:bottom w:w="90" w:type="dxa"/>
              <w:end w:w="110" w:type="dxa"/>
            </w:tcMar>
            <w:vAlign w:val="center"/>
            <w:shd w:fill="FFFFFF"/>
          </w:tcPr>
          <w:p>
            <w:pPr>
              <w:spacing w:before="0" w:after="0" w:line="278" w:lineRule="auto"/>
              <w:jc w:val="center"/>
            </w:pPr>
            <w:r>
              <w:rPr>
                <w:rFonts w:ascii="맑은 고딕" w:hAnsi="맑은 고딕" w:eastAsia="맑은 고딕"/>
                <w:b w:val="0"/>
                <w:i w:val="0"/>
                <w:color w:val="1A1A1A"/>
                <w:sz w:val="16"/>
              </w:rPr>
              <w:t>15</w:t>
            </w:r>
          </w:p>
        </w:tc>
        <w:tc>
          <w:tcPr>
            <w:tcW w:type="dxa" w:w="2450"/>
            <w:tcMar>
              <w:top w:w="90" w:type="dxa"/>
              <w:start w:w="110" w:type="dxa"/>
              <w:bottom w:w="90" w:type="dxa"/>
              <w:end w:w="110" w:type="dxa"/>
            </w:tcMar>
            <w:vAlign w:val="center"/>
            <w:shd w:fill="FFFFFF"/>
          </w:tcPr>
          <w:p>
            <w:pPr>
              <w:spacing w:before="0" w:after="0" w:line="278" w:lineRule="auto"/>
              <w:jc w:val="left"/>
            </w:pPr>
            <w:r>
              <w:rPr>
                <w:rFonts w:ascii="맑은 고딕" w:hAnsi="맑은 고딕" w:eastAsia="맑은 고딕"/>
                <w:b w:val="0"/>
                <w:i w:val="0"/>
                <w:color w:val="1A1A1A"/>
                <w:sz w:val="16"/>
              </w:rPr>
              <w:t>Final Test 최초 1회 평가</w:t>
            </w:r>
          </w:p>
        </w:tc>
        <w:tc>
          <w:tcPr>
            <w:tcW w:type="dxa" w:w="5850"/>
            <w:tcMar>
              <w:top w:w="90" w:type="dxa"/>
              <w:start w:w="110" w:type="dxa"/>
              <w:bottom w:w="90" w:type="dxa"/>
              <w:end w:w="110" w:type="dxa"/>
            </w:tcMar>
            <w:vAlign w:val="center"/>
            <w:shd w:fill="FFFFFF"/>
          </w:tcPr>
          <w:p>
            <w:pPr>
              <w:spacing w:before="0" w:after="0" w:line="278" w:lineRule="auto"/>
              <w:jc w:val="left"/>
            </w:pPr>
            <w:r>
              <w:rPr>
                <w:rFonts w:ascii="맑은 고딕" w:hAnsi="맑은 고딕" w:eastAsia="맑은 고딕"/>
                <w:b w:val="0"/>
                <w:i w:val="0"/>
                <w:color w:val="1A1A1A"/>
                <w:sz w:val="16"/>
              </w:rPr>
              <w:t>M2 Log Loss 1.813446, Brier 0.777318로 시장보다 개선; Top-1 238/635로 시장 240/635보다 2경주 적음</w:t>
            </w:r>
          </w:p>
        </w:tc>
      </w:tr>
      <w:tr>
        <w:trPr>
          <w:cantSplit/>
        </w:trPr>
        <w:tc>
          <w:tcPr>
            <w:tcW w:type="dxa" w:w="700"/>
            <w:tcMar>
              <w:top w:w="90" w:type="dxa"/>
              <w:start w:w="110" w:type="dxa"/>
              <w:bottom w:w="90" w:type="dxa"/>
              <w:end w:w="110" w:type="dxa"/>
            </w:tcMar>
            <w:vAlign w:val="center"/>
            <w:shd w:fill="F4F6F8"/>
          </w:tcPr>
          <w:p>
            <w:pPr>
              <w:spacing w:before="0" w:after="0" w:line="278" w:lineRule="auto"/>
              <w:jc w:val="center"/>
            </w:pPr>
            <w:r>
              <w:rPr>
                <w:rFonts w:ascii="맑은 고딕" w:hAnsi="맑은 고딕" w:eastAsia="맑은 고딕"/>
                <w:b w:val="0"/>
                <w:i w:val="0"/>
                <w:color w:val="1A1A1A"/>
                <w:sz w:val="16"/>
              </w:rPr>
              <w:t>16</w:t>
            </w:r>
          </w:p>
        </w:tc>
        <w:tc>
          <w:tcPr>
            <w:tcW w:type="dxa" w:w="2450"/>
            <w:tcMar>
              <w:top w:w="90" w:type="dxa"/>
              <w:start w:w="110" w:type="dxa"/>
              <w:bottom w:w="90" w:type="dxa"/>
              <w:end w:w="110" w:type="dxa"/>
            </w:tcMar>
            <w:vAlign w:val="center"/>
            <w:shd w:fill="F4F6F8"/>
          </w:tcPr>
          <w:p>
            <w:pPr>
              <w:spacing w:before="0" w:after="0" w:line="278" w:lineRule="auto"/>
              <w:jc w:val="left"/>
            </w:pPr>
            <w:r>
              <w:rPr>
                <w:rFonts w:ascii="맑은 고딕" w:hAnsi="맑은 고딕" w:eastAsia="맑은 고딕"/>
                <w:b w:val="0"/>
                <w:i w:val="0"/>
                <w:color w:val="1A1A1A"/>
                <w:sz w:val="16"/>
              </w:rPr>
              <w:t>race_id paired bootstrap</w:t>
            </w:r>
          </w:p>
        </w:tc>
        <w:tc>
          <w:tcPr>
            <w:tcW w:type="dxa" w:w="5850"/>
            <w:tcMar>
              <w:top w:w="90" w:type="dxa"/>
              <w:start w:w="110" w:type="dxa"/>
              <w:bottom w:w="90" w:type="dxa"/>
              <w:end w:w="110" w:type="dxa"/>
            </w:tcMar>
            <w:vAlign w:val="center"/>
            <w:shd w:fill="F4F6F8"/>
          </w:tcPr>
          <w:p>
            <w:pPr>
              <w:spacing w:before="0" w:after="0" w:line="278" w:lineRule="auto"/>
              <w:jc w:val="left"/>
            </w:pPr>
            <w:r>
              <w:rPr>
                <w:rFonts w:ascii="맑은 고딕" w:hAnsi="맑은 고딕" w:eastAsia="맑은 고딕"/>
                <w:b w:val="0"/>
                <w:i w:val="0"/>
                <w:color w:val="1A1A1A"/>
                <w:sz w:val="16"/>
              </w:rPr>
              <w:t>5,000회·seed 42; Log Loss CI는 0 위, Brier와 Top-1 CI는 0 포함</w:t>
            </w:r>
          </w:p>
        </w:tc>
      </w:tr>
      <w:tr>
        <w:trPr>
          <w:cantSplit/>
        </w:trPr>
        <w:tc>
          <w:tcPr>
            <w:tcW w:type="dxa" w:w="700"/>
            <w:tcMar>
              <w:top w:w="90" w:type="dxa"/>
              <w:start w:w="110" w:type="dxa"/>
              <w:bottom w:w="90" w:type="dxa"/>
              <w:end w:w="110" w:type="dxa"/>
            </w:tcMar>
            <w:vAlign w:val="center"/>
            <w:shd w:fill="FFFFFF"/>
          </w:tcPr>
          <w:p>
            <w:pPr>
              <w:spacing w:before="0" w:after="0" w:line="278" w:lineRule="auto"/>
              <w:jc w:val="center"/>
            </w:pPr>
            <w:r>
              <w:rPr>
                <w:rFonts w:ascii="맑은 고딕" w:hAnsi="맑은 고딕" w:eastAsia="맑은 고딕"/>
                <w:b w:val="0"/>
                <w:i w:val="0"/>
                <w:color w:val="1A1A1A"/>
                <w:sz w:val="16"/>
              </w:rPr>
              <w:t>17</w:t>
            </w:r>
          </w:p>
        </w:tc>
        <w:tc>
          <w:tcPr>
            <w:tcW w:type="dxa" w:w="2450"/>
            <w:tcMar>
              <w:top w:w="90" w:type="dxa"/>
              <w:start w:w="110" w:type="dxa"/>
              <w:bottom w:w="90" w:type="dxa"/>
              <w:end w:w="110" w:type="dxa"/>
            </w:tcMar>
            <w:vAlign w:val="center"/>
            <w:shd w:fill="FFFFFF"/>
          </w:tcPr>
          <w:p>
            <w:pPr>
              <w:spacing w:before="0" w:after="0" w:line="278" w:lineRule="auto"/>
              <w:jc w:val="left"/>
            </w:pPr>
            <w:r>
              <w:rPr>
                <w:rFonts w:ascii="맑은 고딕" w:hAnsi="맑은 고딕" w:eastAsia="맑은 고딕"/>
                <w:b w:val="0"/>
                <w:i w:val="0"/>
                <w:color w:val="1A1A1A"/>
                <w:sz w:val="16"/>
              </w:rPr>
              <w:t>경제적 백테스트</w:t>
            </w:r>
          </w:p>
        </w:tc>
        <w:tc>
          <w:tcPr>
            <w:tcW w:type="dxa" w:w="5850"/>
            <w:tcMar>
              <w:top w:w="90" w:type="dxa"/>
              <w:start w:w="110" w:type="dxa"/>
              <w:bottom w:w="90" w:type="dxa"/>
              <w:end w:w="110" w:type="dxa"/>
            </w:tcMar>
            <w:vAlign w:val="center"/>
            <w:shd w:fill="FFFFFF"/>
          </w:tcPr>
          <w:p>
            <w:pPr>
              <w:spacing w:before="0" w:after="0" w:line="278" w:lineRule="auto"/>
              <w:jc w:val="left"/>
            </w:pPr>
            <w:r>
              <w:rPr>
                <w:rFonts w:ascii="맑은 고딕" w:hAnsi="맑은 고딕" w:eastAsia="맑은 고딕"/>
                <w:b w:val="0"/>
                <w:i w:val="0"/>
                <w:color w:val="1A1A1A"/>
                <w:sz w:val="16"/>
              </w:rPr>
              <w:t>Calibration 최대 기대우위 −8.48%, Test −3.47%; 5·10·15% 임계값 선택 0건 → no_bet</w:t>
            </w:r>
          </w:p>
        </w:tc>
      </w:tr>
      <w:tr>
        <w:trPr>
          <w:cantSplit/>
        </w:trPr>
        <w:tc>
          <w:tcPr>
            <w:tcW w:type="dxa" w:w="700"/>
            <w:tcMar>
              <w:top w:w="90" w:type="dxa"/>
              <w:start w:w="110" w:type="dxa"/>
              <w:bottom w:w="90" w:type="dxa"/>
              <w:end w:w="110" w:type="dxa"/>
            </w:tcMar>
            <w:vAlign w:val="center"/>
            <w:shd w:fill="F4F6F8"/>
          </w:tcPr>
          <w:p>
            <w:pPr>
              <w:spacing w:before="0" w:after="0" w:line="278" w:lineRule="auto"/>
              <w:jc w:val="center"/>
            </w:pPr>
            <w:r>
              <w:rPr>
                <w:rFonts w:ascii="맑은 고딕" w:hAnsi="맑은 고딕" w:eastAsia="맑은 고딕"/>
                <w:b w:val="0"/>
                <w:i w:val="0"/>
                <w:color w:val="1A1A1A"/>
                <w:sz w:val="16"/>
              </w:rPr>
              <w:t>18</w:t>
            </w:r>
          </w:p>
        </w:tc>
        <w:tc>
          <w:tcPr>
            <w:tcW w:type="dxa" w:w="2450"/>
            <w:tcMar>
              <w:top w:w="90" w:type="dxa"/>
              <w:start w:w="110" w:type="dxa"/>
              <w:bottom w:w="90" w:type="dxa"/>
              <w:end w:w="110" w:type="dxa"/>
            </w:tcMar>
            <w:vAlign w:val="center"/>
            <w:shd w:fill="F4F6F8"/>
          </w:tcPr>
          <w:p>
            <w:pPr>
              <w:spacing w:before="0" w:after="0" w:line="278" w:lineRule="auto"/>
              <w:jc w:val="left"/>
            </w:pPr>
            <w:r>
              <w:rPr>
                <w:rFonts w:ascii="맑은 고딕" w:hAnsi="맑은 고딕" w:eastAsia="맑은 고딕"/>
                <w:b w:val="0"/>
                <w:i w:val="0"/>
                <w:color w:val="1A1A1A"/>
                <w:sz w:val="16"/>
              </w:rPr>
              <w:t>예측 출력 schema</w:t>
            </w:r>
          </w:p>
        </w:tc>
        <w:tc>
          <w:tcPr>
            <w:tcW w:type="dxa" w:w="5850"/>
            <w:tcMar>
              <w:top w:w="90" w:type="dxa"/>
              <w:start w:w="110" w:type="dxa"/>
              <w:bottom w:w="90" w:type="dxa"/>
              <w:end w:w="110" w:type="dxa"/>
            </w:tcMar>
            <w:vAlign w:val="center"/>
            <w:shd w:fill="F4F6F8"/>
          </w:tcPr>
          <w:p>
            <w:pPr>
              <w:spacing w:before="0" w:after="0" w:line="278" w:lineRule="auto"/>
              <w:jc w:val="left"/>
            </w:pPr>
            <w:r>
              <w:rPr>
                <w:rFonts w:ascii="맑은 고딕" w:hAnsi="맑은 고딕" w:eastAsia="맑은 고딕"/>
                <w:b w:val="0"/>
                <w:i w:val="0"/>
                <w:color w:val="1A1A1A"/>
                <w:sz w:val="16"/>
              </w:rPr>
              <w:t>시점·배당 snapshot·확률합·완전 출전명단 계약과 경주 전체 rejection 규칙 구현</w:t>
            </w:r>
          </w:p>
        </w:tc>
      </w:tr>
      <w:tr>
        <w:trPr>
          <w:cantSplit/>
        </w:trPr>
        <w:tc>
          <w:tcPr>
            <w:tcW w:type="dxa" w:w="700"/>
            <w:tcMar>
              <w:top w:w="90" w:type="dxa"/>
              <w:start w:w="110" w:type="dxa"/>
              <w:bottom w:w="90" w:type="dxa"/>
              <w:end w:w="110" w:type="dxa"/>
            </w:tcMar>
            <w:vAlign w:val="center"/>
            <w:shd w:fill="FFFFFF"/>
          </w:tcPr>
          <w:p>
            <w:pPr>
              <w:spacing w:before="0" w:after="0" w:line="278" w:lineRule="auto"/>
              <w:jc w:val="center"/>
            </w:pPr>
            <w:r>
              <w:rPr>
                <w:rFonts w:ascii="맑은 고딕" w:hAnsi="맑은 고딕" w:eastAsia="맑은 고딕"/>
                <w:b w:val="0"/>
                <w:i w:val="0"/>
                <w:color w:val="1A1A1A"/>
                <w:sz w:val="16"/>
              </w:rPr>
              <w:t>19</w:t>
            </w:r>
          </w:p>
        </w:tc>
        <w:tc>
          <w:tcPr>
            <w:tcW w:type="dxa" w:w="2450"/>
            <w:tcMar>
              <w:top w:w="90" w:type="dxa"/>
              <w:start w:w="110" w:type="dxa"/>
              <w:bottom w:w="90" w:type="dxa"/>
              <w:end w:w="110" w:type="dxa"/>
            </w:tcMar>
            <w:vAlign w:val="center"/>
            <w:shd w:fill="FFFFFF"/>
          </w:tcPr>
          <w:p>
            <w:pPr>
              <w:spacing w:before="0" w:after="0" w:line="278" w:lineRule="auto"/>
              <w:jc w:val="left"/>
            </w:pPr>
            <w:r>
              <w:rPr>
                <w:rFonts w:ascii="맑은 고딕" w:hAnsi="맑은 고딕" w:eastAsia="맑은 고딕"/>
                <w:b w:val="0"/>
                <w:i w:val="0"/>
                <w:color w:val="1A1A1A"/>
                <w:sz w:val="16"/>
              </w:rPr>
              <w:t>테스트·README</w:t>
            </w:r>
          </w:p>
        </w:tc>
        <w:tc>
          <w:tcPr>
            <w:tcW w:type="dxa" w:w="5850"/>
            <w:tcMar>
              <w:top w:w="90" w:type="dxa"/>
              <w:start w:w="110" w:type="dxa"/>
              <w:bottom w:w="90" w:type="dxa"/>
              <w:end w:w="110" w:type="dxa"/>
            </w:tcMar>
            <w:vAlign w:val="center"/>
            <w:shd w:fill="FFFFFF"/>
          </w:tcPr>
          <w:p>
            <w:pPr>
              <w:spacing w:before="0" w:after="0" w:line="278" w:lineRule="auto"/>
              <w:jc w:val="left"/>
            </w:pPr>
            <w:r>
              <w:rPr>
                <w:rFonts w:ascii="맑은 고딕" w:hAnsi="맑은 고딕" w:eastAsia="맑은 고딕"/>
                <w:b w:val="0"/>
                <w:i w:val="0"/>
                <w:color w:val="1A1A1A"/>
                <w:sz w:val="16"/>
              </w:rPr>
              <w:t>원본 해시, 누수 차단, split, 확률합, 일회 Test 잠금, no_bet을 자동 회귀 테스트로 고정</w:t>
            </w:r>
          </w:p>
        </w:tc>
      </w:tr>
      <w:tr>
        <w:trPr>
          <w:cantSplit/>
        </w:trPr>
        <w:tc>
          <w:tcPr>
            <w:tcW w:type="dxa" w:w="700"/>
            <w:tcMar>
              <w:top w:w="90" w:type="dxa"/>
              <w:start w:w="110" w:type="dxa"/>
              <w:bottom w:w="90" w:type="dxa"/>
              <w:end w:w="110" w:type="dxa"/>
            </w:tcMar>
            <w:vAlign w:val="center"/>
            <w:shd w:fill="F4F6F8"/>
          </w:tcPr>
          <w:p>
            <w:pPr>
              <w:spacing w:before="0" w:after="0" w:line="278" w:lineRule="auto"/>
              <w:jc w:val="center"/>
            </w:pPr>
            <w:r>
              <w:rPr>
                <w:rFonts w:ascii="맑은 고딕" w:hAnsi="맑은 고딕" w:eastAsia="맑은 고딕"/>
                <w:b w:val="0"/>
                <w:i w:val="0"/>
                <w:color w:val="1A1A1A"/>
                <w:sz w:val="16"/>
              </w:rPr>
              <w:t>20</w:t>
            </w:r>
          </w:p>
        </w:tc>
        <w:tc>
          <w:tcPr>
            <w:tcW w:type="dxa" w:w="2450"/>
            <w:tcMar>
              <w:top w:w="90" w:type="dxa"/>
              <w:start w:w="110" w:type="dxa"/>
              <w:bottom w:w="90" w:type="dxa"/>
              <w:end w:w="110" w:type="dxa"/>
            </w:tcMar>
            <w:vAlign w:val="center"/>
            <w:shd w:fill="F4F6F8"/>
          </w:tcPr>
          <w:p>
            <w:pPr>
              <w:spacing w:before="0" w:after="0" w:line="278" w:lineRule="auto"/>
              <w:jc w:val="left"/>
            </w:pPr>
            <w:r>
              <w:rPr>
                <w:rFonts w:ascii="맑은 고딕" w:hAnsi="맑은 고딕" w:eastAsia="맑은 고딕"/>
                <w:b w:val="0"/>
                <w:i w:val="0"/>
                <w:color w:val="1A1A1A"/>
                <w:sz w:val="16"/>
              </w:rPr>
              <w:t>최종 결과보고서</w:t>
            </w:r>
          </w:p>
        </w:tc>
        <w:tc>
          <w:tcPr>
            <w:tcW w:type="dxa" w:w="5850"/>
            <w:tcMar>
              <w:top w:w="90" w:type="dxa"/>
              <w:start w:w="110" w:type="dxa"/>
              <w:bottom w:w="90" w:type="dxa"/>
              <w:end w:w="110" w:type="dxa"/>
            </w:tcMar>
            <w:vAlign w:val="center"/>
            <w:shd w:fill="F4F6F8"/>
          </w:tcPr>
          <w:p>
            <w:pPr>
              <w:spacing w:before="0" w:after="0" w:line="278" w:lineRule="auto"/>
              <w:jc w:val="left"/>
            </w:pPr>
            <w:r>
              <w:rPr>
                <w:rFonts w:ascii="맑은 고딕" w:hAnsi="맑은 고딕" w:eastAsia="맑은 고딕"/>
                <w:b w:val="0"/>
                <w:i w:val="0"/>
                <w:color w:val="1A1A1A"/>
                <w:sz w:val="16"/>
              </w:rPr>
              <w:t>M2는 연구용 확률 보정기로 유지; 두 손실 모두의 안정적 우위와 실전 수익성은 미확정</w:t>
            </w:r>
          </w:p>
        </w:tc>
      </w:tr>
    </w:tbl>
    <w:p>
      <w:pPr>
        <w:pageBreakBefore w:val="0"/>
        <w:widowControl/>
        <w:spacing w:before="40" w:after="160" w:line="276" w:lineRule="auto"/>
        <w:jc w:val="left"/>
      </w:pPr>
      <w:r>
        <w:rPr>
          <w:rFonts w:ascii="맑은 고딕" w:hAnsi="맑은 고딕" w:eastAsia="맑은 고딕"/>
          <w:b w:val="0"/>
          <w:i w:val="0"/>
          <w:color w:val="666666"/>
          <w:sz w:val="16"/>
        </w:rPr>
        <w:t>표 4.2-4. 15~20단계: 동결 평가에서 운영 통제까지.</w:t>
      </w:r>
    </w:p>
    <w:p>
      <w:pPr>
        <w:spacing w:before="80" w:after="40"/>
        <w:jc w:val="center"/>
      </w:pPr>
      <w:r>
        <w:drawing>
          <wp:inline xmlns:a="http://schemas.openxmlformats.org/drawingml/2006/main" xmlns:pic="http://schemas.openxmlformats.org/drawingml/2006/picture">
            <wp:extent cx="5532120" cy="1780816"/>
            <wp:docPr id="4" name="Picture 4" title="그림 4.2-4. 최초 Final Test에서 시장과 M2의 세 지표 비교." descr="Final Test 635경주에서 시장과 M2의 Race Log Loss, Race Brier, Top-1 정확도를 각각 비교한 세 개의 막대그래프"/>
            <wp:cNvGraphicFramePr>
              <a:graphicFrameLocks noChangeAspect="1"/>
            </wp:cNvGraphicFramePr>
            <a:graphic>
              <a:graphicData uri="http://schemas.openxmlformats.org/drawingml/2006/picture">
                <pic:pic>
                  <pic:nvPicPr>
                    <pic:cNvPr id="0" name="figure_4_2_4_final_test_metrics.png"/>
                    <pic:cNvPicPr/>
                  </pic:nvPicPr>
                  <pic:blipFill>
                    <a:blip r:embed="rId13"/>
                    <a:stretch>
                      <a:fillRect/>
                    </a:stretch>
                  </pic:blipFill>
                  <pic:spPr>
                    <a:xfrm>
                      <a:off x="0" y="0"/>
                      <a:ext cx="5532120" cy="1780816"/>
                    </a:xfrm>
                    <a:prstGeom prst="rect"/>
                  </pic:spPr>
                </pic:pic>
              </a:graphicData>
            </a:graphic>
          </wp:inline>
        </w:drawing>
      </w:r>
    </w:p>
    <w:p>
      <w:pPr>
        <w:pageBreakBefore w:val="0"/>
        <w:widowControl/>
        <w:spacing w:before="40" w:after="160" w:line="276" w:lineRule="auto"/>
        <w:jc w:val="left"/>
      </w:pPr>
      <w:r>
        <w:rPr>
          <w:rFonts w:ascii="맑은 고딕" w:hAnsi="맑은 고딕" w:eastAsia="맑은 고딕"/>
          <w:b w:val="0"/>
          <w:i w:val="0"/>
          <w:color w:val="666666"/>
          <w:sz w:val="16"/>
        </w:rPr>
        <w:t>그림 4.2-4. 최초 Final Test에서 시장과 M2의 세 지표 비교.</w:t>
      </w:r>
    </w:p>
    <w:p>
      <w:pPr>
        <w:pageBreakBefore w:val="0"/>
        <w:widowControl/>
        <w:spacing w:before="60" w:after="140" w:line="324" w:lineRule="auto"/>
        <w:jc w:val="both"/>
      </w:pPr>
      <w:r>
        <w:rPr>
          <w:rFonts w:ascii="맑은 고딕" w:hAnsi="맑은 고딕" w:eastAsia="맑은 고딕"/>
          <w:b w:val="0"/>
          <w:i w:val="0"/>
          <w:color w:val="1A1A1A"/>
          <w:sz w:val="20"/>
        </w:rPr>
        <w:t>점 추정에서는 M2가 시장보다 Log Loss를 0.003902, Brier를 0.000602 낮췄습니다. 하지만 Top-1은 37.48%로 시장의 37.80%보다 0.315%p 낮았습니다. 즉 M2는 우승마를 더 자주 고른 모델이 아니라, 전체 확률 분포를 아주 조금 다듬은 모델입니다.</w:t>
      </w:r>
    </w:p>
    <w:p>
      <w:pPr>
        <w:spacing w:before="80" w:after="40"/>
        <w:jc w:val="center"/>
      </w:pPr>
      <w:r>
        <w:drawing>
          <wp:inline xmlns:a="http://schemas.openxmlformats.org/drawingml/2006/main" xmlns:pic="http://schemas.openxmlformats.org/drawingml/2006/picture">
            <wp:extent cx="5532120" cy="1618132"/>
            <wp:docPr id="5" name="Picture 5" title="그림 4.2-5. Final Test 경주 단위 paired bootstrap의 점 추정과 95% 신뢰구간." descr="Race Log Loss, Race Brier, Top-1 시장 대비 개선량의 점 추정과 95퍼센트 신뢰구간"/>
            <wp:cNvGraphicFramePr>
              <a:graphicFrameLocks noChangeAspect="1"/>
            </wp:cNvGraphicFramePr>
            <a:graphic>
              <a:graphicData uri="http://schemas.openxmlformats.org/drawingml/2006/picture">
                <pic:pic>
                  <pic:nvPicPr>
                    <pic:cNvPr id="0" name="figure_4_2_5_bootstrap.png"/>
                    <pic:cNvPicPr/>
                  </pic:nvPicPr>
                  <pic:blipFill>
                    <a:blip r:embed="rId14"/>
                    <a:stretch>
                      <a:fillRect/>
                    </a:stretch>
                  </pic:blipFill>
                  <pic:spPr>
                    <a:xfrm>
                      <a:off x="0" y="0"/>
                      <a:ext cx="5532120" cy="1618132"/>
                    </a:xfrm>
                    <a:prstGeom prst="rect"/>
                  </pic:spPr>
                </pic:pic>
              </a:graphicData>
            </a:graphic>
          </wp:inline>
        </w:drawing>
      </w:r>
    </w:p>
    <w:p>
      <w:pPr>
        <w:pageBreakBefore w:val="0"/>
        <w:widowControl/>
        <w:spacing w:before="40" w:after="160" w:line="276" w:lineRule="auto"/>
        <w:jc w:val="left"/>
      </w:pPr>
      <w:r>
        <w:rPr>
          <w:rFonts w:ascii="맑은 고딕" w:hAnsi="맑은 고딕" w:eastAsia="맑은 고딕"/>
          <w:b w:val="0"/>
          <w:i w:val="0"/>
          <w:color w:val="666666"/>
          <w:sz w:val="16"/>
        </w:rPr>
        <w:t>그림 4.2-5. Final Test 경주 단위 paired bootstrap의 점 추정과 95% 신뢰구간.</w:t>
      </w:r>
    </w:p>
    <w:tbl>
      <w:tblPr>
        <w:tblW w:type="dxa" w:w="9000"/>
        <w:tblLayout w:type="fixed"/>
        <w:tblLook w:firstColumn="1" w:firstRow="1" w:lastColumn="0" w:lastRow="0" w:noHBand="0" w:noVBand="1" w:val="04A0"/>
        <w:tblInd w:w="0" w:type="dxa"/>
      </w:tblPr>
      <w:tblGrid>
        <w:gridCol w:w="9000"/>
      </w:tblGrid>
      <w:tr>
        <w:trPr>
          <w:cantSplit/>
        </w:trPr>
        <w:tc>
          <w:tcPr>
            <w:tcW w:type="dxa" w:w="9000"/>
            <w:shd w:fill="EEF5FB"/>
            <w:tcMar>
              <w:top w:w="150" w:type="dxa"/>
              <w:start w:w="180" w:type="dxa"/>
              <w:bottom w:w="150" w:type="dxa"/>
              <w:end w:w="180" w:type="dxa"/>
            </w:tcMar>
          </w:tcPr>
          <w:p>
            <w:pPr>
              <w:spacing w:after="80"/>
            </w:pPr>
            <w:r/>
            <w:r>
              <w:rPr>
                <w:rFonts w:ascii="맑은 고딕" w:hAnsi="맑은 고딕" w:eastAsia="맑은 고딕"/>
                <w:b/>
                <w:i w:val="0"/>
                <w:color w:val="1F4E79"/>
                <w:sz w:val="19"/>
              </w:rPr>
              <w:t>엄격한 성공 조건을 사후에 낮추지 않았다</w:t>
            </w:r>
          </w:p>
          <w:p>
            <w:pPr>
              <w:spacing w:after="60" w:line="300" w:lineRule="auto"/>
            </w:pPr>
            <w:r>
              <w:rPr>
                <w:rFonts w:ascii="맑은 고딕" w:hAnsi="맑은 고딕" w:eastAsia="맑은 고딕"/>
                <w:b w:val="0"/>
                <w:i w:val="0"/>
                <w:color w:val="1A1A1A"/>
                <w:sz w:val="18"/>
              </w:rPr>
              <w:t>Race Log Loss 개선의 95% CI는 [+0.001085, +0.006721]로 0보다 컸습니다. 반면 Brier CI [−0.000483, +0.001687]와 Top-1 CI [−0.009449, +0.003150]는 0을 포함했습니다.</w:t>
            </w:r>
          </w:p>
          <w:p>
            <w:pPr>
              <w:spacing w:after="60" w:line="300" w:lineRule="auto"/>
            </w:pPr>
            <w:r>
              <w:rPr>
                <w:rFonts w:ascii="맑은 고딕" w:hAnsi="맑은 고딕" w:eastAsia="맑은 고딕"/>
                <w:b w:val="0"/>
                <w:i w:val="0"/>
                <w:color w:val="1A1A1A"/>
                <w:sz w:val="18"/>
              </w:rPr>
              <w:t>사전에 정한 기준은 두 확률 손실의 신뢰구간 하한이 모두 0보다 큰 것이었습니다. 따라서 결론은 ‘Log Loss 개선은 지지되지만 안정적 종합 우위는 미확정’입니다.</w:t>
            </w:r>
          </w:p>
        </w:tc>
      </w:tr>
    </w:tbl>
    <w:p>
      <w:pPr>
        <w:spacing w:after="60"/>
      </w:pPr>
    </w:p>
    <w:p>
      <w:pPr>
        <w:pageBreakBefore w:val="0"/>
        <w:widowControl/>
        <w:spacing w:before="60" w:after="140" w:line="324" w:lineRule="auto"/>
        <w:jc w:val="both"/>
      </w:pPr>
      <w:r>
        <w:rPr>
          <w:rFonts w:ascii="맑은 고딕" w:hAnsi="맑은 고딕" w:eastAsia="맑은 고딕"/>
          <w:b w:val="0"/>
          <w:i w:val="0"/>
          <w:color w:val="1A1A1A"/>
          <w:sz w:val="20"/>
        </w:rPr>
        <w:t>17단계는 확률 개선과 돈을 버는 능력이 다르다는 사실을 수치로 확인했습니다. 평균 공제율은 Calibration 19.90%, Test 19.89%였고, M2의 조정폭으로는 손익분기점을 넘는 후보가 한 건도 생기지 않았습니다. 그래서 운영 행동은 모델 성능과 별도로 no_bet으로 고정했습니다.</w:t>
      </w:r>
    </w:p>
    <w:p>
      <w:pPr>
        <w:pStyle w:val="Heading3"/>
        <w:keepNext/>
        <w:pageBreakBefore w:val="0"/>
        <w:spacing w:before="240" w:after="100"/>
      </w:pPr>
      <w:r>
        <w:rPr>
          <w:rFonts w:ascii="맑은 고딕" w:hAnsi="맑은 고딕" w:eastAsia="맑은 고딕"/>
          <w:b/>
          <w:i w:val="0"/>
          <w:color w:val="333333"/>
          <w:sz w:val="21"/>
        </w:rPr>
        <w:t>4.2.5 21~27단계 — 확률을 해치지 않고 Top-1을 높일 수 있는가</w:t>
      </w:r>
    </w:p>
    <w:p>
      <w:pPr>
        <w:pageBreakBefore w:val="0"/>
        <w:widowControl/>
        <w:spacing w:before="60" w:after="140" w:line="324" w:lineRule="auto"/>
        <w:jc w:val="both"/>
      </w:pPr>
      <w:r>
        <w:rPr>
          <w:rFonts w:ascii="맑은 고딕" w:hAnsi="맑은 고딕" w:eastAsia="맑은 고딕"/>
          <w:b w:val="0"/>
          <w:i w:val="0"/>
          <w:color w:val="1A1A1A"/>
          <w:sz w:val="20"/>
        </w:rPr>
        <w:t>기존 Final Test 결과를 본 뒤 새로운 질문이 생겼습니다. M2의 확률 품질 장점을 유지하면서 시장보다 우승마를 더 자주 1순위로 고를 수 있는가. 이미 열린 Final Test를 다시 튜닝에 쓰면 안 되므로, 21단계에서 데이터 경계와 성공 기준부터 새로 동결했습니다.</w:t>
      </w:r>
    </w:p>
    <w:tbl>
      <w:tblPr>
        <w:tblW w:type="dxa" w:w="9000"/>
        <w:tblLayout w:type="fixed"/>
        <w:tblLook w:firstColumn="1" w:firstRow="1" w:lastColumn="0" w:lastRow="0" w:noHBand="0" w:noVBand="1" w:val="04A0"/>
        <w:tblInd w:w="0" w:type="dxa"/>
      </w:tblPr>
      <w:tblGrid>
        <w:gridCol w:w="700"/>
        <w:gridCol w:w="2500"/>
        <w:gridCol w:w="5800"/>
      </w:tblGrid>
      <w:tr>
        <w:trPr>
          <w:cantSplit/>
          <w:tblHeader w:val="true"/>
        </w:trPr>
        <w:tc>
          <w:tcPr>
            <w:tcW w:type="dxa" w:w="700"/>
            <w:tcMar>
              <w:top w:w="90" w:type="dxa"/>
              <w:start w:w="110" w:type="dxa"/>
              <w:bottom w:w="90" w:type="dxa"/>
              <w:end w:w="110" w:type="dxa"/>
            </w:tcMar>
            <w:vAlign w:val="center"/>
            <w:shd w:fill="1F4E79"/>
          </w:tcPr>
          <w:p>
            <w:pPr>
              <w:spacing w:before="0" w:after="0" w:line="278" w:lineRule="auto"/>
              <w:jc w:val="center"/>
            </w:pPr>
            <w:r>
              <w:rPr>
                <w:rFonts w:ascii="맑은 고딕" w:hAnsi="맑은 고딕" w:eastAsia="맑은 고딕"/>
                <w:b/>
                <w:i w:val="0"/>
                <w:color w:val="FFFFFF"/>
                <w:sz w:val="16"/>
              </w:rPr>
              <w:t>단계</w:t>
            </w:r>
          </w:p>
        </w:tc>
        <w:tc>
          <w:tcPr>
            <w:tcW w:type="dxa" w:w="2500"/>
            <w:tcMar>
              <w:top w:w="90" w:type="dxa"/>
              <w:start w:w="110" w:type="dxa"/>
              <w:bottom w:w="90" w:type="dxa"/>
              <w:end w:w="110" w:type="dxa"/>
            </w:tcMar>
            <w:vAlign w:val="center"/>
            <w:shd w:fill="1F4E79"/>
          </w:tcPr>
          <w:p>
            <w:pPr>
              <w:spacing w:before="0" w:after="0" w:line="278" w:lineRule="auto"/>
              <w:jc w:val="left"/>
            </w:pPr>
            <w:r>
              <w:rPr>
                <w:rFonts w:ascii="맑은 고딕" w:hAnsi="맑은 고딕" w:eastAsia="맑은 고딕"/>
                <w:b/>
                <w:i w:val="0"/>
                <w:color w:val="FFFFFF"/>
                <w:sz w:val="16"/>
              </w:rPr>
              <w:t>수행 내용</w:t>
            </w:r>
          </w:p>
        </w:tc>
        <w:tc>
          <w:tcPr>
            <w:tcW w:type="dxa" w:w="5800"/>
            <w:tcMar>
              <w:top w:w="90" w:type="dxa"/>
              <w:start w:w="110" w:type="dxa"/>
              <w:bottom w:w="90" w:type="dxa"/>
              <w:end w:w="110" w:type="dxa"/>
            </w:tcMar>
            <w:vAlign w:val="center"/>
            <w:shd w:fill="1F4E79"/>
          </w:tcPr>
          <w:p>
            <w:pPr>
              <w:spacing w:before="0" w:after="0" w:line="278" w:lineRule="auto"/>
              <w:jc w:val="left"/>
            </w:pPr>
            <w:r>
              <w:rPr>
                <w:rFonts w:ascii="맑은 고딕" w:hAnsi="맑은 고딕" w:eastAsia="맑은 고딕"/>
                <w:b/>
                <w:i w:val="0"/>
                <w:color w:val="FFFFFF"/>
                <w:sz w:val="16"/>
              </w:rPr>
              <w:t>핵심 결과</w:t>
            </w:r>
          </w:p>
        </w:tc>
      </w:tr>
      <w:tr>
        <w:trPr>
          <w:cantSplit/>
        </w:trPr>
        <w:tc>
          <w:tcPr>
            <w:tcW w:type="dxa" w:w="700"/>
            <w:tcMar>
              <w:top w:w="90" w:type="dxa"/>
              <w:start w:w="110" w:type="dxa"/>
              <w:bottom w:w="90" w:type="dxa"/>
              <w:end w:w="110" w:type="dxa"/>
            </w:tcMar>
            <w:vAlign w:val="center"/>
            <w:shd w:fill="FFFFFF"/>
          </w:tcPr>
          <w:p>
            <w:pPr>
              <w:spacing w:before="0" w:after="0" w:line="278" w:lineRule="auto"/>
              <w:jc w:val="center"/>
            </w:pPr>
            <w:r>
              <w:rPr>
                <w:rFonts w:ascii="맑은 고딕" w:hAnsi="맑은 고딕" w:eastAsia="맑은 고딕"/>
                <w:b w:val="0"/>
                <w:i w:val="0"/>
                <w:color w:val="1A1A1A"/>
                <w:sz w:val="16"/>
              </w:rPr>
              <w:t>21</w:t>
            </w:r>
          </w:p>
        </w:tc>
        <w:tc>
          <w:tcPr>
            <w:tcW w:type="dxa" w:w="2500"/>
            <w:tcMar>
              <w:top w:w="90" w:type="dxa"/>
              <w:start w:w="110" w:type="dxa"/>
              <w:bottom w:w="90" w:type="dxa"/>
              <w:end w:w="110" w:type="dxa"/>
            </w:tcMar>
            <w:vAlign w:val="center"/>
            <w:shd w:fill="FFFFFF"/>
          </w:tcPr>
          <w:p>
            <w:pPr>
              <w:spacing w:before="0" w:after="0" w:line="278" w:lineRule="auto"/>
              <w:jc w:val="left"/>
            </w:pPr>
            <w:r>
              <w:rPr>
                <w:rFonts w:ascii="맑은 고딕" w:hAnsi="맑은 고딕" w:eastAsia="맑은 고딕"/>
                <w:b w:val="0"/>
                <w:i w:val="0"/>
                <w:color w:val="1A1A1A"/>
                <w:sz w:val="16"/>
              </w:rPr>
              <w:t>Top-1 제약 정책 동결</w:t>
            </w:r>
          </w:p>
        </w:tc>
        <w:tc>
          <w:tcPr>
            <w:tcW w:type="dxa" w:w="5800"/>
            <w:tcMar>
              <w:top w:w="90" w:type="dxa"/>
              <w:start w:w="110" w:type="dxa"/>
              <w:bottom w:w="90" w:type="dxa"/>
              <w:end w:w="110" w:type="dxa"/>
            </w:tcMar>
            <w:vAlign w:val="center"/>
            <w:shd w:fill="FFFFFF"/>
          </w:tcPr>
          <w:p>
            <w:pPr>
              <w:spacing w:before="0" w:after="0" w:line="278" w:lineRule="auto"/>
              <w:jc w:val="left"/>
            </w:pPr>
            <w:r>
              <w:rPr>
                <w:rFonts w:ascii="맑은 고딕" w:hAnsi="맑은 고딕" w:eastAsia="맑은 고딕"/>
                <w:b w:val="0"/>
                <w:i w:val="0"/>
                <w:color w:val="1A1A1A"/>
                <w:sz w:val="16"/>
              </w:rPr>
              <w:t>ΔLogLoss·ΔBrier ≥ 0 후보만 통과, 그중 ΔTop-1 최대화; 기존 Test는 설명 전용</w:t>
            </w:r>
          </w:p>
        </w:tc>
      </w:tr>
      <w:tr>
        <w:trPr>
          <w:cantSplit/>
        </w:trPr>
        <w:tc>
          <w:tcPr>
            <w:tcW w:type="dxa" w:w="700"/>
            <w:tcMar>
              <w:top w:w="90" w:type="dxa"/>
              <w:start w:w="110" w:type="dxa"/>
              <w:bottom w:w="90" w:type="dxa"/>
              <w:end w:w="110" w:type="dxa"/>
            </w:tcMar>
            <w:vAlign w:val="center"/>
            <w:shd w:fill="F4F6F8"/>
          </w:tcPr>
          <w:p>
            <w:pPr>
              <w:spacing w:before="0" w:after="0" w:line="278" w:lineRule="auto"/>
              <w:jc w:val="center"/>
            </w:pPr>
            <w:r>
              <w:rPr>
                <w:rFonts w:ascii="맑은 고딕" w:hAnsi="맑은 고딕" w:eastAsia="맑은 고딕"/>
                <w:b w:val="0"/>
                <w:i w:val="0"/>
                <w:color w:val="1A1A1A"/>
                <w:sz w:val="16"/>
              </w:rPr>
              <w:t>22</w:t>
            </w:r>
          </w:p>
        </w:tc>
        <w:tc>
          <w:tcPr>
            <w:tcW w:type="dxa" w:w="2500"/>
            <w:tcMar>
              <w:top w:w="90" w:type="dxa"/>
              <w:start w:w="110" w:type="dxa"/>
              <w:bottom w:w="90" w:type="dxa"/>
              <w:end w:w="110" w:type="dxa"/>
            </w:tcMar>
            <w:vAlign w:val="center"/>
            <w:shd w:fill="F4F6F8"/>
          </w:tcPr>
          <w:p>
            <w:pPr>
              <w:spacing w:before="0" w:after="0" w:line="278" w:lineRule="auto"/>
              <w:jc w:val="left"/>
            </w:pPr>
            <w:r>
              <w:rPr>
                <w:rFonts w:ascii="맑은 고딕" w:hAnsi="맑은 고딕" w:eastAsia="맑은 고딕"/>
                <w:b w:val="0"/>
                <w:i w:val="0"/>
                <w:color w:val="1A1A1A"/>
                <w:sz w:val="16"/>
              </w:rPr>
              <w:t>시장–M2 불일치 분석</w:t>
            </w:r>
          </w:p>
        </w:tc>
        <w:tc>
          <w:tcPr>
            <w:tcW w:type="dxa" w:w="5800"/>
            <w:tcMar>
              <w:top w:w="90" w:type="dxa"/>
              <w:start w:w="110" w:type="dxa"/>
              <w:bottom w:w="90" w:type="dxa"/>
              <w:end w:w="110" w:type="dxa"/>
            </w:tcMar>
            <w:vAlign w:val="center"/>
            <w:shd w:fill="F4F6F8"/>
          </w:tcPr>
          <w:p>
            <w:pPr>
              <w:spacing w:before="0" w:after="0" w:line="278" w:lineRule="auto"/>
              <w:jc w:val="left"/>
            </w:pPr>
            <w:r>
              <w:rPr>
                <w:rFonts w:ascii="맑은 고딕" w:hAnsi="맑은 고딕" w:eastAsia="맑은 고딕"/>
                <w:b w:val="0"/>
                <w:i w:val="0"/>
                <w:color w:val="1A1A1A"/>
                <w:sz w:val="16"/>
              </w:rPr>
              <w:t>Train OOF+Calibration 1,411경주의 50.32%에서 1위 불일치; 시장만 적중 242, M2만 적중 116</w:t>
            </w:r>
          </w:p>
        </w:tc>
      </w:tr>
      <w:tr>
        <w:trPr>
          <w:cantSplit/>
        </w:trPr>
        <w:tc>
          <w:tcPr>
            <w:tcW w:type="dxa" w:w="700"/>
            <w:tcMar>
              <w:top w:w="90" w:type="dxa"/>
              <w:start w:w="110" w:type="dxa"/>
              <w:bottom w:w="90" w:type="dxa"/>
              <w:end w:w="110" w:type="dxa"/>
            </w:tcMar>
            <w:vAlign w:val="center"/>
            <w:shd w:fill="FFFFFF"/>
          </w:tcPr>
          <w:p>
            <w:pPr>
              <w:spacing w:before="0" w:after="0" w:line="278" w:lineRule="auto"/>
              <w:jc w:val="center"/>
            </w:pPr>
            <w:r>
              <w:rPr>
                <w:rFonts w:ascii="맑은 고딕" w:hAnsi="맑은 고딕" w:eastAsia="맑은 고딕"/>
                <w:b w:val="0"/>
                <w:i w:val="0"/>
                <w:color w:val="1A1A1A"/>
                <w:sz w:val="16"/>
              </w:rPr>
              <w:t>23</w:t>
            </w:r>
          </w:p>
        </w:tc>
        <w:tc>
          <w:tcPr>
            <w:tcW w:type="dxa" w:w="2500"/>
            <w:tcMar>
              <w:top w:w="90" w:type="dxa"/>
              <w:start w:w="110" w:type="dxa"/>
              <w:bottom w:w="90" w:type="dxa"/>
              <w:end w:w="110" w:type="dxa"/>
            </w:tcMar>
            <w:vAlign w:val="center"/>
            <w:shd w:fill="FFFFFF"/>
          </w:tcPr>
          <w:p>
            <w:pPr>
              <w:spacing w:before="0" w:after="0" w:line="278" w:lineRule="auto"/>
              <w:jc w:val="left"/>
            </w:pPr>
            <w:r>
              <w:rPr>
                <w:rFonts w:ascii="맑은 고딕" w:hAnsi="맑은 고딕" w:eastAsia="맑은 고딕"/>
                <w:b w:val="0"/>
                <w:i w:val="0"/>
                <w:color w:val="1A1A1A"/>
                <w:sz w:val="16"/>
              </w:rPr>
              <w:t>경주 그룹 랭킹 계약</w:t>
            </w:r>
          </w:p>
        </w:tc>
        <w:tc>
          <w:tcPr>
            <w:tcW w:type="dxa" w:w="5800"/>
            <w:tcMar>
              <w:top w:w="90" w:type="dxa"/>
              <w:start w:w="110" w:type="dxa"/>
              <w:bottom w:w="90" w:type="dxa"/>
              <w:end w:w="110" w:type="dxa"/>
            </w:tcMar>
            <w:vAlign w:val="center"/>
            <w:shd w:fill="FFFFFF"/>
          </w:tcPr>
          <w:p>
            <w:pPr>
              <w:spacing w:before="0" w:after="0" w:line="278" w:lineRule="auto"/>
              <w:jc w:val="left"/>
            </w:pPr>
            <w:r>
              <w:rPr>
                <w:rFonts w:ascii="맑은 고딕" w:hAnsi="맑은 고딕" w:eastAsia="맑은 고딕"/>
                <w:b w:val="0"/>
                <w:i w:val="0"/>
                <w:color w:val="1A1A1A"/>
                <w:sz w:val="16"/>
              </w:rPr>
              <w:t>race_id 연속 그룹, 우승마 relevance 1, 112개 PRE_RACE 피처, 시간순 4-fold 무결성 고정</w:t>
            </w:r>
          </w:p>
        </w:tc>
      </w:tr>
      <w:tr>
        <w:trPr>
          <w:cantSplit/>
        </w:trPr>
        <w:tc>
          <w:tcPr>
            <w:tcW w:type="dxa" w:w="700"/>
            <w:tcMar>
              <w:top w:w="90" w:type="dxa"/>
              <w:start w:w="110" w:type="dxa"/>
              <w:bottom w:w="90" w:type="dxa"/>
              <w:end w:w="110" w:type="dxa"/>
            </w:tcMar>
            <w:vAlign w:val="center"/>
            <w:shd w:fill="F4F6F8"/>
          </w:tcPr>
          <w:p>
            <w:pPr>
              <w:spacing w:before="0" w:after="0" w:line="278" w:lineRule="auto"/>
              <w:jc w:val="center"/>
            </w:pPr>
            <w:r>
              <w:rPr>
                <w:rFonts w:ascii="맑은 고딕" w:hAnsi="맑은 고딕" w:eastAsia="맑은 고딕"/>
                <w:b w:val="0"/>
                <w:i w:val="0"/>
                <w:color w:val="1A1A1A"/>
                <w:sz w:val="16"/>
              </w:rPr>
              <w:t>24</w:t>
            </w:r>
          </w:p>
        </w:tc>
        <w:tc>
          <w:tcPr>
            <w:tcW w:type="dxa" w:w="2500"/>
            <w:tcMar>
              <w:top w:w="90" w:type="dxa"/>
              <w:start w:w="110" w:type="dxa"/>
              <w:bottom w:w="90" w:type="dxa"/>
              <w:end w:w="110" w:type="dxa"/>
            </w:tcMar>
            <w:vAlign w:val="center"/>
            <w:shd w:fill="F4F6F8"/>
          </w:tcPr>
          <w:p>
            <w:pPr>
              <w:spacing w:before="0" w:after="0" w:line="278" w:lineRule="auto"/>
              <w:jc w:val="left"/>
            </w:pPr>
            <w:r>
              <w:rPr>
                <w:rFonts w:ascii="맑은 고딕" w:hAnsi="맑은 고딕" w:eastAsia="맑은 고딕"/>
                <w:b w:val="0"/>
                <w:i w:val="0"/>
                <w:color w:val="1A1A1A"/>
                <w:sz w:val="16"/>
              </w:rPr>
              <w:t>R2 pairwise ranker</w:t>
            </w:r>
          </w:p>
        </w:tc>
        <w:tc>
          <w:tcPr>
            <w:tcW w:type="dxa" w:w="5800"/>
            <w:tcMar>
              <w:top w:w="90" w:type="dxa"/>
              <w:start w:w="110" w:type="dxa"/>
              <w:bottom w:w="90" w:type="dxa"/>
              <w:end w:w="110" w:type="dxa"/>
            </w:tcMar>
            <w:vAlign w:val="center"/>
            <w:shd w:fill="F4F6F8"/>
          </w:tcPr>
          <w:p>
            <w:pPr>
              <w:spacing w:before="0" w:after="0" w:line="278" w:lineRule="auto"/>
              <w:jc w:val="left"/>
            </w:pPr>
            <w:r>
              <w:rPr>
                <w:rFonts w:ascii="맑은 고딕" w:hAnsi="맑은 고딕" w:eastAsia="맑은 고딕"/>
                <w:b w:val="0"/>
                <w:i w:val="0"/>
                <w:color w:val="1A1A1A"/>
                <w:sz w:val="16"/>
              </w:rPr>
              <w:t>Calibration Top-1 193/641로 M2보다 +3경주지만 시장보다 −54경주; 단독 대체 근거 없음</w:t>
            </w:r>
          </w:p>
        </w:tc>
      </w:tr>
      <w:tr>
        <w:trPr>
          <w:cantSplit/>
        </w:trPr>
        <w:tc>
          <w:tcPr>
            <w:tcW w:type="dxa" w:w="700"/>
            <w:tcMar>
              <w:top w:w="90" w:type="dxa"/>
              <w:start w:w="110" w:type="dxa"/>
              <w:bottom w:w="90" w:type="dxa"/>
              <w:end w:w="110" w:type="dxa"/>
            </w:tcMar>
            <w:vAlign w:val="center"/>
            <w:shd w:fill="FFFFFF"/>
          </w:tcPr>
          <w:p>
            <w:pPr>
              <w:spacing w:before="0" w:after="0" w:line="278" w:lineRule="auto"/>
              <w:jc w:val="center"/>
            </w:pPr>
            <w:r>
              <w:rPr>
                <w:rFonts w:ascii="맑은 고딕" w:hAnsi="맑은 고딕" w:eastAsia="맑은 고딕"/>
                <w:b w:val="0"/>
                <w:i w:val="0"/>
                <w:color w:val="1A1A1A"/>
                <w:sz w:val="16"/>
              </w:rPr>
              <w:t>25</w:t>
            </w:r>
          </w:p>
        </w:tc>
        <w:tc>
          <w:tcPr>
            <w:tcW w:type="dxa" w:w="2500"/>
            <w:tcMar>
              <w:top w:w="90" w:type="dxa"/>
              <w:start w:w="110" w:type="dxa"/>
              <w:bottom w:w="90" w:type="dxa"/>
              <w:end w:w="110" w:type="dxa"/>
            </w:tcMar>
            <w:vAlign w:val="center"/>
            <w:shd w:fill="FFFFFF"/>
          </w:tcPr>
          <w:p>
            <w:pPr>
              <w:spacing w:before="0" w:after="0" w:line="278" w:lineRule="auto"/>
              <w:jc w:val="left"/>
            </w:pPr>
            <w:r>
              <w:rPr>
                <w:rFonts w:ascii="맑은 고딕" w:hAnsi="맑은 고딕" w:eastAsia="맑은 고딕"/>
                <w:b w:val="0"/>
                <w:i w:val="0"/>
                <w:color w:val="1A1A1A"/>
                <w:sz w:val="16"/>
              </w:rPr>
              <w:t>랭커 확률 변환</w:t>
            </w:r>
          </w:p>
        </w:tc>
        <w:tc>
          <w:tcPr>
            <w:tcW w:type="dxa" w:w="5800"/>
            <w:tcMar>
              <w:top w:w="90" w:type="dxa"/>
              <w:start w:w="110" w:type="dxa"/>
              <w:bottom w:w="90" w:type="dxa"/>
              <w:end w:w="110" w:type="dxa"/>
            </w:tcMar>
            <w:vAlign w:val="center"/>
            <w:shd w:fill="FFFFFF"/>
          </w:tcPr>
          <w:p>
            <w:pPr>
              <w:spacing w:before="0" w:after="0" w:line="278" w:lineRule="auto"/>
              <w:jc w:val="left"/>
            </w:pPr>
            <w:r>
              <w:rPr>
                <w:rFonts w:ascii="맑은 고딕" w:hAnsi="맑은 고딕" w:eastAsia="맑은 고딕"/>
                <w:b w:val="0"/>
                <w:i w:val="0"/>
                <w:color w:val="1A1A1A"/>
                <w:sz w:val="16"/>
              </w:rPr>
              <w:t>softmax(score/T), T_rank=0.65; 유효 분포지만 시장 대비 Log Loss −0.191283, Brier −0.057196</w:t>
            </w:r>
          </w:p>
        </w:tc>
      </w:tr>
      <w:tr>
        <w:trPr>
          <w:cantSplit/>
        </w:trPr>
        <w:tc>
          <w:tcPr>
            <w:tcW w:type="dxa" w:w="700"/>
            <w:tcMar>
              <w:top w:w="90" w:type="dxa"/>
              <w:start w:w="110" w:type="dxa"/>
              <w:bottom w:w="90" w:type="dxa"/>
              <w:end w:w="110" w:type="dxa"/>
            </w:tcMar>
            <w:vAlign w:val="center"/>
            <w:shd w:fill="F4F6F8"/>
          </w:tcPr>
          <w:p>
            <w:pPr>
              <w:spacing w:before="0" w:after="0" w:line="278" w:lineRule="auto"/>
              <w:jc w:val="center"/>
            </w:pPr>
            <w:r>
              <w:rPr>
                <w:rFonts w:ascii="맑은 고딕" w:hAnsi="맑은 고딕" w:eastAsia="맑은 고딕"/>
                <w:b w:val="0"/>
                <w:i w:val="0"/>
                <w:color w:val="1A1A1A"/>
                <w:sz w:val="16"/>
              </w:rPr>
              <w:t>26</w:t>
            </w:r>
          </w:p>
        </w:tc>
        <w:tc>
          <w:tcPr>
            <w:tcW w:type="dxa" w:w="2500"/>
            <w:tcMar>
              <w:top w:w="90" w:type="dxa"/>
              <w:start w:w="110" w:type="dxa"/>
              <w:bottom w:w="90" w:type="dxa"/>
              <w:end w:w="110" w:type="dxa"/>
            </w:tcMar>
            <w:vAlign w:val="center"/>
            <w:shd w:fill="F4F6F8"/>
          </w:tcPr>
          <w:p>
            <w:pPr>
              <w:spacing w:before="0" w:after="0" w:line="278" w:lineRule="auto"/>
              <w:jc w:val="left"/>
            </w:pPr>
            <w:r>
              <w:rPr>
                <w:rFonts w:ascii="맑은 고딕" w:hAnsi="맑은 고딕" w:eastAsia="맑은 고딕"/>
                <w:b w:val="0"/>
                <w:i w:val="0"/>
                <w:color w:val="1A1A1A"/>
                <w:sz w:val="16"/>
              </w:rPr>
              <w:t>시장 유지/교체 게이트</w:t>
            </w:r>
          </w:p>
        </w:tc>
        <w:tc>
          <w:tcPr>
            <w:tcW w:type="dxa" w:w="5800"/>
            <w:tcMar>
              <w:top w:w="90" w:type="dxa"/>
              <w:start w:w="110" w:type="dxa"/>
              <w:bottom w:w="90" w:type="dxa"/>
              <w:end w:w="110" w:type="dxa"/>
            </w:tcMar>
            <w:vAlign w:val="center"/>
            <w:shd w:fill="F4F6F8"/>
          </w:tcPr>
          <w:p>
            <w:pPr>
              <w:spacing w:before="0" w:after="0" w:line="278" w:lineRule="auto"/>
              <w:jc w:val="left"/>
            </w:pPr>
            <w:r>
              <w:rPr>
                <w:rFonts w:ascii="맑은 고딕" w:hAnsi="맑은 고딕" w:eastAsia="맑은 고딕"/>
                <w:b w:val="0"/>
                <w:i w:val="0"/>
                <w:color w:val="1A1A1A"/>
                <w:sz w:val="16"/>
              </w:rPr>
              <w:t>threshold 0.65, λ_switch 0.30; 실제 시장 1위 14경주만 변경해 247→249경주</w:t>
            </w:r>
          </w:p>
        </w:tc>
      </w:tr>
      <w:tr>
        <w:trPr>
          <w:cantSplit/>
        </w:trPr>
        <w:tc>
          <w:tcPr>
            <w:tcW w:type="dxa" w:w="700"/>
            <w:tcMar>
              <w:top w:w="90" w:type="dxa"/>
              <w:start w:w="110" w:type="dxa"/>
              <w:bottom w:w="90" w:type="dxa"/>
              <w:end w:w="110" w:type="dxa"/>
            </w:tcMar>
            <w:vAlign w:val="center"/>
            <w:shd w:fill="FFFFFF"/>
          </w:tcPr>
          <w:p>
            <w:pPr>
              <w:spacing w:before="0" w:after="0" w:line="278" w:lineRule="auto"/>
              <w:jc w:val="center"/>
            </w:pPr>
            <w:r>
              <w:rPr>
                <w:rFonts w:ascii="맑은 고딕" w:hAnsi="맑은 고딕" w:eastAsia="맑은 고딕"/>
                <w:b w:val="0"/>
                <w:i w:val="0"/>
                <w:color w:val="1A1A1A"/>
                <w:sz w:val="16"/>
              </w:rPr>
              <w:t>27</w:t>
            </w:r>
          </w:p>
        </w:tc>
        <w:tc>
          <w:tcPr>
            <w:tcW w:type="dxa" w:w="2500"/>
            <w:tcMar>
              <w:top w:w="90" w:type="dxa"/>
              <w:start w:w="110" w:type="dxa"/>
              <w:bottom w:w="90" w:type="dxa"/>
              <w:end w:w="110" w:type="dxa"/>
            </w:tcMar>
            <w:vAlign w:val="center"/>
            <w:shd w:fill="FFFFFF"/>
          </w:tcPr>
          <w:p>
            <w:pPr>
              <w:spacing w:before="0" w:after="0" w:line="278" w:lineRule="auto"/>
              <w:jc w:val="left"/>
            </w:pPr>
            <w:r>
              <w:rPr>
                <w:rFonts w:ascii="맑은 고딕" w:hAnsi="맑은 고딕" w:eastAsia="맑은 고딕"/>
                <w:b w:val="0"/>
                <w:i w:val="0"/>
                <w:color w:val="1A1A1A"/>
                <w:sz w:val="16"/>
              </w:rPr>
              <w:t>동일 기준 비교·사전 동결</w:t>
            </w:r>
          </w:p>
        </w:tc>
        <w:tc>
          <w:tcPr>
            <w:tcW w:type="dxa" w:w="5800"/>
            <w:tcMar>
              <w:top w:w="90" w:type="dxa"/>
              <w:start w:w="110" w:type="dxa"/>
              <w:bottom w:w="90" w:type="dxa"/>
              <w:end w:w="110" w:type="dxa"/>
            </w:tcMar>
            <w:vAlign w:val="center"/>
            <w:shd w:fill="FFFFFF"/>
          </w:tcPr>
          <w:p>
            <w:pPr>
              <w:spacing w:before="0" w:after="0" w:line="278" w:lineRule="auto"/>
              <w:jc w:val="left"/>
            </w:pPr>
            <w:r>
              <w:rPr>
                <w:rFonts w:ascii="맑은 고딕" w:hAnsi="맑은 고딕" w:eastAsia="맑은 고딕"/>
                <w:b w:val="0"/>
                <w:i w:val="0"/>
                <w:color w:val="1A1A1A"/>
                <w:sz w:val="16"/>
              </w:rPr>
              <w:t>R0·R3·R4가 확률 제약 통과; Top-1 최대 R4를 미래 검증 도전자로 동결</w:t>
            </w:r>
          </w:p>
        </w:tc>
      </w:tr>
    </w:tbl>
    <w:p>
      <w:pPr>
        <w:pageBreakBefore w:val="0"/>
        <w:widowControl/>
        <w:spacing w:before="40" w:after="160" w:line="276" w:lineRule="auto"/>
        <w:jc w:val="left"/>
      </w:pPr>
      <w:r>
        <w:rPr>
          <w:rFonts w:ascii="맑은 고딕" w:hAnsi="맑은 고딕" w:eastAsia="맑은 고딕"/>
          <w:b w:val="0"/>
          <w:i w:val="0"/>
          <w:color w:val="666666"/>
          <w:sz w:val="16"/>
        </w:rPr>
        <w:t>표 4.2-5. 21~27단계: 확률 비열화 제약 아래 Top-1 확장.</w:t>
      </w:r>
    </w:p>
    <w:p>
      <w:pPr>
        <w:pageBreakBefore w:val="0"/>
        <w:widowControl/>
        <w:spacing w:before="60" w:after="140" w:line="324" w:lineRule="auto"/>
        <w:jc w:val="both"/>
      </w:pPr>
      <w:r>
        <w:rPr>
          <w:rFonts w:ascii="맑은 고딕" w:hAnsi="맑은 고딕" w:eastAsia="맑은 고딕"/>
          <w:b w:val="0"/>
          <w:i w:val="0"/>
          <w:color w:val="1A1A1A"/>
          <w:sz w:val="20"/>
        </w:rPr>
        <w:t>22단계에서 중요한 사실이 드러났습니다. 시장과 M2가 다른 말을 1위로 고른 710경주에서 시장만 맞은 경우가 M2만 맞은 경우보다 126경주 많았습니다. 독립 모델을 무조건 믿는 전략은 구조적으로 손해였습니다. 따라서 기본 행동은 시장 유지, 충분한 증거가 있을 때만 랭커를 신뢰하는 게이트가 필요했습니다.</w:t>
      </w:r>
    </w:p>
    <w:p>
      <w:pPr>
        <w:spacing w:before="80" w:after="40"/>
        <w:jc w:val="center"/>
      </w:pPr>
      <w:r>
        <w:drawing>
          <wp:inline xmlns:a="http://schemas.openxmlformats.org/drawingml/2006/main" xmlns:pic="http://schemas.openxmlformats.org/drawingml/2006/picture">
            <wp:extent cx="5532120" cy="1938185"/>
            <wp:docPr id="6" name="Picture 6" title="그림 4.2-6. R4 시장 유지/교체 게이트의 의사결정 흐름." descr="시장과 R2의 불일치 특징으로 게이트 점수를 만들고 임계값에 따라 시장 유지 또는 제한적 랭커 결합을 선택하는 흐름"/>
            <wp:cNvGraphicFramePr>
              <a:graphicFrameLocks noChangeAspect="1"/>
            </wp:cNvGraphicFramePr>
            <a:graphic>
              <a:graphicData uri="http://schemas.openxmlformats.org/drawingml/2006/picture">
                <pic:pic>
                  <pic:nvPicPr>
                    <pic:cNvPr id="0" name="figure_4_2_7_gate_flow.png"/>
                    <pic:cNvPicPr/>
                  </pic:nvPicPr>
                  <pic:blipFill>
                    <a:blip r:embed="rId15"/>
                    <a:stretch>
                      <a:fillRect/>
                    </a:stretch>
                  </pic:blipFill>
                  <pic:spPr>
                    <a:xfrm>
                      <a:off x="0" y="0"/>
                      <a:ext cx="5532120" cy="1938185"/>
                    </a:xfrm>
                    <a:prstGeom prst="rect"/>
                  </pic:spPr>
                </pic:pic>
              </a:graphicData>
            </a:graphic>
          </wp:inline>
        </w:drawing>
      </w:r>
    </w:p>
    <w:p>
      <w:pPr>
        <w:pageBreakBefore w:val="0"/>
        <w:widowControl/>
        <w:spacing w:before="40" w:after="160" w:line="276" w:lineRule="auto"/>
        <w:jc w:val="left"/>
      </w:pPr>
      <w:r>
        <w:rPr>
          <w:rFonts w:ascii="맑은 고딕" w:hAnsi="맑은 고딕" w:eastAsia="맑은 고딕"/>
          <w:b w:val="0"/>
          <w:i w:val="0"/>
          <w:color w:val="666666"/>
          <w:sz w:val="16"/>
        </w:rPr>
        <w:t>그림 4.2-6. R4 시장 유지/교체 게이트의 의사결정 흐름.</w:t>
      </w:r>
    </w:p>
    <w:p>
      <w:pPr>
        <w:pageBreakBefore w:val="0"/>
        <w:widowControl/>
        <w:spacing w:before="60" w:after="140" w:line="324" w:lineRule="auto"/>
        <w:jc w:val="both"/>
      </w:pPr>
      <w:r>
        <w:rPr>
          <w:rFonts w:ascii="맑은 고딕" w:hAnsi="맑은 고딕" w:eastAsia="맑은 고딕"/>
          <w:b w:val="0"/>
          <w:i w:val="0"/>
          <w:color w:val="1A1A1A"/>
          <w:sz w:val="20"/>
        </w:rPr>
        <w:t>R2는 ‘실제 우승마 점수 &gt; 나머지 말 점수’를 직접 학습하는 XGBoost pairwise ranker입니다. Calibration에서 기존 M2보다 Top-1을 3경주 늘렸지만 시장에는 54경주 뒤졌습니다. 확률로 바꾼 뒤에도 손실이 크게 나빠 단독 후보에서는 탈락했습니다. R2의 역할은 시장을 대체하는 것이 아니라, 시장을 뒤집을 만한 경주를 찾는 보조 신호였습니다.</w:t>
      </w:r>
    </w:p>
    <w:p>
      <w:pPr>
        <w:pageBreakBefore w:val="0"/>
        <w:widowControl/>
        <w:spacing w:before="60" w:after="140" w:line="324" w:lineRule="auto"/>
        <w:jc w:val="both"/>
      </w:pPr>
      <w:r>
        <w:rPr>
          <w:rFonts w:ascii="맑은 고딕" w:hAnsi="맑은 고딕" w:eastAsia="맑은 고딕"/>
          <w:b w:val="0"/>
          <w:i w:val="0"/>
          <w:color w:val="1A1A1A"/>
          <w:sz w:val="20"/>
        </w:rPr>
        <w:t>26단계의 게이트는 Train OOF 불일치 경주 383개로 학습했습니다. Calibration 불일치 329경주에서 ROC-AUC 0.5986, Average Precision 0.2228로 분류력 자체는 강하지 않았습니다. 그래서 threshold 0.65 이상인 33경주만 R2 영향을 허용했고, 실제 Top-1이 달라진 경주는 14개뿐이었습니다. 그중 R4만 맞은 변경 5개, 시장만 맞은 변경 3개, 둘 다 실패 6개로 순효과는 +2경주였습니다.</w:t>
      </w:r>
    </w:p>
    <w:p>
      <w:pPr>
        <w:spacing w:before="80" w:after="40"/>
        <w:jc w:val="center"/>
      </w:pPr>
      <w:r>
        <w:drawing>
          <wp:inline xmlns:a="http://schemas.openxmlformats.org/drawingml/2006/main" xmlns:pic="http://schemas.openxmlformats.org/drawingml/2006/picture">
            <wp:extent cx="5532120" cy="1848410"/>
            <wp:docPr id="7" name="Picture 7" title="그림 4.2-7. 27단계 Calibration 후보들의 Top-1 정확도와 확률 제약 통과 여부." descr="시장, 기존 M2, R2 랭커, 고정 혼합 R3, 적응 게이트 R4의 Top-1 정확도와 제약 통과 여부 비교"/>
            <wp:cNvGraphicFramePr>
              <a:graphicFrameLocks noChangeAspect="1"/>
            </wp:cNvGraphicFramePr>
            <a:graphic>
              <a:graphicData uri="http://schemas.openxmlformats.org/drawingml/2006/picture">
                <pic:pic>
                  <pic:nvPicPr>
                    <pic:cNvPr id="0" name="figure_4_2_6_candidate_comparison.png"/>
                    <pic:cNvPicPr/>
                  </pic:nvPicPr>
                  <pic:blipFill>
                    <a:blip r:embed="rId16"/>
                    <a:stretch>
                      <a:fillRect/>
                    </a:stretch>
                  </pic:blipFill>
                  <pic:spPr>
                    <a:xfrm>
                      <a:off x="0" y="0"/>
                      <a:ext cx="5532120" cy="1848410"/>
                    </a:xfrm>
                    <a:prstGeom prst="rect"/>
                  </pic:spPr>
                </pic:pic>
              </a:graphicData>
            </a:graphic>
          </wp:inline>
        </w:drawing>
      </w:r>
    </w:p>
    <w:p>
      <w:pPr>
        <w:pageBreakBefore w:val="0"/>
        <w:widowControl/>
        <w:spacing w:before="40" w:after="160" w:line="276" w:lineRule="auto"/>
        <w:jc w:val="left"/>
      </w:pPr>
      <w:r>
        <w:rPr>
          <w:rFonts w:ascii="맑은 고딕" w:hAnsi="맑은 고딕" w:eastAsia="맑은 고딕"/>
          <w:b w:val="0"/>
          <w:i w:val="0"/>
          <w:color w:val="666666"/>
          <w:sz w:val="16"/>
        </w:rPr>
        <w:t>그림 4.2-7. 27단계 Calibration 후보들의 Top-1 정확도와 확률 제약 통과 여부.</w:t>
      </w:r>
    </w:p>
    <w:tbl>
      <w:tblPr>
        <w:tblW w:type="dxa" w:w="9000"/>
        <w:tblLayout w:type="fixed"/>
        <w:tblLook w:firstColumn="1" w:firstRow="1" w:lastColumn="0" w:lastRow="0" w:noHBand="0" w:noVBand="1" w:val="04A0"/>
        <w:tblInd w:w="0" w:type="dxa"/>
      </w:tblPr>
      <w:tblGrid>
        <w:gridCol w:w="1900"/>
        <w:gridCol w:w="1350"/>
        <w:gridCol w:w="1350"/>
        <w:gridCol w:w="1400"/>
        <w:gridCol w:w="1450"/>
        <w:gridCol w:w="1550"/>
      </w:tblGrid>
      <w:tr>
        <w:trPr>
          <w:cantSplit/>
          <w:tblHeader w:val="true"/>
        </w:trPr>
        <w:tc>
          <w:tcPr>
            <w:tcW w:type="dxa" w:w="1900"/>
            <w:tcMar>
              <w:top w:w="90" w:type="dxa"/>
              <w:start w:w="110" w:type="dxa"/>
              <w:bottom w:w="90" w:type="dxa"/>
              <w:end w:w="110" w:type="dxa"/>
            </w:tcMar>
            <w:vAlign w:val="center"/>
            <w:shd w:fill="1F4E79"/>
          </w:tcPr>
          <w:p>
            <w:pPr>
              <w:spacing w:before="0" w:after="0" w:line="278" w:lineRule="auto"/>
              <w:jc w:val="center"/>
            </w:pPr>
            <w:r>
              <w:rPr>
                <w:rFonts w:ascii="맑은 고딕" w:hAnsi="맑은 고딕" w:eastAsia="맑은 고딕"/>
                <w:b/>
                <w:i w:val="0"/>
                <w:color w:val="FFFFFF"/>
                <w:sz w:val="16"/>
              </w:rPr>
              <w:t>후보</w:t>
            </w:r>
          </w:p>
        </w:tc>
        <w:tc>
          <w:tcPr>
            <w:tcW w:type="dxa" w:w="1350"/>
            <w:tcMar>
              <w:top w:w="90" w:type="dxa"/>
              <w:start w:w="110" w:type="dxa"/>
              <w:bottom w:w="90" w:type="dxa"/>
              <w:end w:w="110" w:type="dxa"/>
            </w:tcMar>
            <w:vAlign w:val="center"/>
            <w:shd w:fill="1F4E79"/>
          </w:tcPr>
          <w:p>
            <w:pPr>
              <w:spacing w:before="0" w:after="0" w:line="278" w:lineRule="auto"/>
              <w:jc w:val="left"/>
            </w:pPr>
            <w:r>
              <w:rPr>
                <w:rFonts w:ascii="맑은 고딕" w:hAnsi="맑은 고딕" w:eastAsia="맑은 고딕"/>
                <w:b/>
                <w:i w:val="0"/>
                <w:color w:val="FFFFFF"/>
                <w:sz w:val="16"/>
              </w:rPr>
              <w:t>Log Loss↓</w:t>
            </w:r>
          </w:p>
        </w:tc>
        <w:tc>
          <w:tcPr>
            <w:tcW w:type="dxa" w:w="1350"/>
            <w:tcMar>
              <w:top w:w="90" w:type="dxa"/>
              <w:start w:w="110" w:type="dxa"/>
              <w:bottom w:w="90" w:type="dxa"/>
              <w:end w:w="110" w:type="dxa"/>
            </w:tcMar>
            <w:vAlign w:val="center"/>
            <w:shd w:fill="1F4E79"/>
          </w:tcPr>
          <w:p>
            <w:pPr>
              <w:spacing w:before="0" w:after="0" w:line="278" w:lineRule="auto"/>
              <w:jc w:val="left"/>
            </w:pPr>
            <w:r>
              <w:rPr>
                <w:rFonts w:ascii="맑은 고딕" w:hAnsi="맑은 고딕" w:eastAsia="맑은 고딕"/>
                <w:b/>
                <w:i w:val="0"/>
                <w:color w:val="FFFFFF"/>
                <w:sz w:val="16"/>
              </w:rPr>
              <w:t>Brier↓</w:t>
            </w:r>
          </w:p>
        </w:tc>
        <w:tc>
          <w:tcPr>
            <w:tcW w:type="dxa" w:w="1400"/>
            <w:tcMar>
              <w:top w:w="90" w:type="dxa"/>
              <w:start w:w="110" w:type="dxa"/>
              <w:bottom w:w="90" w:type="dxa"/>
              <w:end w:w="110" w:type="dxa"/>
            </w:tcMar>
            <w:vAlign w:val="center"/>
            <w:shd w:fill="1F4E79"/>
          </w:tcPr>
          <w:p>
            <w:pPr>
              <w:spacing w:before="0" w:after="0" w:line="278" w:lineRule="auto"/>
              <w:jc w:val="left"/>
            </w:pPr>
            <w:r>
              <w:rPr>
                <w:rFonts w:ascii="맑은 고딕" w:hAnsi="맑은 고딕" w:eastAsia="맑은 고딕"/>
                <w:b/>
                <w:i w:val="0"/>
                <w:color w:val="FFFFFF"/>
                <w:sz w:val="16"/>
              </w:rPr>
              <w:t>Top-1</w:t>
            </w:r>
          </w:p>
        </w:tc>
        <w:tc>
          <w:tcPr>
            <w:tcW w:type="dxa" w:w="1450"/>
            <w:tcMar>
              <w:top w:w="90" w:type="dxa"/>
              <w:start w:w="110" w:type="dxa"/>
              <w:bottom w:w="90" w:type="dxa"/>
              <w:end w:w="110" w:type="dxa"/>
            </w:tcMar>
            <w:vAlign w:val="center"/>
            <w:shd w:fill="1F4E79"/>
          </w:tcPr>
          <w:p>
            <w:pPr>
              <w:spacing w:before="0" w:after="0" w:line="278" w:lineRule="auto"/>
              <w:jc w:val="left"/>
            </w:pPr>
            <w:r>
              <w:rPr>
                <w:rFonts w:ascii="맑은 고딕" w:hAnsi="맑은 고딕" w:eastAsia="맑은 고딕"/>
                <w:b/>
                <w:i w:val="0"/>
                <w:color w:val="FFFFFF"/>
                <w:sz w:val="16"/>
              </w:rPr>
              <w:t>시장 대비</w:t>
            </w:r>
          </w:p>
        </w:tc>
        <w:tc>
          <w:tcPr>
            <w:tcW w:type="dxa" w:w="1550"/>
            <w:tcMar>
              <w:top w:w="90" w:type="dxa"/>
              <w:start w:w="110" w:type="dxa"/>
              <w:bottom w:w="90" w:type="dxa"/>
              <w:end w:w="110" w:type="dxa"/>
            </w:tcMar>
            <w:vAlign w:val="center"/>
            <w:shd w:fill="1F4E79"/>
          </w:tcPr>
          <w:p>
            <w:pPr>
              <w:spacing w:before="0" w:after="0" w:line="278" w:lineRule="auto"/>
              <w:jc w:val="left"/>
            </w:pPr>
            <w:r>
              <w:rPr>
                <w:rFonts w:ascii="맑은 고딕" w:hAnsi="맑은 고딕" w:eastAsia="맑은 고딕"/>
                <w:b/>
                <w:i w:val="0"/>
                <w:color w:val="FFFFFF"/>
                <w:sz w:val="16"/>
              </w:rPr>
              <w:t>제약</w:t>
            </w:r>
          </w:p>
        </w:tc>
      </w:tr>
      <w:tr>
        <w:trPr>
          <w:cantSplit/>
        </w:trPr>
        <w:tc>
          <w:tcPr>
            <w:tcW w:type="dxa" w:w="1900"/>
            <w:tcMar>
              <w:top w:w="90" w:type="dxa"/>
              <w:start w:w="110" w:type="dxa"/>
              <w:bottom w:w="90" w:type="dxa"/>
              <w:end w:w="110" w:type="dxa"/>
            </w:tcMar>
            <w:vAlign w:val="center"/>
            <w:shd w:fill="FFFFFF"/>
          </w:tcPr>
          <w:p>
            <w:pPr>
              <w:spacing w:before="0" w:after="0" w:line="278" w:lineRule="auto"/>
              <w:jc w:val="center"/>
            </w:pPr>
            <w:r>
              <w:rPr>
                <w:rFonts w:ascii="맑은 고딕" w:hAnsi="맑은 고딕" w:eastAsia="맑은 고딕"/>
                <w:b w:val="0"/>
                <w:i w:val="0"/>
                <w:color w:val="1A1A1A"/>
                <w:sz w:val="16"/>
              </w:rPr>
              <w:t>R0 시장</w:t>
            </w:r>
          </w:p>
        </w:tc>
        <w:tc>
          <w:tcPr>
            <w:tcW w:type="dxa" w:w="1350"/>
            <w:tcMar>
              <w:top w:w="90" w:type="dxa"/>
              <w:start w:w="110" w:type="dxa"/>
              <w:bottom w:w="90" w:type="dxa"/>
              <w:end w:w="110" w:type="dxa"/>
            </w:tcMar>
            <w:vAlign w:val="center"/>
            <w:shd w:fill="FFFFFF"/>
          </w:tcPr>
          <w:p>
            <w:pPr>
              <w:spacing w:before="0" w:after="0" w:line="278" w:lineRule="auto"/>
              <w:jc w:val="left"/>
            </w:pPr>
            <w:r>
              <w:rPr>
                <w:rFonts w:ascii="맑은 고딕" w:hAnsi="맑은 고딕" w:eastAsia="맑은 고딕"/>
                <w:b w:val="0"/>
                <w:i w:val="0"/>
                <w:color w:val="1A1A1A"/>
                <w:sz w:val="16"/>
              </w:rPr>
              <w:t>1.776036</w:t>
            </w:r>
          </w:p>
        </w:tc>
        <w:tc>
          <w:tcPr>
            <w:tcW w:type="dxa" w:w="1350"/>
            <w:tcMar>
              <w:top w:w="90" w:type="dxa"/>
              <w:start w:w="110" w:type="dxa"/>
              <w:bottom w:w="90" w:type="dxa"/>
              <w:end w:w="110" w:type="dxa"/>
            </w:tcMar>
            <w:vAlign w:val="center"/>
            <w:shd w:fill="FFFFFF"/>
          </w:tcPr>
          <w:p>
            <w:pPr>
              <w:spacing w:before="0" w:after="0" w:line="278" w:lineRule="auto"/>
              <w:jc w:val="left"/>
            </w:pPr>
            <w:r>
              <w:rPr>
                <w:rFonts w:ascii="맑은 고딕" w:hAnsi="맑은 고딕" w:eastAsia="맑은 고딕"/>
                <w:b w:val="0"/>
                <w:i w:val="0"/>
                <w:color w:val="1A1A1A"/>
                <w:sz w:val="16"/>
              </w:rPr>
              <w:t>0.762636</w:t>
            </w:r>
          </w:p>
        </w:tc>
        <w:tc>
          <w:tcPr>
            <w:tcW w:type="dxa" w:w="1400"/>
            <w:tcMar>
              <w:top w:w="90" w:type="dxa"/>
              <w:start w:w="110" w:type="dxa"/>
              <w:bottom w:w="90" w:type="dxa"/>
              <w:end w:w="110" w:type="dxa"/>
            </w:tcMar>
            <w:vAlign w:val="center"/>
            <w:shd w:fill="FFFFFF"/>
          </w:tcPr>
          <w:p>
            <w:pPr>
              <w:spacing w:before="0" w:after="0" w:line="278" w:lineRule="auto"/>
              <w:jc w:val="left"/>
            </w:pPr>
            <w:r>
              <w:rPr>
                <w:rFonts w:ascii="맑은 고딕" w:hAnsi="맑은 고딕" w:eastAsia="맑은 고딕"/>
                <w:b w:val="0"/>
                <w:i w:val="0"/>
                <w:color w:val="1A1A1A"/>
                <w:sz w:val="16"/>
              </w:rPr>
              <w:t>247/641</w:t>
            </w:r>
          </w:p>
        </w:tc>
        <w:tc>
          <w:tcPr>
            <w:tcW w:type="dxa" w:w="1450"/>
            <w:tcMar>
              <w:top w:w="90" w:type="dxa"/>
              <w:start w:w="110" w:type="dxa"/>
              <w:bottom w:w="90" w:type="dxa"/>
              <w:end w:w="110" w:type="dxa"/>
            </w:tcMar>
            <w:vAlign w:val="center"/>
            <w:shd w:fill="FFFFFF"/>
          </w:tcPr>
          <w:p>
            <w:pPr>
              <w:spacing w:before="0" w:after="0" w:line="278" w:lineRule="auto"/>
              <w:jc w:val="left"/>
            </w:pPr>
            <w:r>
              <w:rPr>
                <w:rFonts w:ascii="맑은 고딕" w:hAnsi="맑은 고딕" w:eastAsia="맑은 고딕"/>
                <w:b w:val="0"/>
                <w:i w:val="0"/>
                <w:color w:val="1A1A1A"/>
                <w:sz w:val="16"/>
              </w:rPr>
              <w:t>기준</w:t>
            </w:r>
          </w:p>
        </w:tc>
        <w:tc>
          <w:tcPr>
            <w:tcW w:type="dxa" w:w="1550"/>
            <w:tcMar>
              <w:top w:w="90" w:type="dxa"/>
              <w:start w:w="110" w:type="dxa"/>
              <w:bottom w:w="90" w:type="dxa"/>
              <w:end w:w="110" w:type="dxa"/>
            </w:tcMar>
            <w:vAlign w:val="center"/>
            <w:shd w:fill="FFFFFF"/>
          </w:tcPr>
          <w:p>
            <w:pPr>
              <w:spacing w:before="0" w:after="0" w:line="278" w:lineRule="auto"/>
              <w:jc w:val="left"/>
            </w:pPr>
            <w:r>
              <w:rPr>
                <w:rFonts w:ascii="맑은 고딕" w:hAnsi="맑은 고딕" w:eastAsia="맑은 고딕"/>
                <w:b w:val="0"/>
                <w:i w:val="0"/>
                <w:color w:val="1A1A1A"/>
                <w:sz w:val="16"/>
              </w:rPr>
              <w:t>통과</w:t>
            </w:r>
          </w:p>
        </w:tc>
      </w:tr>
      <w:tr>
        <w:trPr>
          <w:cantSplit/>
        </w:trPr>
        <w:tc>
          <w:tcPr>
            <w:tcW w:type="dxa" w:w="1900"/>
            <w:tcMar>
              <w:top w:w="90" w:type="dxa"/>
              <w:start w:w="110" w:type="dxa"/>
              <w:bottom w:w="90" w:type="dxa"/>
              <w:end w:w="110" w:type="dxa"/>
            </w:tcMar>
            <w:vAlign w:val="center"/>
            <w:shd w:fill="F4F6F8"/>
          </w:tcPr>
          <w:p>
            <w:pPr>
              <w:spacing w:before="0" w:after="0" w:line="278" w:lineRule="auto"/>
              <w:jc w:val="center"/>
            </w:pPr>
            <w:r>
              <w:rPr>
                <w:rFonts w:ascii="맑은 고딕" w:hAnsi="맑은 고딕" w:eastAsia="맑은 고딕"/>
                <w:b w:val="0"/>
                <w:i w:val="0"/>
                <w:color w:val="1A1A1A"/>
                <w:sz w:val="16"/>
              </w:rPr>
              <w:t>R1 기존 M2</w:t>
            </w:r>
          </w:p>
        </w:tc>
        <w:tc>
          <w:tcPr>
            <w:tcW w:type="dxa" w:w="1350"/>
            <w:tcMar>
              <w:top w:w="90" w:type="dxa"/>
              <w:start w:w="110" w:type="dxa"/>
              <w:bottom w:w="90" w:type="dxa"/>
              <w:end w:w="110" w:type="dxa"/>
            </w:tcMar>
            <w:vAlign w:val="center"/>
            <w:shd w:fill="F4F6F8"/>
          </w:tcPr>
          <w:p>
            <w:pPr>
              <w:spacing w:before="0" w:after="0" w:line="278" w:lineRule="auto"/>
              <w:jc w:val="left"/>
            </w:pPr>
            <w:r>
              <w:rPr>
                <w:rFonts w:ascii="맑은 고딕" w:hAnsi="맑은 고딕" w:eastAsia="맑은 고딕"/>
                <w:b w:val="0"/>
                <w:i w:val="0"/>
                <w:color w:val="1A1A1A"/>
                <w:sz w:val="16"/>
              </w:rPr>
              <w:t>1.976751</w:t>
            </w:r>
          </w:p>
        </w:tc>
        <w:tc>
          <w:tcPr>
            <w:tcW w:type="dxa" w:w="1350"/>
            <w:tcMar>
              <w:top w:w="90" w:type="dxa"/>
              <w:start w:w="110" w:type="dxa"/>
              <w:bottom w:w="90" w:type="dxa"/>
              <w:end w:w="110" w:type="dxa"/>
            </w:tcMar>
            <w:vAlign w:val="center"/>
            <w:shd w:fill="F4F6F8"/>
          </w:tcPr>
          <w:p>
            <w:pPr>
              <w:spacing w:before="0" w:after="0" w:line="278" w:lineRule="auto"/>
              <w:jc w:val="left"/>
            </w:pPr>
            <w:r>
              <w:rPr>
                <w:rFonts w:ascii="맑은 고딕" w:hAnsi="맑은 고딕" w:eastAsia="맑은 고딕"/>
                <w:b w:val="0"/>
                <w:i w:val="0"/>
                <w:color w:val="1A1A1A"/>
                <w:sz w:val="16"/>
              </w:rPr>
              <w:t>0.821722</w:t>
            </w:r>
          </w:p>
        </w:tc>
        <w:tc>
          <w:tcPr>
            <w:tcW w:type="dxa" w:w="1400"/>
            <w:tcMar>
              <w:top w:w="90" w:type="dxa"/>
              <w:start w:w="110" w:type="dxa"/>
              <w:bottom w:w="90" w:type="dxa"/>
              <w:end w:w="110" w:type="dxa"/>
            </w:tcMar>
            <w:vAlign w:val="center"/>
            <w:shd w:fill="F4F6F8"/>
          </w:tcPr>
          <w:p>
            <w:pPr>
              <w:spacing w:before="0" w:after="0" w:line="278" w:lineRule="auto"/>
              <w:jc w:val="left"/>
            </w:pPr>
            <w:r>
              <w:rPr>
                <w:rFonts w:ascii="맑은 고딕" w:hAnsi="맑은 고딕" w:eastAsia="맑은 고딕"/>
                <w:b w:val="0"/>
                <w:i w:val="0"/>
                <w:color w:val="1A1A1A"/>
                <w:sz w:val="16"/>
              </w:rPr>
              <w:t>190/641</w:t>
            </w:r>
          </w:p>
        </w:tc>
        <w:tc>
          <w:tcPr>
            <w:tcW w:type="dxa" w:w="1450"/>
            <w:tcMar>
              <w:top w:w="90" w:type="dxa"/>
              <w:start w:w="110" w:type="dxa"/>
              <w:bottom w:w="90" w:type="dxa"/>
              <w:end w:w="110" w:type="dxa"/>
            </w:tcMar>
            <w:vAlign w:val="center"/>
            <w:shd w:fill="F4F6F8"/>
          </w:tcPr>
          <w:p>
            <w:pPr>
              <w:spacing w:before="0" w:after="0" w:line="278" w:lineRule="auto"/>
              <w:jc w:val="left"/>
            </w:pPr>
            <w:r>
              <w:rPr>
                <w:rFonts w:ascii="맑은 고딕" w:hAnsi="맑은 고딕" w:eastAsia="맑은 고딕"/>
                <w:b w:val="0"/>
                <w:i w:val="0"/>
                <w:color w:val="1A1A1A"/>
                <w:sz w:val="16"/>
              </w:rPr>
              <w:t>−57경주</w:t>
            </w:r>
          </w:p>
        </w:tc>
        <w:tc>
          <w:tcPr>
            <w:tcW w:type="dxa" w:w="1550"/>
            <w:tcMar>
              <w:top w:w="90" w:type="dxa"/>
              <w:start w:w="110" w:type="dxa"/>
              <w:bottom w:w="90" w:type="dxa"/>
              <w:end w:w="110" w:type="dxa"/>
            </w:tcMar>
            <w:vAlign w:val="center"/>
            <w:shd w:fill="F4F6F8"/>
          </w:tcPr>
          <w:p>
            <w:pPr>
              <w:spacing w:before="0" w:after="0" w:line="278" w:lineRule="auto"/>
              <w:jc w:val="left"/>
            </w:pPr>
            <w:r>
              <w:rPr>
                <w:rFonts w:ascii="맑은 고딕" w:hAnsi="맑은 고딕" w:eastAsia="맑은 고딕"/>
                <w:b w:val="0"/>
                <w:i w:val="0"/>
                <w:color w:val="1A1A1A"/>
                <w:sz w:val="16"/>
              </w:rPr>
              <w:t>탈락</w:t>
            </w:r>
          </w:p>
        </w:tc>
      </w:tr>
      <w:tr>
        <w:trPr>
          <w:cantSplit/>
        </w:trPr>
        <w:tc>
          <w:tcPr>
            <w:tcW w:type="dxa" w:w="1900"/>
            <w:tcMar>
              <w:top w:w="90" w:type="dxa"/>
              <w:start w:w="110" w:type="dxa"/>
              <w:bottom w:w="90" w:type="dxa"/>
              <w:end w:w="110" w:type="dxa"/>
            </w:tcMar>
            <w:vAlign w:val="center"/>
            <w:shd w:fill="FFFFFF"/>
          </w:tcPr>
          <w:p>
            <w:pPr>
              <w:spacing w:before="0" w:after="0" w:line="278" w:lineRule="auto"/>
              <w:jc w:val="center"/>
            </w:pPr>
            <w:r>
              <w:rPr>
                <w:rFonts w:ascii="맑은 고딕" w:hAnsi="맑은 고딕" w:eastAsia="맑은 고딕"/>
                <w:b w:val="0"/>
                <w:i w:val="0"/>
                <w:color w:val="1A1A1A"/>
                <w:sz w:val="16"/>
              </w:rPr>
              <w:t>R2 랭커</w:t>
            </w:r>
          </w:p>
        </w:tc>
        <w:tc>
          <w:tcPr>
            <w:tcW w:type="dxa" w:w="1350"/>
            <w:tcMar>
              <w:top w:w="90" w:type="dxa"/>
              <w:start w:w="110" w:type="dxa"/>
              <w:bottom w:w="90" w:type="dxa"/>
              <w:end w:w="110" w:type="dxa"/>
            </w:tcMar>
            <w:vAlign w:val="center"/>
            <w:shd w:fill="FFFFFF"/>
          </w:tcPr>
          <w:p>
            <w:pPr>
              <w:spacing w:before="0" w:after="0" w:line="278" w:lineRule="auto"/>
              <w:jc w:val="left"/>
            </w:pPr>
            <w:r>
              <w:rPr>
                <w:rFonts w:ascii="맑은 고딕" w:hAnsi="맑은 고딕" w:eastAsia="맑은 고딕"/>
                <w:b w:val="0"/>
                <w:i w:val="0"/>
                <w:color w:val="1A1A1A"/>
                <w:sz w:val="16"/>
              </w:rPr>
              <w:t>1.967320</w:t>
            </w:r>
          </w:p>
        </w:tc>
        <w:tc>
          <w:tcPr>
            <w:tcW w:type="dxa" w:w="1350"/>
            <w:tcMar>
              <w:top w:w="90" w:type="dxa"/>
              <w:start w:w="110" w:type="dxa"/>
              <w:bottom w:w="90" w:type="dxa"/>
              <w:end w:w="110" w:type="dxa"/>
            </w:tcMar>
            <w:vAlign w:val="center"/>
            <w:shd w:fill="FFFFFF"/>
          </w:tcPr>
          <w:p>
            <w:pPr>
              <w:spacing w:before="0" w:after="0" w:line="278" w:lineRule="auto"/>
              <w:jc w:val="left"/>
            </w:pPr>
            <w:r>
              <w:rPr>
                <w:rFonts w:ascii="맑은 고딕" w:hAnsi="맑은 고딕" w:eastAsia="맑은 고딕"/>
                <w:b w:val="0"/>
                <w:i w:val="0"/>
                <w:color w:val="1A1A1A"/>
                <w:sz w:val="16"/>
              </w:rPr>
              <w:t>0.819832</w:t>
            </w:r>
          </w:p>
        </w:tc>
        <w:tc>
          <w:tcPr>
            <w:tcW w:type="dxa" w:w="1400"/>
            <w:tcMar>
              <w:top w:w="90" w:type="dxa"/>
              <w:start w:w="110" w:type="dxa"/>
              <w:bottom w:w="90" w:type="dxa"/>
              <w:end w:w="110" w:type="dxa"/>
            </w:tcMar>
            <w:vAlign w:val="center"/>
            <w:shd w:fill="FFFFFF"/>
          </w:tcPr>
          <w:p>
            <w:pPr>
              <w:spacing w:before="0" w:after="0" w:line="278" w:lineRule="auto"/>
              <w:jc w:val="left"/>
            </w:pPr>
            <w:r>
              <w:rPr>
                <w:rFonts w:ascii="맑은 고딕" w:hAnsi="맑은 고딕" w:eastAsia="맑은 고딕"/>
                <w:b w:val="0"/>
                <w:i w:val="0"/>
                <w:color w:val="1A1A1A"/>
                <w:sz w:val="16"/>
              </w:rPr>
              <w:t>193/641</w:t>
            </w:r>
          </w:p>
        </w:tc>
        <w:tc>
          <w:tcPr>
            <w:tcW w:type="dxa" w:w="1450"/>
            <w:tcMar>
              <w:top w:w="90" w:type="dxa"/>
              <w:start w:w="110" w:type="dxa"/>
              <w:bottom w:w="90" w:type="dxa"/>
              <w:end w:w="110" w:type="dxa"/>
            </w:tcMar>
            <w:vAlign w:val="center"/>
            <w:shd w:fill="FFFFFF"/>
          </w:tcPr>
          <w:p>
            <w:pPr>
              <w:spacing w:before="0" w:after="0" w:line="278" w:lineRule="auto"/>
              <w:jc w:val="left"/>
            </w:pPr>
            <w:r>
              <w:rPr>
                <w:rFonts w:ascii="맑은 고딕" w:hAnsi="맑은 고딕" w:eastAsia="맑은 고딕"/>
                <w:b w:val="0"/>
                <w:i w:val="0"/>
                <w:color w:val="1A1A1A"/>
                <w:sz w:val="16"/>
              </w:rPr>
              <w:t>−54경주</w:t>
            </w:r>
          </w:p>
        </w:tc>
        <w:tc>
          <w:tcPr>
            <w:tcW w:type="dxa" w:w="1550"/>
            <w:tcMar>
              <w:top w:w="90" w:type="dxa"/>
              <w:start w:w="110" w:type="dxa"/>
              <w:bottom w:w="90" w:type="dxa"/>
              <w:end w:w="110" w:type="dxa"/>
            </w:tcMar>
            <w:vAlign w:val="center"/>
            <w:shd w:fill="FFFFFF"/>
          </w:tcPr>
          <w:p>
            <w:pPr>
              <w:spacing w:before="0" w:after="0" w:line="278" w:lineRule="auto"/>
              <w:jc w:val="left"/>
            </w:pPr>
            <w:r>
              <w:rPr>
                <w:rFonts w:ascii="맑은 고딕" w:hAnsi="맑은 고딕" w:eastAsia="맑은 고딕"/>
                <w:b w:val="0"/>
                <w:i w:val="0"/>
                <w:color w:val="1A1A1A"/>
                <w:sz w:val="16"/>
              </w:rPr>
              <w:t>탈락</w:t>
            </w:r>
          </w:p>
        </w:tc>
      </w:tr>
      <w:tr>
        <w:trPr>
          <w:cantSplit/>
        </w:trPr>
        <w:tc>
          <w:tcPr>
            <w:tcW w:type="dxa" w:w="1900"/>
            <w:tcMar>
              <w:top w:w="90" w:type="dxa"/>
              <w:start w:w="110" w:type="dxa"/>
              <w:bottom w:w="90" w:type="dxa"/>
              <w:end w:w="110" w:type="dxa"/>
            </w:tcMar>
            <w:vAlign w:val="center"/>
            <w:shd w:fill="F4F6F8"/>
          </w:tcPr>
          <w:p>
            <w:pPr>
              <w:spacing w:before="0" w:after="0" w:line="278" w:lineRule="auto"/>
              <w:jc w:val="center"/>
            </w:pPr>
            <w:r>
              <w:rPr>
                <w:rFonts w:ascii="맑은 고딕" w:hAnsi="맑은 고딕" w:eastAsia="맑은 고딕"/>
                <w:b w:val="0"/>
                <w:i w:val="0"/>
                <w:color w:val="1A1A1A"/>
                <w:sz w:val="16"/>
              </w:rPr>
              <w:t>R3 고정 혼합</w:t>
            </w:r>
          </w:p>
        </w:tc>
        <w:tc>
          <w:tcPr>
            <w:tcW w:type="dxa" w:w="1350"/>
            <w:tcMar>
              <w:top w:w="90" w:type="dxa"/>
              <w:start w:w="110" w:type="dxa"/>
              <w:bottom w:w="90" w:type="dxa"/>
              <w:end w:w="110" w:type="dxa"/>
            </w:tcMar>
            <w:vAlign w:val="center"/>
            <w:shd w:fill="F4F6F8"/>
          </w:tcPr>
          <w:p>
            <w:pPr>
              <w:spacing w:before="0" w:after="0" w:line="278" w:lineRule="auto"/>
              <w:jc w:val="left"/>
            </w:pPr>
            <w:r>
              <w:rPr>
                <w:rFonts w:ascii="맑은 고딕" w:hAnsi="맑은 고딕" w:eastAsia="맑은 고딕"/>
                <w:b w:val="0"/>
                <w:i w:val="0"/>
                <w:color w:val="1A1A1A"/>
                <w:sz w:val="16"/>
              </w:rPr>
              <w:t>1.773358</w:t>
            </w:r>
          </w:p>
        </w:tc>
        <w:tc>
          <w:tcPr>
            <w:tcW w:type="dxa" w:w="1350"/>
            <w:tcMar>
              <w:top w:w="90" w:type="dxa"/>
              <w:start w:w="110" w:type="dxa"/>
              <w:bottom w:w="90" w:type="dxa"/>
              <w:end w:w="110" w:type="dxa"/>
            </w:tcMar>
            <w:vAlign w:val="center"/>
            <w:shd w:fill="F4F6F8"/>
          </w:tcPr>
          <w:p>
            <w:pPr>
              <w:spacing w:before="0" w:after="0" w:line="278" w:lineRule="auto"/>
              <w:jc w:val="left"/>
            </w:pPr>
            <w:r>
              <w:rPr>
                <w:rFonts w:ascii="맑은 고딕" w:hAnsi="맑은 고딕" w:eastAsia="맑은 고딕"/>
                <w:b w:val="0"/>
                <w:i w:val="0"/>
                <w:color w:val="1A1A1A"/>
                <w:sz w:val="16"/>
              </w:rPr>
              <w:t>0.762075</w:t>
            </w:r>
          </w:p>
        </w:tc>
        <w:tc>
          <w:tcPr>
            <w:tcW w:type="dxa" w:w="1400"/>
            <w:tcMar>
              <w:top w:w="90" w:type="dxa"/>
              <w:start w:w="110" w:type="dxa"/>
              <w:bottom w:w="90" w:type="dxa"/>
              <w:end w:w="110" w:type="dxa"/>
            </w:tcMar>
            <w:vAlign w:val="center"/>
            <w:shd w:fill="F4F6F8"/>
          </w:tcPr>
          <w:p>
            <w:pPr>
              <w:spacing w:before="0" w:after="0" w:line="278" w:lineRule="auto"/>
              <w:jc w:val="left"/>
            </w:pPr>
            <w:r>
              <w:rPr>
                <w:rFonts w:ascii="맑은 고딕" w:hAnsi="맑은 고딕" w:eastAsia="맑은 고딕"/>
                <w:b w:val="0"/>
                <w:i w:val="0"/>
                <w:color w:val="1A1A1A"/>
                <w:sz w:val="16"/>
              </w:rPr>
              <w:t>245/641</w:t>
            </w:r>
          </w:p>
        </w:tc>
        <w:tc>
          <w:tcPr>
            <w:tcW w:type="dxa" w:w="1450"/>
            <w:tcMar>
              <w:top w:w="90" w:type="dxa"/>
              <w:start w:w="110" w:type="dxa"/>
              <w:bottom w:w="90" w:type="dxa"/>
              <w:end w:w="110" w:type="dxa"/>
            </w:tcMar>
            <w:vAlign w:val="center"/>
            <w:shd w:fill="F4F6F8"/>
          </w:tcPr>
          <w:p>
            <w:pPr>
              <w:spacing w:before="0" w:after="0" w:line="278" w:lineRule="auto"/>
              <w:jc w:val="left"/>
            </w:pPr>
            <w:r>
              <w:rPr>
                <w:rFonts w:ascii="맑은 고딕" w:hAnsi="맑은 고딕" w:eastAsia="맑은 고딕"/>
                <w:b w:val="0"/>
                <w:i w:val="0"/>
                <w:color w:val="1A1A1A"/>
                <w:sz w:val="16"/>
              </w:rPr>
              <w:t>−2경주</w:t>
            </w:r>
          </w:p>
        </w:tc>
        <w:tc>
          <w:tcPr>
            <w:tcW w:type="dxa" w:w="1550"/>
            <w:tcMar>
              <w:top w:w="90" w:type="dxa"/>
              <w:start w:w="110" w:type="dxa"/>
              <w:bottom w:w="90" w:type="dxa"/>
              <w:end w:w="110" w:type="dxa"/>
            </w:tcMar>
            <w:vAlign w:val="center"/>
            <w:shd w:fill="F4F6F8"/>
          </w:tcPr>
          <w:p>
            <w:pPr>
              <w:spacing w:before="0" w:after="0" w:line="278" w:lineRule="auto"/>
              <w:jc w:val="left"/>
            </w:pPr>
            <w:r>
              <w:rPr>
                <w:rFonts w:ascii="맑은 고딕" w:hAnsi="맑은 고딕" w:eastAsia="맑은 고딕"/>
                <w:b w:val="0"/>
                <w:i w:val="0"/>
                <w:color w:val="1A1A1A"/>
                <w:sz w:val="16"/>
              </w:rPr>
              <w:t>통과</w:t>
            </w:r>
          </w:p>
        </w:tc>
      </w:tr>
      <w:tr>
        <w:trPr>
          <w:cantSplit/>
        </w:trPr>
        <w:tc>
          <w:tcPr>
            <w:tcW w:type="dxa" w:w="1900"/>
            <w:tcMar>
              <w:top w:w="90" w:type="dxa"/>
              <w:start w:w="110" w:type="dxa"/>
              <w:bottom w:w="90" w:type="dxa"/>
              <w:end w:w="110" w:type="dxa"/>
            </w:tcMar>
            <w:vAlign w:val="center"/>
            <w:shd w:fill="FFFFFF"/>
          </w:tcPr>
          <w:p>
            <w:pPr>
              <w:spacing w:before="0" w:after="0" w:line="278" w:lineRule="auto"/>
              <w:jc w:val="center"/>
            </w:pPr>
            <w:r>
              <w:rPr>
                <w:rFonts w:ascii="맑은 고딕" w:hAnsi="맑은 고딕" w:eastAsia="맑은 고딕"/>
                <w:b w:val="0"/>
                <w:i w:val="0"/>
                <w:color w:val="1A1A1A"/>
                <w:sz w:val="16"/>
              </w:rPr>
              <w:t>R4 적응 게이트</w:t>
            </w:r>
          </w:p>
        </w:tc>
        <w:tc>
          <w:tcPr>
            <w:tcW w:type="dxa" w:w="1350"/>
            <w:tcMar>
              <w:top w:w="90" w:type="dxa"/>
              <w:start w:w="110" w:type="dxa"/>
              <w:bottom w:w="90" w:type="dxa"/>
              <w:end w:w="110" w:type="dxa"/>
            </w:tcMar>
            <w:vAlign w:val="center"/>
            <w:shd w:fill="FFFFFF"/>
          </w:tcPr>
          <w:p>
            <w:pPr>
              <w:spacing w:before="0" w:after="0" w:line="278" w:lineRule="auto"/>
              <w:jc w:val="left"/>
            </w:pPr>
            <w:r>
              <w:rPr>
                <w:rFonts w:ascii="맑은 고딕" w:hAnsi="맑은 고딕" w:eastAsia="맑은 고딕"/>
                <w:b w:val="0"/>
                <w:i w:val="0"/>
                <w:color w:val="1A1A1A"/>
                <w:sz w:val="16"/>
              </w:rPr>
              <w:t>1.774241</w:t>
            </w:r>
          </w:p>
        </w:tc>
        <w:tc>
          <w:tcPr>
            <w:tcW w:type="dxa" w:w="1350"/>
            <w:tcMar>
              <w:top w:w="90" w:type="dxa"/>
              <w:start w:w="110" w:type="dxa"/>
              <w:bottom w:w="90" w:type="dxa"/>
              <w:end w:w="110" w:type="dxa"/>
            </w:tcMar>
            <w:vAlign w:val="center"/>
            <w:shd w:fill="FFFFFF"/>
          </w:tcPr>
          <w:p>
            <w:pPr>
              <w:spacing w:before="0" w:after="0" w:line="278" w:lineRule="auto"/>
              <w:jc w:val="left"/>
            </w:pPr>
            <w:r>
              <w:rPr>
                <w:rFonts w:ascii="맑은 고딕" w:hAnsi="맑은 고딕" w:eastAsia="맑은 고딕"/>
                <w:b w:val="0"/>
                <w:i w:val="0"/>
                <w:color w:val="1A1A1A"/>
                <w:sz w:val="16"/>
              </w:rPr>
              <w:t>0.762298</w:t>
            </w:r>
          </w:p>
        </w:tc>
        <w:tc>
          <w:tcPr>
            <w:tcW w:type="dxa" w:w="1400"/>
            <w:tcMar>
              <w:top w:w="90" w:type="dxa"/>
              <w:start w:w="110" w:type="dxa"/>
              <w:bottom w:w="90" w:type="dxa"/>
              <w:end w:w="110" w:type="dxa"/>
            </w:tcMar>
            <w:vAlign w:val="center"/>
            <w:shd w:fill="FFFFFF"/>
          </w:tcPr>
          <w:p>
            <w:pPr>
              <w:spacing w:before="0" w:after="0" w:line="278" w:lineRule="auto"/>
              <w:jc w:val="left"/>
            </w:pPr>
            <w:r>
              <w:rPr>
                <w:rFonts w:ascii="맑은 고딕" w:hAnsi="맑은 고딕" w:eastAsia="맑은 고딕"/>
                <w:b w:val="0"/>
                <w:i w:val="0"/>
                <w:color w:val="1A1A1A"/>
                <w:sz w:val="16"/>
              </w:rPr>
              <w:t>249/641</w:t>
            </w:r>
          </w:p>
        </w:tc>
        <w:tc>
          <w:tcPr>
            <w:tcW w:type="dxa" w:w="1450"/>
            <w:tcMar>
              <w:top w:w="90" w:type="dxa"/>
              <w:start w:w="110" w:type="dxa"/>
              <w:bottom w:w="90" w:type="dxa"/>
              <w:end w:w="110" w:type="dxa"/>
            </w:tcMar>
            <w:vAlign w:val="center"/>
            <w:shd w:fill="FFFFFF"/>
          </w:tcPr>
          <w:p>
            <w:pPr>
              <w:spacing w:before="0" w:after="0" w:line="278" w:lineRule="auto"/>
              <w:jc w:val="left"/>
            </w:pPr>
            <w:r>
              <w:rPr>
                <w:rFonts w:ascii="맑은 고딕" w:hAnsi="맑은 고딕" w:eastAsia="맑은 고딕"/>
                <w:b w:val="0"/>
                <w:i w:val="0"/>
                <w:color w:val="1A1A1A"/>
                <w:sz w:val="16"/>
              </w:rPr>
              <w:t>+2경주</w:t>
            </w:r>
          </w:p>
        </w:tc>
        <w:tc>
          <w:tcPr>
            <w:tcW w:type="dxa" w:w="1550"/>
            <w:tcMar>
              <w:top w:w="90" w:type="dxa"/>
              <w:start w:w="110" w:type="dxa"/>
              <w:bottom w:w="90" w:type="dxa"/>
              <w:end w:w="110" w:type="dxa"/>
            </w:tcMar>
            <w:vAlign w:val="center"/>
            <w:shd w:fill="FFFFFF"/>
          </w:tcPr>
          <w:p>
            <w:pPr>
              <w:spacing w:before="0" w:after="0" w:line="278" w:lineRule="auto"/>
              <w:jc w:val="left"/>
            </w:pPr>
            <w:r>
              <w:rPr>
                <w:rFonts w:ascii="맑은 고딕" w:hAnsi="맑은 고딕" w:eastAsia="맑은 고딕"/>
                <w:b w:val="0"/>
                <w:i w:val="0"/>
                <w:color w:val="1A1A1A"/>
                <w:sz w:val="16"/>
              </w:rPr>
              <w:t>통과·선택</w:t>
            </w:r>
          </w:p>
        </w:tc>
      </w:tr>
    </w:tbl>
    <w:p>
      <w:pPr>
        <w:pageBreakBefore w:val="0"/>
        <w:widowControl/>
        <w:spacing w:before="40" w:after="160" w:line="276" w:lineRule="auto"/>
        <w:jc w:val="left"/>
      </w:pPr>
      <w:r>
        <w:rPr>
          <w:rFonts w:ascii="맑은 고딕" w:hAnsi="맑은 고딕" w:eastAsia="맑은 고딕"/>
          <w:b w:val="0"/>
          <w:i w:val="0"/>
          <w:color w:val="666666"/>
          <w:sz w:val="16"/>
        </w:rPr>
        <w:t>표 4.2-6. 27단계 동일 Calibration 641경주 비교. 고유 Top-1 동률 규칙을 적용했다.</w:t>
      </w:r>
    </w:p>
    <w:tbl>
      <w:tblPr>
        <w:tblW w:type="dxa" w:w="9000"/>
        <w:tblLayout w:type="fixed"/>
        <w:tblLook w:firstColumn="1" w:firstRow="1" w:lastColumn="0" w:lastRow="0" w:noHBand="0" w:noVBand="1" w:val="04A0"/>
        <w:tblInd w:w="0" w:type="dxa"/>
      </w:tblPr>
      <w:tblGrid>
        <w:gridCol w:w="9000"/>
      </w:tblGrid>
      <w:tr>
        <w:trPr>
          <w:cantSplit/>
        </w:trPr>
        <w:tc>
          <w:tcPr>
            <w:tcW w:type="dxa" w:w="9000"/>
            <w:shd w:fill="EEF5FB"/>
            <w:tcMar>
              <w:top w:w="150" w:type="dxa"/>
              <w:start w:w="180" w:type="dxa"/>
              <w:bottom w:w="150" w:type="dxa"/>
              <w:end w:w="180" w:type="dxa"/>
            </w:tcMar>
          </w:tcPr>
          <w:p>
            <w:pPr>
              <w:spacing w:after="80"/>
            </w:pPr>
            <w:r/>
            <w:r>
              <w:rPr>
                <w:rFonts w:ascii="맑은 고딕" w:hAnsi="맑은 고딕" w:eastAsia="맑은 고딕"/>
                <w:b/>
                <w:i w:val="0"/>
                <w:color w:val="1F4E79"/>
                <w:sz w:val="19"/>
              </w:rPr>
              <w:t>왜 Log Loss가 가장 좋은 R3가 아니라 R4인가</w:t>
            </w:r>
          </w:p>
          <w:p>
            <w:pPr>
              <w:spacing w:after="60" w:line="300" w:lineRule="auto"/>
            </w:pPr>
            <w:r>
              <w:rPr>
                <w:rFonts w:ascii="맑은 고딕" w:hAnsi="맑은 고딕" w:eastAsia="맑은 고딕"/>
                <w:b w:val="0"/>
                <w:i w:val="0"/>
                <w:color w:val="1A1A1A"/>
                <w:sz w:val="18"/>
              </w:rPr>
              <w:t>후보 선택 순서는 먼저 ΔLogLoss와 ΔBrier가 음수인 후보를 제거하고, 통과 후보 중 Top-1을 최대화하는 것입니다.</w:t>
            </w:r>
          </w:p>
          <w:p>
            <w:pPr>
              <w:spacing w:after="60" w:line="300" w:lineRule="auto"/>
            </w:pPr>
            <w:r>
              <w:rPr>
                <w:rFonts w:ascii="맑은 고딕" w:hAnsi="맑은 고딕" w:eastAsia="맑은 고딕"/>
                <w:b w:val="0"/>
                <w:i w:val="0"/>
                <w:color w:val="1A1A1A"/>
                <w:sz w:val="18"/>
              </w:rPr>
              <w:t>R3는 손실이 가장 낮지만 시장보다 2경주 적게 맞혔습니다. R4는 손실이 시장보다 낮으면서 Top-1을 2경주 늘렸기 때문에 사전 규칙에 따라 선택됐습니다.</w:t>
            </w:r>
          </w:p>
          <w:p>
            <w:pPr>
              <w:spacing w:after="60" w:line="300" w:lineRule="auto"/>
            </w:pPr>
            <w:r>
              <w:rPr>
                <w:rFonts w:ascii="맑은 고딕" w:hAnsi="맑은 고딕" w:eastAsia="맑은 고딕"/>
                <w:b w:val="0"/>
                <w:i w:val="0"/>
                <w:color w:val="1A1A1A"/>
                <w:sz w:val="18"/>
              </w:rPr>
              <w:t>정확도만 최대화한 후보는 252/641로 +5경주였지만 Log Loss와 Brier가 모두 악화되어 탈락했습니다. 이 제약이 확률 품질을 지키는 안전장치입니다.</w:t>
            </w:r>
          </w:p>
        </w:tc>
      </w:tr>
    </w:tbl>
    <w:p>
      <w:pPr>
        <w:spacing w:after="60"/>
      </w:pPr>
    </w:p>
    <w:p>
      <w:pPr>
        <w:pStyle w:val="Heading3"/>
        <w:keepNext/>
        <w:pageBreakBefore w:val="0"/>
        <w:spacing w:before="240" w:after="100"/>
      </w:pPr>
      <w:r>
        <w:rPr>
          <w:rFonts w:ascii="맑은 고딕" w:hAnsi="맑은 고딕" w:eastAsia="맑은 고딕"/>
          <w:b/>
          <w:i w:val="0"/>
          <w:color w:val="333333"/>
          <w:sz w:val="21"/>
        </w:rPr>
        <w:t>4.2.6 27단계가 남긴 최종 상태</w:t>
      </w:r>
    </w:p>
    <w:tbl>
      <w:tblPr>
        <w:tblW w:type="dxa" w:w="9000"/>
        <w:tblLayout w:type="fixed"/>
        <w:tblLook w:firstColumn="1" w:firstRow="1" w:lastColumn="0" w:lastRow="0" w:noHBand="0" w:noVBand="1" w:val="04A0"/>
        <w:tblInd w:w="0" w:type="dxa"/>
      </w:tblPr>
      <w:tblGrid>
        <w:gridCol w:w="2700"/>
        <w:gridCol w:w="6300"/>
      </w:tblGrid>
      <w:tr>
        <w:trPr>
          <w:cantSplit/>
          <w:tblHeader w:val="true"/>
        </w:trPr>
        <w:tc>
          <w:tcPr>
            <w:tcW w:type="dxa" w:w="2700"/>
            <w:tcMar>
              <w:top w:w="90" w:type="dxa"/>
              <w:start w:w="110" w:type="dxa"/>
              <w:bottom w:w="90" w:type="dxa"/>
              <w:end w:w="110" w:type="dxa"/>
            </w:tcMar>
            <w:vAlign w:val="center"/>
            <w:shd w:fill="1F4E79"/>
          </w:tcPr>
          <w:p>
            <w:pPr>
              <w:spacing w:before="0" w:after="0" w:line="278" w:lineRule="auto"/>
              <w:jc w:val="center"/>
            </w:pPr>
            <w:r>
              <w:rPr>
                <w:rFonts w:ascii="맑은 고딕" w:hAnsi="맑은 고딕" w:eastAsia="맑은 고딕"/>
                <w:b/>
                <w:i w:val="0"/>
                <w:color w:val="FFFFFF"/>
                <w:sz w:val="17"/>
              </w:rPr>
              <w:t>항목</w:t>
            </w:r>
          </w:p>
        </w:tc>
        <w:tc>
          <w:tcPr>
            <w:tcW w:type="dxa" w:w="6300"/>
            <w:tcMar>
              <w:top w:w="90" w:type="dxa"/>
              <w:start w:w="110" w:type="dxa"/>
              <w:bottom w:w="90" w:type="dxa"/>
              <w:end w:w="110" w:type="dxa"/>
            </w:tcMar>
            <w:vAlign w:val="center"/>
            <w:shd w:fill="1F4E79"/>
          </w:tcPr>
          <w:p>
            <w:pPr>
              <w:spacing w:before="0" w:after="0" w:line="278" w:lineRule="auto"/>
              <w:jc w:val="left"/>
            </w:pPr>
            <w:r>
              <w:rPr>
                <w:rFonts w:ascii="맑은 고딕" w:hAnsi="맑은 고딕" w:eastAsia="맑은 고딕"/>
                <w:b/>
                <w:i w:val="0"/>
                <w:color w:val="FFFFFF"/>
                <w:sz w:val="17"/>
              </w:rPr>
              <w:t>동결 값</w:t>
            </w:r>
          </w:p>
        </w:tc>
      </w:tr>
      <w:tr>
        <w:trPr>
          <w:cantSplit/>
        </w:trPr>
        <w:tc>
          <w:tcPr>
            <w:tcW w:type="dxa" w:w="2700"/>
            <w:tcMar>
              <w:top w:w="90" w:type="dxa"/>
              <w:start w:w="110" w:type="dxa"/>
              <w:bottom w:w="90" w:type="dxa"/>
              <w:end w:w="110" w:type="dxa"/>
            </w:tcMar>
            <w:vAlign w:val="center"/>
            <w:shd w:fill="FFFFFF"/>
          </w:tcPr>
          <w:p>
            <w:pPr>
              <w:spacing w:before="0" w:after="0" w:line="278" w:lineRule="auto"/>
              <w:jc w:val="center"/>
            </w:pPr>
            <w:r>
              <w:rPr>
                <w:rFonts w:ascii="맑은 고딕" w:hAnsi="맑은 고딕" w:eastAsia="맑은 고딕"/>
                <w:b w:val="0"/>
                <w:i w:val="0"/>
                <w:color w:val="1A1A1A"/>
                <w:sz w:val="17"/>
              </w:rPr>
              <w:t>challenger_id</w:t>
            </w:r>
          </w:p>
        </w:tc>
        <w:tc>
          <w:tcPr>
            <w:tcW w:type="dxa" w:w="6300"/>
            <w:tcMar>
              <w:top w:w="90" w:type="dxa"/>
              <w:start w:w="110" w:type="dxa"/>
              <w:bottom w:w="90" w:type="dxa"/>
              <w:end w:w="110" w:type="dxa"/>
            </w:tcMar>
            <w:vAlign w:val="center"/>
            <w:shd w:fill="FFFFFF"/>
          </w:tcPr>
          <w:p>
            <w:pPr>
              <w:spacing w:before="0" w:after="0" w:line="278" w:lineRule="auto"/>
              <w:jc w:val="left"/>
            </w:pPr>
            <w:r>
              <w:rPr>
                <w:rFonts w:ascii="맑은 고딕" w:hAnsi="맑은 고딕" w:eastAsia="맑은 고딕"/>
                <w:b w:val="0"/>
                <w:i w:val="0"/>
                <w:color w:val="1A1A1A"/>
                <w:sz w:val="17"/>
              </w:rPr>
              <w:t>r4_gate_ranker_t065_gate065_l030_v1</w:t>
            </w:r>
          </w:p>
        </w:tc>
      </w:tr>
      <w:tr>
        <w:trPr>
          <w:cantSplit/>
        </w:trPr>
        <w:tc>
          <w:tcPr>
            <w:tcW w:type="dxa" w:w="2700"/>
            <w:tcMar>
              <w:top w:w="90" w:type="dxa"/>
              <w:start w:w="110" w:type="dxa"/>
              <w:bottom w:w="90" w:type="dxa"/>
              <w:end w:w="110" w:type="dxa"/>
            </w:tcMar>
            <w:vAlign w:val="center"/>
            <w:shd w:fill="F4F6F8"/>
          </w:tcPr>
          <w:p>
            <w:pPr>
              <w:spacing w:before="0" w:after="0" w:line="278" w:lineRule="auto"/>
              <w:jc w:val="center"/>
            </w:pPr>
            <w:r>
              <w:rPr>
                <w:rFonts w:ascii="맑은 고딕" w:hAnsi="맑은 고딕" w:eastAsia="맑은 고딕"/>
                <w:b w:val="0"/>
                <w:i w:val="0"/>
                <w:color w:val="1A1A1A"/>
                <w:sz w:val="17"/>
              </w:rPr>
              <w:t>랭커 확률 온도</w:t>
            </w:r>
          </w:p>
        </w:tc>
        <w:tc>
          <w:tcPr>
            <w:tcW w:type="dxa" w:w="6300"/>
            <w:tcMar>
              <w:top w:w="90" w:type="dxa"/>
              <w:start w:w="110" w:type="dxa"/>
              <w:bottom w:w="90" w:type="dxa"/>
              <w:end w:w="110" w:type="dxa"/>
            </w:tcMar>
            <w:vAlign w:val="center"/>
            <w:shd w:fill="F4F6F8"/>
          </w:tcPr>
          <w:p>
            <w:pPr>
              <w:spacing w:before="0" w:after="0" w:line="278" w:lineRule="auto"/>
              <w:jc w:val="left"/>
            </w:pPr>
            <w:r>
              <w:rPr>
                <w:rFonts w:ascii="맑은 고딕" w:hAnsi="맑은 고딕" w:eastAsia="맑은 고딕"/>
                <w:b w:val="0"/>
                <w:i w:val="0"/>
                <w:color w:val="1A1A1A"/>
                <w:sz w:val="17"/>
              </w:rPr>
              <w:t>T_rank = 0.65</w:t>
            </w:r>
          </w:p>
        </w:tc>
      </w:tr>
      <w:tr>
        <w:trPr>
          <w:cantSplit/>
        </w:trPr>
        <w:tc>
          <w:tcPr>
            <w:tcW w:type="dxa" w:w="2700"/>
            <w:tcMar>
              <w:top w:w="90" w:type="dxa"/>
              <w:start w:w="110" w:type="dxa"/>
              <w:bottom w:w="90" w:type="dxa"/>
              <w:end w:w="110" w:type="dxa"/>
            </w:tcMar>
            <w:vAlign w:val="center"/>
            <w:shd w:fill="FFFFFF"/>
          </w:tcPr>
          <w:p>
            <w:pPr>
              <w:spacing w:before="0" w:after="0" w:line="278" w:lineRule="auto"/>
              <w:jc w:val="center"/>
            </w:pPr>
            <w:r>
              <w:rPr>
                <w:rFonts w:ascii="맑은 고딕" w:hAnsi="맑은 고딕" w:eastAsia="맑은 고딕"/>
                <w:b w:val="0"/>
                <w:i w:val="0"/>
                <w:color w:val="1A1A1A"/>
                <w:sz w:val="17"/>
              </w:rPr>
              <w:t>게이트 임계값</w:t>
            </w:r>
          </w:p>
        </w:tc>
        <w:tc>
          <w:tcPr>
            <w:tcW w:type="dxa" w:w="6300"/>
            <w:tcMar>
              <w:top w:w="90" w:type="dxa"/>
              <w:start w:w="110" w:type="dxa"/>
              <w:bottom w:w="90" w:type="dxa"/>
              <w:end w:w="110" w:type="dxa"/>
            </w:tcMar>
            <w:vAlign w:val="center"/>
            <w:shd w:fill="FFFFFF"/>
          </w:tcPr>
          <w:p>
            <w:pPr>
              <w:spacing w:before="0" w:after="0" w:line="278" w:lineRule="auto"/>
              <w:jc w:val="left"/>
            </w:pPr>
            <w:r>
              <w:rPr>
                <w:rFonts w:ascii="맑은 고딕" w:hAnsi="맑은 고딕" w:eastAsia="맑은 고딕"/>
                <w:b w:val="0"/>
                <w:i w:val="0"/>
                <w:color w:val="1A1A1A"/>
                <w:sz w:val="17"/>
              </w:rPr>
              <w:t>threshold = 0.65</w:t>
            </w:r>
          </w:p>
        </w:tc>
      </w:tr>
      <w:tr>
        <w:trPr>
          <w:cantSplit/>
        </w:trPr>
        <w:tc>
          <w:tcPr>
            <w:tcW w:type="dxa" w:w="2700"/>
            <w:tcMar>
              <w:top w:w="90" w:type="dxa"/>
              <w:start w:w="110" w:type="dxa"/>
              <w:bottom w:w="90" w:type="dxa"/>
              <w:end w:w="110" w:type="dxa"/>
            </w:tcMar>
            <w:vAlign w:val="center"/>
            <w:shd w:fill="F4F6F8"/>
          </w:tcPr>
          <w:p>
            <w:pPr>
              <w:spacing w:before="0" w:after="0" w:line="278" w:lineRule="auto"/>
              <w:jc w:val="center"/>
            </w:pPr>
            <w:r>
              <w:rPr>
                <w:rFonts w:ascii="맑은 고딕" w:hAnsi="맑은 고딕" w:eastAsia="맑은 고딕"/>
                <w:b w:val="0"/>
                <w:i w:val="0"/>
                <w:color w:val="1A1A1A"/>
                <w:sz w:val="17"/>
              </w:rPr>
              <w:t>교체 경주의 랭커 영향</w:t>
            </w:r>
          </w:p>
        </w:tc>
        <w:tc>
          <w:tcPr>
            <w:tcW w:type="dxa" w:w="6300"/>
            <w:tcMar>
              <w:top w:w="90" w:type="dxa"/>
              <w:start w:w="110" w:type="dxa"/>
              <w:bottom w:w="90" w:type="dxa"/>
              <w:end w:w="110" w:type="dxa"/>
            </w:tcMar>
            <w:vAlign w:val="center"/>
            <w:shd w:fill="F4F6F8"/>
          </w:tcPr>
          <w:p>
            <w:pPr>
              <w:spacing w:before="0" w:after="0" w:line="278" w:lineRule="auto"/>
              <w:jc w:val="left"/>
            </w:pPr>
            <w:r>
              <w:rPr>
                <w:rFonts w:ascii="맑은 고딕" w:hAnsi="맑은 고딕" w:eastAsia="맑은 고딕"/>
                <w:b w:val="0"/>
                <w:i w:val="0"/>
                <w:color w:val="1A1A1A"/>
                <w:sz w:val="17"/>
              </w:rPr>
              <w:t>lambda_switch = 0.30</w:t>
            </w:r>
          </w:p>
        </w:tc>
      </w:tr>
      <w:tr>
        <w:trPr>
          <w:cantSplit/>
        </w:trPr>
        <w:tc>
          <w:tcPr>
            <w:tcW w:type="dxa" w:w="2700"/>
            <w:tcMar>
              <w:top w:w="90" w:type="dxa"/>
              <w:start w:w="110" w:type="dxa"/>
              <w:bottom w:w="90" w:type="dxa"/>
              <w:end w:w="110" w:type="dxa"/>
            </w:tcMar>
            <w:vAlign w:val="center"/>
            <w:shd w:fill="FFFFFF"/>
          </w:tcPr>
          <w:p>
            <w:pPr>
              <w:spacing w:before="0" w:after="0" w:line="278" w:lineRule="auto"/>
              <w:jc w:val="center"/>
            </w:pPr>
            <w:r>
              <w:rPr>
                <w:rFonts w:ascii="맑은 고딕" w:hAnsi="맑은 고딕" w:eastAsia="맑은 고딕"/>
                <w:b w:val="0"/>
                <w:i w:val="0"/>
                <w:color w:val="1A1A1A"/>
                <w:sz w:val="17"/>
              </w:rPr>
              <w:t>기본 행동</w:t>
            </w:r>
          </w:p>
        </w:tc>
        <w:tc>
          <w:tcPr>
            <w:tcW w:type="dxa" w:w="6300"/>
            <w:tcMar>
              <w:top w:w="90" w:type="dxa"/>
              <w:start w:w="110" w:type="dxa"/>
              <w:bottom w:w="90" w:type="dxa"/>
              <w:end w:w="110" w:type="dxa"/>
            </w:tcMar>
            <w:vAlign w:val="center"/>
            <w:shd w:fill="FFFFFF"/>
          </w:tcPr>
          <w:p>
            <w:pPr>
              <w:spacing w:before="0" w:after="0" w:line="278" w:lineRule="auto"/>
              <w:jc w:val="left"/>
            </w:pPr>
            <w:r>
              <w:rPr>
                <w:rFonts w:ascii="맑은 고딕" w:hAnsi="맑은 고딕" w:eastAsia="맑은 고딕"/>
                <w:b w:val="0"/>
                <w:i w:val="0"/>
                <w:color w:val="1A1A1A"/>
                <w:sz w:val="17"/>
              </w:rPr>
              <w:t>keep_market, lambda_race = 0</w:t>
            </w:r>
          </w:p>
        </w:tc>
      </w:tr>
      <w:tr>
        <w:trPr>
          <w:cantSplit/>
        </w:trPr>
        <w:tc>
          <w:tcPr>
            <w:tcW w:type="dxa" w:w="2700"/>
            <w:tcMar>
              <w:top w:w="90" w:type="dxa"/>
              <w:start w:w="110" w:type="dxa"/>
              <w:bottom w:w="90" w:type="dxa"/>
              <w:end w:w="110" w:type="dxa"/>
            </w:tcMar>
            <w:vAlign w:val="center"/>
            <w:shd w:fill="F4F6F8"/>
          </w:tcPr>
          <w:p>
            <w:pPr>
              <w:spacing w:before="0" w:after="0" w:line="278" w:lineRule="auto"/>
              <w:jc w:val="center"/>
            </w:pPr>
            <w:r>
              <w:rPr>
                <w:rFonts w:ascii="맑은 고딕" w:hAnsi="맑은 고딕" w:eastAsia="맑은 고딕"/>
                <w:b w:val="0"/>
                <w:i w:val="0"/>
                <w:color w:val="1A1A1A"/>
                <w:sz w:val="17"/>
              </w:rPr>
              <w:t>Top-1 동률 처리</w:t>
            </w:r>
          </w:p>
        </w:tc>
        <w:tc>
          <w:tcPr>
            <w:tcW w:type="dxa" w:w="6300"/>
            <w:tcMar>
              <w:top w:w="90" w:type="dxa"/>
              <w:start w:w="110" w:type="dxa"/>
              <w:bottom w:w="90" w:type="dxa"/>
              <w:end w:w="110" w:type="dxa"/>
            </w:tcMar>
            <w:vAlign w:val="center"/>
            <w:shd w:fill="F4F6F8"/>
          </w:tcPr>
          <w:p>
            <w:pPr>
              <w:spacing w:before="0" w:after="0" w:line="278" w:lineRule="auto"/>
              <w:jc w:val="left"/>
            </w:pPr>
            <w:r>
              <w:rPr>
                <w:rFonts w:ascii="맑은 고딕" w:hAnsi="맑은 고딕" w:eastAsia="맑은 고딕"/>
                <w:b w:val="0"/>
                <w:i w:val="0"/>
                <w:color w:val="1A1A1A"/>
                <w:sz w:val="17"/>
              </w:rPr>
              <w:t>p_final 내림차순 → q_market 내림차순 → entry_id 오름차순</w:t>
            </w:r>
          </w:p>
        </w:tc>
      </w:tr>
      <w:tr>
        <w:trPr>
          <w:cantSplit/>
        </w:trPr>
        <w:tc>
          <w:tcPr>
            <w:tcW w:type="dxa" w:w="2700"/>
            <w:tcMar>
              <w:top w:w="90" w:type="dxa"/>
              <w:start w:w="110" w:type="dxa"/>
              <w:bottom w:w="90" w:type="dxa"/>
              <w:end w:w="110" w:type="dxa"/>
            </w:tcMar>
            <w:vAlign w:val="center"/>
            <w:shd w:fill="FFFFFF"/>
          </w:tcPr>
          <w:p>
            <w:pPr>
              <w:spacing w:before="0" w:after="0" w:line="278" w:lineRule="auto"/>
              <w:jc w:val="center"/>
            </w:pPr>
            <w:r>
              <w:rPr>
                <w:rFonts w:ascii="맑은 고딕" w:hAnsi="맑은 고딕" w:eastAsia="맑은 고딕"/>
                <w:b w:val="0"/>
                <w:i w:val="0"/>
                <w:color w:val="1A1A1A"/>
                <w:sz w:val="17"/>
              </w:rPr>
              <w:t>상태</w:t>
            </w:r>
          </w:p>
        </w:tc>
        <w:tc>
          <w:tcPr>
            <w:tcW w:type="dxa" w:w="6300"/>
            <w:tcMar>
              <w:top w:w="90" w:type="dxa"/>
              <w:start w:w="110" w:type="dxa"/>
              <w:bottom w:w="90" w:type="dxa"/>
              <w:end w:w="110" w:type="dxa"/>
            </w:tcMar>
            <w:vAlign w:val="center"/>
            <w:shd w:fill="FFFFFF"/>
          </w:tcPr>
          <w:p>
            <w:pPr>
              <w:spacing w:before="0" w:after="0" w:line="278" w:lineRule="auto"/>
              <w:jc w:val="left"/>
            </w:pPr>
            <w:r>
              <w:rPr>
                <w:rFonts w:ascii="맑은 고딕" w:hAnsi="맑은 고딕" w:eastAsia="맑은 고딕"/>
                <w:b w:val="0"/>
                <w:i w:val="0"/>
                <w:color w:val="1A1A1A"/>
                <w:sz w:val="17"/>
              </w:rPr>
              <w:t>frozen_pending_future_holdout</w:t>
            </w:r>
          </w:p>
        </w:tc>
      </w:tr>
      <w:tr>
        <w:trPr>
          <w:cantSplit/>
        </w:trPr>
        <w:tc>
          <w:tcPr>
            <w:tcW w:type="dxa" w:w="2700"/>
            <w:tcMar>
              <w:top w:w="90" w:type="dxa"/>
              <w:start w:w="110" w:type="dxa"/>
              <w:bottom w:w="90" w:type="dxa"/>
              <w:end w:w="110" w:type="dxa"/>
            </w:tcMar>
            <w:vAlign w:val="center"/>
            <w:shd w:fill="F4F6F8"/>
          </w:tcPr>
          <w:p>
            <w:pPr>
              <w:spacing w:before="0" w:after="0" w:line="278" w:lineRule="auto"/>
              <w:jc w:val="center"/>
            </w:pPr>
            <w:r>
              <w:rPr>
                <w:rFonts w:ascii="맑은 고딕" w:hAnsi="맑은 고딕" w:eastAsia="맑은 고딕"/>
                <w:b w:val="0"/>
                <w:i w:val="0"/>
                <w:color w:val="1A1A1A"/>
                <w:sz w:val="17"/>
              </w:rPr>
              <w:t>운영 행동</w:t>
            </w:r>
          </w:p>
        </w:tc>
        <w:tc>
          <w:tcPr>
            <w:tcW w:type="dxa" w:w="6300"/>
            <w:tcMar>
              <w:top w:w="90" w:type="dxa"/>
              <w:start w:w="110" w:type="dxa"/>
              <w:bottom w:w="90" w:type="dxa"/>
              <w:end w:w="110" w:type="dxa"/>
            </w:tcMar>
            <w:vAlign w:val="center"/>
            <w:shd w:fill="F4F6F8"/>
          </w:tcPr>
          <w:p>
            <w:pPr>
              <w:spacing w:before="0" w:after="0" w:line="278" w:lineRule="auto"/>
              <w:jc w:val="left"/>
            </w:pPr>
            <w:r>
              <w:rPr>
                <w:rFonts w:ascii="맑은 고딕" w:hAnsi="맑은 고딕" w:eastAsia="맑은 고딕"/>
                <w:b w:val="0"/>
                <w:i w:val="0"/>
                <w:color w:val="1A1A1A"/>
                <w:sz w:val="17"/>
              </w:rPr>
              <w:t>기존 챔피언 유지 · no_bet</w:t>
            </w:r>
          </w:p>
        </w:tc>
      </w:tr>
    </w:tbl>
    <w:p>
      <w:pPr>
        <w:pageBreakBefore w:val="0"/>
        <w:widowControl/>
        <w:spacing w:before="40" w:after="160" w:line="276" w:lineRule="auto"/>
        <w:jc w:val="left"/>
      </w:pPr>
      <w:r>
        <w:rPr>
          <w:rFonts w:ascii="맑은 고딕" w:hAnsi="맑은 고딕" w:eastAsia="맑은 고딕"/>
          <w:b w:val="0"/>
          <w:i w:val="0"/>
          <w:color w:val="666666"/>
          <w:sz w:val="16"/>
        </w:rPr>
        <w:t>표 4.2-7. 27단계에서 고정한 R4 연구 도전자 계약.</w:t>
      </w:r>
    </w:p>
    <w:p>
      <w:pPr>
        <w:pageBreakBefore w:val="0"/>
        <w:widowControl/>
        <w:spacing w:before="60" w:after="140" w:line="324" w:lineRule="auto"/>
        <w:jc w:val="both"/>
      </w:pPr>
      <w:r>
        <w:rPr>
          <w:rFonts w:ascii="맑은 고딕" w:hAnsi="맑은 고딕" w:eastAsia="맑은 고딕"/>
          <w:b w:val="0"/>
          <w:i w:val="0"/>
          <w:color w:val="1A1A1A"/>
          <w:sz w:val="20"/>
        </w:rPr>
        <w:t>R4는 Calibration에서 요구한 세 점추정 조건을 동시에 만족한 첫 후보입니다. 그러나 이 수치는 후보 선택에 사용된 같은 Calibration에서 나온 값입니다. 기존 Final Test는 21~27단계의 피처·threshold·lambda·후보 선택에 사용하지 않았고 R4에도 다시 적용하지 않았습니다. 따라서 현재 문서가 말할 수 있는 최대치는 ‘시장 우위 가능성을 가진 동결 도전자를 만들었다’입니다.</w:t>
      </w:r>
    </w:p>
    <w:tbl>
      <w:tblPr>
        <w:tblW w:type="dxa" w:w="9000"/>
        <w:tblLayout w:type="fixed"/>
        <w:tblLook w:firstColumn="1" w:firstRow="1" w:lastColumn="0" w:lastRow="0" w:noHBand="0" w:noVBand="1" w:val="04A0"/>
        <w:tblInd w:w="0" w:type="dxa"/>
      </w:tblPr>
      <w:tblGrid>
        <w:gridCol w:w="9000"/>
      </w:tblGrid>
      <w:tr>
        <w:trPr>
          <w:cantSplit/>
        </w:trPr>
        <w:tc>
          <w:tcPr>
            <w:tcW w:type="dxa" w:w="9000"/>
            <w:shd w:fill="FFF4E5"/>
            <w:tcMar>
              <w:top w:w="150" w:type="dxa"/>
              <w:start w:w="180" w:type="dxa"/>
              <w:bottom w:w="150" w:type="dxa"/>
              <w:end w:w="180" w:type="dxa"/>
            </w:tcMar>
          </w:tcPr>
          <w:p>
            <w:pPr>
              <w:spacing w:after="80"/>
            </w:pPr>
            <w:r/>
            <w:r>
              <w:rPr>
                <w:rFonts w:ascii="맑은 고딕" w:hAnsi="맑은 고딕" w:eastAsia="맑은 고딕"/>
                <w:b/>
                <w:i w:val="0"/>
                <w:color w:val="1F4E79"/>
                <w:sz w:val="19"/>
              </w:rPr>
              <w:t>독립적인 최종 증명과 회고적 증거를 구분한다</w:t>
            </w:r>
          </w:p>
          <w:p>
            <w:pPr>
              <w:spacing w:after="60" w:line="300" w:lineRule="auto"/>
            </w:pPr>
            <w:r>
              <w:rPr>
                <w:rFonts w:ascii="맑은 고딕" w:hAnsi="맑은 고딕" w:eastAsia="맑은 고딕"/>
                <w:b w:val="0"/>
                <w:i w:val="0"/>
                <w:color w:val="1A1A1A"/>
                <w:sz w:val="18"/>
              </w:rPr>
              <w:t>공식 성공에는 2026-08-09 이후 첫 500개 적격 서울 경주에서 ΔTop-1&gt;0, paired bootstrap 하한&gt;0, exact McNemar p&lt;0.05, ΔLogLoss·ΔBrier≥0이 모두 필요합니다.</w:t>
            </w:r>
          </w:p>
          <w:p>
            <w:pPr>
              <w:spacing w:after="60" w:line="300" w:lineRule="auto"/>
            </w:pPr>
            <w:r>
              <w:rPr>
                <w:rFonts w:ascii="맑은 고딕" w:hAnsi="맑은 고딕" w:eastAsia="맑은 고딕"/>
                <w:b w:val="0"/>
                <w:i w:val="0"/>
                <w:color w:val="1A1A1A"/>
                <w:sz w:val="18"/>
              </w:rPr>
              <w:t>새 데이터 수집이 어렵다면 기존 기간을 nested walk-forward로 재구성해 강한 회고적 근거를 만들 수 있습니다. 다만 이미 전체 기간 결과를 본 이상 이를 독립적인 미래 Test라고 부를 수는 없습니다.</w:t>
            </w:r>
          </w:p>
        </w:tc>
      </w:tr>
    </w:tbl>
    <w:p>
      <w:pPr>
        <w:spacing w:after="60"/>
      </w:pPr>
    </w:p>
    <w:p>
      <w:pPr>
        <w:pStyle w:val="Heading3"/>
        <w:keepNext/>
        <w:pageBreakBefore w:val="0"/>
        <w:spacing w:before="240" w:after="100"/>
      </w:pPr>
      <w:r>
        <w:rPr>
          <w:rFonts w:ascii="맑은 고딕" w:hAnsi="맑은 고딕" w:eastAsia="맑은 고딕"/>
          <w:b/>
          <w:i w:val="0"/>
          <w:color w:val="333333"/>
          <w:sz w:val="21"/>
        </w:rPr>
        <w:t>4.2.7 무엇을 배웠나</w:t>
      </w:r>
    </w:p>
    <w:p>
      <w:pPr>
        <w:pageBreakBefore w:val="0"/>
        <w:widowControl/>
        <w:spacing w:before="60" w:after="140" w:line="324" w:lineRule="auto"/>
        <w:jc w:val="both"/>
      </w:pPr>
      <w:r>
        <w:rPr>
          <w:rFonts w:ascii="맑은 고딕" w:hAnsi="맑은 고딕" w:eastAsia="맑은 고딕"/>
          <w:b w:val="0"/>
          <w:i w:val="0"/>
          <w:color w:val="1A1A1A"/>
          <w:sz w:val="20"/>
        </w:rPr>
        <w:t xml:space="preserve">첫째, 시장은 제거해야 할 잡음이 아니라 가장 강한 사전확률입니다. 독립 모델 M1·M2·R2는 모두 시장 단독보다 크게 나빴습니다. 둘째, 작은 확률 개선과 높은 Top-1, 경제적 수익은 서로 다른 목표입니다. M2는 손실을 낮췄지만 Top-1과 수익성은 개선하지 못했습니다. 셋째, 시장을 이기는 가장 현실적인 구조는 전 경주를 대체하는 모델이 아니라 </w:t>
      </w:r>
      <w:r>
        <w:rPr>
          <w:rFonts w:ascii="맑은 고딕" w:hAnsi="맑은 고딕" w:eastAsia="맑은 고딕"/>
          <w:b/>
          <w:i w:val="0"/>
          <w:color w:val="1F4E79"/>
          <w:sz w:val="20"/>
        </w:rPr>
        <w:t>‘시장 유지’를 기본값으로 둔 선택적 교정기</w:t>
      </w:r>
      <w:r>
        <w:rPr>
          <w:rFonts w:ascii="맑은 고딕" w:hAnsi="맑은 고딕" w:eastAsia="맑은 고딕"/>
          <w:b w:val="0"/>
          <w:i w:val="0"/>
          <w:color w:val="1A1A1A"/>
          <w:sz w:val="20"/>
        </w:rPr>
        <w:t>였습니다. R4가 641경주 중 실제 순위를 14번만 바꾼 이유입니다.</w:t>
      </w:r>
    </w:p>
    <w:p>
      <w:pPr>
        <w:pageBreakBefore w:val="0"/>
        <w:widowControl/>
        <w:spacing w:before="60" w:after="140" w:line="324" w:lineRule="auto"/>
        <w:jc w:val="both"/>
      </w:pPr>
      <w:r>
        <w:rPr>
          <w:rFonts w:ascii="맑은 고딕" w:hAnsi="맑은 고딕" w:eastAsia="맑은 고딕"/>
          <w:b w:val="0"/>
          <w:i w:val="0"/>
          <w:color w:val="1A1A1A"/>
          <w:sz w:val="20"/>
        </w:rPr>
        <w:t>27단계의 성과는 시장을 이겼다고 선언한 것이 아닙니다. 데이터 경계를 지키면서 실패한 독립 모델을 시장 보정 모델로 바꾸고, 다시 확률 비열화 제약을 가진 Top-1 게이트로 발전시킨 재현 가능한 연구 절차를 완성한 것입니다. 숫자보다 중요한 결과는 ‘무엇을 최적화하고, 어느 데이터에서 선택하며, 어디까지를 결론으로 허용할 것인가’를 명시적으로 분리한 데 있습니다.</w:t>
      </w:r>
    </w:p>
    <w:p>
      <w:pPr>
        <w:pageBreakBefore w:val="0"/>
        <w:widowControl/>
        <w:spacing w:before="40" w:after="160" w:line="276" w:lineRule="auto"/>
        <w:jc w:val="left"/>
      </w:pPr>
      <w:r>
        <w:rPr>
          <w:rFonts w:ascii="맑은 고딕" w:hAnsi="맑은 고딕" w:eastAsia="맑은 고딕"/>
          <w:b w:val="0"/>
          <w:i/>
          <w:color w:val="666666"/>
          <w:sz w:val="16"/>
        </w:rPr>
        <w:t>재현 근거: data/manifests/*, reports/experiments/stages_8_11_summary.md, stage_12_summary.md~stage_27_summary.md, PROJECT_GUIDELINES.md 27·29절.</w:t>
      </w:r>
    </w:p>
    <w:p>
      <w:pPr>
        <w:pStyle w:val="Heading2"/>
        <w:spacing w:after="130" w:before="320"/>
      </w:pPr>
      <w:r>
        <w:rPr>
          <w:rFonts w:ascii="맑은 고딕" w:cs="맑은 고딕" w:eastAsia="맑은 고딕" w:hAnsi="맑은 고딕"/>
          <w:b/>
          <w:bCs/>
          <w:color w:val="1A1A1A"/>
          <w:sz w:val="24"/>
          <w:szCs w:val="24"/>
        </w:rPr>
        <w:t xml:space="preserve">4.3 각도 ③ — 수익성</w:t>
      </w:r>
    </w:p>
    <w:p>
      <w:pPr>
        <w:spacing w:after="140" w:before="60" w:line="300"/>
        <w:jc w:val="both"/>
      </w:pPr>
      <w:r>
        <w:rPr>
          <w:rFonts w:ascii="맑은 고딕" w:cs="맑은 고딕" w:eastAsia="맑은 고딕" w:hAnsi="맑은 고딕"/>
          <w:color w:val="1A1A1A"/>
          <w:sz w:val="20"/>
          <w:szCs w:val="20"/>
        </w:rPr>
        <w:t xml:space="preserve">확률이 조금 더 정확하다는 것과 그것으로 돈을 벌 수 있다는 것은 다른 이야기입니다. 세 번째 각도는 그 간극을 직접 쟀습니다.</w:t>
      </w:r>
    </w:p>
    <w:p>
      <w:pPr>
        <w:pStyle w:val="Heading3"/>
        <w:spacing w:after="100" w:before="240"/>
      </w:pPr>
      <w:r>
        <w:rPr>
          <w:rFonts w:ascii="맑은 고딕" w:cs="맑은 고딕" w:eastAsia="맑은 고딕" w:hAnsi="맑은 고딕"/>
          <w:b/>
          <w:bCs/>
          <w:color w:val="333333"/>
          <w:sz w:val="21"/>
          <w:szCs w:val="21"/>
        </w:rPr>
        <w:t xml:space="preserve">4.3.1 넘어야 할 선</w:t>
      </w:r>
    </w:p>
    <w:p>
      <w:pPr>
        <w:spacing w:after="140" w:before="60" w:line="300"/>
        <w:jc w:val="both"/>
      </w:pPr>
      <w:r>
        <w:rPr>
          <w:rFonts w:ascii="맑은 고딕" w:cs="맑은 고딕" w:eastAsia="맑은 고딕" w:hAnsi="맑은 고딕"/>
          <w:color w:val="1A1A1A"/>
          <w:sz w:val="20"/>
          <w:szCs w:val="20"/>
        </w:rPr>
        <w:t xml:space="preserve">1장에서 본 조건을 다시 씁니다.</w:t>
      </w:r>
    </w:p>
    <w:p>
      <w:pPr>
        <w:spacing w:after="40" w:before="150"/>
        <w:jc w:val="center"/>
      </w:pPr>
      <w:r>
        <w:rPr>
          <w:rFonts w:ascii="D2Coding" w:cs="D2Coding" w:eastAsia="D2Coding" w:hAnsi="D2Coding"/>
          <w:b/>
          <w:bCs/>
          <w:color w:val="1F4E79"/>
          <w:sz w:val="21"/>
          <w:szCs w:val="21"/>
        </w:rPr>
        <w:t xml:space="preserve">기대수익 EV = p × O − 1 &gt; 0   ⟺   p / q &gt; S ≈ 1.25</w:t>
      </w:r>
    </w:p>
    <w:p>
      <w:pPr>
        <w:spacing w:after="190" w:before="0"/>
        <w:jc w:val="center"/>
      </w:pPr>
      <w:r>
        <w:rPr>
          <w:rFonts w:ascii="맑은 고딕" w:cs="맑은 고딕" w:eastAsia="맑은 고딕" w:hAnsi="맑은 고딕"/>
          <w:color w:val="666666"/>
          <w:sz w:val="17"/>
          <w:szCs w:val="17"/>
        </w:rPr>
        <w:t xml:space="preserve">특정 말에 대해 시장보다 25% 높게 봐야 하고, 그 판단이 실제로 맞아야 한다</w:t>
      </w:r>
    </w:p>
    <w:p>
      <w:pPr>
        <w:spacing w:after="140" w:before="60" w:line="300"/>
        <w:jc w:val="both"/>
      </w:pPr>
      <w:r>
        <w:rPr>
          <w:rFonts w:ascii="맑은 고딕" w:cs="맑은 고딕" w:eastAsia="맑은 고딕" w:hAnsi="맑은 고딕"/>
          <w:color w:val="1A1A1A"/>
          <w:sz w:val="20"/>
          <w:szCs w:val="20"/>
        </w:rPr>
        <w:t xml:space="preserve">그런데 4.2절에서 확인한 </w:t>
      </w:r>
      <w:r>
        <w:rPr>
          <w:rFonts w:ascii="맑은 고딕" w:cs="맑은 고딕" w:eastAsia="맑은 고딕" w:hAnsi="맑은 고딕"/>
          <w:b/>
          <w:bCs/>
          <w:color w:val="1F4E79"/>
          <w:sz w:val="20"/>
          <w:szCs w:val="20"/>
        </w:rPr>
        <w:t xml:space="preserve">우리 모델이 시장 확률을 조정한 평균 폭은 0.00291</w:t>
      </w:r>
      <w:r>
        <w:rPr>
          <w:rFonts w:ascii="맑은 고딕" w:cs="맑은 고딕" w:eastAsia="맑은 고딕" w:hAnsi="맑은 고딕"/>
          <w:color w:val="1A1A1A"/>
          <w:sz w:val="20"/>
          <w:szCs w:val="20"/>
        </w:rPr>
        <w:t xml:space="preserve"> 입니다. 시장이 10%로 본 말을 12.5%로 올려야 하는데, 실제로는 10.3%로 올리는 수준입니다.</w:t>
      </w:r>
    </w:p>
    <w:p>
      <w:pPr>
        <w:pStyle w:val="Heading3"/>
        <w:spacing w:after="100" w:before="240"/>
      </w:pPr>
      <w:r>
        <w:rPr>
          <w:rFonts w:ascii="맑은 고딕" w:cs="맑은 고딕" w:eastAsia="맑은 고딕" w:hAnsi="맑은 고딕"/>
          <w:b/>
          <w:bCs/>
          <w:color w:val="333333"/>
          <w:sz w:val="21"/>
          <w:szCs w:val="21"/>
        </w:rPr>
        <w:t xml:space="preserve">4.3.2 기대우위 검증</w:t>
      </w:r>
    </w:p>
    <w:p>
      <w:pPr>
        <w:spacing w:after="140" w:before="60" w:line="300"/>
        <w:jc w:val="both"/>
      </w:pPr>
      <w:r>
        <w:rPr>
          <w:rFonts w:ascii="맑은 고딕" w:cs="맑은 고딕" w:eastAsia="맑은 고딕" w:hAnsi="맑은 고딕"/>
          <w:color w:val="1A1A1A"/>
          <w:sz w:val="20"/>
          <w:szCs w:val="20"/>
        </w:rPr>
        <w:t xml:space="preserve">기대우위를 </w:t>
      </w:r>
      <w:r>
        <w:rPr>
          <w:rFonts w:ascii="D2Coding" w:cs="D2Coding" w:eastAsia="D2Coding" w:hAnsi="D2Coding"/>
          <w:color w:val="9C4221"/>
          <w:sz w:val="18"/>
          <w:szCs w:val="18"/>
        </w:rPr>
        <w:t xml:space="preserve">expected_edge = p_final × 종가배당 − 1</w:t>
      </w:r>
      <w:r>
        <w:rPr>
          <w:rFonts w:ascii="맑은 고딕" w:cs="맑은 고딕" w:eastAsia="맑은 고딕" w:hAnsi="맑은 고딕"/>
          <w:color w:val="1A1A1A"/>
          <w:sz w:val="20"/>
          <w:szCs w:val="20"/>
        </w:rPr>
        <w:t xml:space="preserve">로 정의하고, calibration 구간에서 상위 5% · 10% · 15% 임계값을 탐색했습니다. 베팅을 활성화하는 조건은 사전에 세 가지로 정해뒀습니다.</w:t>
      </w:r>
    </w:p>
    <w:p>
      <w:pPr>
        <w:spacing w:after="20"/>
      </w:pPr>
    </w:p>
    <w:p>
      <w:pPr>
        <w:pStyle w:val="ListParagraph"/>
        <w:numPr>
          <w:ilvl w:val="0"/>
          <w:numId w:val="5"/>
        </w:numPr>
        <w:spacing w:after="80" w:before="40" w:line="290"/>
      </w:pPr>
      <w:r>
        <w:rPr>
          <w:rFonts w:ascii="맑은 고딕" w:cs="맑은 고딕" w:eastAsia="맑은 고딕" w:hAnsi="맑은 고딕"/>
          <w:color w:val="1A1A1A"/>
          <w:sz w:val="20"/>
          <w:szCs w:val="20"/>
        </w:rPr>
        <w:t xml:space="preserve">최소 100건 이상의 베팅 기회가 있을 것</w:t>
      </w:r>
    </w:p>
    <w:p>
      <w:pPr>
        <w:pStyle w:val="ListParagraph"/>
        <w:numPr>
          <w:ilvl w:val="0"/>
          <w:numId w:val="5"/>
        </w:numPr>
        <w:spacing w:after="80" w:before="40" w:line="290"/>
      </w:pPr>
      <w:r>
        <w:rPr>
          <w:rFonts w:ascii="맑은 고딕" w:cs="맑은 고딕" w:eastAsia="맑은 고딕" w:hAnsi="맑은 고딕"/>
          <w:color w:val="1A1A1A"/>
          <w:sz w:val="20"/>
          <w:szCs w:val="20"/>
        </w:rPr>
        <w:t xml:space="preserve">수익률이 0보다 클 것</w:t>
      </w:r>
    </w:p>
    <w:p>
      <w:pPr>
        <w:pStyle w:val="ListParagraph"/>
        <w:numPr>
          <w:ilvl w:val="0"/>
          <w:numId w:val="5"/>
        </w:numPr>
        <w:spacing w:after="80" w:before="40" w:line="290"/>
      </w:pPr>
      <w:r>
        <w:rPr>
          <w:rFonts w:ascii="맑은 고딕" w:cs="맑은 고딕" w:eastAsia="맑은 고딕" w:hAnsi="맑은 고딕"/>
          <w:color w:val="1A1A1A"/>
          <w:sz w:val="20"/>
          <w:szCs w:val="20"/>
        </w:rPr>
        <w:t xml:space="preserve">경주 단위 부트스트랩 95% 하한이 0보다 클 것</w:t>
      </w:r>
    </w:p>
    <w:p>
      <w:pPr>
        <w:spacing w:after="60"/>
      </w:pPr>
    </w:p>
    <w:tbl>
      <w:tblPr>
        <w:tblW w:type="dxa" w:w="9360"/>
        <w:tblBorders>
          <w:top w:val="single" w:color="1F4E79" w:sz="6"/>
          <w:left w:val="none"/>
          <w:bottom w:val="single" w:color="1F4E79" w:sz="6"/>
          <w:right w:val="none"/>
          <w:insideH w:val="single" w:color="D0D0D0" w:sz="2"/>
          <w:insideV w:val="none"/>
        </w:tblBorders>
      </w:tblPr>
      <w:tblGrid>
        <w:gridCol w:w="2800"/>
        <w:gridCol w:w="3300"/>
        <w:gridCol w:w="3260"/>
      </w:tblGrid>
      <w:tr>
        <w:trPr>
          <w:tblHeader/>
        </w:trPr>
        <w:tc>
          <w:tcPr>
            <w:tcW w:type="dxa" w:w="2800"/>
            <w:shd w:fill="EAF0F6" w:color="auto" w:val="clear"/>
            <w:tcMar>
              <w:top w:type="dxa" w:w="90"/>
              <w:left w:type="dxa" w:w="130"/>
              <w:bottom w:type="dxa" w:w="90"/>
              <w:right w:type="dxa" w:w="130"/>
            </w:tcMar>
          </w:tcPr>
          <w:p>
            <w:pPr>
              <w:spacing w:after="0" w:before="0" w:line="250"/>
              <w:jc w:val="left"/>
            </w:pPr>
            <w:r>
              <w:rPr>
                <w:rFonts w:ascii="맑은 고딕" w:cs="맑은 고딕" w:eastAsia="맑은 고딕" w:hAnsi="맑은 고딕"/>
                <w:color w:val="1F4E79"/>
                <w:sz w:val="18"/>
                <w:szCs w:val="18"/>
              </w:rPr>
              <w:t xml:space="preserve">구간</w:t>
            </w:r>
          </w:p>
        </w:tc>
        <w:tc>
          <w:tcPr>
            <w:tcW w:type="dxa" w:w="3300"/>
            <w:shd w:fill="EAF0F6" w:color="auto" w:val="clear"/>
            <w:tcMar>
              <w:top w:type="dxa" w:w="90"/>
              <w:left w:type="dxa" w:w="130"/>
              <w:bottom w:type="dxa" w:w="90"/>
              <w:right w:type="dxa" w:w="130"/>
            </w:tcMar>
          </w:tcPr>
          <w:p>
            <w:pPr>
              <w:spacing w:after="0" w:before="0" w:line="250"/>
              <w:jc w:val="center"/>
            </w:pPr>
            <w:r>
              <w:rPr>
                <w:rFonts w:ascii="맑은 고딕" w:cs="맑은 고딕" w:eastAsia="맑은 고딕" w:hAnsi="맑은 고딕"/>
                <w:color w:val="1F4E79"/>
                <w:sz w:val="18"/>
                <w:szCs w:val="18"/>
              </w:rPr>
              <w:t xml:space="preserve">가장 큰 기대우위</w:t>
            </w:r>
          </w:p>
        </w:tc>
        <w:tc>
          <w:tcPr>
            <w:tcW w:type="dxa" w:w="3260"/>
            <w:shd w:fill="EAF0F6" w:color="auto" w:val="clear"/>
            <w:tcMar>
              <w:top w:type="dxa" w:w="90"/>
              <w:left w:type="dxa" w:w="130"/>
              <w:bottom w:type="dxa" w:w="90"/>
              <w:right w:type="dxa" w:w="130"/>
            </w:tcMar>
          </w:tcPr>
          <w:p>
            <w:pPr>
              <w:spacing w:after="0" w:before="0" w:line="250"/>
              <w:jc w:val="center"/>
            </w:pPr>
            <w:r>
              <w:rPr>
                <w:rFonts w:ascii="맑은 고딕" w:cs="맑은 고딕" w:eastAsia="맑은 고딕" w:hAnsi="맑은 고딕"/>
                <w:color w:val="1F4E79"/>
                <w:sz w:val="18"/>
                <w:szCs w:val="18"/>
              </w:rPr>
              <w:t xml:space="preserve">활성화 조건 충족</w:t>
            </w:r>
          </w:p>
        </w:tc>
      </w:tr>
      <w:tr>
        <w:trPr>
          <w:tblHeader w:val="false"/>
        </w:trPr>
        <w:tc>
          <w:tcPr>
            <w:tcW w:type="dxa" w:w="2800"/>
            <w:shd w:fill="F4F6F8" w:color="auto" w:val="clear"/>
            <w:tcMar>
              <w:top w:type="dxa" w:w="90"/>
              <w:left w:type="dxa" w:w="130"/>
              <w:bottom w:type="dxa" w:w="90"/>
              <w:right w:type="dxa" w:w="130"/>
            </w:tcMar>
          </w:tcPr>
          <w:p>
            <w:pPr>
              <w:spacing w:after="0" w:before="0" w:line="250"/>
              <w:jc w:val="left"/>
            </w:pPr>
            <w:r>
              <w:rPr>
                <w:rFonts w:ascii="맑은 고딕" w:cs="맑은 고딕" w:eastAsia="맑은 고딕" w:hAnsi="맑은 고딕"/>
                <w:color w:val="1A1A1A"/>
                <w:sz w:val="18"/>
                <w:szCs w:val="18"/>
              </w:rPr>
              <w:t xml:space="preserve">Calibration</w:t>
            </w:r>
          </w:p>
        </w:tc>
        <w:tc>
          <w:tcPr>
            <w:tcW w:type="dxa" w:w="3300"/>
            <w:shd w:fill="F4F6F8" w:color="auto" w:val="clear"/>
            <w:tcMar>
              <w:top w:type="dxa" w:w="90"/>
              <w:left w:type="dxa" w:w="130"/>
              <w:bottom w:type="dxa" w:w="90"/>
              <w:right w:type="dxa" w:w="130"/>
            </w:tcMar>
          </w:tcPr>
          <w:p>
            <w:pPr>
              <w:spacing w:after="0" w:before="0" w:line="250"/>
              <w:jc w:val="right"/>
            </w:pPr>
            <w:r>
              <w:rPr>
                <w:rFonts w:ascii="맑은 고딕" w:cs="맑은 고딕" w:eastAsia="맑은 고딕" w:hAnsi="맑은 고딕"/>
                <w:color w:val="1A1A1A"/>
                <w:sz w:val="18"/>
                <w:szCs w:val="18"/>
              </w:rPr>
              <w:t xml:space="preserve">−8.48%</w:t>
            </w:r>
          </w:p>
        </w:tc>
        <w:tc>
          <w:tcPr>
            <w:tcW w:type="dxa" w:w="3260"/>
            <w:shd w:fill="F4F6F8" w:color="auto" w:val="clear"/>
            <w:tcMar>
              <w:top w:type="dxa" w:w="90"/>
              <w:left w:type="dxa" w:w="130"/>
              <w:bottom w:type="dxa" w:w="90"/>
              <w:right w:type="dxa" w:w="130"/>
            </w:tcMar>
          </w:tcPr>
          <w:p>
            <w:pPr>
              <w:spacing w:after="0" w:before="0" w:line="250"/>
              <w:jc w:val="right"/>
            </w:pPr>
            <w:r>
              <w:rPr>
                <w:rFonts w:ascii="맑은 고딕" w:cs="맑은 고딕" w:eastAsia="맑은 고딕" w:hAnsi="맑은 고딕"/>
                <w:color w:val="1A1A1A"/>
                <w:sz w:val="18"/>
                <w:szCs w:val="18"/>
              </w:rPr>
              <w:t xml:space="preserve">0건</w:t>
            </w:r>
          </w:p>
        </w:tc>
      </w:tr>
      <w:tr>
        <w:trPr>
          <w:tblHeader w:val="false"/>
        </w:trPr>
        <w:tc>
          <w:tcPr>
            <w:tcW w:type="dxa" w:w="2800"/>
            <w:shd w:fill="FFFFFF" w:color="auto" w:val="clear"/>
            <w:tcMar>
              <w:top w:type="dxa" w:w="90"/>
              <w:left w:type="dxa" w:w="130"/>
              <w:bottom w:type="dxa" w:w="90"/>
              <w:right w:type="dxa" w:w="130"/>
            </w:tcMar>
          </w:tcPr>
          <w:p>
            <w:pPr>
              <w:spacing w:after="0" w:before="0" w:line="250"/>
              <w:jc w:val="left"/>
            </w:pPr>
            <w:r>
              <w:rPr>
                <w:rFonts w:ascii="맑은 고딕" w:cs="맑은 고딕" w:eastAsia="맑은 고딕" w:hAnsi="맑은 고딕"/>
                <w:color w:val="1A1A1A"/>
                <w:sz w:val="18"/>
                <w:szCs w:val="18"/>
              </w:rPr>
              <w:t xml:space="preserve">Final Test</w:t>
            </w:r>
          </w:p>
        </w:tc>
        <w:tc>
          <w:tcPr>
            <w:tcW w:type="dxa" w:w="3300"/>
            <w:shd w:fill="FFFFFF" w:color="auto" w:val="clear"/>
            <w:tcMar>
              <w:top w:type="dxa" w:w="90"/>
              <w:left w:type="dxa" w:w="130"/>
              <w:bottom w:type="dxa" w:w="90"/>
              <w:right w:type="dxa" w:w="130"/>
            </w:tcMar>
          </w:tcPr>
          <w:p>
            <w:pPr>
              <w:spacing w:after="0" w:before="0" w:line="250"/>
              <w:jc w:val="right"/>
            </w:pPr>
            <w:r>
              <w:rPr>
                <w:rFonts w:ascii="맑은 고딕" w:cs="맑은 고딕" w:eastAsia="맑은 고딕" w:hAnsi="맑은 고딕"/>
                <w:color w:val="1A1A1A"/>
                <w:sz w:val="18"/>
                <w:szCs w:val="18"/>
              </w:rPr>
              <w:t xml:space="preserve">−3.47%</w:t>
            </w:r>
          </w:p>
        </w:tc>
        <w:tc>
          <w:tcPr>
            <w:tcW w:type="dxa" w:w="3260"/>
            <w:shd w:fill="FFFFFF" w:color="auto" w:val="clear"/>
            <w:tcMar>
              <w:top w:type="dxa" w:w="90"/>
              <w:left w:type="dxa" w:w="130"/>
              <w:bottom w:type="dxa" w:w="90"/>
              <w:right w:type="dxa" w:w="130"/>
            </w:tcMar>
          </w:tcPr>
          <w:p>
            <w:pPr>
              <w:spacing w:after="0" w:before="0" w:line="250"/>
              <w:jc w:val="right"/>
            </w:pPr>
            <w:r>
              <w:rPr>
                <w:rFonts w:ascii="맑은 고딕" w:cs="맑은 고딕" w:eastAsia="맑은 고딕" w:hAnsi="맑은 고딕"/>
                <w:color w:val="1A1A1A"/>
                <w:sz w:val="18"/>
                <w:szCs w:val="18"/>
              </w:rPr>
              <w:t xml:space="preserve">0건</w:t>
            </w:r>
          </w:p>
        </w:tc>
      </w:tr>
    </w:tbl>
    <w:p>
      <w:pPr>
        <w:spacing w:after="220" w:before="70"/>
        <w:jc w:val="left"/>
      </w:pPr>
      <w:r>
        <w:rPr>
          <w:rFonts w:ascii="맑은 고딕" w:cs="맑은 고딕" w:eastAsia="맑은 고딕" w:hAnsi="맑은 고딕"/>
          <w:i/>
          <w:iCs/>
          <w:color w:val="666666"/>
          <w:sz w:val="16"/>
          <w:szCs w:val="16"/>
        </w:rPr>
        <w:t xml:space="preserve">표 4-10. 종가 배당 기반 경제성 진단.</w:t>
      </w:r>
    </w:p>
    <w:p>
      <w:pPr>
        <w:spacing w:after="140" w:before="60" w:line="300"/>
        <w:jc w:val="both"/>
      </w:pPr>
      <w:r>
        <w:rPr>
          <w:rFonts w:ascii="맑은 고딕" w:cs="맑은 고딕" w:eastAsia="맑은 고딕" w:hAnsi="맑은 고딕"/>
          <w:b/>
          <w:bCs/>
          <w:color w:val="1F4E79"/>
          <w:sz w:val="20"/>
          <w:szCs w:val="20"/>
        </w:rPr>
        <w:t xml:space="preserve">가장 유리한 조건에서조차 기대우위가 음수였습니다.</w:t>
      </w:r>
      <w:r>
        <w:rPr>
          <w:rFonts w:ascii="맑은 고딕" w:cs="맑은 고딕" w:eastAsia="맑은 고딕" w:hAnsi="맑은 고딕"/>
          <w:color w:val="1A1A1A"/>
          <w:sz w:val="20"/>
          <w:szCs w:val="20"/>
        </w:rPr>
        <w:t xml:space="preserve"> 시장 확률보다 소폭 좋은 확률 추정이 약 20%의 공제율을 넘어 양의 기대수익으로 이어지지 않았다는 뜻입니다.</w:t>
      </w:r>
    </w:p>
    <w:p>
      <w:pPr>
        <w:spacing w:after="140" w:before="60" w:line="300"/>
        <w:jc w:val="both"/>
      </w:pPr>
      <w:r>
        <w:rPr>
          <w:rFonts w:ascii="맑은 고딕" w:cs="맑은 고딕" w:eastAsia="맑은 고딕" w:hAnsi="맑은 고딕"/>
          <w:color w:val="1A1A1A"/>
          <w:sz w:val="20"/>
          <w:szCs w:val="20"/>
        </w:rPr>
        <w:t xml:space="preserve">공식 행동 정책은 __</w:t>
      </w:r>
      <w:r>
        <w:rPr>
          <w:rFonts w:ascii="D2Coding" w:cs="D2Coding" w:eastAsia="D2Coding" w:hAnsi="D2Coding"/>
          <w:color w:val="9C4221"/>
          <w:sz w:val="18"/>
          <w:szCs w:val="18"/>
        </w:rPr>
        <w:t xml:space="preserve">no_bet</w:t>
      </w:r>
      <w:r>
        <w:rPr>
          <w:rFonts w:ascii="맑은 고딕" w:cs="맑은 고딕" w:eastAsia="맑은 고딕" w:hAnsi="맑은 고딕"/>
          <w:color w:val="1A1A1A"/>
          <w:sz w:val="20"/>
          <w:szCs w:val="20"/>
        </w:rPr>
        <w:t xml:space="preserve">__ 으로 확정됐습니다.</w:t>
      </w:r>
    </w:p>
    <w:p>
      <w:pPr>
        <w:pStyle w:val="Heading3"/>
        <w:spacing w:after="100" w:before="240"/>
      </w:pPr>
      <w:r>
        <w:rPr>
          <w:rFonts w:ascii="맑은 고딕" w:cs="맑은 고딕" w:eastAsia="맑은 고딕" w:hAnsi="맑은 고딕"/>
          <w:b/>
          <w:bCs/>
          <w:color w:val="333333"/>
          <w:sz w:val="21"/>
          <w:szCs w:val="21"/>
        </w:rPr>
        <w:t xml:space="preserve">4.3.3 왜 no_bet도 유효한 결과인가</w:t>
      </w:r>
    </w:p>
    <w:p>
      <w:pPr>
        <w:pBdr>
          <w:left w:val="single" w:color="1F4E79" w:sz="16" w:space="14"/>
        </w:pBdr>
        <w:spacing w:after="190" w:before="150" w:line="300"/>
        <w:ind w:left="460"/>
      </w:pPr>
      <w:r>
        <w:rPr>
          <w:rFonts w:ascii="맑은 고딕" w:cs="맑은 고딕" w:eastAsia="맑은 고딕" w:hAnsi="맑은 고딕"/>
          <w:color w:val="2C3E50"/>
          <w:sz w:val="20"/>
          <w:szCs w:val="20"/>
        </w:rPr>
        <w:t xml:space="preserve">모델의 가장 중요한 운영 기능 중 하나는 </w:t>
      </w:r>
      <w:r>
        <w:rPr>
          <w:rFonts w:ascii="맑은 고딕" w:cs="맑은 고딕" w:eastAsia="맑은 고딕" w:hAnsi="맑은 고딕"/>
          <w:b/>
          <w:bCs/>
          <w:color w:val="1F4E79"/>
          <w:sz w:val="20"/>
          <w:szCs w:val="20"/>
        </w:rPr>
        <w:t xml:space="preserve">행동하지 않아야 할 때를 구분하는 것</w:t>
      </w:r>
      <w:r>
        <w:rPr>
          <w:rFonts w:ascii="맑은 고딕" w:cs="맑은 고딕" w:eastAsia="맑은 고딕" w:hAnsi="맑은 고딕"/>
          <w:color w:val="2C3E50"/>
          <w:sz w:val="20"/>
          <w:szCs w:val="20"/>
        </w:rPr>
        <w:t xml:space="preserve"> 입니다.</w:t>
      </w:r>
    </w:p>
    <w:p>
      <w:pPr>
        <w:spacing w:after="140" w:before="60" w:line="300"/>
        <w:jc w:val="both"/>
      </w:pPr>
      <w:r>
        <w:rPr>
          <w:rFonts w:ascii="맑은 고딕" w:cs="맑은 고딕" w:eastAsia="맑은 고딕" w:hAnsi="맑은 고딕"/>
          <w:color w:val="1A1A1A"/>
          <w:sz w:val="20"/>
          <w:szCs w:val="20"/>
        </w:rPr>
        <w:t xml:space="preserve">현재 데이터에서 무리하게 임계값을 낮춰 베팅 건수를 만드는 것은, calibration으로 정책을 선택한다는 원칙과 양의 하한 조건을 동시에 위반합니다. </w:t>
      </w:r>
      <w:r>
        <w:rPr>
          <w:rFonts w:ascii="맑은 고딕" w:cs="맑은 고딕" w:eastAsia="맑은 고딕" w:hAnsi="맑은 고딕"/>
          <w:b/>
          <w:bCs/>
          <w:color w:val="1F4E79"/>
          <w:sz w:val="20"/>
          <w:szCs w:val="20"/>
        </w:rPr>
        <w:t xml:space="preserve">0건 선택은 실패한 코드가 아니라 사전에 정한 위험 통제가 정상 작동한 결과입니다.</w:t>
      </w:r>
    </w:p>
    <w:p>
      <w:pPr>
        <w:spacing w:after="140" w:before="60" w:line="300"/>
        <w:jc w:val="both"/>
      </w:pPr>
      <w:r>
        <w:rPr>
          <w:rFonts w:ascii="맑은 고딕" w:cs="맑은 고딕" w:eastAsia="맑은 고딕" w:hAnsi="맑은 고딕"/>
          <w:color w:val="1A1A1A"/>
          <w:sz w:val="20"/>
          <w:szCs w:val="20"/>
        </w:rPr>
        <w:t xml:space="preserve">덧붙여, 이 검증은 </w:t>
      </w:r>
      <w:r>
        <w:rPr>
          <w:rFonts w:ascii="맑은 고딕" w:cs="맑은 고딕" w:eastAsia="맑은 고딕" w:hAnsi="맑은 고딕"/>
          <w:b/>
          <w:bCs/>
          <w:color w:val="1F4E79"/>
          <w:sz w:val="20"/>
          <w:szCs w:val="20"/>
        </w:rPr>
        <w:t xml:space="preserve">사후에 확정된 종가 배당</w:t>
      </w:r>
      <w:r>
        <w:rPr>
          <w:rFonts w:ascii="맑은 고딕" w:cs="맑은 고딕" w:eastAsia="맑은 고딕" w:hAnsi="맑은 고딕"/>
          <w:color w:val="1A1A1A"/>
          <w:sz w:val="20"/>
          <w:szCs w:val="20"/>
        </w:rPr>
        <w:t xml:space="preserve"> 을 사용했습니다. 실제 의사결정 시점의 스냅샷이 아니므로 실행 가능한 전략 검증이 아닙니다. 배당 변동·전송 지연·베팅 거절·풀 충격·최소 베팅금은 모델링하지 않았습니다. </w:t>
      </w:r>
      <w:r>
        <w:rPr>
          <w:rFonts w:ascii="맑은 고딕" w:cs="맑은 고딕" w:eastAsia="맑은 고딕" w:hAnsi="맑은 고딕"/>
          <w:b/>
          <w:bCs/>
          <w:color w:val="1F4E79"/>
          <w:sz w:val="20"/>
          <w:szCs w:val="20"/>
        </w:rPr>
        <w:t xml:space="preserve">실제 성과는 이보다 나쁩니다.</w:t>
      </w:r>
    </w:p>
    <w:p>
      <w:pPr>
        <w:pStyle w:val="Heading3"/>
        <w:spacing w:after="100" w:before="240"/>
      </w:pPr>
      <w:r>
        <w:rPr>
          <w:rFonts w:ascii="맑은 고딕" w:cs="맑은 고딕" w:eastAsia="맑은 고딕" w:hAnsi="맑은 고딕"/>
          <w:b/>
          <w:bCs/>
          <w:color w:val="333333"/>
          <w:sz w:val="21"/>
          <w:szCs w:val="21"/>
        </w:rPr>
        <w:t xml:space="preserve">4.3.4 그런데 한 곳에서 신호가 나왔습니다</w:t>
      </w:r>
    </w:p>
    <w:p>
      <w:pPr>
        <w:spacing w:after="140" w:before="60" w:line="300"/>
        <w:jc w:val="both"/>
      </w:pPr>
      <w:r>
        <w:rPr>
          <w:rFonts w:ascii="맑은 고딕" w:cs="맑은 고딕" w:eastAsia="맑은 고딕" w:hAnsi="맑은 고딕"/>
          <w:color w:val="1A1A1A"/>
          <w:sz w:val="20"/>
          <w:szCs w:val="20"/>
        </w:rPr>
        <w:t xml:space="preserve">전 구간에서 수익이 나지 않는다는 것을 확인한 뒤, 질문을 좁혔습니다 — </w:t>
      </w:r>
      <w:r>
        <w:rPr>
          <w:rFonts w:ascii="맑은 고딕" w:cs="맑은 고딕" w:eastAsia="맑은 고딕" w:hAnsi="맑은 고딕"/>
          <w:b/>
          <w:bCs/>
          <w:color w:val="1F4E79"/>
          <w:sz w:val="20"/>
          <w:szCs w:val="20"/>
        </w:rPr>
        <w:t xml:space="preserve">“전부 이길 필요 없다. 시장이 약한 구간만 찾으면 되지 않나?”</w:t>
      </w:r>
    </w:p>
    <w:p>
      <w:pPr>
        <w:spacing w:after="140" w:before="60" w:line="300"/>
        <w:jc w:val="both"/>
      </w:pPr>
      <w:r>
        <w:rPr>
          <w:rFonts w:ascii="맑은 고딕" w:cs="맑은 고딕" w:eastAsia="맑은 고딕" w:hAnsi="맑은 고딕"/>
          <w:color w:val="1A1A1A"/>
          <w:sz w:val="20"/>
          <w:szCs w:val="20"/>
        </w:rPr>
        <w:t xml:space="preserve">목표를 “1착 맞히기”에서 </w:t>
      </w:r>
      <w:r>
        <w:rPr>
          <w:rFonts w:ascii="맑은 고딕" w:cs="맑은 고딕" w:eastAsia="맑은 고딕" w:hAnsi="맑은 고딕"/>
          <w:b/>
          <w:bCs/>
          <w:color w:val="1F4E79"/>
          <w:sz w:val="20"/>
          <w:szCs w:val="20"/>
        </w:rPr>
        <w:t xml:space="preserve">“시장이 과소평가한 말 골라내기”</w:t>
      </w:r>
      <w:r>
        <w:rPr>
          <w:rFonts w:ascii="맑은 고딕" w:cs="맑은 고딕" w:eastAsia="맑은 고딕" w:hAnsi="맑은 고딕"/>
          <w:color w:val="1A1A1A"/>
          <w:sz w:val="20"/>
          <w:szCs w:val="20"/>
        </w:rPr>
        <w:t xml:space="preserve"> 로 바꿨습니다. 비인기마(인기 하위 50%)의 1착을 이변으로 정의하고 예측했더니 이런 결과가 나왔습니다.</w:t>
      </w:r>
    </w:p>
    <w:p>
      <w:pPr>
        <w:spacing w:after="30"/>
      </w:pPr>
    </w:p>
    <w:tbl>
      <w:tblPr>
        <w:tblW w:type="dxa" w:w="9360"/>
        <w:tblBorders>
          <w:top w:val="single" w:color="1F4E79" w:sz="6"/>
          <w:left w:val="none"/>
          <w:bottom w:val="single" w:color="1F4E79" w:sz="6"/>
          <w:right w:val="none"/>
          <w:insideH w:val="single" w:color="D0D0D0" w:sz="2"/>
          <w:insideV w:val="none"/>
        </w:tblBorders>
      </w:tblPr>
      <w:tblGrid>
        <w:gridCol w:w="3400"/>
        <w:gridCol w:w="2000"/>
        <w:gridCol w:w="3960"/>
      </w:tblGrid>
      <w:tr>
        <w:trPr>
          <w:tblHeader/>
        </w:trPr>
        <w:tc>
          <w:tcPr>
            <w:tcW w:type="dxa" w:w="3400"/>
            <w:shd w:fill="EAF0F6" w:color="auto" w:val="clear"/>
            <w:tcMar>
              <w:top w:type="dxa" w:w="90"/>
              <w:left w:type="dxa" w:w="130"/>
              <w:bottom w:type="dxa" w:w="90"/>
              <w:right w:type="dxa" w:w="130"/>
            </w:tcMar>
          </w:tcPr>
          <w:p>
            <w:pPr>
              <w:spacing w:after="0" w:before="0" w:line="250"/>
              <w:jc w:val="left"/>
            </w:pPr>
          </w:p>
        </w:tc>
        <w:tc>
          <w:tcPr>
            <w:tcW w:type="dxa" w:w="2000"/>
            <w:shd w:fill="EAF0F6" w:color="auto" w:val="clear"/>
            <w:tcMar>
              <w:top w:type="dxa" w:w="90"/>
              <w:left w:type="dxa" w:w="130"/>
              <w:bottom w:type="dxa" w:w="90"/>
              <w:right w:type="dxa" w:w="130"/>
            </w:tcMar>
          </w:tcPr>
          <w:p>
            <w:pPr>
              <w:spacing w:after="0" w:before="0" w:line="250"/>
              <w:jc w:val="center"/>
            </w:pPr>
            <w:r>
              <w:rPr>
                <w:rFonts w:ascii="맑은 고딕" w:cs="맑은 고딕" w:eastAsia="맑은 고딕" w:hAnsi="맑은 고딕"/>
                <w:color w:val="1F4E79"/>
                <w:sz w:val="18"/>
                <w:szCs w:val="18"/>
              </w:rPr>
              <w:t xml:space="preserve">값</w:t>
            </w:r>
          </w:p>
        </w:tc>
        <w:tc>
          <w:tcPr>
            <w:tcW w:type="dxa" w:w="3960"/>
            <w:shd w:fill="EAF0F6" w:color="auto" w:val="clear"/>
            <w:tcMar>
              <w:top w:type="dxa" w:w="90"/>
              <w:left w:type="dxa" w:w="130"/>
              <w:bottom w:type="dxa" w:w="90"/>
              <w:right w:type="dxa" w:w="130"/>
            </w:tcMar>
          </w:tcPr>
          <w:p>
            <w:pPr>
              <w:spacing w:after="0" w:before="0" w:line="250"/>
              <w:jc w:val="left"/>
            </w:pPr>
            <w:r>
              <w:rPr>
                <w:rFonts w:ascii="맑은 고딕" w:cs="맑은 고딕" w:eastAsia="맑은 고딕" w:hAnsi="맑은 고딕"/>
                <w:color w:val="1F4E79"/>
                <w:sz w:val="18"/>
                <w:szCs w:val="18"/>
              </w:rPr>
              <w:t xml:space="preserve">해석</w:t>
            </w:r>
          </w:p>
        </w:tc>
      </w:tr>
      <w:tr>
        <w:trPr>
          <w:tblHeader w:val="false"/>
        </w:trPr>
        <w:tc>
          <w:tcPr>
            <w:tcW w:type="dxa" w:w="3400"/>
            <w:shd w:fill="F4F6F8" w:color="auto" w:val="clear"/>
            <w:tcMar>
              <w:top w:type="dxa" w:w="90"/>
              <w:left w:type="dxa" w:w="130"/>
              <w:bottom w:type="dxa" w:w="90"/>
              <w:right w:type="dxa" w:w="130"/>
            </w:tcMar>
          </w:tcPr>
          <w:p>
            <w:pPr>
              <w:spacing w:after="0" w:before="0" w:line="250"/>
              <w:jc w:val="left"/>
            </w:pPr>
            <w:r>
              <w:rPr>
                <w:rFonts w:ascii="맑은 고딕" w:cs="맑은 고딕" w:eastAsia="맑은 고딕" w:hAnsi="맑은 고딕"/>
                <w:color w:val="1A1A1A"/>
                <w:sz w:val="18"/>
                <w:szCs w:val="18"/>
              </w:rPr>
              <w:t xml:space="preserve">ROC-AUC</w:t>
            </w:r>
          </w:p>
        </w:tc>
        <w:tc>
          <w:tcPr>
            <w:tcW w:type="dxa" w:w="2000"/>
            <w:shd w:fill="F4F6F8" w:color="auto" w:val="clear"/>
            <w:tcMar>
              <w:top w:type="dxa" w:w="90"/>
              <w:left w:type="dxa" w:w="130"/>
              <w:bottom w:type="dxa" w:w="90"/>
              <w:right w:type="dxa" w:w="130"/>
            </w:tcMar>
          </w:tcPr>
          <w:p>
            <w:pPr>
              <w:spacing w:after="0" w:before="0" w:line="250"/>
              <w:jc w:val="center"/>
            </w:pPr>
            <w:r>
              <w:rPr>
                <w:rFonts w:ascii="맑은 고딕" w:cs="맑은 고딕" w:eastAsia="맑은 고딕" w:hAnsi="맑은 고딕"/>
                <w:color w:val="1A1A1A"/>
                <w:sz w:val="18"/>
                <w:szCs w:val="18"/>
              </w:rPr>
              <w:t xml:space="preserve">0.6422</w:t>
            </w:r>
          </w:p>
        </w:tc>
        <w:tc>
          <w:tcPr>
            <w:tcW w:type="dxa" w:w="3960"/>
            <w:shd w:fill="F4F6F8" w:color="auto" w:val="clear"/>
            <w:tcMar>
              <w:top w:type="dxa" w:w="90"/>
              <w:left w:type="dxa" w:w="130"/>
              <w:bottom w:type="dxa" w:w="90"/>
              <w:right w:type="dxa" w:w="130"/>
            </w:tcMar>
          </w:tcPr>
          <w:p>
            <w:pPr>
              <w:spacing w:after="0" w:before="0" w:line="250"/>
              <w:jc w:val="left"/>
            </w:pPr>
            <w:r>
              <w:rPr>
                <w:rFonts w:ascii="맑은 고딕" w:cs="맑은 고딕" w:eastAsia="맑은 고딕" w:hAnsi="맑은 고딕"/>
                <w:color w:val="1A1A1A"/>
                <w:sz w:val="18"/>
                <w:szCs w:val="18"/>
              </w:rPr>
              <w:t xml:space="preserve">판별력 자체는 1차 모델보다 낮음</w:t>
            </w:r>
          </w:p>
        </w:tc>
      </w:tr>
      <w:tr>
        <w:trPr>
          <w:tblHeader w:val="false"/>
        </w:trPr>
        <w:tc>
          <w:tcPr>
            <w:tcW w:type="dxa" w:w="3400"/>
            <w:shd w:fill="FFFFFF" w:color="auto" w:val="clear"/>
            <w:tcMar>
              <w:top w:type="dxa" w:w="90"/>
              <w:left w:type="dxa" w:w="130"/>
              <w:bottom w:type="dxa" w:w="90"/>
              <w:right w:type="dxa" w:w="130"/>
            </w:tcMar>
          </w:tcPr>
          <w:p>
            <w:pPr>
              <w:spacing w:after="0" w:before="0" w:line="250"/>
              <w:jc w:val="left"/>
            </w:pPr>
            <w:r>
              <w:rPr>
                <w:rFonts w:ascii="맑은 고딕" w:cs="맑은 고딕" w:eastAsia="맑은 고딕" w:hAnsi="맑은 고딕"/>
                <w:color w:val="1A1A1A"/>
                <w:sz w:val="18"/>
                <w:szCs w:val="18"/>
              </w:rPr>
              <w:t xml:space="preserve">전체 이변 비율</w:t>
            </w:r>
          </w:p>
        </w:tc>
        <w:tc>
          <w:tcPr>
            <w:tcW w:type="dxa" w:w="2000"/>
            <w:shd w:fill="FFFFFF" w:color="auto" w:val="clear"/>
            <w:tcMar>
              <w:top w:type="dxa" w:w="90"/>
              <w:left w:type="dxa" w:w="130"/>
              <w:bottom w:type="dxa" w:w="90"/>
              <w:right w:type="dxa" w:w="130"/>
            </w:tcMar>
          </w:tcPr>
          <w:p>
            <w:pPr>
              <w:spacing w:after="0" w:before="0" w:line="250"/>
              <w:jc w:val="center"/>
            </w:pPr>
            <w:r>
              <w:rPr>
                <w:rFonts w:ascii="맑은 고딕" w:cs="맑은 고딕" w:eastAsia="맑은 고딕" w:hAnsi="맑은 고딕"/>
                <w:color w:val="1A1A1A"/>
                <w:sz w:val="18"/>
                <w:szCs w:val="18"/>
              </w:rPr>
              <w:t xml:space="preserve">13.2%</w:t>
            </w:r>
          </w:p>
        </w:tc>
        <w:tc>
          <w:tcPr>
            <w:tcW w:type="dxa" w:w="3960"/>
            <w:shd w:fill="FFFFFF" w:color="auto" w:val="clear"/>
            <w:tcMar>
              <w:top w:type="dxa" w:w="90"/>
              <w:left w:type="dxa" w:w="130"/>
              <w:bottom w:type="dxa" w:w="90"/>
              <w:right w:type="dxa" w:w="130"/>
            </w:tcMar>
          </w:tcPr>
          <w:p>
            <w:pPr>
              <w:spacing w:after="0" w:before="0" w:line="250"/>
              <w:jc w:val="left"/>
            </w:pPr>
            <w:r>
              <w:rPr>
                <w:rFonts w:ascii="맑은 고딕" w:cs="맑은 고딕" w:eastAsia="맑은 고딕" w:hAnsi="맑은 고딕"/>
                <w:color w:val="1A1A1A"/>
                <w:sz w:val="18"/>
                <w:szCs w:val="18"/>
              </w:rPr>
              <w:t xml:space="preserve">기저율</w:t>
            </w:r>
          </w:p>
        </w:tc>
      </w:tr>
      <w:tr>
        <w:trPr>
          <w:tblHeader w:val="false"/>
        </w:trPr>
        <w:tc>
          <w:tcPr>
            <w:tcW w:type="dxa" w:w="3400"/>
            <w:shd w:fill="F4F6F8" w:color="auto" w:val="clear"/>
            <w:tcMar>
              <w:top w:type="dxa" w:w="90"/>
              <w:left w:type="dxa" w:w="130"/>
              <w:bottom w:type="dxa" w:w="90"/>
              <w:right w:type="dxa" w:w="130"/>
            </w:tcMar>
          </w:tcPr>
          <w:p>
            <w:pPr>
              <w:spacing w:after="0" w:before="0" w:line="250"/>
              <w:jc w:val="left"/>
            </w:pPr>
            <w:r>
              <w:rPr>
                <w:rFonts w:ascii="맑은 고딕" w:cs="맑은 고딕" w:eastAsia="맑은 고딕" w:hAnsi="맑은 고딕"/>
                <w:color w:val="1A1A1A"/>
                <w:sz w:val="18"/>
                <w:szCs w:val="18"/>
              </w:rPr>
              <w:t xml:space="preserve">상위 10% 그룹의 이변 비율</w:t>
            </w:r>
          </w:p>
        </w:tc>
        <w:tc>
          <w:tcPr>
            <w:tcW w:type="dxa" w:w="2000"/>
            <w:shd w:fill="F4F6F8" w:color="auto" w:val="clear"/>
            <w:tcMar>
              <w:top w:type="dxa" w:w="90"/>
              <w:left w:type="dxa" w:w="130"/>
              <w:bottom w:type="dxa" w:w="90"/>
              <w:right w:type="dxa" w:w="130"/>
            </w:tcMar>
          </w:tcPr>
          <w:p>
            <w:pPr>
              <w:spacing w:after="0" w:before="0" w:line="250"/>
              <w:jc w:val="center"/>
            </w:pPr>
            <w:r>
              <w:rPr>
                <w:rFonts w:ascii="맑은 고딕" w:cs="맑은 고딕" w:eastAsia="맑은 고딕" w:hAnsi="맑은 고딕"/>
                <w:b/>
                <w:bCs/>
                <w:color w:val="1F4E79"/>
                <w:sz w:val="18"/>
                <w:szCs w:val="18"/>
              </w:rPr>
              <w:t xml:space="preserve">23.8%</w:t>
            </w:r>
          </w:p>
        </w:tc>
        <w:tc>
          <w:tcPr>
            <w:tcW w:type="dxa" w:w="3960"/>
            <w:shd w:fill="F4F6F8" w:color="auto" w:val="clear"/>
            <w:tcMar>
              <w:top w:type="dxa" w:w="90"/>
              <w:left w:type="dxa" w:w="130"/>
              <w:bottom w:type="dxa" w:w="90"/>
              <w:right w:type="dxa" w:w="130"/>
            </w:tcMar>
          </w:tcPr>
          <w:p>
            <w:pPr>
              <w:spacing w:after="0" w:before="0" w:line="250"/>
              <w:jc w:val="left"/>
            </w:pPr>
            <w:r>
              <w:rPr>
                <w:rFonts w:ascii="맑은 고딕" w:cs="맑은 고딕" w:eastAsia="맑은 고딕" w:hAnsi="맑은 고딕"/>
                <w:b/>
                <w:bCs/>
                <w:color w:val="1F4E79"/>
                <w:sz w:val="18"/>
                <w:szCs w:val="18"/>
              </w:rPr>
              <w:t xml:space="preserve">1.81배</w:t>
            </w:r>
          </w:p>
        </w:tc>
      </w:tr>
    </w:tbl>
    <w:p>
      <w:pPr>
        <w:spacing w:after="220" w:before="70"/>
        <w:jc w:val="left"/>
      </w:pPr>
      <w:r>
        <w:rPr>
          <w:rFonts w:ascii="맑은 고딕" w:cs="맑은 고딕" w:eastAsia="맑은 고딕" w:hAnsi="맑은 고딕"/>
          <w:i/>
          <w:iCs/>
          <w:color w:val="666666"/>
          <w:sz w:val="16"/>
          <w:szCs w:val="16"/>
        </w:rPr>
        <w:t xml:space="preserve">표 4-11. 방향 3 — 이변 예측 초기 실험.</w:t>
      </w:r>
    </w:p>
    <w:p>
      <w:pPr>
        <w:spacing w:after="20"/>
      </w:pPr>
    </w:p>
    <w:tbl>
      <w:tblPr>
        <w:tblW w:type="dxa" w:w="9360"/>
        <w:tblBorders>
          <w:top w:val="single" w:color="C7D6E5" w:sz="4"/>
          <w:left w:val="single" w:color="1F4E79" w:sz="18"/>
          <w:bottom w:val="single" w:color="C7D6E5" w:sz="4"/>
          <w:right w:val="single" w:color="C7D6E5" w:sz="4"/>
          <w:insideH w:val="none"/>
          <w:insideV w:val="none"/>
        </w:tblBorders>
      </w:tblPr>
      <w:tblGrid>
        <w:gridCol w:w="9360"/>
      </w:tblGrid>
      <w:tr>
        <w:tc>
          <w:tcPr>
            <w:tcW w:type="dxa" w:w="9360"/>
            <w:shd w:fill="F4F6F8" w:color="auto" w:val="clear"/>
            <w:tcMar>
              <w:top w:type="dxa" w:w="170"/>
              <w:left w:type="dxa" w:w="220"/>
              <w:bottom w:type="dxa" w:w="170"/>
              <w:right w:type="dxa" w:w="200"/>
            </w:tcMar>
          </w:tcPr>
          <w:p>
            <w:pPr>
              <w:spacing w:after="50" w:before="0" w:line="285"/>
            </w:pPr>
            <w:r>
              <w:rPr>
                <w:rFonts w:ascii="맑은 고딕" w:cs="맑은 고딕" w:eastAsia="맑은 고딕" w:hAnsi="맑은 고딕"/>
                <w:b/>
                <w:bCs/>
                <w:color w:val="1F4E79"/>
                <w:sz w:val="19"/>
                <w:szCs w:val="19"/>
              </w:rPr>
              <w:t xml:space="preserve">판별력이 낮은데 왜 의미가 있나</w:t>
            </w:r>
          </w:p>
          <w:p>
            <w:pPr>
              <w:spacing w:after="60"/>
            </w:pPr>
          </w:p>
          <w:p>
            <w:pPr>
              <w:spacing w:after="50" w:before="50" w:line="285"/>
            </w:pPr>
            <w:r>
              <w:rPr>
                <w:rFonts w:ascii="맑은 고딕" w:cs="맑은 고딕" w:eastAsia="맑은 고딕" w:hAnsi="맑은 고딕"/>
                <w:color w:val="1A1A1A"/>
                <w:sz w:val="18"/>
                <w:szCs w:val="18"/>
              </w:rPr>
              <w:t xml:space="preserve">ROC-AUC 0.6422는 1차 모델의 0.7495보다 </w:t>
            </w:r>
            <w:r>
              <w:rPr>
                <w:rFonts w:ascii="맑은 고딕" w:cs="맑은 고딕" w:eastAsia="맑은 고딕" w:hAnsi="맑은 고딕"/>
                <w:b/>
                <w:bCs/>
                <w:color w:val="1F4E79"/>
                <w:sz w:val="18"/>
                <w:szCs w:val="18"/>
              </w:rPr>
              <w:t xml:space="preserve">낮습니다.</w:t>
            </w:r>
            <w:r>
              <w:rPr>
                <w:rFonts w:ascii="맑은 고딕" w:cs="맑은 고딕" w:eastAsia="맑은 고딕" w:hAnsi="맑은 고딕"/>
                <w:color w:val="1A1A1A"/>
                <w:sz w:val="18"/>
                <w:szCs w:val="18"/>
              </w:rPr>
              <w:t xml:space="preserve"> 그런데도 이 결과가 중요한 이유는, 우리가 재는 것이 “전부 맞히기”가 아니라 </w:t>
            </w:r>
            <w:r>
              <w:rPr>
                <w:rFonts w:ascii="맑은 고딕" w:cs="맑은 고딕" w:eastAsia="맑은 고딕" w:hAnsi="맑은 고딕"/>
                <w:b/>
                <w:bCs/>
                <w:color w:val="1F4E79"/>
                <w:sz w:val="18"/>
                <w:szCs w:val="18"/>
              </w:rPr>
              <w:t xml:space="preserve">“위쪽 10%를 얼마나 잘 골라내는가”</w:t>
            </w:r>
            <w:r>
              <w:rPr>
                <w:rFonts w:ascii="맑은 고딕" w:cs="맑은 고딕" w:eastAsia="맑은 고딕" w:hAnsi="맑은 고딕"/>
                <w:color w:val="1A1A1A"/>
                <w:sz w:val="18"/>
                <w:szCs w:val="18"/>
              </w:rPr>
              <w:t xml:space="preserve"> 로 바뀌었기 때문입니다.</w:t>
            </w:r>
          </w:p>
          <w:p>
            <w:pPr>
              <w:spacing w:after="60"/>
            </w:pPr>
          </w:p>
          <w:p>
            <w:pPr>
              <w:spacing w:after="50" w:before="50" w:line="285"/>
            </w:pPr>
            <w:r>
              <w:rPr>
                <w:rFonts w:ascii="맑은 고딕" w:cs="맑은 고딕" w:eastAsia="맑은 고딕" w:hAnsi="맑은 고딕"/>
                <w:color w:val="1A1A1A"/>
                <w:sz w:val="18"/>
                <w:szCs w:val="18"/>
              </w:rPr>
              <w:t xml:space="preserve">전체 평균 13.2%인 이변이 모델이 지목한 상위 10%에서는 23.8%로 나타났습니다. </w:t>
            </w:r>
            <w:r>
              <w:rPr>
                <w:rFonts w:ascii="맑은 고딕" w:cs="맑은 고딕" w:eastAsia="맑은 고딕" w:hAnsi="맑은 고딕"/>
                <w:b/>
                <w:bCs/>
                <w:color w:val="1F4E79"/>
                <w:sz w:val="18"/>
                <w:szCs w:val="18"/>
              </w:rPr>
              <w:t xml:space="preserve">모델의 가치가 예측이 아니라 필터에 있다</w:t>
            </w:r>
            <w:r>
              <w:rPr>
                <w:rFonts w:ascii="맑은 고딕" w:cs="맑은 고딕" w:eastAsia="맑은 고딕" w:hAnsi="맑은 고딕"/>
                <w:color w:val="1A1A1A"/>
                <w:sz w:val="18"/>
                <w:szCs w:val="18"/>
              </w:rPr>
              <w:t xml:space="preserve"> 는 첫 신호입니다.</w:t>
            </w:r>
          </w:p>
          <w:p>
            <w:pPr>
              <w:spacing w:after="60"/>
            </w:pPr>
          </w:p>
          <w:p>
            <w:pPr>
              <w:spacing w:after="50" w:before="50" w:line="285"/>
            </w:pPr>
            <w:r>
              <w:rPr>
                <w:rFonts w:ascii="맑은 고딕" w:cs="맑은 고딕" w:eastAsia="맑은 고딕" w:hAnsi="맑은 고딕"/>
                <w:color w:val="1A1A1A"/>
                <w:sz w:val="18"/>
                <w:szCs w:val="18"/>
              </w:rPr>
              <w:t xml:space="preserve">이 발견이 파트 2의 출발점입니다.</w:t>
            </w:r>
          </w:p>
        </w:tc>
      </w:tr>
    </w:tbl>
    <w:p>
      <w:r>
        <w:br w:type="page"/>
      </w:r>
    </w:p>
    <w:p>
      <w:pPr>
        <w:pStyle w:val="Heading1"/>
        <w:pBdr>
          <w:bottom w:val="single" w:color="1F4E79" w:sz="10" w:space="8"/>
        </w:pBdr>
        <w:spacing w:after="200" w:before="420"/>
      </w:pPr>
      <w:r>
        <w:rPr>
          <w:rFonts w:ascii="맑은 고딕" w:cs="맑은 고딕" w:eastAsia="맑은 고딕" w:hAnsi="맑은 고딕"/>
          <w:b/>
          <w:bCs/>
          <w:color w:val="1F4E79"/>
          <w:sz w:val="30"/>
          <w:szCs w:val="30"/>
        </w:rPr>
        <w:t xml:space="preserve">5. 결과 — 셋 다 벽에 부딪혔다</w:t>
      </w:r>
    </w:p>
    <w:p>
      <w:pPr>
        <w:pStyle w:val="Heading2"/>
        <w:spacing w:after="130" w:before="320"/>
      </w:pPr>
      <w:r>
        <w:rPr>
          <w:rFonts w:ascii="맑은 고딕" w:cs="맑은 고딕" w:eastAsia="맑은 고딕" w:hAnsi="맑은 고딕"/>
          <w:b/>
          <w:bCs/>
          <w:color w:val="1A1A1A"/>
          <w:sz w:val="24"/>
          <w:szCs w:val="24"/>
        </w:rPr>
        <w:t xml:space="preserve">5.1 세 각도 요약</w:t>
      </w:r>
    </w:p>
    <w:p>
      <w:pPr>
        <w:spacing w:after="20"/>
      </w:pPr>
    </w:p>
    <w:tbl>
      <w:tblPr>
        <w:tblW w:type="dxa" w:w="9360"/>
        <w:tblBorders>
          <w:top w:val="single" w:color="1F4E79" w:sz="6"/>
          <w:left w:val="none"/>
          <w:bottom w:val="single" w:color="1F4E79" w:sz="6"/>
          <w:right w:val="none"/>
          <w:insideH w:val="single" w:color="D0D0D0" w:sz="2"/>
          <w:insideV w:val="none"/>
        </w:tblBorders>
      </w:tblPr>
      <w:tblGrid>
        <w:gridCol w:w="1700"/>
        <w:gridCol w:w="3400"/>
        <w:gridCol w:w="2400"/>
        <w:gridCol w:w="1860"/>
      </w:tblGrid>
      <w:tr>
        <w:trPr>
          <w:tblHeader/>
        </w:trPr>
        <w:tc>
          <w:tcPr>
            <w:tcW w:type="dxa" w:w="1700"/>
            <w:shd w:fill="EAF0F6" w:color="auto" w:val="clear"/>
            <w:tcMar>
              <w:top w:type="dxa" w:w="90"/>
              <w:left w:type="dxa" w:w="130"/>
              <w:bottom w:type="dxa" w:w="90"/>
              <w:right w:type="dxa" w:w="130"/>
            </w:tcMar>
          </w:tcPr>
          <w:p>
            <w:pPr>
              <w:spacing w:after="0" w:before="0" w:line="250"/>
              <w:jc w:val="left"/>
            </w:pPr>
            <w:r>
              <w:rPr>
                <w:rFonts w:ascii="맑은 고딕" w:cs="맑은 고딕" w:eastAsia="맑은 고딕" w:hAnsi="맑은 고딕"/>
                <w:color w:val="1F4E79"/>
                <w:sz w:val="18"/>
                <w:szCs w:val="18"/>
              </w:rPr>
              <w:t xml:space="preserve">각도</w:t>
            </w:r>
          </w:p>
        </w:tc>
        <w:tc>
          <w:tcPr>
            <w:tcW w:type="dxa" w:w="3400"/>
            <w:shd w:fill="EAF0F6" w:color="auto" w:val="clear"/>
            <w:tcMar>
              <w:top w:type="dxa" w:w="90"/>
              <w:left w:type="dxa" w:w="130"/>
              <w:bottom w:type="dxa" w:w="90"/>
              <w:right w:type="dxa" w:w="130"/>
            </w:tcMar>
          </w:tcPr>
          <w:p>
            <w:pPr>
              <w:spacing w:after="0" w:before="0" w:line="250"/>
              <w:jc w:val="left"/>
            </w:pPr>
            <w:r>
              <w:rPr>
                <w:rFonts w:ascii="맑은 고딕" w:cs="맑은 고딕" w:eastAsia="맑은 고딕" w:hAnsi="맑은 고딕"/>
                <w:color w:val="1F4E79"/>
                <w:sz w:val="18"/>
                <w:szCs w:val="18"/>
              </w:rPr>
              <w:t xml:space="preserve">가장 좋았던 결과</w:t>
            </w:r>
          </w:p>
        </w:tc>
        <w:tc>
          <w:tcPr>
            <w:tcW w:type="dxa" w:w="2400"/>
            <w:shd w:fill="EAF0F6" w:color="auto" w:val="clear"/>
            <w:tcMar>
              <w:top w:type="dxa" w:w="90"/>
              <w:left w:type="dxa" w:w="130"/>
              <w:bottom w:type="dxa" w:w="90"/>
              <w:right w:type="dxa" w:w="130"/>
            </w:tcMar>
          </w:tcPr>
          <w:p>
            <w:pPr>
              <w:spacing w:after="0" w:before="0" w:line="250"/>
              <w:jc w:val="left"/>
            </w:pPr>
            <w:r>
              <w:rPr>
                <w:rFonts w:ascii="맑은 고딕" w:cs="맑은 고딕" w:eastAsia="맑은 고딕" w:hAnsi="맑은 고딕"/>
                <w:color w:val="1F4E79"/>
                <w:sz w:val="18"/>
                <w:szCs w:val="18"/>
              </w:rPr>
              <w:t xml:space="preserve">시장 대비</w:t>
            </w:r>
          </w:p>
        </w:tc>
        <w:tc>
          <w:tcPr>
            <w:tcW w:type="dxa" w:w="1860"/>
            <w:shd w:fill="EAF0F6" w:color="auto" w:val="clear"/>
            <w:tcMar>
              <w:top w:type="dxa" w:w="90"/>
              <w:left w:type="dxa" w:w="130"/>
              <w:bottom w:type="dxa" w:w="90"/>
              <w:right w:type="dxa" w:w="130"/>
            </w:tcMar>
          </w:tcPr>
          <w:p>
            <w:pPr>
              <w:spacing w:after="0" w:before="0" w:line="250"/>
              <w:jc w:val="center"/>
            </w:pPr>
            <w:r>
              <w:rPr>
                <w:rFonts w:ascii="맑은 고딕" w:cs="맑은 고딕" w:eastAsia="맑은 고딕" w:hAnsi="맑은 고딕"/>
                <w:color w:val="1F4E79"/>
                <w:sz w:val="18"/>
                <w:szCs w:val="18"/>
              </w:rPr>
              <w:t xml:space="preserve">판정</w:t>
            </w:r>
          </w:p>
        </w:tc>
      </w:tr>
      <w:tr>
        <w:trPr>
          <w:tblHeader w:val="false"/>
        </w:trPr>
        <w:tc>
          <w:tcPr>
            <w:tcW w:type="dxa" w:w="1700"/>
            <w:shd w:fill="F4F6F8" w:color="auto" w:val="clear"/>
            <w:tcMar>
              <w:top w:type="dxa" w:w="90"/>
              <w:left w:type="dxa" w:w="130"/>
              <w:bottom w:type="dxa" w:w="90"/>
              <w:right w:type="dxa" w:w="130"/>
            </w:tcMar>
          </w:tcPr>
          <w:p>
            <w:pPr>
              <w:spacing w:after="0" w:before="0" w:line="250"/>
              <w:jc w:val="left"/>
            </w:pPr>
            <w:r>
              <w:rPr>
                <w:rFonts w:ascii="맑은 고딕" w:cs="맑은 고딕" w:eastAsia="맑은 고딕" w:hAnsi="맑은 고딕"/>
                <w:color w:val="1A1A1A"/>
                <w:sz w:val="18"/>
                <w:szCs w:val="18"/>
              </w:rPr>
              <w:t xml:space="preserve">① 변별력</w:t>
            </w:r>
          </w:p>
        </w:tc>
        <w:tc>
          <w:tcPr>
            <w:tcW w:type="dxa" w:w="3400"/>
            <w:shd w:fill="F4F6F8" w:color="auto" w:val="clear"/>
            <w:tcMar>
              <w:top w:type="dxa" w:w="90"/>
              <w:left w:type="dxa" w:w="130"/>
              <w:bottom w:type="dxa" w:w="90"/>
              <w:right w:type="dxa" w:w="130"/>
            </w:tcMar>
          </w:tcPr>
          <w:p>
            <w:pPr>
              <w:spacing w:after="0" w:before="0" w:line="250"/>
              <w:jc w:val="left"/>
            </w:pPr>
            <w:r>
              <w:rPr>
                <w:rFonts w:ascii="맑은 고딕" w:cs="맑은 고딕" w:eastAsia="맑은 고딕" w:hAnsi="맑은 고딕"/>
                <w:color w:val="1A1A1A"/>
                <w:sz w:val="18"/>
                <w:szCs w:val="18"/>
              </w:rPr>
              <w:t xml:space="preserve">LightGBM ROC-AUC 0.7552</w:t>
            </w:r>
          </w:p>
        </w:tc>
        <w:tc>
          <w:tcPr>
            <w:tcW w:type="dxa" w:w="2400"/>
            <w:shd w:fill="F4F6F8" w:color="auto" w:val="clear"/>
            <w:tcMar>
              <w:top w:type="dxa" w:w="90"/>
              <w:left w:type="dxa" w:w="130"/>
              <w:bottom w:type="dxa" w:w="90"/>
              <w:right w:type="dxa" w:w="130"/>
            </w:tcMar>
          </w:tcPr>
          <w:p>
            <w:pPr>
              <w:spacing w:after="0" w:before="0" w:line="250"/>
              <w:jc w:val="left"/>
            </w:pPr>
            <w:r>
              <w:rPr>
                <w:rFonts w:ascii="맑은 고딕" w:cs="맑은 고딕" w:eastAsia="맑은 고딕" w:hAnsi="맑은 고딕"/>
                <w:color w:val="1A1A1A"/>
                <w:sz w:val="18"/>
                <w:szCs w:val="18"/>
              </w:rPr>
              <w:t xml:space="preserve">시장 0.8126</w:t>
            </w:r>
          </w:p>
        </w:tc>
        <w:tc>
          <w:tcPr>
            <w:tcW w:type="dxa" w:w="1860"/>
            <w:shd w:fill="F4F6F8" w:color="auto" w:val="clear"/>
            <w:tcMar>
              <w:top w:type="dxa" w:w="90"/>
              <w:left w:type="dxa" w:w="130"/>
              <w:bottom w:type="dxa" w:w="90"/>
              <w:right w:type="dxa" w:w="130"/>
            </w:tcMar>
          </w:tcPr>
          <w:p>
            <w:pPr>
              <w:spacing w:after="0" w:before="0" w:line="250"/>
              <w:jc w:val="center"/>
            </w:pPr>
            <w:r>
              <w:rPr>
                <w:rFonts w:ascii="맑은 고딕" w:cs="맑은 고딕" w:eastAsia="맑은 고딕" w:hAnsi="맑은 고딕"/>
                <w:b/>
                <w:bCs/>
                <w:color w:val="1F4E79"/>
                <w:sz w:val="18"/>
                <w:szCs w:val="18"/>
              </w:rPr>
              <w:t xml:space="preserve">미달</w:t>
            </w:r>
          </w:p>
        </w:tc>
      </w:tr>
      <w:tr>
        <w:trPr>
          <w:tblHeader w:val="false"/>
        </w:trPr>
        <w:tc>
          <w:tcPr>
            <w:tcW w:type="dxa" w:w="1700"/>
            <w:shd w:fill="FFFFFF" w:color="auto" w:val="clear"/>
            <w:tcMar>
              <w:top w:type="dxa" w:w="90"/>
              <w:left w:type="dxa" w:w="130"/>
              <w:bottom w:type="dxa" w:w="90"/>
              <w:right w:type="dxa" w:w="130"/>
            </w:tcMar>
          </w:tcPr>
          <w:p>
            <w:pPr>
              <w:spacing w:after="0" w:before="0" w:line="250"/>
              <w:jc w:val="left"/>
            </w:pPr>
            <w:r>
              <w:rPr>
                <w:rFonts w:ascii="맑은 고딕" w:cs="맑은 고딕" w:eastAsia="맑은 고딕" w:hAnsi="맑은 고딕"/>
                <w:color w:val="1A1A1A"/>
                <w:sz w:val="18"/>
                <w:szCs w:val="18"/>
              </w:rPr>
              <w:t xml:space="preserve">② 확률 품질</w:t>
            </w:r>
          </w:p>
        </w:tc>
        <w:tc>
          <w:tcPr>
            <w:tcW w:type="dxa" w:w="3400"/>
            <w:shd w:fill="FFFFFF" w:color="auto" w:val="clear"/>
            <w:tcMar>
              <w:top w:type="dxa" w:w="90"/>
              <w:left w:type="dxa" w:w="130"/>
              <w:bottom w:type="dxa" w:w="90"/>
              <w:right w:type="dxa" w:w="130"/>
            </w:tcMar>
          </w:tcPr>
          <w:p>
            <w:pPr>
              <w:spacing w:after="0" w:before="0" w:line="250"/>
              <w:jc w:val="left"/>
            </w:pPr>
            <w:r>
              <w:rPr>
                <w:rFonts w:ascii="맑은 고딕" w:cs="맑은 고딕" w:eastAsia="맑은 고딕" w:hAnsi="맑은 고딕"/>
                <w:color w:val="1A1A1A"/>
                <w:sz w:val="18"/>
                <w:szCs w:val="18"/>
              </w:rPr>
              <w:t xml:space="preserve">Log Loss 개선 CI 하한 &gt; 0</w:t>
            </w:r>
          </w:p>
        </w:tc>
        <w:tc>
          <w:tcPr>
            <w:tcW w:type="dxa" w:w="2400"/>
            <w:shd w:fill="FFFFFF" w:color="auto" w:val="clear"/>
            <w:tcMar>
              <w:top w:type="dxa" w:w="90"/>
              <w:left w:type="dxa" w:w="130"/>
              <w:bottom w:type="dxa" w:w="90"/>
              <w:right w:type="dxa" w:w="130"/>
            </w:tcMar>
          </w:tcPr>
          <w:p>
            <w:pPr>
              <w:spacing w:after="0" w:before="0" w:line="250"/>
              <w:jc w:val="left"/>
            </w:pPr>
            <w:r>
              <w:rPr>
                <w:rFonts w:ascii="맑은 고딕" w:cs="맑은 고딕" w:eastAsia="맑은 고딕" w:hAnsi="맑은 고딕"/>
                <w:color w:val="1A1A1A"/>
                <w:sz w:val="18"/>
                <w:szCs w:val="18"/>
              </w:rPr>
              <w:t xml:space="preserve">Brier는 0 포함</w:t>
            </w:r>
          </w:p>
        </w:tc>
        <w:tc>
          <w:tcPr>
            <w:tcW w:type="dxa" w:w="1860"/>
            <w:shd w:fill="FFFFFF" w:color="auto" w:val="clear"/>
            <w:tcMar>
              <w:top w:type="dxa" w:w="90"/>
              <w:left w:type="dxa" w:w="130"/>
              <w:bottom w:type="dxa" w:w="90"/>
              <w:right w:type="dxa" w:w="130"/>
            </w:tcMar>
          </w:tcPr>
          <w:p>
            <w:pPr>
              <w:spacing w:after="0" w:before="0" w:line="250"/>
              <w:jc w:val="center"/>
            </w:pPr>
            <w:r>
              <w:rPr>
                <w:rFonts w:ascii="맑은 고딕" w:cs="맑은 고딕" w:eastAsia="맑은 고딕" w:hAnsi="맑은 고딕"/>
                <w:b/>
                <w:bCs/>
                <w:color w:val="1F4E79"/>
                <w:sz w:val="18"/>
                <w:szCs w:val="18"/>
              </w:rPr>
              <w:t xml:space="preserve">부분 달성</w:t>
            </w:r>
          </w:p>
        </w:tc>
      </w:tr>
      <w:tr>
        <w:trPr>
          <w:tblHeader w:val="false"/>
        </w:trPr>
        <w:tc>
          <w:tcPr>
            <w:tcW w:type="dxa" w:w="1700"/>
            <w:shd w:fill="F4F6F8" w:color="auto" w:val="clear"/>
            <w:tcMar>
              <w:top w:type="dxa" w:w="90"/>
              <w:left w:type="dxa" w:w="130"/>
              <w:bottom w:type="dxa" w:w="90"/>
              <w:right w:type="dxa" w:w="130"/>
            </w:tcMar>
          </w:tcPr>
          <w:p>
            <w:pPr>
              <w:spacing w:after="0" w:before="0" w:line="250"/>
              <w:jc w:val="left"/>
            </w:pPr>
            <w:r>
              <w:rPr>
                <w:rFonts w:ascii="맑은 고딕" w:cs="맑은 고딕" w:eastAsia="맑은 고딕" w:hAnsi="맑은 고딕"/>
                <w:color w:val="1A1A1A"/>
                <w:sz w:val="18"/>
                <w:szCs w:val="18"/>
              </w:rPr>
              <w:t xml:space="preserve">③ 수익성</w:t>
            </w:r>
          </w:p>
        </w:tc>
        <w:tc>
          <w:tcPr>
            <w:tcW w:type="dxa" w:w="3400"/>
            <w:shd w:fill="F4F6F8" w:color="auto" w:val="clear"/>
            <w:tcMar>
              <w:top w:type="dxa" w:w="90"/>
              <w:left w:type="dxa" w:w="130"/>
              <w:bottom w:type="dxa" w:w="90"/>
              <w:right w:type="dxa" w:w="130"/>
            </w:tcMar>
          </w:tcPr>
          <w:p>
            <w:pPr>
              <w:spacing w:after="0" w:before="0" w:line="250"/>
              <w:jc w:val="left"/>
            </w:pPr>
            <w:r>
              <w:rPr>
                <w:rFonts w:ascii="맑은 고딕" w:cs="맑은 고딕" w:eastAsia="맑은 고딕" w:hAnsi="맑은 고딕"/>
                <w:color w:val="1A1A1A"/>
                <w:sz w:val="18"/>
                <w:szCs w:val="18"/>
              </w:rPr>
              <w:t xml:space="preserve">가장 큰 기대우위 −3.47%</w:t>
            </w:r>
          </w:p>
        </w:tc>
        <w:tc>
          <w:tcPr>
            <w:tcW w:type="dxa" w:w="2400"/>
            <w:shd w:fill="F4F6F8" w:color="auto" w:val="clear"/>
            <w:tcMar>
              <w:top w:type="dxa" w:w="90"/>
              <w:left w:type="dxa" w:w="130"/>
              <w:bottom w:type="dxa" w:w="90"/>
              <w:right w:type="dxa" w:w="130"/>
            </w:tcMar>
          </w:tcPr>
          <w:p>
            <w:pPr>
              <w:spacing w:after="0" w:before="0" w:line="250"/>
              <w:jc w:val="left"/>
            </w:pPr>
            <w:r>
              <w:rPr>
                <w:rFonts w:ascii="맑은 고딕" w:cs="맑은 고딕" w:eastAsia="맑은 고딕" w:hAnsi="맑은 고딕"/>
                <w:color w:val="1A1A1A"/>
                <w:sz w:val="18"/>
                <w:szCs w:val="18"/>
              </w:rPr>
              <w:t xml:space="preserve">공제율 20%</w:t>
            </w:r>
          </w:p>
        </w:tc>
        <w:tc>
          <w:tcPr>
            <w:tcW w:type="dxa" w:w="1860"/>
            <w:shd w:fill="F4F6F8" w:color="auto" w:val="clear"/>
            <w:tcMar>
              <w:top w:type="dxa" w:w="90"/>
              <w:left w:type="dxa" w:w="130"/>
              <w:bottom w:type="dxa" w:w="90"/>
              <w:right w:type="dxa" w:w="130"/>
            </w:tcMar>
          </w:tcPr>
          <w:p>
            <w:pPr>
              <w:spacing w:after="0" w:before="0" w:line="250"/>
              <w:jc w:val="center"/>
            </w:pPr>
            <w:r>
              <w:rPr>
                <w:rFonts w:ascii="맑은 고딕" w:cs="맑은 고딕" w:eastAsia="맑은 고딕" w:hAnsi="맑은 고딕"/>
                <w:color w:val="1A1A1A"/>
                <w:sz w:val="18"/>
                <w:szCs w:val="18"/>
              </w:rPr>
              <w:t xml:space="preserve">__미달 · no_bet__</w:t>
            </w:r>
          </w:p>
        </w:tc>
      </w:tr>
    </w:tbl>
    <w:p>
      <w:pPr>
        <w:spacing w:after="220" w:before="70"/>
        <w:jc w:val="left"/>
      </w:pPr>
      <w:r>
        <w:rPr>
          <w:rFonts w:ascii="맑은 고딕" w:cs="맑은 고딕" w:eastAsia="맑은 고딕" w:hAnsi="맑은 고딕"/>
          <w:i/>
          <w:iCs/>
          <w:color w:val="666666"/>
          <w:sz w:val="16"/>
          <w:szCs w:val="16"/>
        </w:rPr>
        <w:t xml:space="preserve">표 5-1. 세 각도의 최종 판정.</w:t>
      </w:r>
    </w:p>
    <w:p>
      <w:pPr>
        <w:spacing w:after="140" w:before="60" w:line="300"/>
        <w:jc w:val="both"/>
      </w:pPr>
      <w:r>
        <w:rPr>
          <w:rFonts w:ascii="맑은 고딕" w:cs="맑은 고딕" w:eastAsia="맑은 고딕" w:hAnsi="맑은 고딕"/>
          <w:color w:val="1A1A1A"/>
          <w:sz w:val="20"/>
          <w:szCs w:val="20"/>
        </w:rPr>
        <w:t xml:space="preserve">요약하면 </w:t>
      </w:r>
      <w:r>
        <w:rPr>
          <w:rFonts w:ascii="맑은 고딕" w:cs="맑은 고딕" w:eastAsia="맑은 고딕" w:hAnsi="맑은 고딕"/>
          <w:b/>
          <w:bCs/>
          <w:color w:val="1F4E79"/>
          <w:sz w:val="20"/>
          <w:szCs w:val="20"/>
        </w:rPr>
        <w:t xml:space="preserve">정확도로도 못 이겼고, 확률 품질은 절반만 이겼고, 돈은 되지 않았습니다.</w:t>
      </w:r>
      <w:r>
        <w:rPr>
          <w:rFonts w:ascii="맑은 고딕" w:cs="맑은 고딕" w:eastAsia="맑은 고딕" w:hAnsi="맑은 고딕"/>
          <w:color w:val="1A1A1A"/>
          <w:sz w:val="20"/>
          <w:szCs w:val="20"/>
        </w:rPr>
        <w:t xml:space="preserve"> 다만 세 번째 줄을 “실패”로만 읽으면 안 됩니다. 4.3.3절에서 봤듯 </w:t>
      </w:r>
      <w:r>
        <w:rPr>
          <w:rFonts w:ascii="D2Coding" w:cs="D2Coding" w:eastAsia="D2Coding" w:hAnsi="D2Coding"/>
          <w:color w:val="9C4221"/>
          <w:sz w:val="18"/>
          <w:szCs w:val="18"/>
        </w:rPr>
        <w:t xml:space="preserve">no_bet</w:t>
      </w:r>
      <w:r>
        <w:rPr>
          <w:rFonts w:ascii="맑은 고딕" w:cs="맑은 고딕" w:eastAsia="맑은 고딕" w:hAnsi="맑은 고딕"/>
          <w:color w:val="1A1A1A"/>
          <w:sz w:val="20"/>
          <w:szCs w:val="20"/>
        </w:rPr>
        <w:t xml:space="preserve">은 사전에 정한 위험 통제가 정상 작동한 결과입니다.</w:t>
      </w:r>
    </w:p>
    <w:p>
      <w:pPr>
        <w:spacing w:after="20"/>
      </w:pPr>
    </w:p>
    <w:tbl>
      <w:tblPr>
        <w:tblW w:type="dxa" w:w="9360"/>
        <w:tblBorders>
          <w:top w:val="single" w:color="C7D6E5" w:sz="4"/>
          <w:left w:val="single" w:color="1F4E79" w:sz="18"/>
          <w:bottom w:val="single" w:color="C7D6E5" w:sz="4"/>
          <w:right w:val="single" w:color="C7D6E5" w:sz="4"/>
          <w:insideH w:val="none"/>
          <w:insideV w:val="none"/>
        </w:tblBorders>
      </w:tblPr>
      <w:tblGrid>
        <w:gridCol w:w="9360"/>
      </w:tblGrid>
      <w:tr>
        <w:tc>
          <w:tcPr>
            <w:tcW w:type="dxa" w:w="9360"/>
            <w:shd w:fill="F4F6F8" w:color="auto" w:val="clear"/>
            <w:tcMar>
              <w:top w:type="dxa" w:w="170"/>
              <w:left w:type="dxa" w:w="220"/>
              <w:bottom w:type="dxa" w:w="170"/>
              <w:right w:type="dxa" w:w="200"/>
            </w:tcMar>
          </w:tcPr>
          <w:p>
            <w:pPr>
              <w:spacing w:after="50" w:before="0" w:line="285"/>
            </w:pPr>
            <w:r>
              <w:rPr>
                <w:rFonts w:ascii="맑은 고딕" w:cs="맑은 고딕" w:eastAsia="맑은 고딕" w:hAnsi="맑은 고딕"/>
                <w:b/>
                <w:bCs/>
                <w:color w:val="1F4E79"/>
                <w:sz w:val="19"/>
                <w:szCs w:val="19"/>
              </w:rPr>
              <w:t xml:space="preserve">그런데 완전한 0은 아니었습니다</w:t>
            </w:r>
          </w:p>
          <w:p>
            <w:pPr>
              <w:spacing w:after="60"/>
            </w:pPr>
          </w:p>
          <w:p>
            <w:pPr>
              <w:spacing w:after="50" w:before="50" w:line="285"/>
            </w:pPr>
            <w:r>
              <w:rPr>
                <w:rFonts w:ascii="맑은 고딕" w:cs="맑은 고딕" w:eastAsia="맑은 고딕" w:hAnsi="맑은 고딕"/>
                <w:b/>
                <w:bCs/>
                <w:color w:val="1F4E79"/>
                <w:sz w:val="18"/>
                <w:szCs w:val="18"/>
              </w:rPr>
              <w:t xml:space="preserve">시장 단독 ROC-AUC 0.8126, 시장 + 모델 결합 0.8135.</w:t>
            </w:r>
          </w:p>
          <w:p>
            <w:pPr>
              <w:spacing w:after="60"/>
            </w:pPr>
          </w:p>
          <w:p>
            <w:pPr>
              <w:spacing w:after="50" w:before="50" w:line="285"/>
            </w:pPr>
            <w:r>
              <w:rPr>
                <w:rFonts w:ascii="맑은 고딕" w:cs="맑은 고딕" w:eastAsia="맑은 고딕" w:hAnsi="맑은 고딕"/>
                <w:color w:val="1A1A1A"/>
                <w:sz w:val="18"/>
                <w:szCs w:val="18"/>
              </w:rPr>
              <w:t xml:space="preserve">모델이 시장에 없는 정보를 아예 갖고 있지 않은 것은 아닙니다. 다만 그 양이 0.001 수준입니다.</w:t>
            </w:r>
          </w:p>
          <w:p>
            <w:pPr>
              <w:spacing w:after="60"/>
            </w:pPr>
          </w:p>
          <w:p>
            <w:pPr>
              <w:spacing w:after="50" w:before="50" w:line="285"/>
            </w:pPr>
            <w:r>
              <w:rPr>
                <w:rFonts w:ascii="맑은 고딕" w:cs="맑은 고딕" w:eastAsia="맑은 고딕" w:hAnsi="맑은 고딕"/>
                <w:color w:val="1A1A1A"/>
                <w:sz w:val="18"/>
                <w:szCs w:val="18"/>
              </w:rPr>
              <w:t xml:space="preserve">확률 품질에서도 마찬가지입니다. Log Loss 개선의 신뢰구간 하한이 0을 넘었다는 것은 </w:t>
            </w:r>
            <w:r>
              <w:rPr>
                <w:rFonts w:ascii="맑은 고딕" w:cs="맑은 고딕" w:eastAsia="맑은 고딕" w:hAnsi="맑은 고딕"/>
                <w:b/>
                <w:bCs/>
                <w:color w:val="1F4E79"/>
                <w:sz w:val="18"/>
                <w:szCs w:val="18"/>
              </w:rPr>
              <w:t xml:space="preserve">우연이 아닌 개선이 실제로 있었다</w:t>
            </w:r>
            <w:r>
              <w:rPr>
                <w:rFonts w:ascii="맑은 고딕" w:cs="맑은 고딕" w:eastAsia="맑은 고딕" w:hAnsi="맑은 고딕"/>
                <w:color w:val="1A1A1A"/>
                <w:sz w:val="18"/>
                <w:szCs w:val="18"/>
              </w:rPr>
              <w:t xml:space="preserve"> 는 뜻입니다. 문제는 그 크기가 공제율 20%를 넘기에 턱없이 작다는 것입니다.</w:t>
            </w:r>
          </w:p>
        </w:tc>
      </w:tr>
    </w:tbl>
    <w:p>
      <w:pPr>
        <w:pStyle w:val="Heading2"/>
        <w:spacing w:after="130" w:before="320"/>
      </w:pPr>
      <w:r>
        <w:rPr>
          <w:rFonts w:ascii="맑은 고딕" w:cs="맑은 고딕" w:eastAsia="맑은 고딕" w:hAnsi="맑은 고딕"/>
          <w:b/>
          <w:bCs/>
          <w:color w:val="1A1A1A"/>
          <w:sz w:val="24"/>
          <w:szCs w:val="24"/>
        </w:rPr>
        <w:t xml:space="preserve">5.2 왜 나란히 비교할 수 없나</w:t>
      </w:r>
    </w:p>
    <w:p>
      <w:pPr>
        <w:spacing w:after="140" w:before="60" w:line="300"/>
        <w:jc w:val="both"/>
      </w:pPr>
      <w:r>
        <w:rPr>
          <w:rFonts w:ascii="맑은 고딕" w:cs="맑은 고딕" w:eastAsia="맑은 고딕" w:hAnsi="맑은 고딕"/>
          <w:color w:val="1A1A1A"/>
          <w:sz w:val="20"/>
          <w:szCs w:val="20"/>
        </w:rPr>
        <w:t xml:space="preserve">발표에서 가장 자주 받을 질문이 “그래서 셋 중 뭐가 제일 좋았나요?”일 것입니다. 답은 </w:t>
      </w:r>
      <w:r>
        <w:rPr>
          <w:rFonts w:ascii="맑은 고딕" w:cs="맑은 고딕" w:eastAsia="맑은 고딕" w:hAnsi="맑은 고딕"/>
          <w:b/>
          <w:bCs/>
          <w:color w:val="1F4E79"/>
          <w:sz w:val="20"/>
          <w:szCs w:val="20"/>
        </w:rPr>
        <w:t xml:space="preserve">“비교할 수 없습니다”</w:t>
      </w:r>
      <w:r>
        <w:rPr>
          <w:rFonts w:ascii="맑은 고딕" w:cs="맑은 고딕" w:eastAsia="맑은 고딕" w:hAnsi="맑은 고딕"/>
          <w:color w:val="1A1A1A"/>
          <w:sz w:val="20"/>
          <w:szCs w:val="20"/>
        </w:rPr>
        <w:t xml:space="preserve"> 이고, 이유는 세 가지입니다.</w:t>
      </w:r>
    </w:p>
    <w:p>
      <w:pPr>
        <w:spacing w:after="20"/>
      </w:pPr>
    </w:p>
    <w:p>
      <w:pPr>
        <w:pStyle w:val="ListParagraph"/>
        <w:numPr>
          <w:ilvl w:val="0"/>
          <w:numId w:val="2"/>
        </w:numPr>
        <w:spacing w:after="80" w:before="40" w:line="290"/>
      </w:pPr>
      <w:r>
        <w:rPr>
          <w:rFonts w:ascii="맑은 고딕" w:cs="맑은 고딕" w:eastAsia="맑은 고딕" w:hAnsi="맑은 고딕"/>
          <w:b/>
          <w:bCs/>
          <w:color w:val="1F4E79"/>
          <w:sz w:val="20"/>
          <w:szCs w:val="20"/>
        </w:rPr>
        <w:t xml:space="preserve">지표가 다릅니다.</w:t>
      </w:r>
      <w:r>
        <w:rPr>
          <w:rFonts w:ascii="맑은 고딕" w:cs="맑은 고딕" w:eastAsia="맑은 고딕" w:hAnsi="맑은 고딕"/>
          <w:color w:val="1A1A1A"/>
          <w:sz w:val="20"/>
          <w:szCs w:val="20"/>
        </w:rPr>
        <w:t xml:space="preserve"> ROC-AUC 0.7552와 Log Loss 1.813446과 기대우위 −3.47%는 단위도 방향도 다른 숫자입니다. 한 표에 놓고 순위를 매길 수 없습니다.</w:t>
      </w:r>
    </w:p>
    <w:p>
      <w:pPr>
        <w:pStyle w:val="ListParagraph"/>
        <w:numPr>
          <w:ilvl w:val="0"/>
          <w:numId w:val="2"/>
        </w:numPr>
        <w:spacing w:after="80" w:before="40" w:line="290"/>
      </w:pPr>
      <w:r>
        <w:rPr>
          <w:rFonts w:ascii="맑은 고딕" w:cs="맑은 고딕" w:eastAsia="맑은 고딕" w:hAnsi="맑은 고딕"/>
          <w:b/>
          <w:bCs/>
          <w:color w:val="1F4E79"/>
          <w:sz w:val="20"/>
          <w:szCs w:val="20"/>
        </w:rPr>
        <w:t xml:space="preserve">전처리가 다릅니다.</w:t>
      </w:r>
      <w:r>
        <w:rPr>
          <w:rFonts w:ascii="맑은 고딕" w:cs="맑은 고딕" w:eastAsia="맑은 고딕" w:hAnsi="맑은 고딕"/>
          <w:color w:val="1A1A1A"/>
          <w:sz w:val="20"/>
          <w:szCs w:val="20"/>
        </w:rPr>
        <w:t xml:space="preserve"> 3.6절에서 본 대로 이상치 처리·범주형 인코딩·분할 단위·배당률 취급이 모두 다릅니다. 애초에 다른 데이터로 학습한 다른 모델입니다.</w:t>
      </w:r>
    </w:p>
    <w:p>
      <w:pPr>
        <w:pStyle w:val="ListParagraph"/>
        <w:numPr>
          <w:ilvl w:val="0"/>
          <w:numId w:val="2"/>
        </w:numPr>
        <w:spacing w:after="80" w:before="40" w:line="290"/>
      </w:pPr>
      <w:r>
        <w:rPr>
          <w:rFonts w:ascii="맑은 고딕" w:cs="맑은 고딕" w:eastAsia="맑은 고딕" w:hAnsi="맑은 고딕"/>
          <w:b/>
          <w:bCs/>
          <w:color w:val="1F4E79"/>
          <w:sz w:val="20"/>
          <w:szCs w:val="20"/>
        </w:rPr>
        <w:t xml:space="preserve">묻는 질문이 다릅니다.</w:t>
      </w:r>
      <w:r>
        <w:rPr>
          <w:rFonts w:ascii="맑은 고딕" w:cs="맑은 고딕" w:eastAsia="맑은 고딕" w:hAnsi="맑은 고딕"/>
          <w:color w:val="1A1A1A"/>
          <w:sz w:val="20"/>
          <w:szCs w:val="20"/>
        </w:rPr>
        <w:t xml:space="preserve"> “잘 골라내는가”와 “확률이 정확한가”와 “돈이 되는가”는 서로를 함의하지 않습니다. 6장에서 보듯 </w:t>
      </w:r>
      <w:r>
        <w:rPr>
          <w:rFonts w:ascii="맑은 고딕" w:cs="맑은 고딕" w:eastAsia="맑은 고딕" w:hAnsi="맑은 고딕"/>
          <w:b/>
          <w:bCs/>
          <w:color w:val="1F4E79"/>
          <w:sz w:val="20"/>
          <w:szCs w:val="20"/>
        </w:rPr>
        <w:t xml:space="preserve">잘 골라내지 못하는 모델이 돈을 벌 수도 있습니다.</w:t>
      </w:r>
    </w:p>
    <w:p>
      <w:pPr>
        <w:spacing w:after="60"/>
      </w:pPr>
    </w:p>
    <w:p>
      <w:pPr>
        <w:spacing w:after="140" w:before="60" w:line="300"/>
        <w:jc w:val="both"/>
      </w:pPr>
      <w:r>
        <w:rPr>
          <w:rFonts w:ascii="맑은 고딕" w:cs="맑은 고딕" w:eastAsia="맑은 고딕" w:hAnsi="맑은 고딕"/>
          <w:color w:val="1A1A1A"/>
          <w:sz w:val="20"/>
          <w:szCs w:val="20"/>
        </w:rPr>
        <w:t xml:space="preserve">이것이 이 프로젝트의 방법론적 성과입니다. 처음에는 “모델이 시장보다 정확한가”라는 하나의 질문이라고 생각했는데, 실제로는 </w:t>
      </w:r>
      <w:r>
        <w:rPr>
          <w:rFonts w:ascii="맑은 고딕" w:cs="맑은 고딕" w:eastAsia="맑은 고딕" w:hAnsi="맑은 고딕"/>
          <w:b/>
          <w:bCs/>
          <w:color w:val="1F4E79"/>
          <w:sz w:val="20"/>
          <w:szCs w:val="20"/>
        </w:rPr>
        <w:t xml:space="preserve">세 개의 독립적인 질문</w:t>
      </w:r>
      <w:r>
        <w:rPr>
          <w:rFonts w:ascii="맑은 고딕" w:cs="맑은 고딕" w:eastAsia="맑은 고딕" w:hAnsi="맑은 고딕"/>
          <w:color w:val="1A1A1A"/>
          <w:sz w:val="20"/>
          <w:szCs w:val="20"/>
        </w:rPr>
        <w:t xml:space="preserve"> 이었습니다.</w:t>
      </w:r>
    </w:p>
    <w:p>
      <w:pPr>
        <w:pStyle w:val="Heading2"/>
        <w:spacing w:after="130" w:before="320"/>
      </w:pPr>
      <w:r>
        <w:rPr>
          <w:rFonts w:ascii="맑은 고딕" w:cs="맑은 고딕" w:eastAsia="맑은 고딕" w:hAnsi="맑은 고딕"/>
          <w:b/>
          <w:bCs/>
          <w:color w:val="1A1A1A"/>
          <w:sz w:val="24"/>
          <w:szCs w:val="24"/>
        </w:rPr>
        <w:t xml:space="preserve">5.3 부수적으로 확인된 것 — 한국 경마의 시장 효율성</w:t>
      </w:r>
    </w:p>
    <w:p>
      <w:pPr>
        <w:spacing w:after="140" w:before="60" w:line="300"/>
        <w:jc w:val="both"/>
      </w:pPr>
      <w:r>
        <w:rPr>
          <w:rFonts w:ascii="맑은 고딕" w:cs="맑은 고딕" w:eastAsia="맑은 고딕" w:hAnsi="맑은 고딕"/>
          <w:color w:val="1A1A1A"/>
          <w:sz w:val="20"/>
          <w:szCs w:val="20"/>
        </w:rPr>
        <w:t xml:space="preserve">모델을 만드는 과정에서 시장 자체에 대해서도 알게 된 것이 있습니다. 경마 문헌에서 가장 오래 연구된 현상인 </w:t>
      </w:r>
      <w:r>
        <w:rPr>
          <w:rFonts w:ascii="맑은 고딕" w:cs="맑은 고딕" w:eastAsia="맑은 고딕" w:hAnsi="맑은 고딕"/>
          <w:b/>
          <w:bCs/>
          <w:color w:val="1F4E79"/>
          <w:sz w:val="20"/>
          <w:szCs w:val="20"/>
        </w:rPr>
        <w:t xml:space="preserve">Favorite-Longshot Bias(FLB)</w:t>
      </w:r>
      <w:r>
        <w:rPr>
          <w:rFonts w:ascii="맑은 고딕" w:cs="맑은 고딕" w:eastAsia="맑은 고딕" w:hAnsi="맑은 고딕"/>
          <w:color w:val="1A1A1A"/>
          <w:sz w:val="20"/>
          <w:szCs w:val="20"/>
        </w:rPr>
        <w:t xml:space="preserve"> 를 우리 데이터에서 확인했습니다.</w:t>
      </w:r>
    </w:p>
    <w:p>
      <w:pPr>
        <w:spacing w:after="140" w:before="60" w:line="300"/>
        <w:jc w:val="both"/>
      </w:pPr>
      <w:r>
        <w:rPr>
          <w:rFonts w:ascii="맑은 고딕" w:cs="맑은 고딕" w:eastAsia="맑은 고딕" w:hAnsi="맑은 고딕"/>
          <w:color w:val="1A1A1A"/>
          <w:sz w:val="20"/>
          <w:szCs w:val="20"/>
        </w:rPr>
        <w:t xml:space="preserve">FLB는 “사람들이 인기마를 과소평가하고 비인기마를 과대평가하는 경향”을 말합니다. 복권을 사는 심리와 비슷하게, 낮은 확률에 큰 보상이 걸리면 사람들이 실제 확률보다 더 많이 겁니다. 해외 경마에서는 이 편향이 뚜렷하게 관찰됩니다.</w:t>
      </w:r>
    </w:p>
    <w:p>
      <w:pPr>
        <w:spacing w:after="20"/>
      </w:pPr>
    </w:p>
    <w:tbl>
      <w:tblPr>
        <w:tblW w:type="dxa" w:w="9360"/>
        <w:tblBorders>
          <w:top w:val="single" w:color="1F4E79" w:sz="6"/>
          <w:left w:val="none"/>
          <w:bottom w:val="single" w:color="1F4E79" w:sz="6"/>
          <w:right w:val="none"/>
          <w:insideH w:val="single" w:color="D0D0D0" w:sz="2"/>
          <w:insideV w:val="none"/>
        </w:tblBorders>
      </w:tblPr>
      <w:tblGrid>
        <w:gridCol w:w="2600"/>
        <w:gridCol w:w="3400"/>
        <w:gridCol w:w="3360"/>
      </w:tblGrid>
      <w:tr>
        <w:trPr>
          <w:tblHeader/>
        </w:trPr>
        <w:tc>
          <w:tcPr>
            <w:tcW w:type="dxa" w:w="2600"/>
            <w:shd w:fill="EAF0F6" w:color="auto" w:val="clear"/>
            <w:tcMar>
              <w:top w:type="dxa" w:w="90"/>
              <w:left w:type="dxa" w:w="130"/>
              <w:bottom w:type="dxa" w:w="90"/>
              <w:right w:type="dxa" w:w="130"/>
            </w:tcMar>
          </w:tcPr>
          <w:p>
            <w:pPr>
              <w:spacing w:after="0" w:before="0" w:line="250"/>
              <w:jc w:val="left"/>
            </w:pPr>
            <w:r>
              <w:rPr>
                <w:rFonts w:ascii="맑은 고딕" w:cs="맑은 고딕" w:eastAsia="맑은 고딕" w:hAnsi="맑은 고딕"/>
                <w:color w:val="1F4E79"/>
                <w:sz w:val="18"/>
                <w:szCs w:val="18"/>
              </w:rPr>
              <w:t xml:space="preserve">배당 구간</w:t>
            </w:r>
          </w:p>
        </w:tc>
        <w:tc>
          <w:tcPr>
            <w:tcW w:type="dxa" w:w="3400"/>
            <w:shd w:fill="EAF0F6" w:color="auto" w:val="clear"/>
            <w:tcMar>
              <w:top w:type="dxa" w:w="90"/>
              <w:left w:type="dxa" w:w="130"/>
              <w:bottom w:type="dxa" w:w="90"/>
              <w:right w:type="dxa" w:w="130"/>
            </w:tcMar>
          </w:tcPr>
          <w:p>
            <w:pPr>
              <w:spacing w:after="0" w:before="0" w:line="250"/>
              <w:jc w:val="center"/>
            </w:pPr>
            <w:r>
              <w:rPr>
                <w:rFonts w:ascii="맑은 고딕" w:cs="맑은 고딕" w:eastAsia="맑은 고딕" w:hAnsi="맑은 고딕"/>
                <w:color w:val="1F4E79"/>
                <w:sz w:val="18"/>
                <w:szCs w:val="18"/>
              </w:rPr>
              <w:t xml:space="preserve">편향 (실제 승률 − 시장 확률)</w:t>
            </w:r>
          </w:p>
        </w:tc>
        <w:tc>
          <w:tcPr>
            <w:tcW w:type="dxa" w:w="3360"/>
            <w:shd w:fill="EAF0F6" w:color="auto" w:val="clear"/>
            <w:tcMar>
              <w:top w:type="dxa" w:w="90"/>
              <w:left w:type="dxa" w:w="130"/>
              <w:bottom w:type="dxa" w:w="90"/>
              <w:right w:type="dxa" w:w="130"/>
            </w:tcMar>
          </w:tcPr>
          <w:p>
            <w:pPr>
              <w:spacing w:after="0" w:before="0" w:line="250"/>
              <w:jc w:val="left"/>
            </w:pPr>
            <w:r>
              <w:rPr>
                <w:rFonts w:ascii="맑은 고딕" w:cs="맑은 고딕" w:eastAsia="맑은 고딕" w:hAnsi="맑은 고딕"/>
                <w:color w:val="1F4E79"/>
                <w:sz w:val="18"/>
                <w:szCs w:val="18"/>
              </w:rPr>
              <w:t xml:space="preserve">해석</w:t>
            </w:r>
          </w:p>
        </w:tc>
      </w:tr>
      <w:tr>
        <w:trPr>
          <w:tblHeader w:val="false"/>
        </w:trPr>
        <w:tc>
          <w:tcPr>
            <w:tcW w:type="dxa" w:w="2600"/>
            <w:shd w:fill="F4F6F8" w:color="auto" w:val="clear"/>
            <w:tcMar>
              <w:top w:type="dxa" w:w="90"/>
              <w:left w:type="dxa" w:w="130"/>
              <w:bottom w:type="dxa" w:w="90"/>
              <w:right w:type="dxa" w:w="130"/>
            </w:tcMar>
          </w:tcPr>
          <w:p>
            <w:pPr>
              <w:spacing w:after="0" w:before="0" w:line="250"/>
              <w:jc w:val="left"/>
            </w:pPr>
            <w:r>
              <w:rPr>
                <w:rFonts w:ascii="맑은 고딕" w:cs="맑은 고딕" w:eastAsia="맑은 고딕" w:hAnsi="맑은 고딕"/>
                <w:color w:val="1A1A1A"/>
                <w:sz w:val="18"/>
                <w:szCs w:val="18"/>
              </w:rPr>
              <w:t xml:space="preserve">1배대 (인기마)</w:t>
            </w:r>
          </w:p>
        </w:tc>
        <w:tc>
          <w:tcPr>
            <w:tcW w:type="dxa" w:w="3400"/>
            <w:shd w:fill="F4F6F8" w:color="auto" w:val="clear"/>
            <w:tcMar>
              <w:top w:type="dxa" w:w="90"/>
              <w:left w:type="dxa" w:w="130"/>
              <w:bottom w:type="dxa" w:w="90"/>
              <w:right w:type="dxa" w:w="130"/>
            </w:tcMar>
          </w:tcPr>
          <w:p>
            <w:pPr>
              <w:spacing w:after="0" w:before="0" w:line="250"/>
              <w:jc w:val="center"/>
            </w:pPr>
            <w:r>
              <w:rPr>
                <w:rFonts w:ascii="맑은 고딕" w:cs="맑은 고딕" w:eastAsia="맑은 고딕" w:hAnsi="맑은 고딕"/>
                <w:color w:val="1A1A1A"/>
                <w:sz w:val="18"/>
                <w:szCs w:val="18"/>
              </w:rPr>
              <w:t xml:space="preserve">−0.012</w:t>
            </w:r>
          </w:p>
        </w:tc>
        <w:tc>
          <w:tcPr>
            <w:tcW w:type="dxa" w:w="3360"/>
            <w:shd w:fill="F4F6F8" w:color="auto" w:val="clear"/>
            <w:tcMar>
              <w:top w:type="dxa" w:w="90"/>
              <w:left w:type="dxa" w:w="130"/>
              <w:bottom w:type="dxa" w:w="90"/>
              <w:right w:type="dxa" w:w="130"/>
            </w:tcMar>
          </w:tcPr>
          <w:p>
            <w:pPr>
              <w:spacing w:after="0" w:before="0" w:line="250"/>
              <w:jc w:val="left"/>
            </w:pPr>
            <w:r>
              <w:rPr>
                <w:rFonts w:ascii="맑은 고딕" w:cs="맑은 고딕" w:eastAsia="맑은 고딕" w:hAnsi="맑은 고딕"/>
                <w:color w:val="1A1A1A"/>
                <w:sz w:val="18"/>
                <w:szCs w:val="18"/>
              </w:rPr>
              <w:t xml:space="preserve">약간 과대평가</w:t>
            </w:r>
          </w:p>
        </w:tc>
      </w:tr>
      <w:tr>
        <w:trPr>
          <w:tblHeader w:val="false"/>
        </w:trPr>
        <w:tc>
          <w:tcPr>
            <w:tcW w:type="dxa" w:w="2600"/>
            <w:shd w:fill="FFFFFF" w:color="auto" w:val="clear"/>
            <w:tcMar>
              <w:top w:type="dxa" w:w="90"/>
              <w:left w:type="dxa" w:w="130"/>
              <w:bottom w:type="dxa" w:w="90"/>
              <w:right w:type="dxa" w:w="130"/>
            </w:tcMar>
          </w:tcPr>
          <w:p>
            <w:pPr>
              <w:spacing w:after="0" w:before="0" w:line="250"/>
              <w:jc w:val="left"/>
            </w:pPr>
            <w:r>
              <w:rPr>
                <w:rFonts w:ascii="맑은 고딕" w:cs="맑은 고딕" w:eastAsia="맑은 고딕" w:hAnsi="맑은 고딕"/>
                <w:color w:val="1A1A1A"/>
                <w:sz w:val="18"/>
                <w:szCs w:val="18"/>
              </w:rPr>
              <w:t xml:space="preserve">10배 이상 (비인기마)</w:t>
            </w:r>
          </w:p>
        </w:tc>
        <w:tc>
          <w:tcPr>
            <w:tcW w:type="dxa" w:w="3400"/>
            <w:shd w:fill="FFFFFF" w:color="auto" w:val="clear"/>
            <w:tcMar>
              <w:top w:type="dxa" w:w="90"/>
              <w:left w:type="dxa" w:w="130"/>
              <w:bottom w:type="dxa" w:w="90"/>
              <w:right w:type="dxa" w:w="130"/>
            </w:tcMar>
          </w:tcPr>
          <w:p>
            <w:pPr>
              <w:spacing w:after="0" w:before="0" w:line="250"/>
              <w:jc w:val="center"/>
            </w:pPr>
            <w:r>
              <w:rPr>
                <w:rFonts w:ascii="맑은 고딕" w:cs="맑은 고딕" w:eastAsia="맑은 고딕" w:hAnsi="맑은 고딕"/>
                <w:color w:val="1A1A1A"/>
                <w:sz w:val="18"/>
                <w:szCs w:val="18"/>
              </w:rPr>
              <w:t xml:space="preserve">−0.004</w:t>
            </w:r>
          </w:p>
        </w:tc>
        <w:tc>
          <w:tcPr>
            <w:tcW w:type="dxa" w:w="3360"/>
            <w:shd w:fill="FFFFFF" w:color="auto" w:val="clear"/>
            <w:tcMar>
              <w:top w:type="dxa" w:w="90"/>
              <w:left w:type="dxa" w:w="130"/>
              <w:bottom w:type="dxa" w:w="90"/>
              <w:right w:type="dxa" w:w="130"/>
            </w:tcMar>
          </w:tcPr>
          <w:p>
            <w:pPr>
              <w:spacing w:after="0" w:before="0" w:line="250"/>
              <w:jc w:val="left"/>
            </w:pPr>
            <w:r>
              <w:rPr>
                <w:rFonts w:ascii="맑은 고딕" w:cs="맑은 고딕" w:eastAsia="맑은 고딕" w:hAnsi="맑은 고딕"/>
                <w:color w:val="1A1A1A"/>
                <w:sz w:val="18"/>
                <w:szCs w:val="18"/>
              </w:rPr>
              <w:t xml:space="preserve">약간 과대평가</w:t>
            </w:r>
          </w:p>
        </w:tc>
      </w:tr>
      <w:tr>
        <w:trPr>
          <w:tblHeader w:val="false"/>
        </w:trPr>
        <w:tc>
          <w:tcPr>
            <w:tcW w:type="dxa" w:w="2600"/>
            <w:shd w:fill="F4F6F8" w:color="auto" w:val="clear"/>
            <w:tcMar>
              <w:top w:type="dxa" w:w="90"/>
              <w:left w:type="dxa" w:w="130"/>
              <w:bottom w:type="dxa" w:w="90"/>
              <w:right w:type="dxa" w:w="130"/>
            </w:tcMar>
          </w:tcPr>
          <w:p>
            <w:pPr>
              <w:spacing w:after="0" w:before="0" w:line="250"/>
              <w:jc w:val="left"/>
            </w:pPr>
            <w:r>
              <w:rPr>
                <w:rFonts w:ascii="맑은 고딕" w:cs="맑은 고딕" w:eastAsia="맑은 고딕" w:hAnsi="맑은 고딕"/>
                <w:color w:val="1A1A1A"/>
                <w:sz w:val="18"/>
                <w:szCs w:val="18"/>
              </w:rPr>
              <w:t xml:space="preserve">3~10배 구간</w:t>
            </w:r>
          </w:p>
        </w:tc>
        <w:tc>
          <w:tcPr>
            <w:tcW w:type="dxa" w:w="3400"/>
            <w:shd w:fill="F4F6F8" w:color="auto" w:val="clear"/>
            <w:tcMar>
              <w:top w:type="dxa" w:w="90"/>
              <w:left w:type="dxa" w:w="130"/>
              <w:bottom w:type="dxa" w:w="90"/>
              <w:right w:type="dxa" w:w="130"/>
            </w:tcMar>
          </w:tcPr>
          <w:p>
            <w:pPr>
              <w:spacing w:after="0" w:before="0" w:line="250"/>
              <w:jc w:val="center"/>
            </w:pPr>
            <w:r>
              <w:rPr>
                <w:rFonts w:ascii="맑은 고딕" w:cs="맑은 고딕" w:eastAsia="맑은 고딕" w:hAnsi="맑은 고딕"/>
                <w:color w:val="1A1A1A"/>
                <w:sz w:val="18"/>
                <w:szCs w:val="18"/>
              </w:rPr>
              <w:t xml:space="preserve">양의 방향</w:t>
            </w:r>
          </w:p>
        </w:tc>
        <w:tc>
          <w:tcPr>
            <w:tcW w:type="dxa" w:w="3360"/>
            <w:shd w:fill="F4F6F8" w:color="auto" w:val="clear"/>
            <w:tcMar>
              <w:top w:type="dxa" w:w="90"/>
              <w:left w:type="dxa" w:w="130"/>
              <w:bottom w:type="dxa" w:w="90"/>
              <w:right w:type="dxa" w:w="130"/>
            </w:tcMar>
          </w:tcPr>
          <w:p>
            <w:pPr>
              <w:spacing w:after="0" w:before="0" w:line="250"/>
              <w:jc w:val="left"/>
            </w:pPr>
            <w:r>
              <w:rPr>
                <w:rFonts w:ascii="맑은 고딕" w:cs="맑은 고딕" w:eastAsia="맑은 고딕" w:hAnsi="맑은 고딕"/>
                <w:color w:val="1A1A1A"/>
                <w:sz w:val="18"/>
                <w:szCs w:val="18"/>
              </w:rPr>
              <w:t xml:space="preserve">오히려 시장이 과소평가</w:t>
            </w:r>
          </w:p>
        </w:tc>
      </w:tr>
    </w:tbl>
    <w:p>
      <w:pPr>
        <w:spacing w:after="220" w:before="70"/>
        <w:jc w:val="left"/>
      </w:pPr>
      <w:r>
        <w:rPr>
          <w:rFonts w:ascii="맑은 고딕" w:cs="맑은 고딕" w:eastAsia="맑은 고딕" w:hAnsi="맑은 고딕"/>
          <w:i/>
          <w:iCs/>
          <w:color w:val="666666"/>
          <w:sz w:val="16"/>
          <w:szCs w:val="16"/>
        </w:rPr>
        <w:t xml:space="preserve">표 5-2. 배당 구간별 편향.</w:t>
      </w:r>
    </w:p>
    <w:p>
      <w:pPr>
        <w:spacing w:after="140" w:before="60" w:line="300"/>
        <w:jc w:val="both"/>
      </w:pPr>
      <w:r>
        <w:rPr>
          <w:rFonts w:ascii="맑은 고딕" w:cs="맑은 고딕" w:eastAsia="맑은 고딕" w:hAnsi="맑은 고딕"/>
          <w:b/>
          <w:bCs/>
          <w:color w:val="1F4E79"/>
          <w:sz w:val="20"/>
          <w:szCs w:val="20"/>
        </w:rPr>
        <w:t xml:space="preserve">한국 서울 경마에서는 전형적인 FLB가 거의 나타나지 않습니다.</w:t>
      </w:r>
      <w:r>
        <w:rPr>
          <w:rFonts w:ascii="맑은 고딕" w:cs="맑은 고딕" w:eastAsia="맑은 고딕" w:hAnsi="맑은 고딕"/>
          <w:color w:val="1A1A1A"/>
          <w:sz w:val="20"/>
          <w:szCs w:val="20"/>
        </w:rPr>
        <w:t xml:space="preserve"> 인기마와 비인기마의 편향이 모두 −0.01 수준으로 작고 방향도 같습니다. 즉 시장이 상당히 효율적이라는 뜻이고, 우리가 못 이긴 이유의 일부이기도 합니다.</w:t>
      </w:r>
    </w:p>
    <w:p>
      <w:pPr>
        <w:spacing w:after="140" w:before="60" w:line="300"/>
        <w:jc w:val="both"/>
      </w:pPr>
      <w:r>
        <w:rPr>
          <w:rFonts w:ascii="맑은 고딕" w:cs="맑은 고딕" w:eastAsia="맑은 고딕" w:hAnsi="맑은 고딕"/>
          <w:color w:val="1A1A1A"/>
          <w:sz w:val="20"/>
          <w:szCs w:val="20"/>
        </w:rPr>
        <w:t xml:space="preserve">게다가 시장은 </w:t>
      </w:r>
      <w:r>
        <w:rPr>
          <w:rFonts w:ascii="맑은 고딕" w:cs="맑은 고딕" w:eastAsia="맑은 고딕" w:hAnsi="맑은 고딕"/>
          <w:b/>
          <w:bCs/>
          <w:color w:val="1F4E79"/>
          <w:sz w:val="20"/>
          <w:szCs w:val="20"/>
        </w:rPr>
        <w:t xml:space="preserve">해가 갈수록 더 정확해지고 있습니다.</w:t>
      </w:r>
      <w:r>
        <w:rPr>
          <w:rFonts w:ascii="맑은 고딕" w:cs="맑은 고딕" w:eastAsia="맑은 고딕" w:hAnsi="맑은 고딕"/>
          <w:color w:val="1A1A1A"/>
          <w:sz w:val="20"/>
          <w:szCs w:val="20"/>
        </w:rPr>
        <w:t xml:space="preserve"> 배당률만으로 계산한 ROC-AUC가 2023년 0.8031에서 2025년 0.8193으로 올랐습니다. 우리 test 구간이 가장 효율적인 시기라는 뜻입니다.</w:t>
      </w:r>
    </w:p>
    <w:p>
      <w:r>
        <w:br w:type="page"/>
      </w:r>
    </w:p>
    <w:p>
      <w:pPr>
        <w:pStyle w:val="Heading1"/>
        <w:pBdr>
          <w:bottom w:val="single" w:color="1F4E79" w:sz="10" w:space="8"/>
        </w:pBdr>
        <w:spacing w:after="200" w:before="420"/>
      </w:pPr>
      <w:r>
        <w:rPr>
          <w:rFonts w:ascii="맑은 고딕" w:cs="맑은 고딕" w:eastAsia="맑은 고딕" w:hAnsi="맑은 고딕"/>
          <w:b/>
          <w:bCs/>
          <w:color w:val="1F4E79"/>
          <w:sz w:val="30"/>
          <w:szCs w:val="30"/>
        </w:rPr>
        <w:t xml:space="preserve">6. 문헌조사 — 남들은 어땠나</w:t>
      </w:r>
    </w:p>
    <w:p>
      <w:pPr>
        <w:spacing w:after="140" w:before="60" w:line="300"/>
        <w:jc w:val="both"/>
      </w:pPr>
      <w:r>
        <w:rPr>
          <w:rFonts w:ascii="맑은 고딕" w:cs="맑은 고딕" w:eastAsia="맑은 고딕" w:hAnsi="맑은 고딕"/>
          <w:color w:val="1A1A1A"/>
          <w:sz w:val="20"/>
          <w:szCs w:val="20"/>
        </w:rPr>
        <w:t xml:space="preserve">세 각도가 모두 막힌 뒤, 팀은 선행 연구를 뒤졌습니다. 목적은 두 가지였습니다 — </w:t>
      </w:r>
      <w:r>
        <w:rPr>
          <w:rFonts w:ascii="맑은 고딕" w:cs="맑은 고딕" w:eastAsia="맑은 고딕" w:hAnsi="맑은 고딕"/>
          <w:b/>
          <w:bCs/>
          <w:color w:val="1F4E79"/>
          <w:sz w:val="20"/>
          <w:szCs w:val="20"/>
        </w:rPr>
        <w:t xml:space="preserve">“이게 원래 안 되는 일인가”</w:t>
      </w:r>
      <w:r>
        <w:rPr>
          <w:rFonts w:ascii="맑은 고딕" w:cs="맑은 고딕" w:eastAsia="맑은 고딕" w:hAnsi="맑은 고딕"/>
          <w:color w:val="1A1A1A"/>
          <w:sz w:val="20"/>
          <w:szCs w:val="20"/>
        </w:rPr>
        <w:t xml:space="preserve"> 와 </w:t>
      </w:r>
      <w:r>
        <w:rPr>
          <w:rFonts w:ascii="맑은 고딕" w:cs="맑은 고딕" w:eastAsia="맑은 고딕" w:hAnsi="맑은 고딕"/>
          <w:b/>
          <w:bCs/>
          <w:color w:val="1F4E79"/>
          <w:sz w:val="20"/>
          <w:szCs w:val="20"/>
        </w:rPr>
        <w:t xml:space="preserve">“우리가 뭘 잘못 재고 있나”</w:t>
      </w:r>
      <w:r>
        <w:rPr>
          <w:rFonts w:ascii="맑은 고딕" w:cs="맑은 고딕" w:eastAsia="맑은 고딕" w:hAnsi="맑은 고딕"/>
          <w:color w:val="1A1A1A"/>
          <w:sz w:val="20"/>
          <w:szCs w:val="20"/>
        </w:rPr>
        <w:t xml:space="preserve">.</w:t>
      </w:r>
    </w:p>
    <w:p>
      <w:pPr>
        <w:spacing w:after="140" w:before="60" w:line="300"/>
        <w:jc w:val="both"/>
      </w:pPr>
      <w:r>
        <w:rPr>
          <w:rFonts w:ascii="맑은 고딕" w:cs="맑은 고딕" w:eastAsia="맑은 고딕" w:hAnsi="맑은 고딕"/>
          <w:color w:val="1A1A1A"/>
          <w:sz w:val="20"/>
          <w:szCs w:val="20"/>
        </w:rPr>
        <w:t xml:space="preserve">두 번째 질문의 답이 이 프로젝트의 방향을 바꿨습니다.</w:t>
      </w:r>
    </w:p>
    <w:p>
      <w:pPr>
        <w:pStyle w:val="Heading2"/>
        <w:spacing w:after="130" w:before="320"/>
      </w:pPr>
      <w:r>
        <w:rPr>
          <w:rFonts w:ascii="맑은 고딕" w:cs="맑은 고딕" w:eastAsia="맑은 고딕" w:hAnsi="맑은 고딕"/>
          <w:b/>
          <w:bCs/>
          <w:color w:val="1A1A1A"/>
          <w:sz w:val="24"/>
          <w:szCs w:val="24"/>
        </w:rPr>
        <w:t xml:space="preserve">6.1 ‘경마 예측 모델’은 하나가 아닙니다</w:t>
      </w:r>
    </w:p>
    <w:p>
      <w:pPr>
        <w:spacing w:after="140" w:before="60" w:line="300"/>
        <w:jc w:val="both"/>
      </w:pPr>
      <w:r>
        <w:rPr>
          <w:rFonts w:ascii="맑은 고딕" w:cs="맑은 고딕" w:eastAsia="맑은 고딕" w:hAnsi="맑은 고딕"/>
          <w:color w:val="1A1A1A"/>
          <w:sz w:val="20"/>
          <w:szCs w:val="20"/>
        </w:rPr>
        <w:t xml:space="preserve">문헌을 훑으면서 알게 된 첫 번째 사실입니다. “경마 예측 모델”이라는 말은 하나의 대상을 가리키지 않습니다. </w:t>
      </w:r>
      <w:r>
        <w:rPr>
          <w:rFonts w:ascii="맑은 고딕" w:cs="맑은 고딕" w:eastAsia="맑은 고딕" w:hAnsi="맑은 고딕"/>
          <w:b/>
          <w:bCs/>
          <w:color w:val="1F4E79"/>
          <w:sz w:val="20"/>
          <w:szCs w:val="20"/>
        </w:rPr>
        <w:t xml:space="preserve">서로 다른 다섯 개의 계층</w:t>
      </w:r>
      <w:r>
        <w:rPr>
          <w:rFonts w:ascii="맑은 고딕" w:cs="맑은 고딕" w:eastAsia="맑은 고딕" w:hAnsi="맑은 고딕"/>
          <w:color w:val="1A1A1A"/>
          <w:sz w:val="20"/>
          <w:szCs w:val="20"/>
        </w:rPr>
        <w:t xml:space="preserve"> 이 있고, 각 계층은 푸는 문제도 평가 기준도 다릅니다.</w:t>
      </w:r>
    </w:p>
    <w:p>
      <w:pPr>
        <w:spacing w:after="20"/>
      </w:pPr>
    </w:p>
    <w:tbl>
      <w:tblPr>
        <w:tblW w:type="dxa" w:w="9360"/>
        <w:tblBorders>
          <w:top w:val="single" w:color="1F4E79" w:sz="6"/>
          <w:left w:val="none"/>
          <w:bottom w:val="single" w:color="1F4E79" w:sz="6"/>
          <w:right w:val="none"/>
          <w:insideH w:val="single" w:color="D0D0D0" w:sz="2"/>
          <w:insideV w:val="none"/>
        </w:tblBorders>
      </w:tblPr>
      <w:tblGrid>
        <w:gridCol w:w="2300"/>
        <w:gridCol w:w="4400"/>
        <w:gridCol w:w="2660"/>
      </w:tblGrid>
      <w:tr>
        <w:trPr>
          <w:tblHeader/>
        </w:trPr>
        <w:tc>
          <w:tcPr>
            <w:tcW w:type="dxa" w:w="2300"/>
            <w:shd w:fill="EAF0F6" w:color="auto" w:val="clear"/>
            <w:tcMar>
              <w:top w:type="dxa" w:w="90"/>
              <w:left w:type="dxa" w:w="130"/>
              <w:bottom w:type="dxa" w:w="90"/>
              <w:right w:type="dxa" w:w="130"/>
            </w:tcMar>
          </w:tcPr>
          <w:p>
            <w:pPr>
              <w:spacing w:after="0" w:before="0" w:line="250"/>
              <w:jc w:val="left"/>
            </w:pPr>
            <w:r>
              <w:rPr>
                <w:rFonts w:ascii="맑은 고딕" w:cs="맑은 고딕" w:eastAsia="맑은 고딕" w:hAnsi="맑은 고딕"/>
                <w:color w:val="1F4E79"/>
                <w:sz w:val="18"/>
                <w:szCs w:val="18"/>
              </w:rPr>
              <w:t xml:space="preserve">계층</w:t>
            </w:r>
          </w:p>
        </w:tc>
        <w:tc>
          <w:tcPr>
            <w:tcW w:type="dxa" w:w="4400"/>
            <w:shd w:fill="EAF0F6" w:color="auto" w:val="clear"/>
            <w:tcMar>
              <w:top w:type="dxa" w:w="90"/>
              <w:left w:type="dxa" w:w="130"/>
              <w:bottom w:type="dxa" w:w="90"/>
              <w:right w:type="dxa" w:w="130"/>
            </w:tcMar>
          </w:tcPr>
          <w:p>
            <w:pPr>
              <w:spacing w:after="0" w:before="0" w:line="250"/>
              <w:jc w:val="left"/>
            </w:pPr>
            <w:r>
              <w:rPr>
                <w:rFonts w:ascii="맑은 고딕" w:cs="맑은 고딕" w:eastAsia="맑은 고딕" w:hAnsi="맑은 고딕"/>
                <w:color w:val="1F4E79"/>
                <w:sz w:val="18"/>
                <w:szCs w:val="18"/>
              </w:rPr>
              <w:t xml:space="preserve">무엇을 하는가</w:t>
            </w:r>
          </w:p>
        </w:tc>
        <w:tc>
          <w:tcPr>
            <w:tcW w:type="dxa" w:w="2660"/>
            <w:shd w:fill="EAF0F6" w:color="auto" w:val="clear"/>
            <w:tcMar>
              <w:top w:type="dxa" w:w="90"/>
              <w:left w:type="dxa" w:w="130"/>
              <w:bottom w:type="dxa" w:w="90"/>
              <w:right w:type="dxa" w:w="130"/>
            </w:tcMar>
          </w:tcPr>
          <w:p>
            <w:pPr>
              <w:spacing w:after="0" w:before="0" w:line="250"/>
              <w:jc w:val="left"/>
            </w:pPr>
            <w:r>
              <w:rPr>
                <w:rFonts w:ascii="맑은 고딕" w:cs="맑은 고딕" w:eastAsia="맑은 고딕" w:hAnsi="맑은 고딕"/>
                <w:color w:val="1F4E79"/>
                <w:sz w:val="18"/>
                <w:szCs w:val="18"/>
              </w:rPr>
              <w:t xml:space="preserve">우리 위치</w:t>
            </w:r>
          </w:p>
        </w:tc>
      </w:tr>
      <w:tr>
        <w:trPr>
          <w:tblHeader w:val="false"/>
        </w:trPr>
        <w:tc>
          <w:tcPr>
            <w:tcW w:type="dxa" w:w="2300"/>
            <w:shd w:fill="F4F6F8" w:color="auto" w:val="clear"/>
            <w:tcMar>
              <w:top w:type="dxa" w:w="90"/>
              <w:left w:type="dxa" w:w="130"/>
              <w:bottom w:type="dxa" w:w="90"/>
              <w:right w:type="dxa" w:w="130"/>
            </w:tcMar>
          </w:tcPr>
          <w:p>
            <w:pPr>
              <w:spacing w:after="0" w:before="0" w:line="250"/>
              <w:jc w:val="left"/>
            </w:pPr>
            <w:r>
              <w:rPr>
                <w:rFonts w:ascii="맑은 고딕" w:cs="맑은 고딕" w:eastAsia="맑은 고딕" w:hAnsi="맑은 고딕"/>
                <w:color w:val="1A1A1A"/>
                <w:sz w:val="18"/>
                <w:szCs w:val="18"/>
              </w:rPr>
              <w:t xml:space="preserve">① 레이팅 · 속도 지수</w:t>
            </w:r>
          </w:p>
        </w:tc>
        <w:tc>
          <w:tcPr>
            <w:tcW w:type="dxa" w:w="4400"/>
            <w:shd w:fill="F4F6F8" w:color="auto" w:val="clear"/>
            <w:tcMar>
              <w:top w:type="dxa" w:w="90"/>
              <w:left w:type="dxa" w:w="130"/>
              <w:bottom w:type="dxa" w:w="90"/>
              <w:right w:type="dxa" w:w="130"/>
            </w:tcMar>
          </w:tcPr>
          <w:p>
            <w:pPr>
              <w:spacing w:after="0" w:before="0" w:line="250"/>
              <w:jc w:val="left"/>
            </w:pPr>
            <w:r>
              <w:rPr>
                <w:rFonts w:ascii="맑은 고딕" w:cs="맑은 고딕" w:eastAsia="맑은 고딕" w:hAnsi="맑은 고딕"/>
                <w:color w:val="1A1A1A"/>
                <w:sz w:val="18"/>
                <w:szCs w:val="18"/>
              </w:rPr>
              <w:t xml:space="preserve">과거 경주의 질을 하나의 수치로 압축</w:t>
            </w:r>
          </w:p>
        </w:tc>
        <w:tc>
          <w:tcPr>
            <w:tcW w:type="dxa" w:w="2660"/>
            <w:shd w:fill="F4F6F8" w:color="auto" w:val="clear"/>
            <w:tcMar>
              <w:top w:type="dxa" w:w="90"/>
              <w:left w:type="dxa" w:w="130"/>
              <w:bottom w:type="dxa" w:w="90"/>
              <w:right w:type="dxa" w:w="130"/>
            </w:tcMar>
          </w:tcPr>
          <w:p>
            <w:pPr>
              <w:spacing w:after="0" w:before="0" w:line="250"/>
              <w:jc w:val="left"/>
            </w:pPr>
            <w:r>
              <w:rPr>
                <w:rFonts w:ascii="맑은 고딕" w:cs="맑은 고딕" w:eastAsia="맑은 고딕" w:hAnsi="맑은 고딕"/>
                <w:color w:val="1A1A1A"/>
                <w:sz w:val="18"/>
                <w:szCs w:val="18"/>
              </w:rPr>
              <w:t xml:space="preserve">일부 피처로 존재</w:t>
            </w:r>
          </w:p>
        </w:tc>
      </w:tr>
      <w:tr>
        <w:trPr>
          <w:tblHeader w:val="false"/>
        </w:trPr>
        <w:tc>
          <w:tcPr>
            <w:tcW w:type="dxa" w:w="2300"/>
            <w:shd w:fill="FFFFFF" w:color="auto" w:val="clear"/>
            <w:tcMar>
              <w:top w:type="dxa" w:w="90"/>
              <w:left w:type="dxa" w:w="130"/>
              <w:bottom w:type="dxa" w:w="90"/>
              <w:right w:type="dxa" w:w="130"/>
            </w:tcMar>
          </w:tcPr>
          <w:p>
            <w:pPr>
              <w:spacing w:after="0" w:before="0" w:line="250"/>
              <w:jc w:val="left"/>
            </w:pPr>
            <w:r>
              <w:rPr>
                <w:rFonts w:ascii="맑은 고딕" w:cs="맑은 고딕" w:eastAsia="맑은 고딕" w:hAnsi="맑은 고딕"/>
                <w:color w:val="1A1A1A"/>
                <w:sz w:val="18"/>
                <w:szCs w:val="18"/>
              </w:rPr>
              <w:t xml:space="preserve">② 경주 단위 확률 모형</w:t>
            </w:r>
          </w:p>
        </w:tc>
        <w:tc>
          <w:tcPr>
            <w:tcW w:type="dxa" w:w="4400"/>
            <w:shd w:fill="FFFFFF" w:color="auto" w:val="clear"/>
            <w:tcMar>
              <w:top w:type="dxa" w:w="90"/>
              <w:left w:type="dxa" w:w="130"/>
              <w:bottom w:type="dxa" w:w="90"/>
              <w:right w:type="dxa" w:w="130"/>
            </w:tcMar>
          </w:tcPr>
          <w:p>
            <w:pPr>
              <w:spacing w:after="0" w:before="0" w:line="250"/>
              <w:jc w:val="left"/>
            </w:pPr>
            <w:r>
              <w:rPr>
                <w:rFonts w:ascii="맑은 고딕" w:cs="맑은 고딕" w:eastAsia="맑은 고딕" w:hAnsi="맑은 고딕"/>
                <w:color w:val="1A1A1A"/>
                <w:sz w:val="18"/>
                <w:szCs w:val="18"/>
              </w:rPr>
              <w:t xml:space="preserve">한 경주 안에서 확률 합이 1이 되게 추정</w:t>
            </w:r>
          </w:p>
        </w:tc>
        <w:tc>
          <w:tcPr>
            <w:tcW w:type="dxa" w:w="2660"/>
            <w:shd w:fill="FFFFFF" w:color="auto" w:val="clear"/>
            <w:tcMar>
              <w:top w:type="dxa" w:w="90"/>
              <w:left w:type="dxa" w:w="130"/>
              <w:bottom w:type="dxa" w:w="90"/>
              <w:right w:type="dxa" w:w="130"/>
            </w:tcMar>
          </w:tcPr>
          <w:p>
            <w:pPr>
              <w:spacing w:after="0" w:before="0" w:line="250"/>
              <w:jc w:val="left"/>
            </w:pPr>
            <w:r>
              <w:rPr>
                <w:rFonts w:ascii="맑은 고딕" w:cs="맑은 고딕" w:eastAsia="맑은 고딕" w:hAnsi="맑은 고딕"/>
                <w:b/>
                <w:bCs/>
                <w:color w:val="1F4E79"/>
                <w:sz w:val="18"/>
                <w:szCs w:val="18"/>
              </w:rPr>
              <w:t xml:space="preserve">여기</w:t>
            </w:r>
          </w:p>
        </w:tc>
      </w:tr>
      <w:tr>
        <w:trPr>
          <w:tblHeader w:val="false"/>
        </w:trPr>
        <w:tc>
          <w:tcPr>
            <w:tcW w:type="dxa" w:w="2300"/>
            <w:shd w:fill="F4F6F8" w:color="auto" w:val="clear"/>
            <w:tcMar>
              <w:top w:type="dxa" w:w="90"/>
              <w:left w:type="dxa" w:w="130"/>
              <w:bottom w:type="dxa" w:w="90"/>
              <w:right w:type="dxa" w:w="130"/>
            </w:tcMar>
          </w:tcPr>
          <w:p>
            <w:pPr>
              <w:spacing w:after="0" w:before="0" w:line="250"/>
              <w:jc w:val="left"/>
            </w:pPr>
            <w:r>
              <w:rPr>
                <w:rFonts w:ascii="맑은 고딕" w:cs="맑은 고딕" w:eastAsia="맑은 고딕" w:hAnsi="맑은 고딕"/>
                <w:color w:val="1A1A1A"/>
                <w:sz w:val="18"/>
                <w:szCs w:val="18"/>
              </w:rPr>
              <w:t xml:space="preserve">③ 랭킹 학습(LTR)</w:t>
            </w:r>
          </w:p>
        </w:tc>
        <w:tc>
          <w:tcPr>
            <w:tcW w:type="dxa" w:w="4400"/>
            <w:shd w:fill="F4F6F8" w:color="auto" w:val="clear"/>
            <w:tcMar>
              <w:top w:type="dxa" w:w="90"/>
              <w:left w:type="dxa" w:w="130"/>
              <w:bottom w:type="dxa" w:w="90"/>
              <w:right w:type="dxa" w:w="130"/>
            </w:tcMar>
          </w:tcPr>
          <w:p>
            <w:pPr>
              <w:spacing w:after="0" w:before="0" w:line="250"/>
              <w:jc w:val="left"/>
            </w:pPr>
            <w:r>
              <w:rPr>
                <w:rFonts w:ascii="맑은 고딕" w:cs="맑은 고딕" w:eastAsia="맑은 고딕" w:hAnsi="맑은 고딕"/>
                <w:color w:val="1A1A1A"/>
                <w:sz w:val="18"/>
                <w:szCs w:val="18"/>
              </w:rPr>
              <w:t xml:space="preserve">경주를 질의로 보고 출전마의 상대 순서를 학습</w:t>
            </w:r>
          </w:p>
        </w:tc>
        <w:tc>
          <w:tcPr>
            <w:tcW w:type="dxa" w:w="2660"/>
            <w:shd w:fill="F4F6F8" w:color="auto" w:val="clear"/>
            <w:tcMar>
              <w:top w:type="dxa" w:w="90"/>
              <w:left w:type="dxa" w:w="130"/>
              <w:bottom w:type="dxa" w:w="90"/>
              <w:right w:type="dxa" w:w="130"/>
            </w:tcMar>
          </w:tcPr>
          <w:p>
            <w:pPr>
              <w:spacing w:after="0" w:before="0" w:line="250"/>
              <w:jc w:val="left"/>
            </w:pPr>
            <w:r>
              <w:rPr>
                <w:rFonts w:ascii="맑은 고딕" w:cs="맑은 고딕" w:eastAsia="맑은 고딕" w:hAnsi="맑은 고딕"/>
                <w:color w:val="1A1A1A"/>
                <w:sz w:val="18"/>
                <w:szCs w:val="18"/>
              </w:rPr>
              <w:t xml:space="preserve">3차에서 도입</w:t>
            </w:r>
          </w:p>
        </w:tc>
      </w:tr>
      <w:tr>
        <w:trPr>
          <w:tblHeader w:val="false"/>
        </w:trPr>
        <w:tc>
          <w:tcPr>
            <w:tcW w:type="dxa" w:w="2300"/>
            <w:shd w:fill="FFFFFF" w:color="auto" w:val="clear"/>
            <w:tcMar>
              <w:top w:type="dxa" w:w="90"/>
              <w:left w:type="dxa" w:w="130"/>
              <w:bottom w:type="dxa" w:w="90"/>
              <w:right w:type="dxa" w:w="130"/>
            </w:tcMar>
          </w:tcPr>
          <w:p>
            <w:pPr>
              <w:spacing w:after="0" w:before="0" w:line="250"/>
              <w:jc w:val="left"/>
            </w:pPr>
            <w:r>
              <w:rPr>
                <w:rFonts w:ascii="맑은 고딕" w:cs="맑은 고딕" w:eastAsia="맑은 고딕" w:hAnsi="맑은 고딕"/>
                <w:color w:val="1A1A1A"/>
                <w:sz w:val="18"/>
                <w:szCs w:val="18"/>
              </w:rPr>
              <w:t xml:space="preserve">④ 시장 결합</w:t>
            </w:r>
          </w:p>
        </w:tc>
        <w:tc>
          <w:tcPr>
            <w:tcW w:type="dxa" w:w="4400"/>
            <w:shd w:fill="FFFFFF" w:color="auto" w:val="clear"/>
            <w:tcMar>
              <w:top w:type="dxa" w:w="90"/>
              <w:left w:type="dxa" w:w="130"/>
              <w:bottom w:type="dxa" w:w="90"/>
              <w:right w:type="dxa" w:w="130"/>
            </w:tcMar>
          </w:tcPr>
          <w:p>
            <w:pPr>
              <w:spacing w:after="0" w:before="0" w:line="250"/>
              <w:jc w:val="left"/>
            </w:pPr>
            <w:r>
              <w:rPr>
                <w:rFonts w:ascii="맑은 고딕" w:cs="맑은 고딕" w:eastAsia="맑은 고딕" w:hAnsi="맑은 고딕"/>
                <w:color w:val="1A1A1A"/>
                <w:sz w:val="18"/>
                <w:szCs w:val="18"/>
              </w:rPr>
              <w:t xml:space="preserve">모델 확률과 시장 확률을 결합</w:t>
            </w:r>
          </w:p>
        </w:tc>
        <w:tc>
          <w:tcPr>
            <w:tcW w:type="dxa" w:w="2660"/>
            <w:shd w:fill="FFFFFF" w:color="auto" w:val="clear"/>
            <w:tcMar>
              <w:top w:type="dxa" w:w="90"/>
              <w:left w:type="dxa" w:w="130"/>
              <w:bottom w:type="dxa" w:w="90"/>
              <w:right w:type="dxa" w:w="130"/>
            </w:tcMar>
          </w:tcPr>
          <w:p>
            <w:pPr>
              <w:spacing w:after="0" w:before="0" w:line="250"/>
              <w:jc w:val="left"/>
            </w:pPr>
            <w:r>
              <w:rPr>
                <w:rFonts w:ascii="맑은 고딕" w:cs="맑은 고딕" w:eastAsia="맑은 고딕" w:hAnsi="맑은 고딕"/>
                <w:b/>
                <w:bCs/>
                <w:color w:val="1F4E79"/>
                <w:sz w:val="18"/>
                <w:szCs w:val="18"/>
              </w:rPr>
              <w:t xml:space="preserve">여기 (초기)</w:t>
            </w:r>
          </w:p>
        </w:tc>
      </w:tr>
      <w:tr>
        <w:trPr>
          <w:tblHeader w:val="false"/>
        </w:trPr>
        <w:tc>
          <w:tcPr>
            <w:tcW w:type="dxa" w:w="2300"/>
            <w:shd w:fill="F4F6F8" w:color="auto" w:val="clear"/>
            <w:tcMar>
              <w:top w:type="dxa" w:w="90"/>
              <w:left w:type="dxa" w:w="130"/>
              <w:bottom w:type="dxa" w:w="90"/>
              <w:right w:type="dxa" w:w="130"/>
            </w:tcMar>
          </w:tcPr>
          <w:p>
            <w:pPr>
              <w:spacing w:after="0" w:before="0" w:line="250"/>
              <w:jc w:val="left"/>
            </w:pPr>
            <w:r>
              <w:rPr>
                <w:rFonts w:ascii="맑은 고딕" w:cs="맑은 고딕" w:eastAsia="맑은 고딕" w:hAnsi="맑은 고딕"/>
                <w:color w:val="1A1A1A"/>
                <w:sz w:val="18"/>
                <w:szCs w:val="18"/>
              </w:rPr>
              <w:t xml:space="preserve">⑤ 실행 시스템</w:t>
            </w:r>
          </w:p>
        </w:tc>
        <w:tc>
          <w:tcPr>
            <w:tcW w:type="dxa" w:w="4400"/>
            <w:shd w:fill="F4F6F8" w:color="auto" w:val="clear"/>
            <w:tcMar>
              <w:top w:type="dxa" w:w="90"/>
              <w:left w:type="dxa" w:w="130"/>
              <w:bottom w:type="dxa" w:w="90"/>
              <w:right w:type="dxa" w:w="130"/>
            </w:tcMar>
          </w:tcPr>
          <w:p>
            <w:pPr>
              <w:spacing w:after="0" w:before="0" w:line="250"/>
              <w:jc w:val="left"/>
            </w:pPr>
            <w:r>
              <w:rPr>
                <w:rFonts w:ascii="맑은 고딕" w:cs="맑은 고딕" w:eastAsia="맑은 고딕" w:hAnsi="맑은 고딕"/>
                <w:color w:val="1A1A1A"/>
                <w:sz w:val="18"/>
                <w:szCs w:val="18"/>
              </w:rPr>
              <w:t xml:space="preserve">베팅 금액 · 주문 시각 · 시장 충격 관리</w:t>
            </w:r>
          </w:p>
        </w:tc>
        <w:tc>
          <w:tcPr>
            <w:tcW w:type="dxa" w:w="2660"/>
            <w:shd w:fill="F4F6F8" w:color="auto" w:val="clear"/>
            <w:tcMar>
              <w:top w:type="dxa" w:w="90"/>
              <w:left w:type="dxa" w:w="130"/>
              <w:bottom w:type="dxa" w:w="90"/>
              <w:right w:type="dxa" w:w="130"/>
            </w:tcMar>
          </w:tcPr>
          <w:p>
            <w:pPr>
              <w:spacing w:after="0" w:before="0" w:line="250"/>
              <w:jc w:val="left"/>
            </w:pPr>
            <w:r>
              <w:rPr>
                <w:rFonts w:ascii="맑은 고딕" w:cs="맑은 고딕" w:eastAsia="맑은 고딕" w:hAnsi="맑은 고딕"/>
                <w:b/>
                <w:bCs/>
                <w:color w:val="1F4E79"/>
                <w:sz w:val="18"/>
                <w:szCs w:val="18"/>
              </w:rPr>
              <w:t xml:space="preserve">비어 있음</w:t>
            </w:r>
          </w:p>
        </w:tc>
      </w:tr>
    </w:tbl>
    <w:p>
      <w:pPr>
        <w:spacing w:after="220" w:before="70"/>
        <w:jc w:val="left"/>
      </w:pPr>
      <w:r>
        <w:rPr>
          <w:rFonts w:ascii="맑은 고딕" w:cs="맑은 고딕" w:eastAsia="맑은 고딕" w:hAnsi="맑은 고딕"/>
          <w:i/>
          <w:iCs/>
          <w:color w:val="666666"/>
          <w:sz w:val="16"/>
          <w:szCs w:val="16"/>
        </w:rPr>
        <w:t xml:space="preserve">표 6-1. 경마 예측 문헌의 다섯 계층.</w:t>
      </w:r>
    </w:p>
    <w:p>
      <w:pPr>
        <w:spacing w:after="140" w:before="60" w:line="300"/>
        <w:jc w:val="both"/>
      </w:pPr>
      <w:r>
        <w:rPr>
          <w:rFonts w:ascii="맑은 고딕" w:cs="맑은 고딕" w:eastAsia="맑은 고딕" w:hAnsi="맑은 고딕"/>
          <w:color w:val="1A1A1A"/>
          <w:sz w:val="20"/>
          <w:szCs w:val="20"/>
        </w:rPr>
        <w:t xml:space="preserve">우리는 </w:t>
      </w:r>
      <w:r>
        <w:rPr>
          <w:rFonts w:ascii="맑은 고딕" w:cs="맑은 고딕" w:eastAsia="맑은 고딕" w:hAnsi="맑은 고딕"/>
          <w:b/>
          <w:bCs/>
          <w:color w:val="1F4E79"/>
          <w:sz w:val="20"/>
          <w:szCs w:val="20"/>
        </w:rPr>
        <w:t xml:space="preserve">계층 ②와 ④의 초기 단계</w:t>
      </w:r>
      <w:r>
        <w:rPr>
          <w:rFonts w:ascii="맑은 고딕" w:cs="맑은 고딕" w:eastAsia="맑은 고딕" w:hAnsi="맑은 고딕"/>
          <w:color w:val="1A1A1A"/>
          <w:sz w:val="20"/>
          <w:szCs w:val="20"/>
        </w:rPr>
        <w:t xml:space="preserve"> 에 있습니다. 방법론의 방향은 문헌과 같지만, 결합 방식이 단순하고, 평가 지표가 다르며, </w:t>
      </w:r>
      <w:r>
        <w:rPr>
          <w:rFonts w:ascii="맑은 고딕" w:cs="맑은 고딕" w:eastAsia="맑은 고딕" w:hAnsi="맑은 고딕"/>
          <w:b/>
          <w:bCs/>
          <w:color w:val="1F4E79"/>
          <w:sz w:val="20"/>
          <w:szCs w:val="20"/>
        </w:rPr>
        <w:t xml:space="preserve">실행 계층이 통째로 비어 있습니다.</w:t>
      </w:r>
    </w:p>
    <w:p>
      <w:pPr>
        <w:pStyle w:val="Heading2"/>
        <w:spacing w:after="130" w:before="320"/>
      </w:pPr>
      <w:r>
        <w:rPr>
          <w:rFonts w:ascii="맑은 고딕" w:cs="맑은 고딕" w:eastAsia="맑은 고딕" w:hAnsi="맑은 고딕"/>
          <w:b/>
          <w:bCs/>
          <w:color w:val="1A1A1A"/>
          <w:sz w:val="24"/>
          <w:szCs w:val="24"/>
        </w:rPr>
        <w:t xml:space="preserve">6.2 경주 단위여야 하는 이유</w:t>
      </w:r>
    </w:p>
    <w:p>
      <w:pPr>
        <w:spacing w:after="140" w:before="60" w:line="300"/>
        <w:jc w:val="both"/>
      </w:pPr>
      <w:r>
        <w:rPr>
          <w:rFonts w:ascii="맑은 고딕" w:cs="맑은 고딕" w:eastAsia="맑은 고딕" w:hAnsi="맑은 고딕"/>
          <w:color w:val="1A1A1A"/>
          <w:sz w:val="20"/>
          <w:szCs w:val="20"/>
        </w:rPr>
        <w:t xml:space="preserve">계층 ②의 원전은 Bolton &amp; Chapman이 1986년 Management Science에 실은 논문입니다. 200경주를 대상으로 말·기수 특성을 다항 로짓으로 모형화한 최초의 본격 연구입니다.</w:t>
      </w:r>
    </w:p>
    <w:p>
      <w:pPr>
        <w:spacing w:after="40" w:before="150"/>
        <w:jc w:val="center"/>
      </w:pPr>
      <w:r>
        <w:rPr>
          <w:rFonts w:ascii="D2Coding" w:cs="D2Coding" w:eastAsia="D2Coding" w:hAnsi="D2Coding"/>
          <w:b/>
          <w:bCs/>
          <w:color w:val="1F4E79"/>
          <w:sz w:val="21"/>
          <w:szCs w:val="21"/>
        </w:rPr>
        <w:t xml:space="preserve">p_i = exp(u_i) / Σ exp(u_j)</w:t>
      </w:r>
    </w:p>
    <w:p>
      <w:pPr>
        <w:spacing w:after="190" w:before="0"/>
        <w:jc w:val="center"/>
      </w:pPr>
      <w:r>
        <w:rPr>
          <w:rFonts w:ascii="맑은 고딕" w:cs="맑은 고딕" w:eastAsia="맑은 고딕" w:hAnsi="맑은 고딕"/>
          <w:color w:val="666666"/>
          <w:sz w:val="17"/>
          <w:szCs w:val="17"/>
        </w:rPr>
        <w:t xml:space="preserve">각 말에 점수 u를 매기고 경주 전체로 나눠 합이 1이 되게 한다</w:t>
      </w:r>
    </w:p>
    <w:p>
      <w:pPr>
        <w:spacing w:after="20"/>
      </w:pPr>
    </w:p>
    <w:tbl>
      <w:tblPr>
        <w:tblW w:type="dxa" w:w="9360"/>
        <w:tblBorders>
          <w:top w:val="single" w:color="C7D6E5" w:sz="4"/>
          <w:left w:val="single" w:color="1F4E79" w:sz="18"/>
          <w:bottom w:val="single" w:color="C7D6E5" w:sz="4"/>
          <w:right w:val="single" w:color="C7D6E5" w:sz="4"/>
          <w:insideH w:val="none"/>
          <w:insideV w:val="none"/>
        </w:tblBorders>
      </w:tblPr>
      <w:tblGrid>
        <w:gridCol w:w="9360"/>
      </w:tblGrid>
      <w:tr>
        <w:tc>
          <w:tcPr>
            <w:tcW w:type="dxa" w:w="9360"/>
            <w:shd w:fill="F4F6F8" w:color="auto" w:val="clear"/>
            <w:tcMar>
              <w:top w:type="dxa" w:w="170"/>
              <w:left w:type="dxa" w:w="220"/>
              <w:bottom w:type="dxa" w:w="170"/>
              <w:right w:type="dxa" w:w="200"/>
            </w:tcMar>
          </w:tcPr>
          <w:p>
            <w:pPr>
              <w:spacing w:after="50" w:before="0" w:line="285"/>
            </w:pPr>
            <w:r>
              <w:rPr>
                <w:rFonts w:ascii="맑은 고딕" w:cs="맑은 고딕" w:eastAsia="맑은 고딕" w:hAnsi="맑은 고딕"/>
                <w:b/>
                <w:bCs/>
                <w:color w:val="1F4E79"/>
                <w:sz w:val="19"/>
                <w:szCs w:val="19"/>
              </w:rPr>
              <w:t xml:space="preserve">왜 말마다 따로 이진분류하면 안 되나</w:t>
            </w:r>
          </w:p>
          <w:p>
            <w:pPr>
              <w:spacing w:after="60"/>
            </w:pPr>
          </w:p>
          <w:p>
            <w:pPr>
              <w:spacing w:after="50" w:before="50" w:line="285"/>
            </w:pPr>
            <w:r>
              <w:rPr>
                <w:rFonts w:ascii="맑은 고딕" w:cs="맑은 고딕" w:eastAsia="맑은 고딕" w:hAnsi="맑은 고딕"/>
                <w:color w:val="1A1A1A"/>
                <w:sz w:val="18"/>
                <w:szCs w:val="18"/>
              </w:rPr>
              <w:t xml:space="preserve">경마에는 </w:t>
            </w:r>
            <w:r>
              <w:rPr>
                <w:rFonts w:ascii="맑은 고딕" w:cs="맑은 고딕" w:eastAsia="맑은 고딕" w:hAnsi="맑은 고딕"/>
                <w:b/>
                <w:bCs/>
                <w:color w:val="1F4E79"/>
                <w:sz w:val="18"/>
                <w:szCs w:val="18"/>
              </w:rPr>
              <w:t xml:space="preserve">“한 경주에 우승마가 정확히 하나”</w:t>
            </w:r>
            <w:r>
              <w:rPr>
                <w:rFonts w:ascii="맑은 고딕" w:cs="맑은 고딕" w:eastAsia="맑은 고딕" w:hAnsi="맑은 고딕"/>
                <w:color w:val="1A1A1A"/>
                <w:sz w:val="18"/>
                <w:szCs w:val="18"/>
              </w:rPr>
              <w:t xml:space="preserve"> 라는 강한 제약이 있습니다.</w:t>
            </w:r>
          </w:p>
          <w:p>
            <w:pPr>
              <w:spacing w:after="60"/>
            </w:pPr>
          </w:p>
          <w:p>
            <w:pPr>
              <w:spacing w:after="50" w:before="50" w:line="285"/>
            </w:pPr>
            <w:r>
              <w:rPr>
                <w:rFonts w:ascii="맑은 고딕" w:cs="맑은 고딕" w:eastAsia="맑은 고딕" w:hAnsi="맑은 고딕"/>
                <w:color w:val="1A1A1A"/>
                <w:sz w:val="18"/>
                <w:szCs w:val="18"/>
              </w:rPr>
              <w:t xml:space="preserve">말마다 따로 “이 말이 이길까?”를 이진분류로 예측하면 </w:t>
            </w:r>
            <w:r>
              <w:rPr>
                <w:rFonts w:ascii="맑은 고딕" w:cs="맑은 고딕" w:eastAsia="맑은 고딕" w:hAnsi="맑은 고딕"/>
                <w:b/>
                <w:bCs/>
                <w:color w:val="1F4E79"/>
                <w:sz w:val="18"/>
                <w:szCs w:val="18"/>
              </w:rPr>
              <w:t xml:space="preserve">이 제약이 손실 함수에 들어가지 않습니다.</w:t>
            </w:r>
            <w:r>
              <w:rPr>
                <w:rFonts w:ascii="맑은 고딕" w:cs="맑은 고딕" w:eastAsia="맑은 고딕" w:hAnsi="맑은 고딕"/>
                <w:color w:val="1A1A1A"/>
                <w:sz w:val="18"/>
                <w:szCs w:val="18"/>
              </w:rPr>
              <w:t xml:space="preserve"> 학습이 끝난 뒤 나눠서 합을 1로 맞추는 것은 사후 처리일 뿐, 모델은 학습 중에 경쟁 구조를 보지 못합니다.</w:t>
            </w:r>
          </w:p>
          <w:p>
            <w:pPr>
              <w:spacing w:after="60"/>
            </w:pPr>
          </w:p>
          <w:p>
            <w:pPr>
              <w:spacing w:after="50" w:before="50" w:line="285"/>
            </w:pPr>
            <w:r>
              <w:rPr>
                <w:rFonts w:ascii="맑은 고딕" w:cs="맑은 고딕" w:eastAsia="맑은 고딕" w:hAnsi="맑은 고딕"/>
                <w:color w:val="1A1A1A"/>
                <w:sz w:val="18"/>
                <w:szCs w:val="18"/>
              </w:rPr>
              <w:t xml:space="preserve">우리 1차·2차 모델이 정확히 이 방식이었습니다. 4.2절의 확률 품질 실험에서 경주 단위 평가로 넘어간 것이 이 지적에 대한 답입니다.</w:t>
            </w:r>
          </w:p>
        </w:tc>
      </w:tr>
    </w:tbl>
    <w:p>
      <w:pPr>
        <w:spacing w:after="140" w:before="60" w:line="300"/>
        <w:jc w:val="both"/>
      </w:pPr>
      <w:r>
        <w:rPr>
          <w:rFonts w:ascii="맑은 고딕" w:cs="맑은 고딕" w:eastAsia="맑은 고딕" w:hAnsi="맑은 고딕"/>
          <w:color w:val="1A1A1A"/>
          <w:sz w:val="20"/>
          <w:szCs w:val="20"/>
        </w:rPr>
        <w:t xml:space="preserve">흥미로운 것은 1990년대 통계학과 2010년대 기계학습이 서로 다른 이름으로 같은 곳에 도착했다는 점입니다. Benter가 2003년에 쓴 다항 프로빗의 최대우도 추정 절차는, 오늘날 </w:t>
      </w:r>
      <w:r>
        <w:rPr>
          <w:rFonts w:ascii="맑은 고딕" w:cs="맑은 고딕" w:eastAsia="맑은 고딕" w:hAnsi="맑은 고딕"/>
          <w:b/>
          <w:bCs/>
          <w:color w:val="1F4E79"/>
          <w:sz w:val="20"/>
          <w:szCs w:val="20"/>
        </w:rPr>
        <w:t xml:space="preserve">listwise Learning-to-Rank</w:t>
      </w:r>
      <w:r>
        <w:rPr>
          <w:rFonts w:ascii="맑은 고딕" w:cs="맑은 고딕" w:eastAsia="맑은 고딕" w:hAnsi="맑은 고딕"/>
          <w:color w:val="1A1A1A"/>
          <w:sz w:val="20"/>
          <w:szCs w:val="20"/>
        </w:rPr>
        <w:t xml:space="preserve"> 라고 부르는 것과 사실상 같습니다. 우리가 3차에서 도입한 방식이 바로 그것입니다.</w:t>
      </w:r>
    </w:p>
    <w:p>
      <w:pPr>
        <w:pStyle w:val="Heading2"/>
        <w:spacing w:after="130" w:before="320"/>
      </w:pPr>
      <w:r>
        <w:rPr>
          <w:rFonts w:ascii="맑은 고딕" w:cs="맑은 고딕" w:eastAsia="맑은 고딕" w:hAnsi="맑은 고딕"/>
          <w:b/>
          <w:bCs/>
          <w:color w:val="1A1A1A"/>
          <w:sz w:val="24"/>
          <w:szCs w:val="24"/>
        </w:rPr>
        <w:t xml:space="preserve">6.3 Benter — 유일하게 검증된 수익 사례</w:t>
      </w:r>
    </w:p>
    <w:p>
      <w:pPr>
        <w:spacing w:after="140" w:before="60" w:line="300"/>
        <w:jc w:val="both"/>
      </w:pPr>
      <w:r>
        <w:rPr>
          <w:rFonts w:ascii="맑은 고딕" w:cs="맑은 고딕" w:eastAsia="맑은 고딕" w:hAnsi="맑은 고딕"/>
          <w:color w:val="1A1A1A"/>
          <w:sz w:val="20"/>
          <w:szCs w:val="20"/>
        </w:rPr>
        <w:t xml:space="preserve">문헌 전체에서 </w:t>
      </w:r>
      <w:r>
        <w:rPr>
          <w:rFonts w:ascii="맑은 고딕" w:cs="맑은 고딕" w:eastAsia="맑은 고딕" w:hAnsi="맑은 고딕"/>
          <w:b/>
          <w:bCs/>
          <w:color w:val="1F4E79"/>
          <w:sz w:val="20"/>
          <w:szCs w:val="20"/>
        </w:rPr>
        <w:t xml:space="preserve">실제 운용으로 수익을 검증한 사례는 사실상 하나</w:t>
      </w:r>
      <w:r>
        <w:rPr>
          <w:rFonts w:ascii="맑은 고딕" w:cs="맑은 고딕" w:eastAsia="맑은 고딕" w:hAnsi="맑은 고딕"/>
          <w:color w:val="1A1A1A"/>
          <w:sz w:val="20"/>
          <w:szCs w:val="20"/>
        </w:rPr>
        <w:t xml:space="preserve"> 입니다. William Benter가 1994년에 공개한 홍콩 경마 시스템입니다.</w:t>
      </w:r>
    </w:p>
    <w:p>
      <w:pPr>
        <w:spacing w:after="20"/>
      </w:pPr>
    </w:p>
    <w:tbl>
      <w:tblPr>
        <w:tblW w:type="dxa" w:w="9360"/>
        <w:tblBorders>
          <w:top w:val="single" w:color="1F4E79" w:sz="6"/>
          <w:left w:val="none"/>
          <w:bottom w:val="single" w:color="1F4E79" w:sz="6"/>
          <w:right w:val="none"/>
          <w:insideH w:val="single" w:color="D0D0D0" w:sz="2"/>
          <w:insideV w:val="none"/>
        </w:tblBorders>
      </w:tblPr>
      <w:tblGrid>
        <w:gridCol w:w="2400"/>
        <w:gridCol w:w="6960"/>
      </w:tblGrid>
      <w:tr>
        <w:trPr>
          <w:tblHeader/>
        </w:trPr>
        <w:tc>
          <w:tcPr>
            <w:tcW w:type="dxa" w:w="2400"/>
            <w:shd w:fill="EAF0F6" w:color="auto" w:val="clear"/>
            <w:tcMar>
              <w:top w:type="dxa" w:w="90"/>
              <w:left w:type="dxa" w:w="130"/>
              <w:bottom w:type="dxa" w:w="90"/>
              <w:right w:type="dxa" w:w="130"/>
            </w:tcMar>
          </w:tcPr>
          <w:p>
            <w:pPr>
              <w:spacing w:after="0" w:before="0" w:line="250"/>
              <w:jc w:val="left"/>
            </w:pPr>
            <w:r>
              <w:rPr>
                <w:rFonts w:ascii="맑은 고딕" w:cs="맑은 고딕" w:eastAsia="맑은 고딕" w:hAnsi="맑은 고딕"/>
                <w:color w:val="1F4E79"/>
                <w:sz w:val="18"/>
                <w:szCs w:val="18"/>
              </w:rPr>
              <w:t xml:space="preserve">항목</w:t>
            </w:r>
          </w:p>
        </w:tc>
        <w:tc>
          <w:tcPr>
            <w:tcW w:type="dxa" w:w="6960"/>
            <w:shd w:fill="EAF0F6" w:color="auto" w:val="clear"/>
            <w:tcMar>
              <w:top w:type="dxa" w:w="90"/>
              <w:left w:type="dxa" w:w="130"/>
              <w:bottom w:type="dxa" w:w="90"/>
              <w:right w:type="dxa" w:w="130"/>
            </w:tcMar>
          </w:tcPr>
          <w:p>
            <w:pPr>
              <w:spacing w:after="0" w:before="0" w:line="250"/>
              <w:jc w:val="left"/>
            </w:pPr>
            <w:r>
              <w:rPr>
                <w:rFonts w:ascii="맑은 고딕" w:cs="맑은 고딕" w:eastAsia="맑은 고딕" w:hAnsi="맑은 고딕"/>
                <w:color w:val="1F4E79"/>
                <w:sz w:val="18"/>
                <w:szCs w:val="18"/>
              </w:rPr>
              <w:t xml:space="preserve">내용</w:t>
            </w:r>
          </w:p>
        </w:tc>
      </w:tr>
      <w:tr>
        <w:trPr>
          <w:tblHeader w:val="false"/>
        </w:trPr>
        <w:tc>
          <w:tcPr>
            <w:tcW w:type="dxa" w:w="2400"/>
            <w:shd w:fill="F4F6F8" w:color="auto" w:val="clear"/>
            <w:tcMar>
              <w:top w:type="dxa" w:w="90"/>
              <w:left w:type="dxa" w:w="130"/>
              <w:bottom w:type="dxa" w:w="90"/>
              <w:right w:type="dxa" w:w="130"/>
            </w:tcMar>
          </w:tcPr>
          <w:p>
            <w:pPr>
              <w:spacing w:after="0" w:before="0" w:line="250"/>
              <w:jc w:val="left"/>
            </w:pPr>
            <w:r>
              <w:rPr>
                <w:rFonts w:ascii="맑은 고딕" w:cs="맑은 고딕" w:eastAsia="맑은 고딕" w:hAnsi="맑은 고딕"/>
                <w:color w:val="1A1A1A"/>
                <w:sz w:val="18"/>
                <w:szCs w:val="18"/>
              </w:rPr>
              <w:t xml:space="preserve">운용 기간</w:t>
            </w:r>
          </w:p>
        </w:tc>
        <w:tc>
          <w:tcPr>
            <w:tcW w:type="dxa" w:w="6960"/>
            <w:shd w:fill="F4F6F8" w:color="auto" w:val="clear"/>
            <w:tcMar>
              <w:top w:type="dxa" w:w="90"/>
              <w:left w:type="dxa" w:w="130"/>
              <w:bottom w:type="dxa" w:w="90"/>
              <w:right w:type="dxa" w:w="130"/>
            </w:tcMar>
          </w:tcPr>
          <w:p>
            <w:pPr>
              <w:spacing w:after="0" w:before="0" w:line="250"/>
              <w:jc w:val="left"/>
            </w:pPr>
            <w:r>
              <w:rPr>
                <w:rFonts w:ascii="맑은 고딕" w:cs="맑은 고딕" w:eastAsia="맑은 고딕" w:hAnsi="맑은 고딕"/>
                <w:color w:val="1A1A1A"/>
                <w:sz w:val="18"/>
                <w:szCs w:val="18"/>
              </w:rPr>
              <w:t xml:space="preserve">5년</w:t>
            </w:r>
          </w:p>
        </w:tc>
      </w:tr>
      <w:tr>
        <w:trPr>
          <w:tblHeader w:val="false"/>
        </w:trPr>
        <w:tc>
          <w:tcPr>
            <w:tcW w:type="dxa" w:w="2400"/>
            <w:shd w:fill="FFFFFF" w:color="auto" w:val="clear"/>
            <w:tcMar>
              <w:top w:type="dxa" w:w="90"/>
              <w:left w:type="dxa" w:w="130"/>
              <w:bottom w:type="dxa" w:w="90"/>
              <w:right w:type="dxa" w:w="130"/>
            </w:tcMar>
          </w:tcPr>
          <w:p>
            <w:pPr>
              <w:spacing w:after="0" w:before="0" w:line="250"/>
              <w:jc w:val="left"/>
            </w:pPr>
            <w:r>
              <w:rPr>
                <w:rFonts w:ascii="맑은 고딕" w:cs="맑은 고딕" w:eastAsia="맑은 고딕" w:hAnsi="맑은 고딕"/>
                <w:color w:val="1A1A1A"/>
                <w:sz w:val="18"/>
                <w:szCs w:val="18"/>
              </w:rPr>
              <w:t xml:space="preserve">성과</w:t>
            </w:r>
          </w:p>
        </w:tc>
        <w:tc>
          <w:tcPr>
            <w:tcW w:type="dxa" w:w="6960"/>
            <w:shd w:fill="FFFFFF" w:color="auto" w:val="clear"/>
            <w:tcMar>
              <w:top w:type="dxa" w:w="90"/>
              <w:left w:type="dxa" w:w="130"/>
              <w:bottom w:type="dxa" w:w="90"/>
              <w:right w:type="dxa" w:w="130"/>
            </w:tcMar>
          </w:tcPr>
          <w:p>
            <w:pPr>
              <w:spacing w:after="0" w:before="0" w:line="250"/>
              <w:jc w:val="left"/>
            </w:pPr>
            <w:r>
              <w:rPr>
                <w:rFonts w:ascii="맑은 고딕" w:cs="맑은 고딕" w:eastAsia="맑은 고딕" w:hAnsi="맑은 고딕"/>
                <w:color w:val="1A1A1A"/>
                <w:sz w:val="18"/>
                <w:szCs w:val="18"/>
              </w:rPr>
              <w:t xml:space="preserve">다섯 시즌 중 </w:t>
            </w:r>
            <w:r>
              <w:rPr>
                <w:rFonts w:ascii="맑은 고딕" w:cs="맑은 고딕" w:eastAsia="맑은 고딕" w:hAnsi="맑은 고딕"/>
                <w:b/>
                <w:bCs/>
                <w:color w:val="1F4E79"/>
                <w:sz w:val="18"/>
                <w:szCs w:val="18"/>
              </w:rPr>
              <w:t xml:space="preserve">네 시즌 흑자</w:t>
            </w:r>
          </w:p>
        </w:tc>
      </w:tr>
      <w:tr>
        <w:trPr>
          <w:tblHeader w:val="false"/>
        </w:trPr>
        <w:tc>
          <w:tcPr>
            <w:tcW w:type="dxa" w:w="2400"/>
            <w:shd w:fill="F4F6F8" w:color="auto" w:val="clear"/>
            <w:tcMar>
              <w:top w:type="dxa" w:w="90"/>
              <w:left w:type="dxa" w:w="130"/>
              <w:bottom w:type="dxa" w:w="90"/>
              <w:right w:type="dxa" w:w="130"/>
            </w:tcMar>
          </w:tcPr>
          <w:p>
            <w:pPr>
              <w:spacing w:after="0" w:before="0" w:line="250"/>
              <w:jc w:val="left"/>
            </w:pPr>
            <w:r>
              <w:rPr>
                <w:rFonts w:ascii="맑은 고딕" w:cs="맑은 고딕" w:eastAsia="맑은 고딕" w:hAnsi="맑은 고딕"/>
                <w:color w:val="1A1A1A"/>
                <w:sz w:val="18"/>
                <w:szCs w:val="18"/>
              </w:rPr>
              <w:t xml:space="preserve">손실 시즌</w:t>
            </w:r>
          </w:p>
        </w:tc>
        <w:tc>
          <w:tcPr>
            <w:tcW w:type="dxa" w:w="6960"/>
            <w:shd w:fill="F4F6F8" w:color="auto" w:val="clear"/>
            <w:tcMar>
              <w:top w:type="dxa" w:w="90"/>
              <w:left w:type="dxa" w:w="130"/>
              <w:bottom w:type="dxa" w:w="90"/>
              <w:right w:type="dxa" w:w="130"/>
            </w:tcMar>
          </w:tcPr>
          <w:p>
            <w:pPr>
              <w:spacing w:after="0" w:before="0" w:line="250"/>
              <w:jc w:val="left"/>
            </w:pPr>
            <w:r>
              <w:rPr>
                <w:rFonts w:ascii="맑은 고딕" w:cs="맑은 고딕" w:eastAsia="맑은 고딕" w:hAnsi="맑은 고딕"/>
                <w:color w:val="1A1A1A"/>
                <w:sz w:val="18"/>
                <w:szCs w:val="18"/>
              </w:rPr>
              <w:t xml:space="preserve">초기 자본의 약 20% 손실</w:t>
            </w:r>
          </w:p>
        </w:tc>
      </w:tr>
      <w:tr>
        <w:trPr>
          <w:tblHeader w:val="false"/>
        </w:trPr>
        <w:tc>
          <w:tcPr>
            <w:tcW w:type="dxa" w:w="2400"/>
            <w:shd w:fill="FFFFFF" w:color="auto" w:val="clear"/>
            <w:tcMar>
              <w:top w:type="dxa" w:w="90"/>
              <w:left w:type="dxa" w:w="130"/>
              <w:bottom w:type="dxa" w:w="90"/>
              <w:right w:type="dxa" w:w="130"/>
            </w:tcMar>
          </w:tcPr>
          <w:p>
            <w:pPr>
              <w:spacing w:after="0" w:before="0" w:line="250"/>
              <w:jc w:val="left"/>
            </w:pPr>
            <w:r>
              <w:rPr>
                <w:rFonts w:ascii="맑은 고딕" w:cs="맑은 고딕" w:eastAsia="맑은 고딕" w:hAnsi="맑은 고딕"/>
                <w:color w:val="1A1A1A"/>
                <w:sz w:val="18"/>
                <w:szCs w:val="18"/>
              </w:rPr>
              <w:t xml:space="preserve">핵심 방법</w:t>
            </w:r>
          </w:p>
        </w:tc>
        <w:tc>
          <w:tcPr>
            <w:tcW w:type="dxa" w:w="6960"/>
            <w:shd w:fill="FFFFFF" w:color="auto" w:val="clear"/>
            <w:tcMar>
              <w:top w:type="dxa" w:w="90"/>
              <w:left w:type="dxa" w:w="130"/>
              <w:bottom w:type="dxa" w:w="90"/>
              <w:right w:type="dxa" w:w="130"/>
            </w:tcMar>
          </w:tcPr>
          <w:p>
            <w:pPr>
              <w:spacing w:after="0" w:before="0" w:line="250"/>
              <w:jc w:val="left"/>
            </w:pPr>
            <w:r>
              <w:rPr>
                <w:rFonts w:ascii="맑은 고딕" w:cs="맑은 고딕" w:eastAsia="맑은 고딕" w:hAnsi="맑은 고딕"/>
                <w:color w:val="1A1A1A"/>
                <w:sz w:val="18"/>
                <w:szCs w:val="18"/>
              </w:rPr>
              <w:t xml:space="preserve">펀더멘털 모델 확률과 시장 확률의 </w:t>
            </w:r>
            <w:r>
              <w:rPr>
                <w:rFonts w:ascii="맑은 고딕" w:cs="맑은 고딕" w:eastAsia="맑은 고딕" w:hAnsi="맑은 고딕"/>
                <w:b/>
                <w:bCs/>
                <w:color w:val="1F4E79"/>
                <w:sz w:val="18"/>
                <w:szCs w:val="18"/>
              </w:rPr>
              <w:t xml:space="preserve">로그 공간 결합</w:t>
            </w:r>
          </w:p>
        </w:tc>
      </w:tr>
    </w:tbl>
    <w:p>
      <w:pPr>
        <w:spacing w:after="220" w:before="70"/>
        <w:jc w:val="left"/>
      </w:pPr>
      <w:r>
        <w:rPr>
          <w:rFonts w:ascii="맑은 고딕" w:cs="맑은 고딕" w:eastAsia="맑은 고딕" w:hAnsi="맑은 고딕"/>
          <w:i/>
          <w:iCs/>
          <w:color w:val="666666"/>
          <w:sz w:val="16"/>
          <w:szCs w:val="16"/>
        </w:rPr>
        <w:t xml:space="preserve">표 6-2. Benter 시스템 요약.</w:t>
      </w:r>
    </w:p>
    <w:p>
      <w:pPr>
        <w:spacing w:after="140" w:before="60" w:line="300"/>
        <w:jc w:val="both"/>
      </w:pPr>
      <w:r>
        <w:rPr>
          <w:rFonts w:ascii="맑은 고딕" w:cs="맑은 고딕" w:eastAsia="맑은 고딕" w:hAnsi="맑은 고딕"/>
          <w:color w:val="1A1A1A"/>
          <w:sz w:val="20"/>
          <w:szCs w:val="20"/>
        </w:rPr>
        <w:t xml:space="preserve">그가 쓴 결합식은 우리 것과 구조가 같습니다.</w:t>
      </w:r>
    </w:p>
    <w:p>
      <w:pPr>
        <w:spacing w:after="40" w:before="150"/>
        <w:jc w:val="center"/>
      </w:pPr>
      <w:r>
        <w:rPr>
          <w:rFonts w:ascii="D2Coding" w:cs="D2Coding" w:eastAsia="D2Coding" w:hAnsi="D2Coding"/>
          <w:b/>
          <w:bCs/>
          <w:color w:val="1F4E79"/>
          <w:sz w:val="21"/>
          <w:szCs w:val="21"/>
        </w:rPr>
        <w:t xml:space="preserve">c_i ∝ exp( α · log f_i + β · log q_i )  =  f_i^α × q_i^β</w:t>
      </w:r>
    </w:p>
    <w:p>
      <w:pPr>
        <w:spacing w:after="190" w:before="0"/>
        <w:jc w:val="center"/>
      </w:pPr>
      <w:r>
        <w:rPr>
          <w:rFonts w:ascii="맑은 고딕" w:cs="맑은 고딕" w:eastAsia="맑은 고딕" w:hAnsi="맑은 고딕"/>
          <w:color w:val="666666"/>
          <w:sz w:val="17"/>
          <w:szCs w:val="17"/>
        </w:rPr>
        <w:t xml:space="preserve">f = 모델 확률, q = 시장 확률, 경주 안에서 다시 정규화</w:t>
      </w:r>
    </w:p>
    <w:p>
      <w:pPr>
        <w:spacing w:after="140" w:before="60" w:line="300"/>
        <w:jc w:val="both"/>
      </w:pPr>
      <w:r>
        <w:rPr>
          <w:rFonts w:ascii="맑은 고딕" w:cs="맑은 고딕" w:eastAsia="맑은 고딕" w:hAnsi="맑은 고딕"/>
          <w:color w:val="1A1A1A"/>
          <w:sz w:val="20"/>
          <w:szCs w:val="20"/>
        </w:rPr>
        <w:t xml:space="preserve">확률이 아니라 </w:t>
      </w:r>
      <w:r>
        <w:rPr>
          <w:rFonts w:ascii="맑은 고딕" w:cs="맑은 고딕" w:eastAsia="맑은 고딕" w:hAnsi="맑은 고딕"/>
          <w:b/>
          <w:bCs/>
          <w:color w:val="1F4E79"/>
          <w:sz w:val="20"/>
          <w:szCs w:val="20"/>
        </w:rPr>
        <w:t xml:space="preserve">로그 확률</w:t>
      </w:r>
      <w:r>
        <w:rPr>
          <w:rFonts w:ascii="맑은 고딕" w:cs="맑은 고딕" w:eastAsia="맑은 고딕" w:hAnsi="맑은 고딕"/>
          <w:color w:val="1A1A1A"/>
          <w:sz w:val="20"/>
          <w:szCs w:val="20"/>
        </w:rPr>
        <w:t xml:space="preserve"> 을 쓰는 이유는 Benter의 표현대로 “그 변환이 더 잘 맞기” 때문입니다. 곱셈 구조가 되면서 각 정보원의 기여를 지수 하나로 조절할 수 있게 됩니다.</w:t>
      </w:r>
    </w:p>
    <w:p>
      <w:pPr>
        <w:pStyle w:val="Heading3"/>
        <w:spacing w:after="100" w:before="240"/>
      </w:pPr>
      <w:r>
        <w:rPr>
          <w:rFonts w:ascii="맑은 고딕" w:cs="맑은 고딕" w:eastAsia="맑은 고딕" w:hAnsi="맑은 고딕"/>
          <w:b/>
          <w:bCs/>
          <w:color w:val="333333"/>
          <w:sz w:val="21"/>
          <w:szCs w:val="21"/>
        </w:rPr>
        <w:t xml:space="preserve">6.3.1 두 독립 계산이 같은 값에 도달했습니다</w:t>
      </w:r>
    </w:p>
    <w:p>
      <w:pPr>
        <w:spacing w:after="140" w:before="60" w:line="300"/>
        <w:jc w:val="both"/>
      </w:pPr>
      <w:r>
        <w:rPr>
          <w:rFonts w:ascii="맑은 고딕" w:cs="맑은 고딕" w:eastAsia="맑은 고딕" w:hAnsi="맑은 고딕"/>
          <w:color w:val="1A1A1A"/>
          <w:sz w:val="20"/>
          <w:szCs w:val="20"/>
        </w:rPr>
        <w:t xml:space="preserve">우리 프로젝트는 서로 다른 데이터 분할, 다른 모델, 다른 결합 방식으로 두 번 계산했는데 결과가 사실상 같았습니다.</w:t>
      </w:r>
    </w:p>
    <w:p>
      <w:pPr>
        <w:spacing w:after="20"/>
      </w:pPr>
    </w:p>
    <w:tbl>
      <w:tblPr>
        <w:tblW w:type="dxa" w:w="9360"/>
        <w:tblBorders>
          <w:top w:val="single" w:color="1F4E79" w:sz="6"/>
          <w:left w:val="none"/>
          <w:bottom w:val="single" w:color="1F4E79" w:sz="6"/>
          <w:right w:val="none"/>
          <w:insideH w:val="single" w:color="D0D0D0" w:sz="2"/>
          <w:insideV w:val="none"/>
        </w:tblBorders>
      </w:tblPr>
      <w:tblGrid>
        <w:gridCol w:w="3600"/>
        <w:gridCol w:w="2900"/>
        <w:gridCol w:w="2860"/>
      </w:tblGrid>
      <w:tr>
        <w:trPr>
          <w:tblHeader/>
        </w:trPr>
        <w:tc>
          <w:tcPr>
            <w:tcW w:type="dxa" w:w="3600"/>
            <w:shd w:fill="EAF0F6" w:color="auto" w:val="clear"/>
            <w:tcMar>
              <w:top w:type="dxa" w:w="90"/>
              <w:left w:type="dxa" w:w="130"/>
              <w:bottom w:type="dxa" w:w="90"/>
              <w:right w:type="dxa" w:w="130"/>
            </w:tcMar>
          </w:tcPr>
          <w:p>
            <w:pPr>
              <w:spacing w:after="0" w:before="0" w:line="250"/>
              <w:jc w:val="left"/>
            </w:pPr>
          </w:p>
        </w:tc>
        <w:tc>
          <w:tcPr>
            <w:tcW w:type="dxa" w:w="2900"/>
            <w:shd w:fill="EAF0F6" w:color="auto" w:val="clear"/>
            <w:tcMar>
              <w:top w:type="dxa" w:w="90"/>
              <w:left w:type="dxa" w:w="130"/>
              <w:bottom w:type="dxa" w:w="90"/>
              <w:right w:type="dxa" w:w="130"/>
            </w:tcMar>
          </w:tcPr>
          <w:p>
            <w:pPr>
              <w:spacing w:after="0" w:before="0" w:line="250"/>
              <w:jc w:val="center"/>
            </w:pPr>
            <w:r>
              <w:rPr>
                <w:rFonts w:ascii="맑은 고딕" w:cs="맑은 고딕" w:eastAsia="맑은 고딕" w:hAnsi="맑은 고딕"/>
                <w:color w:val="1F4E79"/>
                <w:sz w:val="18"/>
                <w:szCs w:val="18"/>
              </w:rPr>
              <w:t xml:space="preserve">시장 지수 β</w:t>
            </w:r>
          </w:p>
        </w:tc>
        <w:tc>
          <w:tcPr>
            <w:tcW w:type="dxa" w:w="2860"/>
            <w:shd w:fill="EAF0F6" w:color="auto" w:val="clear"/>
            <w:tcMar>
              <w:top w:type="dxa" w:w="90"/>
              <w:left w:type="dxa" w:w="130"/>
              <w:bottom w:type="dxa" w:w="90"/>
              <w:right w:type="dxa" w:w="130"/>
            </w:tcMar>
          </w:tcPr>
          <w:p>
            <w:pPr>
              <w:spacing w:after="0" w:before="0" w:line="250"/>
              <w:jc w:val="center"/>
            </w:pPr>
            <w:r>
              <w:rPr>
                <w:rFonts w:ascii="맑은 고딕" w:cs="맑은 고딕" w:eastAsia="맑은 고딕" w:hAnsi="맑은 고딕"/>
                <w:color w:val="1F4E79"/>
                <w:sz w:val="18"/>
                <w:szCs w:val="18"/>
              </w:rPr>
              <w:t xml:space="preserve">모델 지수 α</w:t>
            </w:r>
          </w:p>
        </w:tc>
      </w:tr>
      <w:tr>
        <w:trPr>
          <w:tblHeader w:val="false"/>
        </w:trPr>
        <w:tc>
          <w:tcPr>
            <w:tcW w:type="dxa" w:w="3600"/>
            <w:shd w:fill="F4F6F8" w:color="auto" w:val="clear"/>
            <w:tcMar>
              <w:top w:type="dxa" w:w="90"/>
              <w:left w:type="dxa" w:w="130"/>
              <w:bottom w:type="dxa" w:w="90"/>
              <w:right w:type="dxa" w:w="130"/>
            </w:tcMar>
          </w:tcPr>
          <w:p>
            <w:pPr>
              <w:spacing w:after="0" w:before="0" w:line="250"/>
              <w:jc w:val="left"/>
            </w:pPr>
            <w:r>
              <w:rPr>
                <w:rFonts w:ascii="맑은 고딕" w:cs="맑은 고딕" w:eastAsia="맑은 고딕" w:hAnsi="맑은 고딕"/>
                <w:color w:val="1A1A1A"/>
                <w:sz w:val="18"/>
                <w:szCs w:val="18"/>
              </w:rPr>
              <w:t xml:space="preserve">문헌 기준 (Benter)</w:t>
            </w:r>
          </w:p>
        </w:tc>
        <w:tc>
          <w:tcPr>
            <w:tcW w:type="dxa" w:w="2900"/>
            <w:shd w:fill="F4F6F8" w:color="auto" w:val="clear"/>
            <w:tcMar>
              <w:top w:type="dxa" w:w="90"/>
              <w:left w:type="dxa" w:w="130"/>
              <w:bottom w:type="dxa" w:w="90"/>
              <w:right w:type="dxa" w:w="130"/>
            </w:tcMar>
          </w:tcPr>
          <w:p>
            <w:pPr>
              <w:spacing w:after="0" w:before="0" w:line="250"/>
              <w:jc w:val="right"/>
            </w:pPr>
            <w:r>
              <w:rPr>
                <w:rFonts w:ascii="맑은 고딕" w:cs="맑은 고딕" w:eastAsia="맑은 고딕" w:hAnsi="맑은 고딕"/>
                <w:color w:val="1A1A1A"/>
                <w:sz w:val="18"/>
                <w:szCs w:val="18"/>
              </w:rPr>
              <w:t xml:space="preserve">≈ 1.0</w:t>
            </w:r>
          </w:p>
        </w:tc>
        <w:tc>
          <w:tcPr>
            <w:tcW w:type="dxa" w:w="2860"/>
            <w:shd w:fill="F4F6F8" w:color="auto" w:val="clear"/>
            <w:tcMar>
              <w:top w:type="dxa" w:w="90"/>
              <w:left w:type="dxa" w:w="130"/>
              <w:bottom w:type="dxa" w:w="90"/>
              <w:right w:type="dxa" w:w="130"/>
            </w:tcMar>
          </w:tcPr>
          <w:p>
            <w:pPr>
              <w:spacing w:after="0" w:before="0" w:line="250"/>
              <w:jc w:val="right"/>
            </w:pPr>
            <w:r>
              <w:rPr>
                <w:rFonts w:ascii="맑은 고딕" w:cs="맑은 고딕" w:eastAsia="맑은 고딕" w:hAnsi="맑은 고딕"/>
                <w:color w:val="1A1A1A"/>
                <w:sz w:val="18"/>
                <w:szCs w:val="18"/>
              </w:rPr>
              <w:t xml:space="preserve">상황에 따라</w:t>
            </w:r>
          </w:p>
        </w:tc>
      </w:tr>
      <w:tr>
        <w:trPr>
          <w:tblHeader w:val="false"/>
        </w:trPr>
        <w:tc>
          <w:tcPr>
            <w:tcW w:type="dxa" w:w="3600"/>
            <w:shd w:fill="FFFFFF" w:color="auto" w:val="clear"/>
            <w:tcMar>
              <w:top w:type="dxa" w:w="90"/>
              <w:left w:type="dxa" w:w="130"/>
              <w:bottom w:type="dxa" w:w="90"/>
              <w:right w:type="dxa" w:w="130"/>
            </w:tcMar>
          </w:tcPr>
          <w:p>
            <w:pPr>
              <w:spacing w:after="0" w:before="0" w:line="250"/>
              <w:jc w:val="left"/>
            </w:pPr>
            <w:r>
              <w:rPr>
                <w:rFonts w:ascii="맑은 고딕" w:cs="맑은 고딕" w:eastAsia="맑은 고딕" w:hAnsi="맑은 고딕"/>
                <w:color w:val="1A1A1A"/>
                <w:sz w:val="18"/>
                <w:szCs w:val="18"/>
              </w:rPr>
              <w:t xml:space="preserve">우리 계산 ①</w:t>
            </w:r>
          </w:p>
        </w:tc>
        <w:tc>
          <w:tcPr>
            <w:tcW w:type="dxa" w:w="2900"/>
            <w:shd w:fill="FFFFFF" w:color="auto" w:val="clear"/>
            <w:tcMar>
              <w:top w:type="dxa" w:w="90"/>
              <w:left w:type="dxa" w:w="130"/>
              <w:bottom w:type="dxa" w:w="90"/>
              <w:right w:type="dxa" w:w="130"/>
            </w:tcMar>
          </w:tcPr>
          <w:p>
            <w:pPr>
              <w:spacing w:after="0" w:before="0" w:line="250"/>
              <w:jc w:val="right"/>
            </w:pPr>
            <w:r>
              <w:rPr>
                <w:rFonts w:ascii="맑은 고딕" w:cs="맑은 고딕" w:eastAsia="맑은 고딕" w:hAnsi="맑은 고딕"/>
                <w:color w:val="1A1A1A"/>
                <w:sz w:val="18"/>
                <w:szCs w:val="18"/>
              </w:rPr>
              <w:t xml:space="preserve">≈ 1.0</w:t>
            </w:r>
          </w:p>
        </w:tc>
        <w:tc>
          <w:tcPr>
            <w:tcW w:type="dxa" w:w="2860"/>
            <w:shd w:fill="FFFFFF" w:color="auto" w:val="clear"/>
            <w:tcMar>
              <w:top w:type="dxa" w:w="90"/>
              <w:left w:type="dxa" w:w="130"/>
              <w:bottom w:type="dxa" w:w="90"/>
              <w:right w:type="dxa" w:w="130"/>
            </w:tcMar>
          </w:tcPr>
          <w:p>
            <w:pPr>
              <w:spacing w:after="0" w:before="0" w:line="250"/>
              <w:jc w:val="right"/>
            </w:pPr>
            <w:r>
              <w:rPr>
                <w:rFonts w:ascii="맑은 고딕" w:cs="맑은 고딕" w:eastAsia="맑은 고딕" w:hAnsi="맑은 고딕"/>
                <w:color w:val="1A1A1A"/>
                <w:sz w:val="18"/>
                <w:szCs w:val="18"/>
              </w:rPr>
              <w:t xml:space="preserve">0.05</w:t>
            </w:r>
          </w:p>
        </w:tc>
      </w:tr>
      <w:tr>
        <w:trPr>
          <w:tblHeader w:val="false"/>
        </w:trPr>
        <w:tc>
          <w:tcPr>
            <w:tcW w:type="dxa" w:w="3600"/>
            <w:shd w:fill="F4F6F8" w:color="auto" w:val="clear"/>
            <w:tcMar>
              <w:top w:type="dxa" w:w="90"/>
              <w:left w:type="dxa" w:w="130"/>
              <w:bottom w:type="dxa" w:w="90"/>
              <w:right w:type="dxa" w:w="130"/>
            </w:tcMar>
          </w:tcPr>
          <w:p>
            <w:pPr>
              <w:spacing w:after="0" w:before="0" w:line="250"/>
              <w:jc w:val="left"/>
            </w:pPr>
            <w:r>
              <w:rPr>
                <w:rFonts w:ascii="맑은 고딕" w:cs="맑은 고딕" w:eastAsia="맑은 고딕" w:hAnsi="맑은 고딕"/>
                <w:color w:val="1A1A1A"/>
                <w:sz w:val="18"/>
                <w:szCs w:val="18"/>
              </w:rPr>
              <w:t xml:space="preserve">우리 계산 ②</w:t>
            </w:r>
          </w:p>
        </w:tc>
        <w:tc>
          <w:tcPr>
            <w:tcW w:type="dxa" w:w="2900"/>
            <w:shd w:fill="F4F6F8" w:color="auto" w:val="clear"/>
            <w:tcMar>
              <w:top w:type="dxa" w:w="90"/>
              <w:left w:type="dxa" w:w="130"/>
              <w:bottom w:type="dxa" w:w="90"/>
              <w:right w:type="dxa" w:w="130"/>
            </w:tcMar>
          </w:tcPr>
          <w:p>
            <w:pPr>
              <w:spacing w:after="0" w:before="0" w:line="250"/>
              <w:jc w:val="right"/>
            </w:pPr>
            <w:r>
              <w:rPr>
                <w:rFonts w:ascii="맑은 고딕" w:cs="맑은 고딕" w:eastAsia="맑은 고딕" w:hAnsi="맑은 고딕"/>
                <w:color w:val="1A1A1A"/>
                <w:sz w:val="18"/>
                <w:szCs w:val="18"/>
              </w:rPr>
              <w:t xml:space="preserve">≈ 1.0</w:t>
            </w:r>
          </w:p>
        </w:tc>
        <w:tc>
          <w:tcPr>
            <w:tcW w:type="dxa" w:w="2860"/>
            <w:shd w:fill="F4F6F8" w:color="auto" w:val="clear"/>
            <w:tcMar>
              <w:top w:type="dxa" w:w="90"/>
              <w:left w:type="dxa" w:w="130"/>
              <w:bottom w:type="dxa" w:w="90"/>
              <w:right w:type="dxa" w:w="130"/>
            </w:tcMar>
          </w:tcPr>
          <w:p>
            <w:pPr>
              <w:spacing w:after="0" w:before="0" w:line="250"/>
              <w:jc w:val="right"/>
            </w:pPr>
            <w:r>
              <w:rPr>
                <w:rFonts w:ascii="맑은 고딕" w:cs="맑은 고딕" w:eastAsia="맑은 고딕" w:hAnsi="맑은 고딕"/>
                <w:color w:val="1A1A1A"/>
                <w:sz w:val="18"/>
                <w:szCs w:val="18"/>
              </w:rPr>
              <w:t xml:space="preserve">0.05 ~ 0.14</w:t>
            </w:r>
          </w:p>
        </w:tc>
      </w:tr>
    </w:tbl>
    <w:p>
      <w:pPr>
        <w:spacing w:after="220" w:before="70"/>
        <w:jc w:val="left"/>
      </w:pPr>
      <w:r>
        <w:rPr>
          <w:rFonts w:ascii="맑은 고딕" w:cs="맑은 고딕" w:eastAsia="맑은 고딕" w:hAnsi="맑은 고딕"/>
          <w:i/>
          <w:iCs/>
          <w:color w:val="666666"/>
          <w:sz w:val="16"/>
          <w:szCs w:val="16"/>
        </w:rPr>
        <w:t xml:space="preserve">표 6-3. 결합 계수. λ=0.05, T=0.95를 지수로 변환하면 β=(1−λ)/T, α=λ/T.</w:t>
      </w:r>
    </w:p>
    <w:p>
      <w:pPr>
        <w:spacing w:after="20"/>
      </w:pPr>
    </w:p>
    <w:tbl>
      <w:tblPr>
        <w:tblW w:type="dxa" w:w="9360"/>
        <w:tblBorders>
          <w:top w:val="single" w:color="E0B0A0" w:sz="4"/>
          <w:left w:val="single" w:color="9C4221" w:sz="18"/>
          <w:bottom w:val="single" w:color="E0B0A0" w:sz="4"/>
          <w:right w:val="single" w:color="E0B0A0" w:sz="4"/>
          <w:insideH w:val="none"/>
          <w:insideV w:val="none"/>
        </w:tblBorders>
      </w:tblPr>
      <w:tblGrid>
        <w:gridCol w:w="9360"/>
      </w:tblGrid>
      <w:tr>
        <w:tc>
          <w:tcPr>
            <w:tcW w:type="dxa" w:w="9360"/>
            <w:shd w:fill="FDF6F3" w:color="auto" w:val="clear"/>
            <w:tcMar>
              <w:top w:type="dxa" w:w="170"/>
              <w:left w:type="dxa" w:w="220"/>
              <w:bottom w:type="dxa" w:w="170"/>
              <w:right w:type="dxa" w:w="200"/>
            </w:tcMar>
          </w:tcPr>
          <w:p>
            <w:pPr>
              <w:spacing w:after="50" w:before="0" w:line="285"/>
            </w:pPr>
            <w:r>
              <w:rPr>
                <w:rFonts w:ascii="맑은 고딕" w:cs="맑은 고딕" w:eastAsia="맑은 고딕" w:hAnsi="맑은 고딕"/>
                <w:b/>
                <w:bCs/>
                <w:color w:val="9C4221"/>
                <w:sz w:val="19"/>
                <w:szCs w:val="19"/>
              </w:rPr>
              <w:t xml:space="preserve">이 숫자가 이미 답을 말하고 있습니다</w:t>
            </w:r>
          </w:p>
          <w:p>
            <w:pPr>
              <w:spacing w:after="60"/>
            </w:pPr>
          </w:p>
          <w:p>
            <w:pPr>
              <w:spacing w:after="50" w:before="50" w:line="285"/>
            </w:pPr>
            <w:r>
              <w:rPr>
                <w:rFonts w:ascii="D2Coding" w:cs="D2Coding" w:eastAsia="D2Coding" w:hAnsi="D2Coding"/>
                <w:color w:val="9C4221"/>
                <w:sz w:val="16"/>
                <w:szCs w:val="16"/>
              </w:rPr>
              <w:t xml:space="preserve">p_final ∝ q^1.0 × f^0.05</w:t>
            </w:r>
            <w:r>
              <w:rPr>
                <w:rFonts w:ascii="맑은 고딕" w:cs="맑은 고딕" w:eastAsia="맑은 고딕" w:hAnsi="맑은 고딕"/>
                <w:color w:val="1A1A1A"/>
                <w:sz w:val="18"/>
                <w:szCs w:val="18"/>
              </w:rPr>
              <w:t xml:space="preserve"> — 시장 확률을 그대로 쓰고 모델은 0.05제곱만큼만 곱한다는 뜻입니다.</w:t>
            </w:r>
          </w:p>
          <w:p>
            <w:pPr>
              <w:spacing w:after="60"/>
            </w:pPr>
          </w:p>
          <w:p>
            <w:pPr>
              <w:spacing w:after="50" w:before="50" w:line="285"/>
            </w:pPr>
            <w:r>
              <w:rPr>
                <w:rFonts w:ascii="맑은 고딕" w:cs="맑은 고딕" w:eastAsia="맑은 고딕" w:hAnsi="맑은 고딕"/>
                <w:color w:val="1A1A1A"/>
                <w:sz w:val="18"/>
                <w:szCs w:val="18"/>
              </w:rPr>
              <w:t xml:space="preserve">모델이 시장보다 </w:t>
            </w:r>
            <w:r>
              <w:rPr>
                <w:rFonts w:ascii="맑은 고딕" w:cs="맑은 고딕" w:eastAsia="맑은 고딕" w:hAnsi="맑은 고딕"/>
                <w:b/>
                <w:bCs/>
                <w:color w:val="1F4E79"/>
                <w:sz w:val="18"/>
                <w:szCs w:val="18"/>
              </w:rPr>
              <w:t xml:space="preserve">2배</w:t>
            </w:r>
            <w:r>
              <w:rPr>
                <w:rFonts w:ascii="맑은 고딕" w:cs="맑은 고딕" w:eastAsia="맑은 고딕" w:hAnsi="맑은 고딕"/>
                <w:color w:val="1A1A1A"/>
                <w:sz w:val="18"/>
                <w:szCs w:val="18"/>
              </w:rPr>
              <w:t xml:space="preserve"> 높게 본 말이 있다고 합시다. 최종 확률에 반영되는 배율은 </w:t>
            </w:r>
            <w:r>
              <w:rPr>
                <w:rFonts w:ascii="D2Coding" w:cs="D2Coding" w:eastAsia="D2Coding" w:hAnsi="D2Coding"/>
                <w:color w:val="9C4221"/>
                <w:sz w:val="16"/>
                <w:szCs w:val="16"/>
              </w:rPr>
              <w:t xml:space="preserve">2^0.05 = 1.035</w:t>
            </w:r>
            <w:r>
              <w:rPr>
                <w:rFonts w:ascii="맑은 고딕" w:cs="맑은 고딕" w:eastAsia="맑은 고딕" w:hAnsi="맑은 고딕"/>
                <w:color w:val="1A1A1A"/>
                <w:sz w:val="18"/>
                <w:szCs w:val="18"/>
              </w:rPr>
              <w:t xml:space="preserve">, 즉 </w:t>
            </w:r>
            <w:r>
              <w:rPr>
                <w:rFonts w:ascii="맑은 고딕" w:cs="맑은 고딕" w:eastAsia="맑은 고딕" w:hAnsi="맑은 고딕"/>
                <w:b/>
                <w:bCs/>
                <w:color w:val="1F4E79"/>
                <w:sz w:val="18"/>
                <w:szCs w:val="18"/>
              </w:rPr>
              <w:t xml:space="preserve">3.5%</w:t>
            </w:r>
            <w:r>
              <w:rPr>
                <w:rFonts w:ascii="맑은 고딕" w:cs="맑은 고딕" w:eastAsia="맑은 고딕" w:hAnsi="맑은 고딕"/>
                <w:color w:val="1A1A1A"/>
                <w:sz w:val="18"/>
                <w:szCs w:val="18"/>
              </w:rPr>
              <w:t xml:space="preserve"> 입니다.</w:t>
            </w:r>
          </w:p>
          <w:p>
            <w:pPr>
              <w:spacing w:after="60"/>
            </w:pPr>
          </w:p>
          <w:p>
            <w:pPr>
              <w:spacing w:after="50" w:before="50" w:line="285"/>
            </w:pPr>
            <w:r>
              <w:rPr>
                <w:rFonts w:ascii="맑은 고딕" w:cs="맑은 고딕" w:eastAsia="맑은 고딕" w:hAnsi="맑은 고딕"/>
                <w:color w:val="1A1A1A"/>
                <w:sz w:val="18"/>
                <w:szCs w:val="18"/>
              </w:rPr>
              <w:t xml:space="preserve">공제율 장벽 25%를 넘으려면 모델이 시장보다 얼마나 높게 봐야 하는지 역산해보면, </w:t>
            </w:r>
            <w:r>
              <w:rPr>
                <w:rFonts w:ascii="맑은 고딕" w:cs="맑은 고딕" w:eastAsia="맑은 고딕" w:hAnsi="맑은 고딕"/>
                <w:b/>
                <w:bCs/>
                <w:color w:val="1F4E79"/>
                <w:sz w:val="18"/>
                <w:szCs w:val="18"/>
              </w:rPr>
              <w:t xml:space="preserve">비현실적인 수준</w:t>
            </w:r>
            <w:r>
              <w:rPr>
                <w:rFonts w:ascii="맑은 고딕" w:cs="맑은 고딕" w:eastAsia="맑은 고딕" w:hAnsi="맑은 고딕"/>
                <w:color w:val="1A1A1A"/>
                <w:sz w:val="18"/>
                <w:szCs w:val="18"/>
              </w:rPr>
              <w:t xml:space="preserve"> 이 나옵니다. 이것이 4.3절에서 </w:t>
            </w:r>
            <w:r>
              <w:rPr>
                <w:rFonts w:ascii="D2Coding" w:cs="D2Coding" w:eastAsia="D2Coding" w:hAnsi="D2Coding"/>
                <w:color w:val="9C4221"/>
                <w:sz w:val="16"/>
                <w:szCs w:val="16"/>
              </w:rPr>
              <w:t xml:space="preserve">no_bet</w:t>
            </w:r>
            <w:r>
              <w:rPr>
                <w:rFonts w:ascii="맑은 고딕" w:cs="맑은 고딕" w:eastAsia="맑은 고딕" w:hAnsi="맑은 고딕"/>
                <w:color w:val="1A1A1A"/>
                <w:sz w:val="18"/>
                <w:szCs w:val="18"/>
              </w:rPr>
              <w:t xml:space="preserve">이 나온 구조적 이유입니다.</w:t>
            </w:r>
          </w:p>
        </w:tc>
      </w:tr>
    </w:tbl>
    <w:p>
      <w:pPr>
        <w:pStyle w:val="Heading2"/>
        <w:spacing w:after="130" w:before="320"/>
      </w:pPr>
      <w:r>
        <w:rPr>
          <w:rFonts w:ascii="맑은 고딕" w:cs="맑은 고딕" w:eastAsia="맑은 고딕" w:hAnsi="맑은 고딕"/>
          <w:b/>
          <w:bCs/>
          <w:color w:val="1A1A1A"/>
          <w:sz w:val="24"/>
          <w:szCs w:val="24"/>
        </w:rPr>
        <w:t xml:space="preserve">6.4 결정적 발견 — 단독 정확도는 시장보다 낮았습니다</w:t>
      </w:r>
    </w:p>
    <w:p>
      <w:pPr>
        <w:spacing w:after="140" w:before="60" w:line="300"/>
        <w:jc w:val="both"/>
      </w:pPr>
      <w:r>
        <w:rPr>
          <w:rFonts w:ascii="맑은 고딕" w:cs="맑은 고딕" w:eastAsia="맑은 고딕" w:hAnsi="맑은 고딕"/>
          <w:color w:val="1A1A1A"/>
          <w:sz w:val="20"/>
          <w:szCs w:val="20"/>
        </w:rPr>
        <w:t xml:space="preserve">이 절이 이 보고서 전체에서 가장 중요합니다. </w:t>
      </w:r>
      <w:r>
        <w:rPr>
          <w:rFonts w:ascii="맑은 고딕" w:cs="맑은 고딕" w:eastAsia="맑은 고딕" w:hAnsi="맑은 고딕"/>
          <w:b/>
          <w:bCs/>
          <w:color w:val="1F4E79"/>
          <w:sz w:val="20"/>
          <w:szCs w:val="20"/>
        </w:rPr>
        <w:t xml:space="preserve">우리 프로젝트의 판정 기준을 바꾸기 때문입니다.</w:t>
      </w:r>
    </w:p>
    <w:p>
      <w:pPr>
        <w:spacing w:after="140" w:before="60" w:line="300"/>
        <w:jc w:val="both"/>
      </w:pPr>
      <w:r>
        <w:rPr>
          <w:rFonts w:ascii="맑은 고딕" w:cs="맑은 고딕" w:eastAsia="맑은 고딕" w:hAnsi="맑은 고딕"/>
          <w:color w:val="1A1A1A"/>
          <w:sz w:val="20"/>
          <w:szCs w:val="20"/>
        </w:rPr>
        <w:t xml:space="preserve">Benter는 두 모델을 비교했습니다. 하나는 9개 변수를 쓴 펀더멘털 모델, 다른 하나는 신문 예상가 48명의 픽을 점수화해 집계한 것입니다. </w:t>
      </w:r>
      <w:r>
        <w:rPr>
          <w:rFonts w:ascii="맑은 고딕" w:cs="맑은 고딕" w:eastAsia="맑은 고딕" w:hAnsi="맑은 고딕"/>
          <w:b/>
          <w:bCs/>
          <w:color w:val="1F4E79"/>
          <w:sz w:val="20"/>
          <w:szCs w:val="20"/>
        </w:rPr>
        <w:t xml:space="preserve">단독 성능은 비슷했는데, 시장에 얹었을 때 늘어나는 가치는 정반대였습니다.</w:t>
      </w:r>
    </w:p>
    <w:p>
      <w:pPr>
        <w:pBdr>
          <w:left w:val="single" w:color="1F4E79" w:sz="16" w:space="14"/>
        </w:pBdr>
        <w:spacing w:after="190" w:before="150" w:line="300"/>
        <w:ind w:left="460"/>
      </w:pPr>
      <w:r>
        <w:rPr>
          <w:rFonts w:ascii="맑은 고딕" w:cs="맑은 고딕" w:eastAsia="맑은 고딕" w:hAnsi="맑은 고딕"/>
          <w:color w:val="2C3E50"/>
          <w:sz w:val="20"/>
          <w:szCs w:val="20"/>
        </w:rPr>
        <w:t xml:space="preserve">중요한 것은 모델 </w:t>
      </w:r>
      <w:r>
        <w:rPr>
          <w:rFonts w:ascii="맑은 고딕" w:cs="맑은 고딕" w:eastAsia="맑은 고딕" w:hAnsi="맑은 고딕"/>
          <w:b/>
          <w:bCs/>
          <w:color w:val="1F4E79"/>
          <w:sz w:val="20"/>
          <w:szCs w:val="20"/>
        </w:rPr>
        <w:t xml:space="preserve">단독</w:t>
      </w:r>
      <w:r>
        <w:rPr>
          <w:rFonts w:ascii="맑은 고딕" w:cs="맑은 고딕" w:eastAsia="맑은 고딕" w:hAnsi="맑은 고딕"/>
          <w:color w:val="2C3E50"/>
          <w:sz w:val="20"/>
          <w:szCs w:val="20"/>
        </w:rPr>
        <w:t xml:space="preserve"> 성능이 아니라, </w:t>
      </w:r>
      <w:r>
        <w:rPr>
          <w:rFonts w:ascii="맑은 고딕" w:cs="맑은 고딕" w:eastAsia="맑은 고딕" w:hAnsi="맑은 고딕"/>
          <w:b/>
          <w:bCs/>
          <w:color w:val="1F4E79"/>
          <w:sz w:val="20"/>
          <w:szCs w:val="20"/>
        </w:rPr>
        <w:t xml:space="preserve">시장에 얹었을 때 늘어나는 양</w:t>
      </w:r>
      <w:r>
        <w:rPr>
          <w:rFonts w:ascii="맑은 고딕" w:cs="맑은 고딕" w:eastAsia="맑은 고딕" w:hAnsi="맑은 고딕"/>
          <w:color w:val="2C3E50"/>
          <w:sz w:val="20"/>
          <w:szCs w:val="20"/>
        </w:rPr>
        <w:t xml:space="preserve"> 입니다. Benter는 이것을 ΔR²로 쟀습니다.</w:t>
      </w:r>
    </w:p>
    <w:p>
      <w:pPr>
        <w:spacing w:after="140" w:before="60" w:line="300"/>
        <w:jc w:val="both"/>
      </w:pPr>
      <w:r>
        <w:rPr>
          <w:rFonts w:ascii="맑은 고딕" w:cs="맑은 고딕" w:eastAsia="맑은 고딕" w:hAnsi="맑은 고딕"/>
          <w:color w:val="1A1A1A"/>
          <w:sz w:val="20"/>
          <w:szCs w:val="20"/>
        </w:rPr>
        <w:t xml:space="preserve">그리고 결정적으로 — </w:t>
      </w:r>
      <w:r>
        <w:rPr>
          <w:rFonts w:ascii="맑은 고딕" w:cs="맑은 고딕" w:eastAsia="맑은 고딕" w:hAnsi="맑은 고딕"/>
          <w:b/>
          <w:bCs/>
          <w:color w:val="1F4E79"/>
          <w:sz w:val="20"/>
          <w:szCs w:val="20"/>
        </w:rPr>
        <w:t xml:space="preserve">그의 수익 모델조차 단독 정확도는 시장보다 낮았습니다.</w:t>
      </w:r>
      <w:r>
        <w:rPr>
          <w:rFonts w:ascii="맑은 고딕" w:cs="맑은 고딕" w:eastAsia="맑은 고딕" w:hAnsi="맑은 고딕"/>
          <w:color w:val="1A1A1A"/>
          <w:sz w:val="20"/>
          <w:szCs w:val="20"/>
        </w:rPr>
        <w:t xml:space="preserve"> 5년간 실제로 돈을 번 시스템이 그랬습니다.</w:t>
      </w:r>
    </w:p>
    <w:p>
      <w:pPr>
        <w:spacing w:after="20"/>
      </w:pPr>
    </w:p>
    <w:tbl>
      <w:tblPr>
        <w:tblW w:type="dxa" w:w="9360"/>
        <w:tblBorders>
          <w:top w:val="single" w:color="C7D6E5" w:sz="4"/>
          <w:left w:val="single" w:color="1F4E79" w:sz="18"/>
          <w:bottom w:val="single" w:color="C7D6E5" w:sz="4"/>
          <w:right w:val="single" w:color="C7D6E5" w:sz="4"/>
          <w:insideH w:val="none"/>
          <w:insideV w:val="none"/>
        </w:tblBorders>
      </w:tblPr>
      <w:tblGrid>
        <w:gridCol w:w="9360"/>
      </w:tblGrid>
      <w:tr>
        <w:tc>
          <w:tcPr>
            <w:tcW w:type="dxa" w:w="9360"/>
            <w:shd w:fill="F4F6F8" w:color="auto" w:val="clear"/>
            <w:tcMar>
              <w:top w:type="dxa" w:w="170"/>
              <w:left w:type="dxa" w:w="220"/>
              <w:bottom w:type="dxa" w:w="170"/>
              <w:right w:type="dxa" w:w="200"/>
            </w:tcMar>
          </w:tcPr>
          <w:p>
            <w:pPr>
              <w:spacing w:after="50" w:before="0" w:line="285"/>
            </w:pPr>
            <w:r>
              <w:rPr>
                <w:rFonts w:ascii="맑은 고딕" w:cs="맑은 고딕" w:eastAsia="맑은 고딕" w:hAnsi="맑은 고딕"/>
                <w:b/>
                <w:bCs/>
                <w:color w:val="1F4E79"/>
                <w:sz w:val="19"/>
                <w:szCs w:val="19"/>
              </w:rPr>
              <w:t xml:space="preserve">그래서 우리 판정이 틀렸습니다</w:t>
            </w:r>
          </w:p>
          <w:p>
            <w:pPr>
              <w:spacing w:after="60"/>
            </w:pPr>
          </w:p>
          <w:p>
            <w:pPr>
              <w:spacing w:after="50" w:before="50" w:line="285"/>
            </w:pPr>
            <w:r>
              <w:rPr>
                <w:rFonts w:ascii="맑은 고딕" w:cs="맑은 고딕" w:eastAsia="맑은 고딕" w:hAnsi="맑은 고딕"/>
                <w:color w:val="1A1A1A"/>
                <w:sz w:val="18"/>
                <w:szCs w:val="18"/>
              </w:rPr>
              <w:t xml:space="preserve">우리는 “모델 AUC 0.7552 &lt; 시장 0.8126 이므로 실패”라고 판단했습니다. </w:t>
            </w:r>
            <w:r>
              <w:rPr>
                <w:rFonts w:ascii="맑은 고딕" w:cs="맑은 고딕" w:eastAsia="맑은 고딕" w:hAnsi="맑은 고딕"/>
                <w:b/>
                <w:bCs/>
                <w:color w:val="1F4E79"/>
                <w:sz w:val="18"/>
                <w:szCs w:val="18"/>
              </w:rPr>
              <w:t xml:space="preserve">문헌 기준으로 이 판정은 성립하지 않습니다.</w:t>
            </w:r>
          </w:p>
          <w:p>
            <w:pPr>
              <w:spacing w:after="60"/>
            </w:pPr>
          </w:p>
          <w:p>
            <w:pPr>
              <w:spacing w:after="50" w:before="50" w:line="285"/>
            </w:pPr>
            <w:r>
              <w:rPr>
                <w:rFonts w:ascii="맑은 고딕" w:cs="맑은 고딕" w:eastAsia="맑은 고딕" w:hAnsi="맑은 고딕"/>
                <w:color w:val="1A1A1A"/>
                <w:sz w:val="18"/>
                <w:szCs w:val="18"/>
              </w:rPr>
              <w:t xml:space="preserve">물어야 했던 것은 “모델이 시장보다 정확한가”가 아니라 </w:t>
            </w:r>
            <w:r>
              <w:rPr>
                <w:rFonts w:ascii="맑은 고딕" w:cs="맑은 고딕" w:eastAsia="맑은 고딕" w:hAnsi="맑은 고딕"/>
                <w:b/>
                <w:bCs/>
                <w:color w:val="1F4E79"/>
                <w:sz w:val="18"/>
                <w:szCs w:val="18"/>
              </w:rPr>
              <w:t xml:space="preserve">“모델이 시장에 없는 정보를 갖고 있는가”</w:t>
            </w:r>
            <w:r>
              <w:rPr>
                <w:rFonts w:ascii="맑은 고딕" w:cs="맑은 고딕" w:eastAsia="맑은 고딕" w:hAnsi="맑은 고딕"/>
                <w:color w:val="1A1A1A"/>
                <w:sz w:val="18"/>
                <w:szCs w:val="18"/>
              </w:rPr>
              <w:t xml:space="preserve"> 였습니다.</w:t>
            </w:r>
          </w:p>
          <w:p>
            <w:pPr>
              <w:spacing w:after="60"/>
            </w:pPr>
          </w:p>
          <w:p>
            <w:pPr>
              <w:spacing w:after="50" w:before="50" w:line="285"/>
            </w:pPr>
            <w:r>
              <w:rPr>
                <w:rFonts w:ascii="맑은 고딕" w:cs="맑은 고딕" w:eastAsia="맑은 고딕" w:hAnsi="맑은 고딕"/>
                <w:color w:val="1A1A1A"/>
                <w:sz w:val="18"/>
                <w:szCs w:val="18"/>
              </w:rPr>
              <w:t xml:space="preserve">5.1절에서 본 “시장 0.8126 → 결합 0.8135”가 바로 그 답입니다. 양이 작을 뿐, </w:t>
            </w:r>
            <w:r>
              <w:rPr>
                <w:rFonts w:ascii="맑은 고딕" w:cs="맑은 고딕" w:eastAsia="맑은 고딕" w:hAnsi="맑은 고딕"/>
                <w:b/>
                <w:bCs/>
                <w:color w:val="1F4E79"/>
                <w:sz w:val="18"/>
                <w:szCs w:val="18"/>
              </w:rPr>
              <w:t xml:space="preserve">0은 아닙니다.</w:t>
            </w:r>
          </w:p>
        </w:tc>
      </w:tr>
    </w:tbl>
    <w:p>
      <w:pPr>
        <w:spacing w:after="140" w:before="60" w:line="300"/>
        <w:jc w:val="both"/>
      </w:pPr>
      <w:r>
        <w:rPr>
          <w:rFonts w:ascii="맑은 고딕" w:cs="맑은 고딕" w:eastAsia="맑은 고딕" w:hAnsi="맑은 고딕"/>
          <w:color w:val="1A1A1A"/>
          <w:sz w:val="20"/>
          <w:szCs w:val="20"/>
        </w:rPr>
        <w:t xml:space="preserve">Benter는 평가 지표도 다르게 씁니다. ROC-AUC가 아니라 </w:t>
      </w:r>
      <w:r>
        <w:rPr>
          <w:rFonts w:ascii="맑은 고딕" w:cs="맑은 고딕" w:eastAsia="맑은 고딕" w:hAnsi="맑은 고딕"/>
          <w:b/>
          <w:bCs/>
          <w:color w:val="1F4E79"/>
          <w:sz w:val="20"/>
          <w:szCs w:val="20"/>
        </w:rPr>
        <w:t xml:space="preserve">pseudo-R²</w:t>
      </w:r>
      <w:r>
        <w:rPr>
          <w:rFonts w:ascii="맑은 고딕" w:cs="맑은 고딕" w:eastAsia="맑은 고딕" w:hAnsi="맑은 고딕"/>
          <w:color w:val="1A1A1A"/>
          <w:sz w:val="20"/>
          <w:szCs w:val="20"/>
        </w:rPr>
        <w:t xml:space="preserve"> 를 쓰는데, “아무것도 모르고 찍었을 때” 대비 얼마나 나아졌는지를 0~1로 표현합니다.</w:t>
      </w:r>
    </w:p>
    <w:p>
      <w:pPr>
        <w:spacing w:after="40" w:before="150"/>
        <w:jc w:val="center"/>
      </w:pPr>
      <w:r>
        <w:rPr>
          <w:rFonts w:ascii="D2Coding" w:cs="D2Coding" w:eastAsia="D2Coding" w:hAnsi="D2Coding"/>
          <w:b/>
          <w:bCs/>
          <w:color w:val="1F4E79"/>
          <w:sz w:val="21"/>
          <w:szCs w:val="21"/>
        </w:rPr>
        <w:t xml:space="preserve">R² = 1 − L(모델) / L(균등 추측)</w:t>
      </w:r>
    </w:p>
    <w:p>
      <w:pPr>
        <w:spacing w:after="190" w:before="0"/>
        <w:jc w:val="center"/>
      </w:pPr>
      <w:r>
        <w:rPr>
          <w:rFonts w:ascii="맑은 고딕" w:cs="맑은 고딕" w:eastAsia="맑은 고딕" w:hAnsi="맑은 고딕"/>
          <w:color w:val="666666"/>
          <w:sz w:val="17"/>
          <w:szCs w:val="17"/>
        </w:rPr>
        <w:t xml:space="preserve">우리 데이터: R²(시장) = 1 − 1.817348 / 2.342001 = 0.2240</w:t>
      </w:r>
    </w:p>
    <w:p>
      <w:pPr>
        <w:pStyle w:val="Heading2"/>
        <w:spacing w:after="130" w:before="320"/>
      </w:pPr>
      <w:r>
        <w:rPr>
          <w:rFonts w:ascii="맑은 고딕" w:cs="맑은 고딕" w:eastAsia="맑은 고딕" w:hAnsi="맑은 고딕"/>
          <w:b/>
          <w:bCs/>
          <w:color w:val="1A1A1A"/>
          <w:sz w:val="24"/>
          <w:szCs w:val="24"/>
        </w:rPr>
        <w:t xml:space="preserve">6.5 국내 연구와 우리의 위치</w:t>
      </w:r>
    </w:p>
    <w:p>
      <w:pPr>
        <w:spacing w:after="140" w:before="60" w:line="300"/>
        <w:jc w:val="both"/>
      </w:pPr>
      <w:r>
        <w:rPr>
          <w:rFonts w:ascii="맑은 고딕" w:cs="맑은 고딕" w:eastAsia="맑은 고딕" w:hAnsi="맑은 고딕"/>
          <w:color w:val="1A1A1A"/>
          <w:sz w:val="20"/>
          <w:szCs w:val="20"/>
        </w:rPr>
        <w:t xml:space="preserve">국내 선행 연구 세 편을 확인했습니다. </w:t>
      </w:r>
      <w:r>
        <w:rPr>
          <w:rFonts w:ascii="맑은 고딕" w:cs="맑은 고딕" w:eastAsia="맑은 고딕" w:hAnsi="맑은 고딕"/>
          <w:b/>
          <w:bCs/>
          <w:color w:val="1F4E79"/>
          <w:sz w:val="20"/>
          <w:szCs w:val="20"/>
        </w:rPr>
        <w:t xml:space="preserve">공통점이 하나 있습니다 — 전부 시장 배당률을 기준선으로 쓰지 않습니다.</w:t>
      </w:r>
      <w:r>
        <w:rPr>
          <w:rFonts w:ascii="맑은 고딕" w:cs="맑은 고딕" w:eastAsia="맑은 고딕" w:hAnsi="맑은 고딕"/>
          <w:color w:val="1A1A1A"/>
          <w:sz w:val="20"/>
          <w:szCs w:val="20"/>
        </w:rPr>
        <w:t xml:space="preserve"> 순위 예측 자체가 목표라서 “시장을 이기는가”를 묻지 않습니다.</w:t>
      </w:r>
    </w:p>
    <w:p>
      <w:pPr>
        <w:spacing w:after="140" w:before="60" w:line="300"/>
        <w:jc w:val="both"/>
      </w:pPr>
      <w:r>
        <w:rPr>
          <w:rFonts w:ascii="맑은 고딕" w:cs="맑은 고딕" w:eastAsia="맑은 고딕" w:hAnsi="맑은 고딕"/>
          <w:color w:val="1A1A1A"/>
          <w:sz w:val="20"/>
          <w:szCs w:val="20"/>
        </w:rPr>
        <w:t xml:space="preserve">이 점에서 우리 프로젝트는 </w:t>
      </w:r>
      <w:r>
        <w:rPr>
          <w:rFonts w:ascii="맑은 고딕" w:cs="맑은 고딕" w:eastAsia="맑은 고딕" w:hAnsi="맑은 고딕"/>
          <w:b/>
          <w:bCs/>
          <w:color w:val="1F4E79"/>
          <w:sz w:val="20"/>
          <w:szCs w:val="20"/>
        </w:rPr>
        <w:t xml:space="preserve">국내 선행 연구보다 한 걸음 앞서 있습니다.</w:t>
      </w:r>
      <w:r>
        <w:rPr>
          <w:rFonts w:ascii="맑은 고딕" w:cs="맑은 고딕" w:eastAsia="맑은 고딕" w:hAnsi="맑은 고딕"/>
          <w:color w:val="1A1A1A"/>
          <w:sz w:val="20"/>
          <w:szCs w:val="20"/>
        </w:rPr>
        <w:t xml:space="preserve"> 우리는 처음부터 시장을 기준선으로 놓고 비교했고, 그래서 “못 이겼다”는 결론을 얻을 수 있었습니다. 기준선을 놓지 않으면 애초에 이 질문 자체가 나오지 않습니다.</w:t>
      </w:r>
    </w:p>
    <w:p>
      <w:pPr>
        <w:spacing w:after="20"/>
      </w:pPr>
    </w:p>
    <w:tbl>
      <w:tblPr>
        <w:tblW w:type="dxa" w:w="9360"/>
        <w:tblBorders>
          <w:top w:val="single" w:color="C7D6E5" w:sz="4"/>
          <w:left w:val="single" w:color="1F4E79" w:sz="18"/>
          <w:bottom w:val="single" w:color="C7D6E5" w:sz="4"/>
          <w:right w:val="single" w:color="C7D6E5" w:sz="4"/>
          <w:insideH w:val="none"/>
          <w:insideV w:val="none"/>
        </w:tblBorders>
      </w:tblPr>
      <w:tblGrid>
        <w:gridCol w:w="9360"/>
      </w:tblGrid>
      <w:tr>
        <w:tc>
          <w:tcPr>
            <w:tcW w:type="dxa" w:w="9360"/>
            <w:shd w:fill="F4F6F8" w:color="auto" w:val="clear"/>
            <w:tcMar>
              <w:top w:type="dxa" w:w="170"/>
              <w:left w:type="dxa" w:w="220"/>
              <w:bottom w:type="dxa" w:w="170"/>
              <w:right w:type="dxa" w:w="200"/>
            </w:tcMar>
          </w:tcPr>
          <w:p>
            <w:pPr>
              <w:spacing w:after="50" w:before="0" w:line="285"/>
            </w:pPr>
            <w:r>
              <w:rPr>
                <w:rFonts w:ascii="맑은 고딕" w:cs="맑은 고딕" w:eastAsia="맑은 고딕" w:hAnsi="맑은 고딕"/>
                <w:b/>
                <w:bCs/>
                <w:color w:val="1F4E79"/>
                <w:sz w:val="19"/>
                <w:szCs w:val="19"/>
              </w:rPr>
              <w:t xml:space="preserve">독립적으로 같은 신호를 찾았습니다</w:t>
            </w:r>
          </w:p>
          <w:p>
            <w:pPr>
              <w:spacing w:after="60"/>
            </w:pPr>
          </w:p>
          <w:p>
            <w:pPr>
              <w:spacing w:after="50" w:before="50" w:line="285"/>
            </w:pPr>
            <w:r>
              <w:rPr>
                <w:rFonts w:ascii="맑은 고딕" w:cs="맑은 고딕" w:eastAsia="맑은 고딕" w:hAnsi="맑은 고딕"/>
                <w:color w:val="1A1A1A"/>
                <w:sz w:val="18"/>
                <w:szCs w:val="18"/>
              </w:rPr>
              <w:t xml:space="preserve">2024년 국내 논문이 SHAP으로 뽑은 상위 변수에 </w:t>
            </w:r>
            <w:r>
              <w:rPr>
                <w:rFonts w:ascii="맑은 고딕" w:cs="맑은 고딕" w:eastAsia="맑은 고딕" w:hAnsi="맑은 고딕"/>
                <w:b/>
                <w:bCs/>
                <w:color w:val="1F4E79"/>
                <w:sz w:val="18"/>
                <w:szCs w:val="18"/>
              </w:rPr>
              <w:t xml:space="preserve">출발훈련 횟수</w:t>
            </w:r>
            <w:r>
              <w:rPr>
                <w:rFonts w:ascii="맑은 고딕" w:cs="맑은 고딕" w:eastAsia="맑은 고딕" w:hAnsi="맑은 고딕"/>
                <w:color w:val="1A1A1A"/>
                <w:sz w:val="18"/>
                <w:szCs w:val="18"/>
              </w:rPr>
              <w:t xml:space="preserve"> 와 </w:t>
            </w:r>
            <w:r>
              <w:rPr>
                <w:rFonts w:ascii="맑은 고딕" w:cs="맑은 고딕" w:eastAsia="맑은 고딕" w:hAnsi="맑은 고딕"/>
                <w:b/>
                <w:bCs/>
                <w:color w:val="1F4E79"/>
                <w:sz w:val="18"/>
                <w:szCs w:val="18"/>
              </w:rPr>
              <w:t xml:space="preserve">질병 진단횟수</w:t>
            </w:r>
            <w:r>
              <w:rPr>
                <w:rFonts w:ascii="맑은 고딕" w:cs="맑은 고딕" w:eastAsia="맑은 고딕" w:hAnsi="맑은 고딕"/>
                <w:color w:val="1A1A1A"/>
                <w:sz w:val="18"/>
                <w:szCs w:val="18"/>
              </w:rPr>
              <w:t xml:space="preserve"> 가 들어 있습니다.</w:t>
            </w:r>
          </w:p>
          <w:p>
            <w:pPr>
              <w:spacing w:after="60"/>
            </w:pPr>
          </w:p>
          <w:p>
            <w:pPr>
              <w:spacing w:after="50" w:before="50" w:line="285"/>
            </w:pPr>
            <w:r>
              <w:rPr>
                <w:rFonts w:ascii="맑은 고딕" w:cs="맑은 고딕" w:eastAsia="맑은 고딕" w:hAnsi="맑은 고딕"/>
                <w:color w:val="1A1A1A"/>
                <w:sz w:val="18"/>
                <w:szCs w:val="18"/>
              </w:rPr>
              <w:t xml:space="preserve">우리 데이터의 </w:t>
            </w:r>
            <w:r>
              <w:rPr>
                <w:rFonts w:ascii="D2Coding" w:cs="D2Coding" w:eastAsia="D2Coding" w:hAnsi="D2Coding"/>
                <w:color w:val="9C4221"/>
                <w:sz w:val="16"/>
                <w:szCs w:val="16"/>
              </w:rPr>
              <w:t xml:space="preserve">train_runs_14</w:t>
            </w:r>
            <w:r>
              <w:rPr>
                <w:rFonts w:ascii="맑은 고딕" w:cs="맑은 고딕" w:eastAsia="맑은 고딕" w:hAnsi="맑은 고딕"/>
                <w:color w:val="1A1A1A"/>
                <w:sz w:val="18"/>
                <w:szCs w:val="18"/>
              </w:rPr>
              <w:t xml:space="preserve">와 </w:t>
            </w:r>
            <w:r>
              <w:rPr>
                <w:rFonts w:ascii="D2Coding" w:cs="D2Coding" w:eastAsia="D2Coding" w:hAnsi="D2Coding"/>
                <w:color w:val="9C4221"/>
                <w:sz w:val="16"/>
                <w:szCs w:val="16"/>
              </w:rPr>
              <w:t xml:space="preserve">clinic_30d</w:t>
            </w:r>
            <w:r>
              <w:rPr>
                <w:rFonts w:ascii="맑은 고딕" w:cs="맑은 고딕" w:eastAsia="맑은 고딕" w:hAnsi="맑은 고딕"/>
                <w:color w:val="1A1A1A"/>
                <w:sz w:val="18"/>
                <w:szCs w:val="18"/>
              </w:rPr>
              <w:t xml:space="preserve">에 정확히 대응하고, 우리 3차 모델의 합의형 피처 중요도에서도 각각 </w:t>
            </w:r>
            <w:r>
              <w:rPr>
                <w:rFonts w:ascii="맑은 고딕" w:cs="맑은 고딕" w:eastAsia="맑은 고딕" w:hAnsi="맑은 고딕"/>
                <w:b/>
                <w:bCs/>
                <w:color w:val="1F4E79"/>
                <w:sz w:val="18"/>
                <w:szCs w:val="18"/>
              </w:rPr>
              <w:t xml:space="preserve">5위와 15위</w:t>
            </w:r>
            <w:r>
              <w:rPr>
                <w:rFonts w:ascii="맑은 고딕" w:cs="맑은 고딕" w:eastAsia="맑은 고딕" w:hAnsi="맑은 고딕"/>
                <w:color w:val="1A1A1A"/>
                <w:sz w:val="18"/>
                <w:szCs w:val="18"/>
              </w:rPr>
              <w:t xml:space="preserve"> 입니다.</w:t>
            </w:r>
          </w:p>
          <w:p>
            <w:pPr>
              <w:spacing w:after="60"/>
            </w:pPr>
          </w:p>
          <w:p>
            <w:pPr>
              <w:spacing w:after="50" w:before="50" w:line="285"/>
            </w:pPr>
            <w:r>
              <w:rPr>
                <w:rFonts w:ascii="맑은 고딕" w:cs="맑은 고딕" w:eastAsia="맑은 고딕" w:hAnsi="맑은 고딕"/>
                <w:color w:val="1A1A1A"/>
                <w:sz w:val="18"/>
                <w:szCs w:val="18"/>
              </w:rPr>
              <w:t xml:space="preserve">서로 모르는 두 팀이 독립적으로 같은 신호를 찾아냈다는 뜻이고, </w:t>
            </w:r>
            <w:r>
              <w:rPr>
                <w:rFonts w:ascii="맑은 고딕" w:cs="맑은 고딕" w:eastAsia="맑은 고딕" w:hAnsi="맑은 고딕"/>
                <w:b/>
                <w:bCs/>
                <w:color w:val="1F4E79"/>
                <w:sz w:val="18"/>
                <w:szCs w:val="18"/>
              </w:rPr>
              <w:t xml:space="preserve">우리 피처 설계가 틀리지 않았다는 방증</w:t>
            </w:r>
            <w:r>
              <w:rPr>
                <w:rFonts w:ascii="맑은 고딕" w:cs="맑은 고딕" w:eastAsia="맑은 고딕" w:hAnsi="맑은 고딕"/>
                <w:color w:val="1A1A1A"/>
                <w:sz w:val="18"/>
                <w:szCs w:val="18"/>
              </w:rPr>
              <w:t xml:space="preserve"> 입니다.</w:t>
            </w:r>
          </w:p>
        </w:tc>
      </w:tr>
    </w:tbl>
    <w:p>
      <w:r>
        <w:br w:type="page"/>
      </w:r>
    </w:p>
    <w:p>
      <w:pPr>
        <w:pStyle w:val="Heading1"/>
        <w:pBdr>
          <w:bottom w:val="single" w:color="1F4E79" w:sz="10" w:space="8"/>
        </w:pBdr>
        <w:spacing w:after="200" w:before="420"/>
      </w:pPr>
      <w:r>
        <w:rPr>
          <w:rFonts w:ascii="맑은 고딕" w:cs="맑은 고딕" w:eastAsia="맑은 고딕" w:hAnsi="맑은 고딕"/>
          <w:b/>
          <w:bCs/>
          <w:color w:val="1F4E79"/>
          <w:sz w:val="30"/>
          <w:szCs w:val="30"/>
        </w:rPr>
        <w:t xml:space="preserve">7. 왜 이기지 못하는가 — 여덟 개의 벽</w:t>
      </w:r>
    </w:p>
    <w:p>
      <w:pPr>
        <w:spacing w:after="140" w:before="60" w:line="300"/>
        <w:jc w:val="both"/>
      </w:pPr>
      <w:r>
        <w:rPr>
          <w:rFonts w:ascii="맑은 고딕" w:cs="맑은 고딕" w:eastAsia="맑은 고딕" w:hAnsi="맑은 고딕"/>
          <w:color w:val="1A1A1A"/>
          <w:sz w:val="20"/>
          <w:szCs w:val="20"/>
        </w:rPr>
        <w:t xml:space="preserve">문헌과 우리 실측을 대조해 원인을 여덟 가지로 정리했습니다. </w:t>
      </w:r>
      <w:r>
        <w:rPr>
          <w:rFonts w:ascii="맑은 고딕" w:cs="맑은 고딕" w:eastAsia="맑은 고딕" w:hAnsi="맑은 고딕"/>
          <w:b/>
          <w:bCs/>
          <w:color w:val="1F4E79"/>
          <w:sz w:val="20"/>
          <w:szCs w:val="20"/>
        </w:rPr>
        <w:t xml:space="preserve">앞의 넷은 구조적이라 바꾸기 어렵고, 뒤의 넷은 설계로 고칠 수 있습니다.</w:t>
      </w:r>
    </w:p>
    <w:p>
      <w:pPr>
        <w:pStyle w:val="Heading2"/>
        <w:spacing w:after="130" w:before="320"/>
      </w:pPr>
      <w:r>
        <w:rPr>
          <w:rFonts w:ascii="맑은 고딕" w:cs="맑은 고딕" w:eastAsia="맑은 고딕" w:hAnsi="맑은 고딕"/>
          <w:b/>
          <w:bCs/>
          <w:color w:val="1A1A1A"/>
          <w:sz w:val="24"/>
          <w:szCs w:val="24"/>
        </w:rPr>
        <w:t xml:space="preserve">7.1 구조적 원인 — 우리가 어찌할 수 없는 것</w:t>
      </w:r>
    </w:p>
    <w:p>
      <w:pPr>
        <w:pStyle w:val="Heading3"/>
        <w:spacing w:after="100" w:before="240"/>
      </w:pPr>
      <w:r>
        <w:rPr>
          <w:rFonts w:ascii="맑은 고딕" w:cs="맑은 고딕" w:eastAsia="맑은 고딕" w:hAnsi="맑은 고딕"/>
          <w:b/>
          <w:bCs/>
          <w:color w:val="333333"/>
          <w:sz w:val="21"/>
          <w:szCs w:val="21"/>
        </w:rPr>
        <w:t xml:space="preserve">① 정보 비대칭 — 부분집합이 합집합을 이길 수 없습니다</w:t>
      </w:r>
    </w:p>
    <w:p>
      <w:pPr>
        <w:spacing w:after="140" w:before="60" w:line="300"/>
        <w:jc w:val="both"/>
      </w:pPr>
      <w:r>
        <w:rPr>
          <w:rFonts w:ascii="맑은 고딕" w:cs="맑은 고딕" w:eastAsia="맑은 고딕" w:hAnsi="맑은 고딕"/>
          <w:color w:val="1A1A1A"/>
          <w:sz w:val="20"/>
          <w:szCs w:val="20"/>
        </w:rPr>
        <w:t xml:space="preserve">시장 확률은 베팅에 참여한 수만 명이 가진 정보를 </w:t>
      </w:r>
      <w:r>
        <w:rPr>
          <w:rFonts w:ascii="맑은 고딕" w:cs="맑은 고딕" w:eastAsia="맑은 고딕" w:hAnsi="맑은 고딕"/>
          <w:b/>
          <w:bCs/>
          <w:color w:val="1F4E79"/>
          <w:sz w:val="20"/>
          <w:szCs w:val="20"/>
        </w:rPr>
        <w:t xml:space="preserve">전부 합친</w:t>
      </w:r>
      <w:r>
        <w:rPr>
          <w:rFonts w:ascii="맑은 고딕" w:cs="맑은 고딕" w:eastAsia="맑은 고딕" w:hAnsi="맑은 고딕"/>
          <w:color w:val="1A1A1A"/>
          <w:sz w:val="20"/>
          <w:szCs w:val="20"/>
        </w:rPr>
        <w:t xml:space="preserve"> 결과입니다. 우리 모델이 쓰는 정보는 그 안에 </w:t>
      </w:r>
      <w:r>
        <w:rPr>
          <w:rFonts w:ascii="맑은 고딕" w:cs="맑은 고딕" w:eastAsia="맑은 고딕" w:hAnsi="맑은 고딕"/>
          <w:b/>
          <w:bCs/>
          <w:color w:val="1F4E79"/>
          <w:sz w:val="20"/>
          <w:szCs w:val="20"/>
        </w:rPr>
        <w:t xml:space="preserve">포함됩니다.</w:t>
      </w:r>
      <w:r>
        <w:rPr>
          <w:rFonts w:ascii="맑은 고딕" w:cs="맑은 고딕" w:eastAsia="맑은 고딕" w:hAnsi="맑은 고딕"/>
          <w:color w:val="1A1A1A"/>
          <w:sz w:val="20"/>
          <w:szCs w:val="20"/>
        </w:rPr>
        <w:t xml:space="preserve"> 마방 분위기, 당일 컨디션, 내부 정보처럼 데이터에 없는 신호가 시장에는 들어가 있습니다.</w:t>
      </w:r>
    </w:p>
    <w:p>
      <w:pPr>
        <w:spacing w:after="140" w:before="60" w:line="300"/>
        <w:jc w:val="both"/>
      </w:pPr>
      <w:r>
        <w:rPr>
          <w:rFonts w:ascii="맑은 고딕" w:cs="맑은 고딕" w:eastAsia="맑은 고딕" w:hAnsi="맑은 고딕"/>
          <w:color w:val="1A1A1A"/>
          <w:sz w:val="20"/>
          <w:szCs w:val="20"/>
        </w:rPr>
        <w:t xml:space="preserve">Benter도 같은 말을 합니다 — 통계 모형에 실용적으로 포함할 수 없는 유효한 정보가 존재하며, 따라서 어떤 모형도 언제나 불완전하다는 것입니다.</w:t>
      </w:r>
    </w:p>
    <w:p>
      <w:pPr>
        <w:spacing w:after="20"/>
      </w:pPr>
    </w:p>
    <w:tbl>
      <w:tblPr>
        <w:tblW w:type="dxa" w:w="9360"/>
        <w:tblBorders>
          <w:top w:val="single" w:color="1F4E79" w:sz="6"/>
          <w:left w:val="none"/>
          <w:bottom w:val="single" w:color="1F4E79" w:sz="6"/>
          <w:right w:val="none"/>
          <w:insideH w:val="single" w:color="D0D0D0" w:sz="2"/>
          <w:insideV w:val="none"/>
        </w:tblBorders>
      </w:tblPr>
      <w:tblGrid>
        <w:gridCol w:w="5400"/>
        <w:gridCol w:w="3960"/>
      </w:tblGrid>
      <w:tr>
        <w:trPr>
          <w:tblHeader/>
        </w:trPr>
        <w:tc>
          <w:tcPr>
            <w:tcW w:type="dxa" w:w="5400"/>
            <w:shd w:fill="EAF0F6" w:color="auto" w:val="clear"/>
            <w:tcMar>
              <w:top w:type="dxa" w:w="90"/>
              <w:left w:type="dxa" w:w="130"/>
              <w:bottom w:type="dxa" w:w="90"/>
              <w:right w:type="dxa" w:w="130"/>
            </w:tcMar>
          </w:tcPr>
          <w:p>
            <w:pPr>
              <w:spacing w:after="0" w:before="0" w:line="250"/>
              <w:jc w:val="left"/>
            </w:pPr>
          </w:p>
        </w:tc>
        <w:tc>
          <w:tcPr>
            <w:tcW w:type="dxa" w:w="3960"/>
            <w:shd w:fill="EAF0F6" w:color="auto" w:val="clear"/>
            <w:tcMar>
              <w:top w:type="dxa" w:w="90"/>
              <w:left w:type="dxa" w:w="130"/>
              <w:bottom w:type="dxa" w:w="90"/>
              <w:right w:type="dxa" w:w="130"/>
            </w:tcMar>
          </w:tcPr>
          <w:p>
            <w:pPr>
              <w:spacing w:after="0" w:before="0" w:line="250"/>
              <w:jc w:val="center"/>
            </w:pPr>
            <w:r>
              <w:rPr>
                <w:rFonts w:ascii="맑은 고딕" w:cs="맑은 고딕" w:eastAsia="맑은 고딕" w:hAnsi="맑은 고딕"/>
                <w:color w:val="1F4E79"/>
                <w:sz w:val="18"/>
                <w:szCs w:val="18"/>
              </w:rPr>
              <w:t xml:space="preserve">ROC-AUC</w:t>
            </w:r>
          </w:p>
        </w:tc>
      </w:tr>
      <w:tr>
        <w:trPr>
          <w:tblHeader w:val="false"/>
        </w:trPr>
        <w:tc>
          <w:tcPr>
            <w:tcW w:type="dxa" w:w="5400"/>
            <w:shd w:fill="F4F6F8" w:color="auto" w:val="clear"/>
            <w:tcMar>
              <w:top w:type="dxa" w:w="90"/>
              <w:left w:type="dxa" w:w="130"/>
              <w:bottom w:type="dxa" w:w="90"/>
              <w:right w:type="dxa" w:w="130"/>
            </w:tcMar>
          </w:tcPr>
          <w:p>
            <w:pPr>
              <w:spacing w:after="0" w:before="0" w:line="250"/>
              <w:jc w:val="left"/>
            </w:pPr>
            <w:r>
              <w:rPr>
                <w:rFonts w:ascii="맑은 고딕" w:cs="맑은 고딕" w:eastAsia="맑은 고딕" w:hAnsi="맑은 고딕"/>
                <w:color w:val="1A1A1A"/>
                <w:sz w:val="18"/>
                <w:szCs w:val="18"/>
              </w:rPr>
              <w:t xml:space="preserve">시장 단독</w:t>
            </w:r>
          </w:p>
        </w:tc>
        <w:tc>
          <w:tcPr>
            <w:tcW w:type="dxa" w:w="3960"/>
            <w:shd w:fill="F4F6F8" w:color="auto" w:val="clear"/>
            <w:tcMar>
              <w:top w:type="dxa" w:w="90"/>
              <w:left w:type="dxa" w:w="130"/>
              <w:bottom w:type="dxa" w:w="90"/>
              <w:right w:type="dxa" w:w="130"/>
            </w:tcMar>
          </w:tcPr>
          <w:p>
            <w:pPr>
              <w:spacing w:after="0" w:before="0" w:line="250"/>
              <w:jc w:val="right"/>
            </w:pPr>
            <w:r>
              <w:rPr>
                <w:rFonts w:ascii="맑은 고딕" w:cs="맑은 고딕" w:eastAsia="맑은 고딕" w:hAnsi="맑은 고딕"/>
                <w:b/>
                <w:bCs/>
                <w:color w:val="1F4E79"/>
                <w:sz w:val="18"/>
                <w:szCs w:val="18"/>
              </w:rPr>
              <w:t xml:space="preserve">0.8126</w:t>
            </w:r>
          </w:p>
        </w:tc>
      </w:tr>
      <w:tr>
        <w:trPr>
          <w:tblHeader w:val="false"/>
        </w:trPr>
        <w:tc>
          <w:tcPr>
            <w:tcW w:type="dxa" w:w="5400"/>
            <w:shd w:fill="FFFFFF" w:color="auto" w:val="clear"/>
            <w:tcMar>
              <w:top w:type="dxa" w:w="90"/>
              <w:left w:type="dxa" w:w="130"/>
              <w:bottom w:type="dxa" w:w="90"/>
              <w:right w:type="dxa" w:w="130"/>
            </w:tcMar>
          </w:tcPr>
          <w:p>
            <w:pPr>
              <w:spacing w:after="0" w:before="0" w:line="250"/>
              <w:jc w:val="left"/>
            </w:pPr>
            <w:r>
              <w:rPr>
                <w:rFonts w:ascii="맑은 고딕" w:cs="맑은 고딕" w:eastAsia="맑은 고딕" w:hAnsi="맑은 고딕"/>
                <w:color w:val="1A1A1A"/>
                <w:sz w:val="18"/>
                <w:szCs w:val="18"/>
              </w:rPr>
              <w:t xml:space="preserve">모델 단독</w:t>
            </w:r>
          </w:p>
        </w:tc>
        <w:tc>
          <w:tcPr>
            <w:tcW w:type="dxa" w:w="3960"/>
            <w:shd w:fill="FFFFFF" w:color="auto" w:val="clear"/>
            <w:tcMar>
              <w:top w:type="dxa" w:w="90"/>
              <w:left w:type="dxa" w:w="130"/>
              <w:bottom w:type="dxa" w:w="90"/>
              <w:right w:type="dxa" w:w="130"/>
            </w:tcMar>
          </w:tcPr>
          <w:p>
            <w:pPr>
              <w:spacing w:after="0" w:before="0" w:line="250"/>
              <w:jc w:val="right"/>
            </w:pPr>
            <w:r>
              <w:rPr>
                <w:rFonts w:ascii="맑은 고딕" w:cs="맑은 고딕" w:eastAsia="맑은 고딕" w:hAnsi="맑은 고딕"/>
                <w:color w:val="1A1A1A"/>
                <w:sz w:val="18"/>
                <w:szCs w:val="18"/>
              </w:rPr>
              <w:t xml:space="preserve">0.7166</w:t>
            </w:r>
          </w:p>
        </w:tc>
      </w:tr>
      <w:tr>
        <w:trPr>
          <w:tblHeader w:val="false"/>
        </w:trPr>
        <w:tc>
          <w:tcPr>
            <w:tcW w:type="dxa" w:w="5400"/>
            <w:shd w:fill="F4F6F8" w:color="auto" w:val="clear"/>
            <w:tcMar>
              <w:top w:type="dxa" w:w="90"/>
              <w:left w:type="dxa" w:w="130"/>
              <w:bottom w:type="dxa" w:w="90"/>
              <w:right w:type="dxa" w:w="130"/>
            </w:tcMar>
          </w:tcPr>
          <w:p>
            <w:pPr>
              <w:spacing w:after="0" w:before="0" w:line="250"/>
              <w:jc w:val="left"/>
            </w:pPr>
            <w:r>
              <w:rPr>
                <w:rFonts w:ascii="맑은 고딕" w:cs="맑은 고딕" w:eastAsia="맑은 고딕" w:hAnsi="맑은 고딕"/>
                <w:color w:val="1A1A1A"/>
                <w:sz w:val="18"/>
                <w:szCs w:val="18"/>
              </w:rPr>
              <w:t xml:space="preserve">시장 + 모델 결합</w:t>
            </w:r>
          </w:p>
        </w:tc>
        <w:tc>
          <w:tcPr>
            <w:tcW w:type="dxa" w:w="3960"/>
            <w:shd w:fill="F4F6F8" w:color="auto" w:val="clear"/>
            <w:tcMar>
              <w:top w:type="dxa" w:w="90"/>
              <w:left w:type="dxa" w:w="130"/>
              <w:bottom w:type="dxa" w:w="90"/>
              <w:right w:type="dxa" w:w="130"/>
            </w:tcMar>
          </w:tcPr>
          <w:p>
            <w:pPr>
              <w:spacing w:after="0" w:before="0" w:line="250"/>
              <w:jc w:val="right"/>
            </w:pPr>
            <w:r>
              <w:rPr>
                <w:rFonts w:ascii="맑은 고딕" w:cs="맑은 고딕" w:eastAsia="맑은 고딕" w:hAnsi="맑은 고딕"/>
                <w:b/>
                <w:bCs/>
                <w:color w:val="1F4E79"/>
                <w:sz w:val="18"/>
                <w:szCs w:val="18"/>
              </w:rPr>
              <w:t xml:space="preserve">0.8135</w:t>
            </w:r>
          </w:p>
        </w:tc>
      </w:tr>
    </w:tbl>
    <w:p>
      <w:pPr>
        <w:spacing w:after="220" w:before="70"/>
        <w:jc w:val="left"/>
      </w:pPr>
      <w:r>
        <w:rPr>
          <w:rFonts w:ascii="맑은 고딕" w:cs="맑은 고딕" w:eastAsia="맑은 고딕" w:hAnsi="맑은 고딕"/>
          <w:i/>
          <w:iCs/>
          <w:color w:val="666666"/>
          <w:sz w:val="16"/>
          <w:szCs w:val="16"/>
        </w:rPr>
        <w:t xml:space="preserve">표 7-0. 서울 경주 test 637경주 실측. 모델을 얹어 얻는 것은 0.0009.</w:t>
      </w:r>
    </w:p>
    <w:p>
      <w:pPr>
        <w:pStyle w:val="Heading3"/>
        <w:spacing w:after="100" w:before="240"/>
      </w:pPr>
      <w:r>
        <w:rPr>
          <w:rFonts w:ascii="맑은 고딕" w:cs="맑은 고딕" w:eastAsia="맑은 고딕" w:hAnsi="맑은 고딕"/>
          <w:b/>
          <w:bCs/>
          <w:color w:val="333333"/>
          <w:sz w:val="21"/>
          <w:szCs w:val="21"/>
        </w:rPr>
        <w:t xml:space="preserve">② 공제율 장벽이 우리 신호보다 훨씬 큽니다</w:t>
      </w:r>
    </w:p>
    <w:p>
      <w:pPr>
        <w:spacing w:after="20"/>
      </w:pPr>
    </w:p>
    <w:tbl>
      <w:tblPr>
        <w:tblW w:type="dxa" w:w="9360"/>
        <w:tblBorders>
          <w:top w:val="single" w:color="1F4E79" w:sz="6"/>
          <w:left w:val="none"/>
          <w:bottom w:val="single" w:color="1F4E79" w:sz="6"/>
          <w:right w:val="none"/>
          <w:insideH w:val="single" w:color="D0D0D0" w:sz="2"/>
          <w:insideV w:val="none"/>
        </w:tblBorders>
      </w:tblPr>
      <w:tblGrid>
        <w:gridCol w:w="3400"/>
        <w:gridCol w:w="5960"/>
      </w:tblGrid>
      <w:tr>
        <w:trPr>
          <w:tblHeader/>
        </w:trPr>
        <w:tc>
          <w:tcPr>
            <w:tcW w:type="dxa" w:w="3400"/>
            <w:shd w:fill="EAF0F6" w:color="auto" w:val="clear"/>
            <w:tcMar>
              <w:top w:type="dxa" w:w="90"/>
              <w:left w:type="dxa" w:w="130"/>
              <w:bottom w:type="dxa" w:w="90"/>
              <w:right w:type="dxa" w:w="130"/>
            </w:tcMar>
          </w:tcPr>
          <w:p>
            <w:pPr>
              <w:spacing w:after="0" w:before="0" w:line="250"/>
              <w:jc w:val="left"/>
            </w:pPr>
          </w:p>
        </w:tc>
        <w:tc>
          <w:tcPr>
            <w:tcW w:type="dxa" w:w="5960"/>
            <w:shd w:fill="EAF0F6" w:color="auto" w:val="clear"/>
            <w:tcMar>
              <w:top w:type="dxa" w:w="90"/>
              <w:left w:type="dxa" w:w="130"/>
              <w:bottom w:type="dxa" w:w="90"/>
              <w:right w:type="dxa" w:w="130"/>
            </w:tcMar>
          </w:tcPr>
          <w:p>
            <w:pPr>
              <w:spacing w:after="0" w:before="0" w:line="250"/>
              <w:jc w:val="left"/>
            </w:pPr>
            <w:r>
              <w:rPr>
                <w:rFonts w:ascii="맑은 고딕" w:cs="맑은 고딕" w:eastAsia="맑은 고딕" w:hAnsi="맑은 고딕"/>
                <w:color w:val="1F4E79"/>
                <w:sz w:val="18"/>
                <w:szCs w:val="18"/>
              </w:rPr>
              <w:t xml:space="preserve">값</w:t>
            </w:r>
          </w:p>
        </w:tc>
      </w:tr>
      <w:tr>
        <w:trPr>
          <w:tblHeader w:val="false"/>
        </w:trPr>
        <w:tc>
          <w:tcPr>
            <w:tcW w:type="dxa" w:w="3400"/>
            <w:shd w:fill="F4F6F8" w:color="auto" w:val="clear"/>
            <w:tcMar>
              <w:top w:type="dxa" w:w="90"/>
              <w:left w:type="dxa" w:w="130"/>
              <w:bottom w:type="dxa" w:w="90"/>
              <w:right w:type="dxa" w:w="130"/>
            </w:tcMar>
          </w:tcPr>
          <w:p>
            <w:pPr>
              <w:spacing w:after="0" w:before="0" w:line="250"/>
              <w:jc w:val="left"/>
            </w:pPr>
            <w:r>
              <w:rPr>
                <w:rFonts w:ascii="맑은 고딕" w:cs="맑은 고딕" w:eastAsia="맑은 고딕" w:hAnsi="맑은 고딕"/>
                <w:color w:val="1A1A1A"/>
                <w:sz w:val="18"/>
                <w:szCs w:val="18"/>
              </w:rPr>
              <w:t xml:space="preserve">넘어야 할 선 (p / q)</w:t>
            </w:r>
          </w:p>
        </w:tc>
        <w:tc>
          <w:tcPr>
            <w:tcW w:type="dxa" w:w="5960"/>
            <w:shd w:fill="F4F6F8" w:color="auto" w:val="clear"/>
            <w:tcMar>
              <w:top w:type="dxa" w:w="90"/>
              <w:left w:type="dxa" w:w="130"/>
              <w:bottom w:type="dxa" w:w="90"/>
              <w:right w:type="dxa" w:w="130"/>
            </w:tcMar>
          </w:tcPr>
          <w:p>
            <w:pPr>
              <w:spacing w:after="0" w:before="0" w:line="250"/>
              <w:jc w:val="left"/>
            </w:pPr>
            <w:r>
              <w:rPr>
                <w:rFonts w:ascii="맑은 고딕" w:cs="맑은 고딕" w:eastAsia="맑은 고딕" w:hAnsi="맑은 고딕"/>
                <w:b/>
                <w:bCs/>
                <w:color w:val="1F4E79"/>
                <w:sz w:val="18"/>
                <w:szCs w:val="18"/>
              </w:rPr>
              <w:t xml:space="preserve">1.25</w:t>
            </w:r>
          </w:p>
        </w:tc>
      </w:tr>
      <w:tr>
        <w:trPr>
          <w:tblHeader w:val="false"/>
        </w:trPr>
        <w:tc>
          <w:tcPr>
            <w:tcW w:type="dxa" w:w="3400"/>
            <w:shd w:fill="FFFFFF" w:color="auto" w:val="clear"/>
            <w:tcMar>
              <w:top w:type="dxa" w:w="90"/>
              <w:left w:type="dxa" w:w="130"/>
              <w:bottom w:type="dxa" w:w="90"/>
              <w:right w:type="dxa" w:w="130"/>
            </w:tcMar>
          </w:tcPr>
          <w:p>
            <w:pPr>
              <w:spacing w:after="0" w:before="0" w:line="250"/>
              <w:jc w:val="left"/>
            </w:pPr>
            <w:r>
              <w:rPr>
                <w:rFonts w:ascii="맑은 고딕" w:cs="맑은 고딕" w:eastAsia="맑은 고딕" w:hAnsi="맑은 고딕"/>
                <w:color w:val="1A1A1A"/>
                <w:sz w:val="18"/>
                <w:szCs w:val="18"/>
              </w:rPr>
              <w:t xml:space="preserve">우리 모델의 평균 조정 폭</w:t>
            </w:r>
          </w:p>
        </w:tc>
        <w:tc>
          <w:tcPr>
            <w:tcW w:type="dxa" w:w="5960"/>
            <w:shd w:fill="FFFFFF" w:color="auto" w:val="clear"/>
            <w:tcMar>
              <w:top w:type="dxa" w:w="90"/>
              <w:left w:type="dxa" w:w="130"/>
              <w:bottom w:type="dxa" w:w="90"/>
              <w:right w:type="dxa" w:w="130"/>
            </w:tcMar>
          </w:tcPr>
          <w:p>
            <w:pPr>
              <w:spacing w:after="0" w:before="0" w:line="250"/>
              <w:jc w:val="left"/>
            </w:pPr>
            <w:r>
              <w:rPr>
                <w:rFonts w:ascii="맑은 고딕" w:cs="맑은 고딕" w:eastAsia="맑은 고딕" w:hAnsi="맑은 고딕"/>
                <w:color w:val="1A1A1A"/>
                <w:sz w:val="18"/>
                <w:szCs w:val="18"/>
              </w:rPr>
              <w:t xml:space="preserve">0.00291</w:t>
            </w:r>
          </w:p>
        </w:tc>
      </w:tr>
      <w:tr>
        <w:trPr>
          <w:tblHeader w:val="false"/>
        </w:trPr>
        <w:tc>
          <w:tcPr>
            <w:tcW w:type="dxa" w:w="3400"/>
            <w:shd w:fill="F4F6F8" w:color="auto" w:val="clear"/>
            <w:tcMar>
              <w:top w:type="dxa" w:w="90"/>
              <w:left w:type="dxa" w:w="130"/>
              <w:bottom w:type="dxa" w:w="90"/>
              <w:right w:type="dxa" w:w="130"/>
            </w:tcMar>
          </w:tcPr>
          <w:p>
            <w:pPr>
              <w:spacing w:after="0" w:before="0" w:line="250"/>
              <w:jc w:val="left"/>
            </w:pPr>
            <w:r>
              <w:rPr>
                <w:rFonts w:ascii="맑은 고딕" w:cs="맑은 고딕" w:eastAsia="맑은 고딕" w:hAnsi="맑은 고딕"/>
                <w:color w:val="1A1A1A"/>
                <w:sz w:val="18"/>
                <w:szCs w:val="18"/>
              </w:rPr>
              <w:t xml:space="preserve">예시</w:t>
            </w:r>
          </w:p>
        </w:tc>
        <w:tc>
          <w:tcPr>
            <w:tcW w:type="dxa" w:w="5960"/>
            <w:shd w:fill="F4F6F8" w:color="auto" w:val="clear"/>
            <w:tcMar>
              <w:top w:type="dxa" w:w="90"/>
              <w:left w:type="dxa" w:w="130"/>
              <w:bottom w:type="dxa" w:w="90"/>
              <w:right w:type="dxa" w:w="130"/>
            </w:tcMar>
          </w:tcPr>
          <w:p>
            <w:pPr>
              <w:spacing w:after="0" w:before="0" w:line="250"/>
              <w:jc w:val="left"/>
            </w:pPr>
            <w:r>
              <w:rPr>
                <w:rFonts w:ascii="맑은 고딕" w:cs="맑은 고딕" w:eastAsia="맑은 고딕" w:hAnsi="맑은 고딕"/>
                <w:color w:val="1A1A1A"/>
                <w:sz w:val="18"/>
                <w:szCs w:val="18"/>
              </w:rPr>
              <w:t xml:space="preserve">시장 10% → 12.5%로 올려야 하는데 실제로는 10.3%</w:t>
            </w:r>
          </w:p>
        </w:tc>
      </w:tr>
    </w:tbl>
    <w:p>
      <w:pPr>
        <w:spacing w:after="220" w:before="70"/>
        <w:jc w:val="left"/>
      </w:pPr>
      <w:r>
        <w:rPr>
          <w:rFonts w:ascii="맑은 고딕" w:cs="맑은 고딕" w:eastAsia="맑은 고딕" w:hAnsi="맑은 고딕"/>
          <w:i/>
          <w:iCs/>
          <w:color w:val="666666"/>
          <w:sz w:val="16"/>
          <w:szCs w:val="16"/>
        </w:rPr>
        <w:t xml:space="preserve">표 7-1. 공제율 장벽과 우리 신호의 크기 비교.</w:t>
      </w:r>
    </w:p>
    <w:p>
      <w:pPr>
        <w:spacing w:after="140" w:before="60" w:line="300"/>
        <w:jc w:val="both"/>
      </w:pPr>
      <w:r>
        <w:rPr>
          <w:rFonts w:ascii="맑은 고딕" w:cs="맑은 고딕" w:eastAsia="맑은 고딕" w:hAnsi="맑은 고딕"/>
          <w:b/>
          <w:bCs/>
          <w:color w:val="1F4E79"/>
          <w:sz w:val="20"/>
          <w:szCs w:val="20"/>
        </w:rPr>
        <w:t xml:space="preserve">넘어야 할 높이와 우리가 뛴 높이의 차이가 두 자릿수 배수입니다.</w:t>
      </w:r>
    </w:p>
    <w:p>
      <w:pPr>
        <w:pStyle w:val="Heading3"/>
        <w:spacing w:after="100" w:before="240"/>
      </w:pPr>
      <w:r>
        <w:rPr>
          <w:rFonts w:ascii="맑은 고딕" w:cs="맑은 고딕" w:eastAsia="맑은 고딕" w:hAnsi="맑은 고딕"/>
          <w:b/>
          <w:bCs/>
          <w:color w:val="333333"/>
          <w:sz w:val="21"/>
          <w:szCs w:val="21"/>
        </w:rPr>
        <w:t xml:space="preserve">③ 시장 규모가 작아 실행이 어렵습니다</w:t>
      </w:r>
    </w:p>
    <w:p>
      <w:pPr>
        <w:spacing w:after="140" w:before="60" w:line="300"/>
        <w:jc w:val="both"/>
      </w:pPr>
      <w:r>
        <w:rPr>
          <w:rFonts w:ascii="맑은 고딕" w:cs="맑은 고딕" w:eastAsia="맑은 고딕" w:hAnsi="맑은 고딕"/>
          <w:color w:val="1A1A1A"/>
          <w:sz w:val="20"/>
          <w:szCs w:val="20"/>
        </w:rPr>
        <w:t xml:space="preserve">파리뮤추얼에서는 </w:t>
      </w:r>
      <w:r>
        <w:rPr>
          <w:rFonts w:ascii="맑은 고딕" w:cs="맑은 고딕" w:eastAsia="맑은 고딕" w:hAnsi="맑은 고딕"/>
          <w:b/>
          <w:bCs/>
          <w:color w:val="1F4E79"/>
          <w:sz w:val="20"/>
          <w:szCs w:val="20"/>
        </w:rPr>
        <w:t xml:space="preserve">내가 건 돈이 그 말의 배당을 낮춥니다.</w:t>
      </w:r>
      <w:r>
        <w:rPr>
          <w:rFonts w:ascii="맑은 고딕" w:cs="맑은 고딕" w:eastAsia="맑은 고딕" w:hAnsi="맑은 고딕"/>
          <w:color w:val="1A1A1A"/>
          <w:sz w:val="20"/>
          <w:szCs w:val="20"/>
        </w:rPr>
        <w:t xml:space="preserve"> 우위를 찾더라도 그것을 현금화하는 과정에서 스스로 우위를 지워버리는 구조입니다.</w:t>
      </w:r>
    </w:p>
    <w:p>
      <w:pPr>
        <w:spacing w:after="20"/>
      </w:pPr>
    </w:p>
    <w:tbl>
      <w:tblPr>
        <w:tblW w:type="dxa" w:w="9360"/>
        <w:tblBorders>
          <w:top w:val="single" w:color="1F4E79" w:sz="6"/>
          <w:left w:val="none"/>
          <w:bottom w:val="single" w:color="1F4E79" w:sz="6"/>
          <w:right w:val="none"/>
          <w:insideH w:val="single" w:color="D0D0D0" w:sz="2"/>
          <w:insideV w:val="none"/>
        </w:tblBorders>
      </w:tblPr>
      <w:tblGrid>
        <w:gridCol w:w="5000"/>
        <w:gridCol w:w="4360"/>
      </w:tblGrid>
      <w:tr>
        <w:trPr>
          <w:tblHeader/>
        </w:trPr>
        <w:tc>
          <w:tcPr>
            <w:tcW w:type="dxa" w:w="5000"/>
            <w:shd w:fill="EAF0F6" w:color="auto" w:val="clear"/>
            <w:tcMar>
              <w:top w:type="dxa" w:w="90"/>
              <w:left w:type="dxa" w:w="130"/>
              <w:bottom w:type="dxa" w:w="90"/>
              <w:right w:type="dxa" w:w="130"/>
            </w:tcMar>
          </w:tcPr>
          <w:p>
            <w:pPr>
              <w:spacing w:after="0" w:before="0" w:line="250"/>
              <w:jc w:val="left"/>
            </w:pPr>
            <w:r>
              <w:rPr>
                <w:rFonts w:ascii="맑은 고딕" w:cs="맑은 고딕" w:eastAsia="맑은 고딕" w:hAnsi="맑은 고딕"/>
                <w:color w:val="1F4E79"/>
                <w:sz w:val="18"/>
                <w:szCs w:val="18"/>
              </w:rPr>
              <w:t xml:space="preserve">항목</w:t>
            </w:r>
          </w:p>
        </w:tc>
        <w:tc>
          <w:tcPr>
            <w:tcW w:type="dxa" w:w="4360"/>
            <w:shd w:fill="EAF0F6" w:color="auto" w:val="clear"/>
            <w:tcMar>
              <w:top w:type="dxa" w:w="90"/>
              <w:left w:type="dxa" w:w="130"/>
              <w:bottom w:type="dxa" w:w="90"/>
              <w:right w:type="dxa" w:w="130"/>
            </w:tcMar>
          </w:tcPr>
          <w:p>
            <w:pPr>
              <w:spacing w:after="0" w:before="0" w:line="250"/>
              <w:jc w:val="center"/>
            </w:pPr>
            <w:r>
              <w:rPr>
                <w:rFonts w:ascii="맑은 고딕" w:cs="맑은 고딕" w:eastAsia="맑은 고딕" w:hAnsi="맑은 고딕"/>
                <w:color w:val="1F4E79"/>
                <w:sz w:val="18"/>
                <w:szCs w:val="18"/>
              </w:rPr>
              <w:t xml:space="preserve">경주당 평균</w:t>
            </w:r>
          </w:p>
        </w:tc>
      </w:tr>
      <w:tr>
        <w:trPr>
          <w:tblHeader w:val="false"/>
        </w:trPr>
        <w:tc>
          <w:tcPr>
            <w:tcW w:type="dxa" w:w="5000"/>
            <w:shd w:fill="F4F6F8" w:color="auto" w:val="clear"/>
            <w:tcMar>
              <w:top w:type="dxa" w:w="90"/>
              <w:left w:type="dxa" w:w="130"/>
              <w:bottom w:type="dxa" w:w="90"/>
              <w:right w:type="dxa" w:w="130"/>
            </w:tcMar>
          </w:tcPr>
          <w:p>
            <w:pPr>
              <w:spacing w:after="0" w:before="0" w:line="250"/>
              <w:jc w:val="left"/>
            </w:pPr>
            <w:r>
              <w:rPr>
                <w:rFonts w:ascii="맑은 고딕" w:cs="맑은 고딕" w:eastAsia="맑은 고딕" w:hAnsi="맑은 고딕"/>
                <w:color w:val="1A1A1A"/>
                <w:sz w:val="18"/>
                <w:szCs w:val="18"/>
              </w:rPr>
              <w:t xml:space="preserve">단승 발매금액</w:t>
            </w:r>
          </w:p>
        </w:tc>
        <w:tc>
          <w:tcPr>
            <w:tcW w:type="dxa" w:w="4360"/>
            <w:shd w:fill="F4F6F8" w:color="auto" w:val="clear"/>
            <w:tcMar>
              <w:top w:type="dxa" w:w="90"/>
              <w:left w:type="dxa" w:w="130"/>
              <w:bottom w:type="dxa" w:w="90"/>
              <w:right w:type="dxa" w:w="130"/>
            </w:tcMar>
          </w:tcPr>
          <w:p>
            <w:pPr>
              <w:spacing w:after="0" w:before="0" w:line="250"/>
              <w:jc w:val="right"/>
            </w:pPr>
            <w:r>
              <w:rPr>
                <w:rFonts w:ascii="맑은 고딕" w:cs="맑은 고딕" w:eastAsia="맑은 고딕" w:hAnsi="맑은 고딕"/>
                <w:color w:val="1A1A1A"/>
                <w:sz w:val="18"/>
                <w:szCs w:val="18"/>
              </w:rPr>
              <w:t xml:space="preserve">약 3,708만 원</w:t>
            </w:r>
          </w:p>
        </w:tc>
      </w:tr>
      <w:tr>
        <w:trPr>
          <w:tblHeader w:val="false"/>
        </w:trPr>
        <w:tc>
          <w:tcPr>
            <w:tcW w:type="dxa" w:w="5000"/>
            <w:shd w:fill="FFFFFF" w:color="auto" w:val="clear"/>
            <w:tcMar>
              <w:top w:type="dxa" w:w="90"/>
              <w:left w:type="dxa" w:w="130"/>
              <w:bottom w:type="dxa" w:w="90"/>
              <w:right w:type="dxa" w:w="130"/>
            </w:tcMar>
          </w:tcPr>
          <w:p>
            <w:pPr>
              <w:spacing w:after="0" w:before="0" w:line="250"/>
              <w:jc w:val="left"/>
            </w:pPr>
            <w:r>
              <w:rPr>
                <w:rFonts w:ascii="맑은 고딕" w:cs="맑은 고딕" w:eastAsia="맑은 고딕" w:hAnsi="맑은 고딕"/>
                <w:color w:val="1A1A1A"/>
                <w:sz w:val="18"/>
                <w:szCs w:val="18"/>
              </w:rPr>
              <w:t xml:space="preserve">전체 발매금액</w:t>
            </w:r>
          </w:p>
        </w:tc>
        <w:tc>
          <w:tcPr>
            <w:tcW w:type="dxa" w:w="4360"/>
            <w:shd w:fill="FFFFFF" w:color="auto" w:val="clear"/>
            <w:tcMar>
              <w:top w:type="dxa" w:w="90"/>
              <w:left w:type="dxa" w:w="130"/>
              <w:bottom w:type="dxa" w:w="90"/>
              <w:right w:type="dxa" w:w="130"/>
            </w:tcMar>
          </w:tcPr>
          <w:p>
            <w:pPr>
              <w:spacing w:after="0" w:before="0" w:line="250"/>
              <w:jc w:val="right"/>
            </w:pPr>
            <w:r>
              <w:rPr>
                <w:rFonts w:ascii="맑은 고딕" w:cs="맑은 고딕" w:eastAsia="맑은 고딕" w:hAnsi="맑은 고딕"/>
                <w:color w:val="1A1A1A"/>
                <w:sz w:val="18"/>
                <w:szCs w:val="18"/>
              </w:rPr>
              <w:t xml:space="preserve">약 30억 원</w:t>
            </w:r>
          </w:p>
        </w:tc>
      </w:tr>
    </w:tbl>
    <w:p>
      <w:pPr>
        <w:spacing w:after="220" w:before="70"/>
        <w:jc w:val="left"/>
      </w:pPr>
      <w:r>
        <w:rPr>
          <w:rFonts w:ascii="맑은 고딕" w:cs="맑은 고딕" w:eastAsia="맑은 고딕" w:hAnsi="맑은 고딕"/>
          <w:i/>
          <w:iCs/>
          <w:color w:val="666666"/>
          <w:sz w:val="16"/>
          <w:szCs w:val="16"/>
        </w:rPr>
        <w:t xml:space="preserve">표 7-2. 서울 경주 test 637경주 실측. 단승 풀이 전체의 1.2% 수준이다.</w:t>
      </w:r>
    </w:p>
    <w:p>
      <w:pPr>
        <w:spacing w:after="140" w:before="60" w:line="300"/>
        <w:jc w:val="both"/>
      </w:pPr>
      <w:r>
        <w:rPr>
          <w:rFonts w:ascii="맑은 고딕" w:cs="맑은 고딕" w:eastAsia="맑은 고딕" w:hAnsi="맑은 고딕"/>
          <w:color w:val="1A1A1A"/>
          <w:sz w:val="20"/>
          <w:szCs w:val="20"/>
        </w:rPr>
        <w:t xml:space="preserve">따라서 무한한 자금이 있어도 기대 이익을 최대로 만드는 베팅액에 </w:t>
      </w:r>
      <w:r>
        <w:rPr>
          <w:rFonts w:ascii="맑은 고딕" w:cs="맑은 고딕" w:eastAsia="맑은 고딕" w:hAnsi="맑은 고딕"/>
          <w:b/>
          <w:bCs/>
          <w:color w:val="1F4E79"/>
          <w:sz w:val="20"/>
          <w:szCs w:val="20"/>
        </w:rPr>
        <w:t xml:space="preserve">상한이 존재합니다.</w:t>
      </w:r>
      <w:r>
        <w:rPr>
          <w:rFonts w:ascii="맑은 고딕" w:cs="맑은 고딕" w:eastAsia="맑은 고딕" w:hAnsi="맑은 고딕"/>
          <w:color w:val="1A1A1A"/>
          <w:sz w:val="20"/>
          <w:szCs w:val="20"/>
        </w:rPr>
        <w:t xml:space="preserve"> Benter는 이것을 베팅 비율 문제와 별개의 핵심 과제로 다뤘습니다.</w:t>
      </w:r>
    </w:p>
    <w:p>
      <w:pPr>
        <w:pStyle w:val="Heading3"/>
        <w:spacing w:after="100" w:before="240"/>
      </w:pPr>
      <w:r>
        <w:rPr>
          <w:rFonts w:ascii="맑은 고딕" w:cs="맑은 고딕" w:eastAsia="맑은 고딕" w:hAnsi="맑은 고딕"/>
          <w:b/>
          <w:bCs/>
          <w:color w:val="333333"/>
          <w:sz w:val="21"/>
          <w:szCs w:val="21"/>
        </w:rPr>
        <w:t xml:space="preserve">④ 시장은 시간이 갈수록 효율적으로 변합니다</w:t>
      </w:r>
    </w:p>
    <w:p>
      <w:pPr>
        <w:spacing w:after="140" w:before="60" w:line="300"/>
        <w:jc w:val="both"/>
      </w:pPr>
      <w:r>
        <w:rPr>
          <w:rFonts w:ascii="맑은 고딕" w:cs="맑은 고딕" w:eastAsia="맑은 고딕" w:hAnsi="맑은 고딕"/>
          <w:color w:val="1A1A1A"/>
          <w:sz w:val="20"/>
          <w:szCs w:val="20"/>
        </w:rPr>
        <w:t xml:space="preserve">5.3절에서 본 대로 배당률 단독 ROC-AUC가 2023년 0.8031에서 2025년 0.8193으로 올랐습니다.</w:t>
      </w:r>
    </w:p>
    <w:p>
      <w:pPr>
        <w:pBdr>
          <w:left w:val="single" w:color="1F4E79" w:sz="16" w:space="14"/>
        </w:pBdr>
        <w:spacing w:after="190" w:before="150" w:line="300"/>
        <w:ind w:left="460"/>
      </w:pPr>
      <w:r>
        <w:rPr>
          <w:rFonts w:ascii="맑은 고딕" w:cs="맑은 고딕" w:eastAsia="맑은 고딕" w:hAnsi="맑은 고딕"/>
          <w:color w:val="2C3E50"/>
          <w:sz w:val="20"/>
          <w:szCs w:val="20"/>
        </w:rPr>
        <w:t xml:space="preserve">Benter는 1994년 보고서 결론에서 스스로 경고했습니다 — 지금이 이런 시스템의 황금기이고, 컴퓨터 핸디캐퍼가 늘어나면 시장이 그런 예측에 대해 효율적으로 바뀔 것이라고. 그리고 수익은 </w:t>
      </w:r>
      <w:r>
        <w:rPr>
          <w:rFonts w:ascii="맑은 고딕" w:cs="맑은 고딕" w:eastAsia="맑은 고딕" w:hAnsi="맑은 고딕"/>
          <w:b/>
          <w:bCs/>
          <w:color w:val="1F4E79"/>
          <w:sz w:val="20"/>
          <w:szCs w:val="20"/>
        </w:rPr>
        <w:t xml:space="preserve">먼저 움직인 사람</w:t>
      </w:r>
      <w:r>
        <w:rPr>
          <w:rFonts w:ascii="맑은 고딕" w:cs="맑은 고딕" w:eastAsia="맑은 고딕" w:hAnsi="맑은 고딕"/>
          <w:color w:val="2C3E50"/>
          <w:sz w:val="20"/>
          <w:szCs w:val="20"/>
        </w:rPr>
        <w:t xml:space="preserve"> 에게 돌아갔고 앞으로도 그럴 것이라고.</w:t>
      </w:r>
    </w:p>
    <w:p>
      <w:pPr>
        <w:pStyle w:val="Heading2"/>
        <w:spacing w:after="130" w:before="320"/>
      </w:pPr>
      <w:r>
        <w:rPr>
          <w:rFonts w:ascii="맑은 고딕" w:cs="맑은 고딕" w:eastAsia="맑은 고딕" w:hAnsi="맑은 고딕"/>
          <w:b/>
          <w:bCs/>
          <w:color w:val="1A1A1A"/>
          <w:sz w:val="24"/>
          <w:szCs w:val="24"/>
        </w:rPr>
        <w:t xml:space="preserve">7.2 설계 원인 — 고칠 수 있는 것</w:t>
      </w:r>
    </w:p>
    <w:p>
      <w:pPr>
        <w:pStyle w:val="Heading3"/>
        <w:spacing w:after="100" w:before="240"/>
      </w:pPr>
      <w:r>
        <w:rPr>
          <w:rFonts w:ascii="맑은 고딕" w:cs="맑은 고딕" w:eastAsia="맑은 고딕" w:hAnsi="맑은 고딕"/>
          <w:b/>
          <w:bCs/>
          <w:color w:val="333333"/>
          <w:sz w:val="21"/>
          <w:szCs w:val="21"/>
        </w:rPr>
        <w:t xml:space="preserve">⑤ 평가 지표와 학습 손실이 어긋나 있습니다</w:t>
      </w:r>
    </w:p>
    <w:p>
      <w:pPr>
        <w:spacing w:after="140" w:before="60" w:line="300"/>
        <w:jc w:val="both"/>
      </w:pPr>
      <w:r>
        <w:rPr>
          <w:rFonts w:ascii="맑은 고딕" w:cs="맑은 고딕" w:eastAsia="맑은 고딕" w:hAnsi="맑은 고딕"/>
          <w:b/>
          <w:bCs/>
          <w:color w:val="1F4E79"/>
          <w:sz w:val="20"/>
          <w:szCs w:val="20"/>
        </w:rPr>
        <w:t xml:space="preserve">여덟 개 중 가장 큰 항목입니다.</w:t>
      </w:r>
      <w:r>
        <w:rPr>
          <w:rFonts w:ascii="맑은 고딕" w:cs="맑은 고딕" w:eastAsia="맑은 고딕" w:hAnsi="맑은 고딕"/>
          <w:color w:val="1A1A1A"/>
          <w:sz w:val="20"/>
          <w:szCs w:val="20"/>
        </w:rPr>
        <w:t xml:space="preserve"> 우리 모델은 세 곳에서 목적이 불일치합니다 — 학습은 이진 분류로 하고, 평가는 경주 단위로 하고, 판정은 정확도로 했습니다.</w:t>
      </w:r>
    </w:p>
    <w:p>
      <w:pPr>
        <w:spacing w:after="140" w:before="60" w:line="300"/>
        <w:jc w:val="both"/>
      </w:pPr>
      <w:r>
        <w:rPr>
          <w:rFonts w:ascii="맑은 고딕" w:cs="맑은 고딕" w:eastAsia="맑은 고딕" w:hAnsi="맑은 고딕"/>
          <w:color w:val="1A1A1A"/>
          <w:sz w:val="20"/>
          <w:szCs w:val="20"/>
        </w:rPr>
        <w:t xml:space="preserve">“모델 AUC &lt; 시장 AUC 이므로 실패”라는 판정이 문헌 기준으로 성립하지 않는다는 것을 6.4절에서 봤습니다. </w:t>
      </w:r>
      <w:r>
        <w:rPr>
          <w:rFonts w:ascii="맑은 고딕" w:cs="맑은 고딕" w:eastAsia="맑은 고딕" w:hAnsi="맑은 고딕"/>
          <w:b/>
          <w:bCs/>
          <w:color w:val="1F4E79"/>
          <w:sz w:val="20"/>
          <w:szCs w:val="20"/>
        </w:rPr>
        <w:t xml:space="preserve">더 복잡한 알고리즘이 아니라 문제 정의를 바꾸는 일</w:t>
      </w:r>
      <w:r>
        <w:rPr>
          <w:rFonts w:ascii="맑은 고딕" w:cs="맑은 고딕" w:eastAsia="맑은 고딕" w:hAnsi="맑은 고딕"/>
          <w:color w:val="1A1A1A"/>
          <w:sz w:val="20"/>
          <w:szCs w:val="20"/>
        </w:rPr>
        <w:t xml:space="preserve"> 입니다.</w:t>
      </w:r>
    </w:p>
    <w:p>
      <w:pPr>
        <w:pStyle w:val="Heading3"/>
        <w:spacing w:after="100" w:before="240"/>
      </w:pPr>
      <w:r>
        <w:rPr>
          <w:rFonts w:ascii="맑은 고딕" w:cs="맑은 고딕" w:eastAsia="맑은 고딕" w:hAnsi="맑은 고딕"/>
          <w:b/>
          <w:bCs/>
          <w:color w:val="333333"/>
          <w:sz w:val="21"/>
          <w:szCs w:val="21"/>
        </w:rPr>
        <w:t xml:space="preserve">⑥ 종가를 보고 판단하지만 종가를 예측하지는 않습니다</w:t>
      </w:r>
    </w:p>
    <w:p>
      <w:pPr>
        <w:spacing w:after="140" w:before="60" w:line="300"/>
        <w:jc w:val="both"/>
      </w:pPr>
      <w:r>
        <w:rPr>
          <w:rFonts w:ascii="맑은 고딕" w:cs="맑은 고딕" w:eastAsia="맑은 고딕" w:hAnsi="맑은 고딕"/>
          <w:color w:val="1A1A1A"/>
          <w:sz w:val="20"/>
          <w:szCs w:val="20"/>
        </w:rPr>
        <w:t xml:space="preserve">이 문제는 두 방향으로 동시에 작동합니다.</w:t>
      </w:r>
    </w:p>
    <w:p>
      <w:pPr>
        <w:spacing w:after="20"/>
      </w:pPr>
    </w:p>
    <w:p>
      <w:pPr>
        <w:pStyle w:val="ListParagraph"/>
        <w:numPr>
          <w:ilvl w:val="0"/>
          <w:numId w:val="5"/>
        </w:numPr>
        <w:spacing w:after="80" w:before="40" w:line="290"/>
      </w:pPr>
      <w:r>
        <w:rPr>
          <w:rFonts w:ascii="맑은 고딕" w:cs="맑은 고딕" w:eastAsia="맑은 고딕" w:hAnsi="맑은 고딕"/>
          <w:b/>
          <w:bCs/>
          <w:color w:val="1F4E79"/>
          <w:sz w:val="20"/>
          <w:szCs w:val="20"/>
        </w:rPr>
        <w:t xml:space="preserve">낙관 편향</w:t>
      </w:r>
      <w:r>
        <w:rPr>
          <w:rFonts w:ascii="맑은 고딕" w:cs="맑은 고딕" w:eastAsia="맑은 고딕" w:hAnsi="맑은 고딕"/>
          <w:color w:val="1A1A1A"/>
          <w:sz w:val="20"/>
          <w:szCs w:val="20"/>
        </w:rPr>
        <w:t xml:space="preserve"> — 종가를 입력으로 쓴 검증은 실제로는 알 수 없었던 정보를 쓴 것입니다. 성과가 부풀려집니다.</w:t>
      </w:r>
    </w:p>
    <w:p>
      <w:pPr>
        <w:pStyle w:val="ListParagraph"/>
        <w:numPr>
          <w:ilvl w:val="0"/>
          <w:numId w:val="5"/>
        </w:numPr>
        <w:spacing w:after="80" w:before="40" w:line="290"/>
      </w:pPr>
      <w:r>
        <w:rPr>
          <w:rFonts w:ascii="맑은 고딕" w:cs="맑은 고딕" w:eastAsia="맑은 고딕" w:hAnsi="맑은 고딕"/>
          <w:b/>
          <w:bCs/>
          <w:color w:val="1F4E79"/>
          <w:sz w:val="20"/>
          <w:szCs w:val="20"/>
        </w:rPr>
        <w:t xml:space="preserve">실행 실패</w:t>
      </w:r>
      <w:r>
        <w:rPr>
          <w:rFonts w:ascii="맑은 고딕" w:cs="맑은 고딕" w:eastAsia="맑은 고딕" w:hAnsi="맑은 고딕"/>
          <w:color w:val="1A1A1A"/>
          <w:sz w:val="20"/>
          <w:szCs w:val="20"/>
        </w:rPr>
        <w:t xml:space="preserve"> — 출발 5분 전에 유리해 보이던 말이, 막판 자금이 몰리면 종가에서는 불리해집니다. 베팅은 이미 끝난 뒤입니다.</w:t>
      </w:r>
    </w:p>
    <w:p>
      <w:pPr>
        <w:spacing w:after="60"/>
      </w:pPr>
    </w:p>
    <w:p>
      <w:pPr>
        <w:spacing w:after="140" w:before="60" w:line="300"/>
        <w:jc w:val="both"/>
      </w:pPr>
      <w:r>
        <w:rPr>
          <w:rFonts w:ascii="맑은 고딕" w:cs="맑은 고딕" w:eastAsia="맑은 고딕" w:hAnsi="맑은 고딕"/>
          <w:color w:val="1A1A1A"/>
          <w:sz w:val="20"/>
          <w:szCs w:val="20"/>
        </w:rPr>
        <w:t xml:space="preserve">실전 우위를 얻으려면 </w:t>
      </w:r>
      <w:r>
        <w:rPr>
          <w:rFonts w:ascii="맑은 고딕" w:cs="맑은 고딕" w:eastAsia="맑은 고딕" w:hAnsi="맑은 고딕"/>
          <w:b/>
          <w:bCs/>
          <w:color w:val="1F4E79"/>
          <w:sz w:val="20"/>
          <w:szCs w:val="20"/>
        </w:rPr>
        <w:t xml:space="preserve">두 개의 오차를 동시에 견뎌야 합니다.</w:t>
      </w:r>
    </w:p>
    <w:p>
      <w:pPr>
        <w:pStyle w:val="Heading3"/>
        <w:spacing w:after="100" w:before="240"/>
      </w:pPr>
      <w:r>
        <w:rPr>
          <w:rFonts w:ascii="맑은 고딕" w:cs="맑은 고딕" w:eastAsia="맑은 고딕" w:hAnsi="맑은 고딕"/>
          <w:b/>
          <w:bCs/>
          <w:color w:val="333333"/>
          <w:sz w:val="21"/>
          <w:szCs w:val="21"/>
        </w:rPr>
        <w:t xml:space="preserve">⑦ 모델이 확률 분포를 날카롭게 만들어 기회를 지웁니다</w:t>
      </w:r>
    </w:p>
    <w:p>
      <w:pPr>
        <w:spacing w:after="140" w:before="60" w:line="300"/>
        <w:jc w:val="both"/>
      </w:pPr>
      <w:r>
        <w:rPr>
          <w:rFonts w:ascii="맑은 고딕" w:cs="맑은 고딕" w:eastAsia="맑은 고딕" w:hAnsi="맑은 고딕"/>
          <w:color w:val="1A1A1A"/>
          <w:sz w:val="20"/>
          <w:szCs w:val="20"/>
        </w:rPr>
        <w:t xml:space="preserve">모델을 섞으면 확률 분포가 뾰족해집니다. 인기마를 더 인기마로 만드는 방향입니다.</w:t>
      </w:r>
    </w:p>
    <w:p>
      <w:pPr>
        <w:spacing w:after="20"/>
      </w:pPr>
    </w:p>
    <w:tbl>
      <w:tblPr>
        <w:tblW w:type="dxa" w:w="9360"/>
        <w:tblBorders>
          <w:top w:val="single" w:color="1F4E79" w:sz="6"/>
          <w:left w:val="none"/>
          <w:bottom w:val="single" w:color="1F4E79" w:sz="6"/>
          <w:right w:val="none"/>
          <w:insideH w:val="single" w:color="D0D0D0" w:sz="2"/>
          <w:insideV w:val="none"/>
        </w:tblBorders>
      </w:tblPr>
      <w:tblGrid>
        <w:gridCol w:w="2600"/>
        <w:gridCol w:w="2200"/>
        <w:gridCol w:w="2200"/>
        <w:gridCol w:w="2360"/>
      </w:tblGrid>
      <w:tr>
        <w:trPr>
          <w:tblHeader/>
        </w:trPr>
        <w:tc>
          <w:tcPr>
            <w:tcW w:type="dxa" w:w="2600"/>
            <w:shd w:fill="EAF0F6" w:color="auto" w:val="clear"/>
            <w:tcMar>
              <w:top w:type="dxa" w:w="90"/>
              <w:left w:type="dxa" w:w="130"/>
              <w:bottom w:type="dxa" w:w="90"/>
              <w:right w:type="dxa" w:w="130"/>
            </w:tcMar>
          </w:tcPr>
          <w:p>
            <w:pPr>
              <w:spacing w:after="0" w:before="0" w:line="250"/>
              <w:jc w:val="left"/>
            </w:pPr>
          </w:p>
        </w:tc>
        <w:tc>
          <w:tcPr>
            <w:tcW w:type="dxa" w:w="2200"/>
            <w:shd w:fill="EAF0F6" w:color="auto" w:val="clear"/>
            <w:tcMar>
              <w:top w:type="dxa" w:w="90"/>
              <w:left w:type="dxa" w:w="130"/>
              <w:bottom w:type="dxa" w:w="90"/>
              <w:right w:type="dxa" w:w="130"/>
            </w:tcMar>
          </w:tcPr>
          <w:p>
            <w:pPr>
              <w:spacing w:after="0" w:before="0" w:line="250"/>
              <w:jc w:val="center"/>
            </w:pPr>
            <w:r>
              <w:rPr>
                <w:rFonts w:ascii="맑은 고딕" w:cs="맑은 고딕" w:eastAsia="맑은 고딕" w:hAnsi="맑은 고딕"/>
                <w:color w:val="1F4E79"/>
                <w:sz w:val="18"/>
                <w:szCs w:val="18"/>
              </w:rPr>
              <w:t xml:space="preserve">시장 단독</w:t>
            </w:r>
          </w:p>
        </w:tc>
        <w:tc>
          <w:tcPr>
            <w:tcW w:type="dxa" w:w="2200"/>
            <w:shd w:fill="EAF0F6" w:color="auto" w:val="clear"/>
            <w:tcMar>
              <w:top w:type="dxa" w:w="90"/>
              <w:left w:type="dxa" w:w="130"/>
              <w:bottom w:type="dxa" w:w="90"/>
              <w:right w:type="dxa" w:w="130"/>
            </w:tcMar>
          </w:tcPr>
          <w:p>
            <w:pPr>
              <w:spacing w:after="0" w:before="0" w:line="250"/>
              <w:jc w:val="center"/>
            </w:pPr>
            <w:r>
              <w:rPr>
                <w:rFonts w:ascii="맑은 고딕" w:cs="맑은 고딕" w:eastAsia="맑은 고딕" w:hAnsi="맑은 고딕"/>
                <w:color w:val="1F4E79"/>
                <w:sz w:val="18"/>
                <w:szCs w:val="18"/>
              </w:rPr>
              <w:t xml:space="preserve">결합 후</w:t>
            </w:r>
          </w:p>
        </w:tc>
        <w:tc>
          <w:tcPr>
            <w:tcW w:type="dxa" w:w="2360"/>
            <w:shd w:fill="EAF0F6" w:color="auto" w:val="clear"/>
            <w:tcMar>
              <w:top w:type="dxa" w:w="90"/>
              <w:left w:type="dxa" w:w="130"/>
              <w:bottom w:type="dxa" w:w="90"/>
              <w:right w:type="dxa" w:w="130"/>
            </w:tcMar>
          </w:tcPr>
          <w:p>
            <w:pPr>
              <w:spacing w:after="0" w:before="0" w:line="250"/>
              <w:jc w:val="center"/>
            </w:pPr>
            <w:r>
              <w:rPr>
                <w:rFonts w:ascii="맑은 고딕" w:cs="맑은 고딕" w:eastAsia="맑은 고딕" w:hAnsi="맑은 고딕"/>
                <w:color w:val="1F4E79"/>
                <w:sz w:val="18"/>
                <w:szCs w:val="18"/>
              </w:rPr>
              <w:t xml:space="preserve">방향</w:t>
            </w:r>
          </w:p>
        </w:tc>
      </w:tr>
      <w:tr>
        <w:trPr>
          <w:tblHeader w:val="false"/>
        </w:trPr>
        <w:tc>
          <w:tcPr>
            <w:tcW w:type="dxa" w:w="2600"/>
            <w:shd w:fill="F4F6F8" w:color="auto" w:val="clear"/>
            <w:tcMar>
              <w:top w:type="dxa" w:w="90"/>
              <w:left w:type="dxa" w:w="130"/>
              <w:bottom w:type="dxa" w:w="90"/>
              <w:right w:type="dxa" w:w="130"/>
            </w:tcMar>
          </w:tcPr>
          <w:p>
            <w:pPr>
              <w:spacing w:after="0" w:before="0" w:line="250"/>
              <w:jc w:val="left"/>
            </w:pPr>
            <w:r>
              <w:rPr>
                <w:rFonts w:ascii="맑은 고딕" w:cs="맑은 고딕" w:eastAsia="맑은 고딕" w:hAnsi="맑은 고딕"/>
                <w:color w:val="1A1A1A"/>
                <w:sz w:val="18"/>
                <w:szCs w:val="18"/>
              </w:rPr>
              <w:t xml:space="preserve">평균 엔트로피</w:t>
            </w:r>
          </w:p>
        </w:tc>
        <w:tc>
          <w:tcPr>
            <w:tcW w:type="dxa" w:w="2200"/>
            <w:shd w:fill="F4F6F8" w:color="auto" w:val="clear"/>
            <w:tcMar>
              <w:top w:type="dxa" w:w="90"/>
              <w:left w:type="dxa" w:w="130"/>
              <w:bottom w:type="dxa" w:w="90"/>
              <w:right w:type="dxa" w:w="130"/>
            </w:tcMar>
          </w:tcPr>
          <w:p>
            <w:pPr>
              <w:spacing w:after="0" w:before="0" w:line="250"/>
              <w:jc w:val="right"/>
            </w:pPr>
            <w:r>
              <w:rPr>
                <w:rFonts w:ascii="맑은 고딕" w:cs="맑은 고딕" w:eastAsia="맑은 고딕" w:hAnsi="맑은 고딕"/>
                <w:color w:val="1A1A1A"/>
                <w:sz w:val="18"/>
                <w:szCs w:val="18"/>
              </w:rPr>
              <w:t xml:space="preserve">1.8193</w:t>
            </w:r>
          </w:p>
        </w:tc>
        <w:tc>
          <w:tcPr>
            <w:tcW w:type="dxa" w:w="2200"/>
            <w:shd w:fill="F4F6F8" w:color="auto" w:val="clear"/>
            <w:tcMar>
              <w:top w:type="dxa" w:w="90"/>
              <w:left w:type="dxa" w:w="130"/>
              <w:bottom w:type="dxa" w:w="90"/>
              <w:right w:type="dxa" w:w="130"/>
            </w:tcMar>
          </w:tcPr>
          <w:p>
            <w:pPr>
              <w:spacing w:after="0" w:before="0" w:line="250"/>
              <w:jc w:val="right"/>
            </w:pPr>
            <w:r>
              <w:rPr>
                <w:rFonts w:ascii="맑은 고딕" w:cs="맑은 고딕" w:eastAsia="맑은 고딕" w:hAnsi="맑은 고딕"/>
                <w:color w:val="1A1A1A"/>
                <w:sz w:val="18"/>
                <w:szCs w:val="18"/>
              </w:rPr>
              <w:t xml:space="preserve">1.7931</w:t>
            </w:r>
          </w:p>
        </w:tc>
        <w:tc>
          <w:tcPr>
            <w:tcW w:type="dxa" w:w="2360"/>
            <w:shd w:fill="F4F6F8" w:color="auto" w:val="clear"/>
            <w:tcMar>
              <w:top w:type="dxa" w:w="90"/>
              <w:left w:type="dxa" w:w="130"/>
              <w:bottom w:type="dxa" w:w="90"/>
              <w:right w:type="dxa" w:w="130"/>
            </w:tcMar>
          </w:tcPr>
          <w:p>
            <w:pPr>
              <w:spacing w:after="0" w:before="0" w:line="250"/>
              <w:jc w:val="right"/>
            </w:pPr>
            <w:r>
              <w:rPr>
                <w:rFonts w:ascii="맑은 고딕" w:cs="맑은 고딕" w:eastAsia="맑은 고딕" w:hAnsi="맑은 고딕"/>
                <w:color w:val="1A1A1A"/>
                <w:sz w:val="18"/>
                <w:szCs w:val="18"/>
              </w:rPr>
              <w:t xml:space="preserve">낮아짐 = 뾰족해짐</w:t>
            </w:r>
          </w:p>
        </w:tc>
      </w:tr>
      <w:tr>
        <w:trPr>
          <w:tblHeader w:val="false"/>
        </w:trPr>
        <w:tc>
          <w:tcPr>
            <w:tcW w:type="dxa" w:w="2600"/>
            <w:shd w:fill="FFFFFF" w:color="auto" w:val="clear"/>
            <w:tcMar>
              <w:top w:type="dxa" w:w="90"/>
              <w:left w:type="dxa" w:w="130"/>
              <w:bottom w:type="dxa" w:w="90"/>
              <w:right w:type="dxa" w:w="130"/>
            </w:tcMar>
          </w:tcPr>
          <w:p>
            <w:pPr>
              <w:spacing w:after="0" w:before="0" w:line="250"/>
              <w:jc w:val="left"/>
            </w:pPr>
            <w:r>
              <w:rPr>
                <w:rFonts w:ascii="맑은 고딕" w:cs="맑은 고딕" w:eastAsia="맑은 고딕" w:hAnsi="맑은 고딕"/>
                <w:color w:val="1A1A1A"/>
                <w:sz w:val="18"/>
                <w:szCs w:val="18"/>
              </w:rPr>
              <w:t xml:space="preserve">최고확률 평균</w:t>
            </w:r>
          </w:p>
        </w:tc>
        <w:tc>
          <w:tcPr>
            <w:tcW w:type="dxa" w:w="2200"/>
            <w:shd w:fill="FFFFFF" w:color="auto" w:val="clear"/>
            <w:tcMar>
              <w:top w:type="dxa" w:w="90"/>
              <w:left w:type="dxa" w:w="130"/>
              <w:bottom w:type="dxa" w:w="90"/>
              <w:right w:type="dxa" w:w="130"/>
            </w:tcMar>
          </w:tcPr>
          <w:p>
            <w:pPr>
              <w:spacing w:after="0" w:before="0" w:line="250"/>
              <w:jc w:val="right"/>
            </w:pPr>
            <w:r>
              <w:rPr>
                <w:rFonts w:ascii="맑은 고딕" w:cs="맑은 고딕" w:eastAsia="맑은 고딕" w:hAnsi="맑은 고딕"/>
                <w:color w:val="1A1A1A"/>
                <w:sz w:val="18"/>
                <w:szCs w:val="18"/>
              </w:rPr>
              <w:t xml:space="preserve">0.3697</w:t>
            </w:r>
          </w:p>
        </w:tc>
        <w:tc>
          <w:tcPr>
            <w:tcW w:type="dxa" w:w="2200"/>
            <w:shd w:fill="FFFFFF" w:color="auto" w:val="clear"/>
            <w:tcMar>
              <w:top w:type="dxa" w:w="90"/>
              <w:left w:type="dxa" w:w="130"/>
              <w:bottom w:type="dxa" w:w="90"/>
              <w:right w:type="dxa" w:w="130"/>
            </w:tcMar>
          </w:tcPr>
          <w:p>
            <w:pPr>
              <w:spacing w:after="0" w:before="0" w:line="250"/>
              <w:jc w:val="right"/>
            </w:pPr>
            <w:r>
              <w:rPr>
                <w:rFonts w:ascii="맑은 고딕" w:cs="맑은 고딕" w:eastAsia="맑은 고딕" w:hAnsi="맑은 고딕"/>
                <w:color w:val="1A1A1A"/>
                <w:sz w:val="18"/>
                <w:szCs w:val="18"/>
              </w:rPr>
              <w:t xml:space="preserve">0.3788</w:t>
            </w:r>
          </w:p>
        </w:tc>
        <w:tc>
          <w:tcPr>
            <w:tcW w:type="dxa" w:w="2360"/>
            <w:shd w:fill="FFFFFF" w:color="auto" w:val="clear"/>
            <w:tcMar>
              <w:top w:type="dxa" w:w="90"/>
              <w:left w:type="dxa" w:w="130"/>
              <w:bottom w:type="dxa" w:w="90"/>
              <w:right w:type="dxa" w:w="130"/>
            </w:tcMar>
          </w:tcPr>
          <w:p>
            <w:pPr>
              <w:spacing w:after="0" w:before="0" w:line="250"/>
              <w:jc w:val="right"/>
            </w:pPr>
            <w:r>
              <w:rPr>
                <w:rFonts w:ascii="맑은 고딕" w:cs="맑은 고딕" w:eastAsia="맑은 고딕" w:hAnsi="맑은 고딕"/>
                <w:color w:val="1A1A1A"/>
                <w:sz w:val="18"/>
                <w:szCs w:val="18"/>
              </w:rPr>
              <w:t xml:space="preserve">높아짐</w:t>
            </w:r>
          </w:p>
        </w:tc>
      </w:tr>
    </w:tbl>
    <w:p>
      <w:pPr>
        <w:spacing w:after="220" w:before="70"/>
        <w:jc w:val="left"/>
      </w:pPr>
      <w:r>
        <w:rPr>
          <w:rFonts w:ascii="맑은 고딕" w:cs="맑은 고딕" w:eastAsia="맑은 고딕" w:hAnsi="맑은 고딕"/>
          <w:i/>
          <w:iCs/>
          <w:color w:val="666666"/>
          <w:sz w:val="16"/>
          <w:szCs w:val="16"/>
        </w:rPr>
        <w:t xml:space="preserve">표 7-3. 결합 전후의 확률 분포 변화.</w:t>
      </w:r>
    </w:p>
    <w:p>
      <w:pPr>
        <w:spacing w:after="140" w:before="60" w:line="300"/>
        <w:jc w:val="both"/>
      </w:pPr>
      <w:r>
        <w:rPr>
          <w:rFonts w:ascii="맑은 고딕" w:cs="맑은 고딕" w:eastAsia="맑은 고딕" w:hAnsi="맑은 고딕"/>
          <w:color w:val="1A1A1A"/>
          <w:sz w:val="20"/>
          <w:szCs w:val="20"/>
        </w:rPr>
        <w:t xml:space="preserve">문제는 </w:t>
      </w:r>
      <w:r>
        <w:rPr>
          <w:rFonts w:ascii="맑은 고딕" w:cs="맑은 고딕" w:eastAsia="맑은 고딕" w:hAnsi="맑은 고딕"/>
          <w:b/>
          <w:bCs/>
          <w:color w:val="1F4E79"/>
          <w:sz w:val="20"/>
          <w:szCs w:val="20"/>
        </w:rPr>
        <w:t xml:space="preserve">시장이 이미 과신하고 있는 구간에서도 이 일이 일어난다</w:t>
      </w:r>
      <w:r>
        <w:rPr>
          <w:rFonts w:ascii="맑은 고딕" w:cs="맑은 고딕" w:eastAsia="맑은 고딕" w:hAnsi="맑은 고딕"/>
          <w:color w:val="1A1A1A"/>
          <w:sz w:val="20"/>
          <w:szCs w:val="20"/>
        </w:rPr>
        <w:t xml:space="preserve"> 는 점입니다. 모델이 시장의 편향을 교정하는 것이 아니라 증폭하는 셈입니다.</w:t>
      </w:r>
    </w:p>
    <w:p>
      <w:pPr>
        <w:pStyle w:val="Heading3"/>
        <w:spacing w:after="100" w:before="240"/>
      </w:pPr>
      <w:r>
        <w:rPr>
          <w:rFonts w:ascii="맑은 고딕" w:cs="맑은 고딕" w:eastAsia="맑은 고딕" w:hAnsi="맑은 고딕"/>
          <w:b/>
          <w:bCs/>
          <w:color w:val="333333"/>
          <w:sz w:val="21"/>
          <w:szCs w:val="21"/>
        </w:rPr>
        <w:t xml:space="preserve">⑧ 결측 처리가 문헌과 다릅니다</w:t>
      </w:r>
    </w:p>
    <w:p>
      <w:pPr>
        <w:spacing w:after="140" w:before="60" w:line="300"/>
        <w:jc w:val="both"/>
      </w:pPr>
      <w:r>
        <w:rPr>
          <w:rFonts w:ascii="맑은 고딕" w:cs="맑은 고딕" w:eastAsia="맑은 고딕" w:hAnsi="맑은 고딕"/>
          <w:color w:val="1A1A1A"/>
          <w:sz w:val="20"/>
          <w:szCs w:val="20"/>
        </w:rPr>
        <w:t xml:space="preserve">3.1절에서 언급한 대로, 첫 출전마처럼 과거 기록이 없는 말의 결측을 우리는 0으로 채웠습니다. Benter는 이런 말을 </w:t>
      </w:r>
      <w:r>
        <w:rPr>
          <w:rFonts w:ascii="D2Coding" w:cs="D2Coding" w:eastAsia="D2Coding" w:hAnsi="D2Coding"/>
          <w:color w:val="9C4221"/>
          <w:sz w:val="18"/>
          <w:szCs w:val="18"/>
        </w:rPr>
        <w:t xml:space="preserve">unratable</w:t>
      </w:r>
      <w:r>
        <w:rPr>
          <w:rFonts w:ascii="맑은 고딕" w:cs="맑은 고딕" w:eastAsia="맑은 고딕" w:hAnsi="맑은 고딕"/>
          <w:color w:val="1A1A1A"/>
          <w:sz w:val="20"/>
          <w:szCs w:val="20"/>
        </w:rPr>
        <w:t xml:space="preserve">로 표시하고 </w:t>
      </w:r>
      <w:r>
        <w:rPr>
          <w:rFonts w:ascii="맑은 고딕" w:cs="맑은 고딕" w:eastAsia="맑은 고딕" w:hAnsi="맑은 고딕"/>
          <w:b/>
          <w:bCs/>
          <w:color w:val="1F4E79"/>
          <w:sz w:val="20"/>
          <w:szCs w:val="20"/>
        </w:rPr>
        <w:t xml:space="preserve">시장 확률을 그대로 부여</w:t>
      </w:r>
      <w:r>
        <w:rPr>
          <w:rFonts w:ascii="맑은 고딕" w:cs="맑은 고딕" w:eastAsia="맑은 고딕" w:hAnsi="맑은 고딕"/>
          <w:color w:val="1A1A1A"/>
          <w:sz w:val="20"/>
          <w:szCs w:val="20"/>
        </w:rPr>
        <w:t xml:space="preserve"> 한 뒤 나머지를 재정규화합니다. “시장의 판단에 이의를 제기할 정보가 없으니 그대로 받아들인다”는 원칙입니다.</w:t>
      </w:r>
    </w:p>
    <w:p>
      <w:pPr>
        <w:pStyle w:val="Heading2"/>
        <w:spacing w:after="130" w:before="320"/>
      </w:pPr>
      <w:r>
        <w:rPr>
          <w:rFonts w:ascii="맑은 고딕" w:cs="맑은 고딕" w:eastAsia="맑은 고딕" w:hAnsi="맑은 고딕"/>
          <w:b/>
          <w:bCs/>
          <w:color w:val="1A1A1A"/>
          <w:sz w:val="24"/>
          <w:szCs w:val="24"/>
        </w:rPr>
        <w:t xml:space="preserve">7.3 여덟 개의 크기 비교</w:t>
      </w:r>
    </w:p>
    <w:p>
      <w:pPr>
        <w:spacing w:after="20"/>
      </w:pPr>
    </w:p>
    <w:tbl>
      <w:tblPr>
        <w:tblW w:type="dxa" w:w="9360"/>
        <w:tblBorders>
          <w:top w:val="single" w:color="1F4E79" w:sz="6"/>
          <w:left w:val="none"/>
          <w:bottom w:val="single" w:color="1F4E79" w:sz="6"/>
          <w:right w:val="none"/>
          <w:insideH w:val="single" w:color="D0D0D0" w:sz="2"/>
          <w:insideV w:val="none"/>
        </w:tblBorders>
      </w:tblPr>
      <w:tblGrid>
        <w:gridCol w:w="1800"/>
        <w:gridCol w:w="5200"/>
        <w:gridCol w:w="2360"/>
      </w:tblGrid>
      <w:tr>
        <w:trPr>
          <w:tblHeader/>
        </w:trPr>
        <w:tc>
          <w:tcPr>
            <w:tcW w:type="dxa" w:w="1800"/>
            <w:shd w:fill="EAF0F6" w:color="auto" w:val="clear"/>
            <w:tcMar>
              <w:top w:type="dxa" w:w="90"/>
              <w:left w:type="dxa" w:w="130"/>
              <w:bottom w:type="dxa" w:w="90"/>
              <w:right w:type="dxa" w:w="130"/>
            </w:tcMar>
          </w:tcPr>
          <w:p>
            <w:pPr>
              <w:spacing w:after="0" w:before="0" w:line="250"/>
              <w:jc w:val="left"/>
            </w:pPr>
            <w:r>
              <w:rPr>
                <w:rFonts w:ascii="맑은 고딕" w:cs="맑은 고딕" w:eastAsia="맑은 고딕" w:hAnsi="맑은 고딕"/>
                <w:color w:val="1F4E79"/>
                <w:sz w:val="18"/>
                <w:szCs w:val="18"/>
              </w:rPr>
              <w:t xml:space="preserve">구분</w:t>
            </w:r>
          </w:p>
        </w:tc>
        <w:tc>
          <w:tcPr>
            <w:tcW w:type="dxa" w:w="5200"/>
            <w:shd w:fill="EAF0F6" w:color="auto" w:val="clear"/>
            <w:tcMar>
              <w:top w:type="dxa" w:w="90"/>
              <w:left w:type="dxa" w:w="130"/>
              <w:bottom w:type="dxa" w:w="90"/>
              <w:right w:type="dxa" w:w="130"/>
            </w:tcMar>
          </w:tcPr>
          <w:p>
            <w:pPr>
              <w:spacing w:after="0" w:before="0" w:line="250"/>
              <w:jc w:val="left"/>
            </w:pPr>
            <w:r>
              <w:rPr>
                <w:rFonts w:ascii="맑은 고딕" w:cs="맑은 고딕" w:eastAsia="맑은 고딕" w:hAnsi="맑은 고딕"/>
                <w:color w:val="1F4E79"/>
                <w:sz w:val="18"/>
                <w:szCs w:val="18"/>
              </w:rPr>
              <w:t xml:space="preserve">원인</w:t>
            </w:r>
          </w:p>
        </w:tc>
        <w:tc>
          <w:tcPr>
            <w:tcW w:type="dxa" w:w="2360"/>
            <w:shd w:fill="EAF0F6" w:color="auto" w:val="clear"/>
            <w:tcMar>
              <w:top w:type="dxa" w:w="90"/>
              <w:left w:type="dxa" w:w="130"/>
              <w:bottom w:type="dxa" w:w="90"/>
              <w:right w:type="dxa" w:w="130"/>
            </w:tcMar>
          </w:tcPr>
          <w:p>
            <w:pPr>
              <w:spacing w:after="0" w:before="0" w:line="250"/>
              <w:jc w:val="center"/>
            </w:pPr>
            <w:r>
              <w:rPr>
                <w:rFonts w:ascii="맑은 고딕" w:cs="맑은 고딕" w:eastAsia="맑은 고딕" w:hAnsi="맑은 고딕"/>
                <w:color w:val="1F4E79"/>
                <w:sz w:val="18"/>
                <w:szCs w:val="18"/>
              </w:rPr>
              <w:t xml:space="preserve">고칠 수 있나</w:t>
            </w:r>
          </w:p>
        </w:tc>
      </w:tr>
      <w:tr>
        <w:trPr>
          <w:tblHeader w:val="false"/>
        </w:trPr>
        <w:tc>
          <w:tcPr>
            <w:tcW w:type="dxa" w:w="1800"/>
            <w:shd w:fill="F4F6F8" w:color="auto" w:val="clear"/>
            <w:tcMar>
              <w:top w:type="dxa" w:w="90"/>
              <w:left w:type="dxa" w:w="130"/>
              <w:bottom w:type="dxa" w:w="90"/>
              <w:right w:type="dxa" w:w="130"/>
            </w:tcMar>
          </w:tcPr>
          <w:p>
            <w:pPr>
              <w:spacing w:after="0" w:before="0" w:line="250"/>
              <w:jc w:val="left"/>
            </w:pPr>
            <w:r>
              <w:rPr>
                <w:rFonts w:ascii="맑은 고딕" w:cs="맑은 고딕" w:eastAsia="맑은 고딕" w:hAnsi="맑은 고딕"/>
                <w:color w:val="1A1A1A"/>
                <w:sz w:val="18"/>
                <w:szCs w:val="18"/>
              </w:rPr>
              <w:t xml:space="preserve">구조적</w:t>
            </w:r>
          </w:p>
        </w:tc>
        <w:tc>
          <w:tcPr>
            <w:tcW w:type="dxa" w:w="5200"/>
            <w:shd w:fill="F4F6F8" w:color="auto" w:val="clear"/>
            <w:tcMar>
              <w:top w:type="dxa" w:w="90"/>
              <w:left w:type="dxa" w:w="130"/>
              <w:bottom w:type="dxa" w:w="90"/>
              <w:right w:type="dxa" w:w="130"/>
            </w:tcMar>
          </w:tcPr>
          <w:p>
            <w:pPr>
              <w:spacing w:after="0" w:before="0" w:line="250"/>
              <w:jc w:val="left"/>
            </w:pPr>
            <w:r>
              <w:rPr>
                <w:rFonts w:ascii="맑은 고딕" w:cs="맑은 고딕" w:eastAsia="맑은 고딕" w:hAnsi="맑은 고딕"/>
                <w:color w:val="1A1A1A"/>
                <w:sz w:val="18"/>
                <w:szCs w:val="18"/>
              </w:rPr>
              <w:t xml:space="preserve">① 정보 비대칭</w:t>
            </w:r>
          </w:p>
        </w:tc>
        <w:tc>
          <w:tcPr>
            <w:tcW w:type="dxa" w:w="2360"/>
            <w:shd w:fill="F4F6F8" w:color="auto" w:val="clear"/>
            <w:tcMar>
              <w:top w:type="dxa" w:w="90"/>
              <w:left w:type="dxa" w:w="130"/>
              <w:bottom w:type="dxa" w:w="90"/>
              <w:right w:type="dxa" w:w="130"/>
            </w:tcMar>
          </w:tcPr>
          <w:p>
            <w:pPr>
              <w:spacing w:after="0" w:before="0" w:line="250"/>
              <w:jc w:val="center"/>
            </w:pPr>
            <w:r>
              <w:rPr>
                <w:rFonts w:ascii="맑은 고딕" w:cs="맑은 고딕" w:eastAsia="맑은 고딕" w:hAnsi="맑은 고딕"/>
                <w:color w:val="1A1A1A"/>
                <w:sz w:val="18"/>
                <w:szCs w:val="18"/>
              </w:rPr>
              <w:t xml:space="preserve">불가</w:t>
            </w:r>
          </w:p>
        </w:tc>
      </w:tr>
      <w:tr>
        <w:trPr>
          <w:tblHeader w:val="false"/>
        </w:trPr>
        <w:tc>
          <w:tcPr>
            <w:tcW w:type="dxa" w:w="1800"/>
            <w:shd w:fill="FFFFFF" w:color="auto" w:val="clear"/>
            <w:tcMar>
              <w:top w:type="dxa" w:w="90"/>
              <w:left w:type="dxa" w:w="130"/>
              <w:bottom w:type="dxa" w:w="90"/>
              <w:right w:type="dxa" w:w="130"/>
            </w:tcMar>
          </w:tcPr>
          <w:p>
            <w:pPr>
              <w:spacing w:after="0" w:before="0" w:line="250"/>
              <w:jc w:val="left"/>
            </w:pPr>
            <w:r>
              <w:rPr>
                <w:rFonts w:ascii="맑은 고딕" w:cs="맑은 고딕" w:eastAsia="맑은 고딕" w:hAnsi="맑은 고딕"/>
                <w:color w:val="1A1A1A"/>
                <w:sz w:val="18"/>
                <w:szCs w:val="18"/>
              </w:rPr>
              <w:t xml:space="preserve">구조적</w:t>
            </w:r>
          </w:p>
        </w:tc>
        <w:tc>
          <w:tcPr>
            <w:tcW w:type="dxa" w:w="5200"/>
            <w:shd w:fill="FFFFFF" w:color="auto" w:val="clear"/>
            <w:tcMar>
              <w:top w:type="dxa" w:w="90"/>
              <w:left w:type="dxa" w:w="130"/>
              <w:bottom w:type="dxa" w:w="90"/>
              <w:right w:type="dxa" w:w="130"/>
            </w:tcMar>
          </w:tcPr>
          <w:p>
            <w:pPr>
              <w:spacing w:after="0" w:before="0" w:line="250"/>
              <w:jc w:val="left"/>
            </w:pPr>
            <w:r>
              <w:rPr>
                <w:rFonts w:ascii="맑은 고딕" w:cs="맑은 고딕" w:eastAsia="맑은 고딕" w:hAnsi="맑은 고딕"/>
                <w:color w:val="1A1A1A"/>
                <w:sz w:val="18"/>
                <w:szCs w:val="18"/>
              </w:rPr>
              <w:t xml:space="preserve">② 공제율 장벽</w:t>
            </w:r>
          </w:p>
        </w:tc>
        <w:tc>
          <w:tcPr>
            <w:tcW w:type="dxa" w:w="2360"/>
            <w:shd w:fill="FFFFFF" w:color="auto" w:val="clear"/>
            <w:tcMar>
              <w:top w:type="dxa" w:w="90"/>
              <w:left w:type="dxa" w:w="130"/>
              <w:bottom w:type="dxa" w:w="90"/>
              <w:right w:type="dxa" w:w="130"/>
            </w:tcMar>
          </w:tcPr>
          <w:p>
            <w:pPr>
              <w:spacing w:after="0" w:before="0" w:line="250"/>
              <w:jc w:val="center"/>
            </w:pPr>
            <w:r>
              <w:rPr>
                <w:rFonts w:ascii="맑은 고딕" w:cs="맑은 고딕" w:eastAsia="맑은 고딕" w:hAnsi="맑은 고딕"/>
                <w:color w:val="1A1A1A"/>
                <w:sz w:val="18"/>
                <w:szCs w:val="18"/>
              </w:rPr>
              <w:t xml:space="preserve">불가</w:t>
            </w:r>
          </w:p>
        </w:tc>
      </w:tr>
      <w:tr>
        <w:trPr>
          <w:tblHeader w:val="false"/>
        </w:trPr>
        <w:tc>
          <w:tcPr>
            <w:tcW w:type="dxa" w:w="1800"/>
            <w:shd w:fill="F4F6F8" w:color="auto" w:val="clear"/>
            <w:tcMar>
              <w:top w:type="dxa" w:w="90"/>
              <w:left w:type="dxa" w:w="130"/>
              <w:bottom w:type="dxa" w:w="90"/>
              <w:right w:type="dxa" w:w="130"/>
            </w:tcMar>
          </w:tcPr>
          <w:p>
            <w:pPr>
              <w:spacing w:after="0" w:before="0" w:line="250"/>
              <w:jc w:val="left"/>
            </w:pPr>
            <w:r>
              <w:rPr>
                <w:rFonts w:ascii="맑은 고딕" w:cs="맑은 고딕" w:eastAsia="맑은 고딕" w:hAnsi="맑은 고딕"/>
                <w:color w:val="1A1A1A"/>
                <w:sz w:val="18"/>
                <w:szCs w:val="18"/>
              </w:rPr>
              <w:t xml:space="preserve">구조적</w:t>
            </w:r>
          </w:p>
        </w:tc>
        <w:tc>
          <w:tcPr>
            <w:tcW w:type="dxa" w:w="5200"/>
            <w:shd w:fill="F4F6F8" w:color="auto" w:val="clear"/>
            <w:tcMar>
              <w:top w:type="dxa" w:w="90"/>
              <w:left w:type="dxa" w:w="130"/>
              <w:bottom w:type="dxa" w:w="90"/>
              <w:right w:type="dxa" w:w="130"/>
            </w:tcMar>
          </w:tcPr>
          <w:p>
            <w:pPr>
              <w:spacing w:after="0" w:before="0" w:line="250"/>
              <w:jc w:val="left"/>
            </w:pPr>
            <w:r>
              <w:rPr>
                <w:rFonts w:ascii="맑은 고딕" w:cs="맑은 고딕" w:eastAsia="맑은 고딕" w:hAnsi="맑은 고딕"/>
                <w:color w:val="1A1A1A"/>
                <w:sz w:val="18"/>
                <w:szCs w:val="18"/>
              </w:rPr>
              <w:t xml:space="preserve">③ 시장 규모</w:t>
            </w:r>
          </w:p>
        </w:tc>
        <w:tc>
          <w:tcPr>
            <w:tcW w:type="dxa" w:w="2360"/>
            <w:shd w:fill="F4F6F8" w:color="auto" w:val="clear"/>
            <w:tcMar>
              <w:top w:type="dxa" w:w="90"/>
              <w:left w:type="dxa" w:w="130"/>
              <w:bottom w:type="dxa" w:w="90"/>
              <w:right w:type="dxa" w:w="130"/>
            </w:tcMar>
          </w:tcPr>
          <w:p>
            <w:pPr>
              <w:spacing w:after="0" w:before="0" w:line="250"/>
              <w:jc w:val="center"/>
            </w:pPr>
            <w:r>
              <w:rPr>
                <w:rFonts w:ascii="맑은 고딕" w:cs="맑은 고딕" w:eastAsia="맑은 고딕" w:hAnsi="맑은 고딕"/>
                <w:color w:val="1A1A1A"/>
                <w:sz w:val="18"/>
                <w:szCs w:val="18"/>
              </w:rPr>
              <w:t xml:space="preserve">불가</w:t>
            </w:r>
          </w:p>
        </w:tc>
      </w:tr>
      <w:tr>
        <w:trPr>
          <w:tblHeader w:val="false"/>
        </w:trPr>
        <w:tc>
          <w:tcPr>
            <w:tcW w:type="dxa" w:w="1800"/>
            <w:shd w:fill="FFFFFF" w:color="auto" w:val="clear"/>
            <w:tcMar>
              <w:top w:type="dxa" w:w="90"/>
              <w:left w:type="dxa" w:w="130"/>
              <w:bottom w:type="dxa" w:w="90"/>
              <w:right w:type="dxa" w:w="130"/>
            </w:tcMar>
          </w:tcPr>
          <w:p>
            <w:pPr>
              <w:spacing w:after="0" w:before="0" w:line="250"/>
              <w:jc w:val="left"/>
            </w:pPr>
            <w:r>
              <w:rPr>
                <w:rFonts w:ascii="맑은 고딕" w:cs="맑은 고딕" w:eastAsia="맑은 고딕" w:hAnsi="맑은 고딕"/>
                <w:color w:val="1A1A1A"/>
                <w:sz w:val="18"/>
                <w:szCs w:val="18"/>
              </w:rPr>
              <w:t xml:space="preserve">구조적</w:t>
            </w:r>
          </w:p>
        </w:tc>
        <w:tc>
          <w:tcPr>
            <w:tcW w:type="dxa" w:w="5200"/>
            <w:shd w:fill="FFFFFF" w:color="auto" w:val="clear"/>
            <w:tcMar>
              <w:top w:type="dxa" w:w="90"/>
              <w:left w:type="dxa" w:w="130"/>
              <w:bottom w:type="dxa" w:w="90"/>
              <w:right w:type="dxa" w:w="130"/>
            </w:tcMar>
          </w:tcPr>
          <w:p>
            <w:pPr>
              <w:spacing w:after="0" w:before="0" w:line="250"/>
              <w:jc w:val="left"/>
            </w:pPr>
            <w:r>
              <w:rPr>
                <w:rFonts w:ascii="맑은 고딕" w:cs="맑은 고딕" w:eastAsia="맑은 고딕" w:hAnsi="맑은 고딕"/>
                <w:color w:val="1A1A1A"/>
                <w:sz w:val="18"/>
                <w:szCs w:val="18"/>
              </w:rPr>
              <w:t xml:space="preserve">④ 효율성 상승</w:t>
            </w:r>
          </w:p>
        </w:tc>
        <w:tc>
          <w:tcPr>
            <w:tcW w:type="dxa" w:w="2360"/>
            <w:shd w:fill="FFFFFF" w:color="auto" w:val="clear"/>
            <w:tcMar>
              <w:top w:type="dxa" w:w="90"/>
              <w:left w:type="dxa" w:w="130"/>
              <w:bottom w:type="dxa" w:w="90"/>
              <w:right w:type="dxa" w:w="130"/>
            </w:tcMar>
          </w:tcPr>
          <w:p>
            <w:pPr>
              <w:spacing w:after="0" w:before="0" w:line="250"/>
              <w:jc w:val="center"/>
            </w:pPr>
            <w:r>
              <w:rPr>
                <w:rFonts w:ascii="맑은 고딕" w:cs="맑은 고딕" w:eastAsia="맑은 고딕" w:hAnsi="맑은 고딕"/>
                <w:color w:val="1A1A1A"/>
                <w:sz w:val="18"/>
                <w:szCs w:val="18"/>
              </w:rPr>
              <w:t xml:space="preserve">불가</w:t>
            </w:r>
          </w:p>
        </w:tc>
      </w:tr>
      <w:tr>
        <w:trPr>
          <w:tblHeader w:val="false"/>
        </w:trPr>
        <w:tc>
          <w:tcPr>
            <w:tcW w:type="dxa" w:w="1800"/>
            <w:shd w:fill="F4F6F8" w:color="auto" w:val="clear"/>
            <w:tcMar>
              <w:top w:type="dxa" w:w="90"/>
              <w:left w:type="dxa" w:w="130"/>
              <w:bottom w:type="dxa" w:w="90"/>
              <w:right w:type="dxa" w:w="130"/>
            </w:tcMar>
          </w:tcPr>
          <w:p>
            <w:pPr>
              <w:spacing w:after="0" w:before="0" w:line="250"/>
              <w:jc w:val="left"/>
            </w:pPr>
            <w:r>
              <w:rPr>
                <w:rFonts w:ascii="맑은 고딕" w:cs="맑은 고딕" w:eastAsia="맑은 고딕" w:hAnsi="맑은 고딕"/>
                <w:color w:val="1A1A1A"/>
                <w:sz w:val="18"/>
                <w:szCs w:val="18"/>
              </w:rPr>
              <w:t xml:space="preserve">설계</w:t>
            </w:r>
          </w:p>
        </w:tc>
        <w:tc>
          <w:tcPr>
            <w:tcW w:type="dxa" w:w="5200"/>
            <w:shd w:fill="F4F6F8" w:color="auto" w:val="clear"/>
            <w:tcMar>
              <w:top w:type="dxa" w:w="90"/>
              <w:left w:type="dxa" w:w="130"/>
              <w:bottom w:type="dxa" w:w="90"/>
              <w:right w:type="dxa" w:w="130"/>
            </w:tcMar>
          </w:tcPr>
          <w:p>
            <w:pPr>
              <w:spacing w:after="0" w:before="0" w:line="250"/>
              <w:jc w:val="left"/>
            </w:pPr>
            <w:r>
              <w:rPr>
                <w:rFonts w:ascii="맑은 고딕" w:cs="맑은 고딕" w:eastAsia="맑은 고딕" w:hAnsi="맑은 고딕"/>
                <w:b/>
                <w:bCs/>
                <w:color w:val="1F4E79"/>
                <w:sz w:val="18"/>
                <w:szCs w:val="18"/>
              </w:rPr>
              <w:t xml:space="preserve">⑤ 평가 지표와 학습 손실 불일치</w:t>
            </w:r>
          </w:p>
        </w:tc>
        <w:tc>
          <w:tcPr>
            <w:tcW w:type="dxa" w:w="2360"/>
            <w:shd w:fill="F4F6F8" w:color="auto" w:val="clear"/>
            <w:tcMar>
              <w:top w:type="dxa" w:w="90"/>
              <w:left w:type="dxa" w:w="130"/>
              <w:bottom w:type="dxa" w:w="90"/>
              <w:right w:type="dxa" w:w="130"/>
            </w:tcMar>
          </w:tcPr>
          <w:p>
            <w:pPr>
              <w:spacing w:after="0" w:before="0" w:line="250"/>
              <w:jc w:val="center"/>
            </w:pPr>
            <w:r>
              <w:rPr>
                <w:rFonts w:ascii="맑은 고딕" w:cs="맑은 고딕" w:eastAsia="맑은 고딕" w:hAnsi="맑은 고딕"/>
                <w:b/>
                <w:bCs/>
                <w:color w:val="1F4E79"/>
                <w:sz w:val="18"/>
                <w:szCs w:val="18"/>
              </w:rPr>
              <w:t xml:space="preserve">가능 · 최우선</w:t>
            </w:r>
          </w:p>
        </w:tc>
      </w:tr>
      <w:tr>
        <w:trPr>
          <w:tblHeader w:val="false"/>
        </w:trPr>
        <w:tc>
          <w:tcPr>
            <w:tcW w:type="dxa" w:w="1800"/>
            <w:shd w:fill="FFFFFF" w:color="auto" w:val="clear"/>
            <w:tcMar>
              <w:top w:type="dxa" w:w="90"/>
              <w:left w:type="dxa" w:w="130"/>
              <w:bottom w:type="dxa" w:w="90"/>
              <w:right w:type="dxa" w:w="130"/>
            </w:tcMar>
          </w:tcPr>
          <w:p>
            <w:pPr>
              <w:spacing w:after="0" w:before="0" w:line="250"/>
              <w:jc w:val="left"/>
            </w:pPr>
            <w:r>
              <w:rPr>
                <w:rFonts w:ascii="맑은 고딕" w:cs="맑은 고딕" w:eastAsia="맑은 고딕" w:hAnsi="맑은 고딕"/>
                <w:color w:val="1A1A1A"/>
                <w:sz w:val="18"/>
                <w:szCs w:val="18"/>
              </w:rPr>
              <w:t xml:space="preserve">설계</w:t>
            </w:r>
          </w:p>
        </w:tc>
        <w:tc>
          <w:tcPr>
            <w:tcW w:type="dxa" w:w="5200"/>
            <w:shd w:fill="FFFFFF" w:color="auto" w:val="clear"/>
            <w:tcMar>
              <w:top w:type="dxa" w:w="90"/>
              <w:left w:type="dxa" w:w="130"/>
              <w:bottom w:type="dxa" w:w="90"/>
              <w:right w:type="dxa" w:w="130"/>
            </w:tcMar>
          </w:tcPr>
          <w:p>
            <w:pPr>
              <w:spacing w:after="0" w:before="0" w:line="250"/>
              <w:jc w:val="left"/>
            </w:pPr>
            <w:r>
              <w:rPr>
                <w:rFonts w:ascii="맑은 고딕" w:cs="맑은 고딕" w:eastAsia="맑은 고딕" w:hAnsi="맑은 고딕"/>
                <w:b/>
                <w:bCs/>
                <w:color w:val="1F4E79"/>
                <w:sz w:val="18"/>
                <w:szCs w:val="18"/>
              </w:rPr>
              <w:t xml:space="preserve">⑥ 종가 예측 부재</w:t>
            </w:r>
          </w:p>
        </w:tc>
        <w:tc>
          <w:tcPr>
            <w:tcW w:type="dxa" w:w="2360"/>
            <w:shd w:fill="FFFFFF" w:color="auto" w:val="clear"/>
            <w:tcMar>
              <w:top w:type="dxa" w:w="90"/>
              <w:left w:type="dxa" w:w="130"/>
              <w:bottom w:type="dxa" w:w="90"/>
              <w:right w:type="dxa" w:w="130"/>
            </w:tcMar>
          </w:tcPr>
          <w:p>
            <w:pPr>
              <w:spacing w:after="0" w:before="0" w:line="250"/>
              <w:jc w:val="center"/>
            </w:pPr>
            <w:r>
              <w:rPr>
                <w:rFonts w:ascii="맑은 고딕" w:cs="맑은 고딕" w:eastAsia="맑은 고딕" w:hAnsi="맑은 고딕"/>
                <w:b/>
                <w:bCs/>
                <w:color w:val="1F4E79"/>
                <w:sz w:val="18"/>
                <w:szCs w:val="18"/>
              </w:rPr>
              <w:t xml:space="preserve">가능 · 차순위</w:t>
            </w:r>
          </w:p>
        </w:tc>
      </w:tr>
      <w:tr>
        <w:trPr>
          <w:tblHeader w:val="false"/>
        </w:trPr>
        <w:tc>
          <w:tcPr>
            <w:tcW w:type="dxa" w:w="1800"/>
            <w:shd w:fill="F4F6F8" w:color="auto" w:val="clear"/>
            <w:tcMar>
              <w:top w:type="dxa" w:w="90"/>
              <w:left w:type="dxa" w:w="130"/>
              <w:bottom w:type="dxa" w:w="90"/>
              <w:right w:type="dxa" w:w="130"/>
            </w:tcMar>
          </w:tcPr>
          <w:p>
            <w:pPr>
              <w:spacing w:after="0" w:before="0" w:line="250"/>
              <w:jc w:val="left"/>
            </w:pPr>
            <w:r>
              <w:rPr>
                <w:rFonts w:ascii="맑은 고딕" w:cs="맑은 고딕" w:eastAsia="맑은 고딕" w:hAnsi="맑은 고딕"/>
                <w:color w:val="1A1A1A"/>
                <w:sz w:val="18"/>
                <w:szCs w:val="18"/>
              </w:rPr>
              <w:t xml:space="preserve">설계</w:t>
            </w:r>
          </w:p>
        </w:tc>
        <w:tc>
          <w:tcPr>
            <w:tcW w:type="dxa" w:w="5200"/>
            <w:shd w:fill="F4F6F8" w:color="auto" w:val="clear"/>
            <w:tcMar>
              <w:top w:type="dxa" w:w="90"/>
              <w:left w:type="dxa" w:w="130"/>
              <w:bottom w:type="dxa" w:w="90"/>
              <w:right w:type="dxa" w:w="130"/>
            </w:tcMar>
          </w:tcPr>
          <w:p>
            <w:pPr>
              <w:spacing w:after="0" w:before="0" w:line="250"/>
              <w:jc w:val="left"/>
            </w:pPr>
            <w:r>
              <w:rPr>
                <w:rFonts w:ascii="맑은 고딕" w:cs="맑은 고딕" w:eastAsia="맑은 고딕" w:hAnsi="맑은 고딕"/>
                <w:color w:val="1A1A1A"/>
                <w:sz w:val="18"/>
                <w:szCs w:val="18"/>
              </w:rPr>
              <w:t xml:space="preserve">⑦ 분포 날카로움</w:t>
            </w:r>
          </w:p>
        </w:tc>
        <w:tc>
          <w:tcPr>
            <w:tcW w:type="dxa" w:w="2360"/>
            <w:shd w:fill="F4F6F8" w:color="auto" w:val="clear"/>
            <w:tcMar>
              <w:top w:type="dxa" w:w="90"/>
              <w:left w:type="dxa" w:w="130"/>
              <w:bottom w:type="dxa" w:w="90"/>
              <w:right w:type="dxa" w:w="130"/>
            </w:tcMar>
          </w:tcPr>
          <w:p>
            <w:pPr>
              <w:spacing w:after="0" w:before="0" w:line="250"/>
              <w:jc w:val="center"/>
            </w:pPr>
            <w:r>
              <w:rPr>
                <w:rFonts w:ascii="맑은 고딕" w:cs="맑은 고딕" w:eastAsia="맑은 고딕" w:hAnsi="맑은 고딕"/>
                <w:color w:val="1A1A1A"/>
                <w:sz w:val="18"/>
                <w:szCs w:val="18"/>
              </w:rPr>
              <w:t xml:space="preserve">가능</w:t>
            </w:r>
          </w:p>
        </w:tc>
      </w:tr>
      <w:tr>
        <w:trPr>
          <w:tblHeader w:val="false"/>
        </w:trPr>
        <w:tc>
          <w:tcPr>
            <w:tcW w:type="dxa" w:w="1800"/>
            <w:shd w:fill="FFFFFF" w:color="auto" w:val="clear"/>
            <w:tcMar>
              <w:top w:type="dxa" w:w="90"/>
              <w:left w:type="dxa" w:w="130"/>
              <w:bottom w:type="dxa" w:w="90"/>
              <w:right w:type="dxa" w:w="130"/>
            </w:tcMar>
          </w:tcPr>
          <w:p>
            <w:pPr>
              <w:spacing w:after="0" w:before="0" w:line="250"/>
              <w:jc w:val="left"/>
            </w:pPr>
            <w:r>
              <w:rPr>
                <w:rFonts w:ascii="맑은 고딕" w:cs="맑은 고딕" w:eastAsia="맑은 고딕" w:hAnsi="맑은 고딕"/>
                <w:color w:val="1A1A1A"/>
                <w:sz w:val="18"/>
                <w:szCs w:val="18"/>
              </w:rPr>
              <w:t xml:space="preserve">설계</w:t>
            </w:r>
          </w:p>
        </w:tc>
        <w:tc>
          <w:tcPr>
            <w:tcW w:type="dxa" w:w="5200"/>
            <w:shd w:fill="FFFFFF" w:color="auto" w:val="clear"/>
            <w:tcMar>
              <w:top w:type="dxa" w:w="90"/>
              <w:left w:type="dxa" w:w="130"/>
              <w:bottom w:type="dxa" w:w="90"/>
              <w:right w:type="dxa" w:w="130"/>
            </w:tcMar>
          </w:tcPr>
          <w:p>
            <w:pPr>
              <w:spacing w:after="0" w:before="0" w:line="250"/>
              <w:jc w:val="left"/>
            </w:pPr>
            <w:r>
              <w:rPr>
                <w:rFonts w:ascii="맑은 고딕" w:cs="맑은 고딕" w:eastAsia="맑은 고딕" w:hAnsi="맑은 고딕"/>
                <w:color w:val="1A1A1A"/>
                <w:sz w:val="18"/>
                <w:szCs w:val="18"/>
              </w:rPr>
              <w:t xml:space="preserve">⑧ 결측 처리</w:t>
            </w:r>
          </w:p>
        </w:tc>
        <w:tc>
          <w:tcPr>
            <w:tcW w:type="dxa" w:w="2360"/>
            <w:shd w:fill="FFFFFF" w:color="auto" w:val="clear"/>
            <w:tcMar>
              <w:top w:type="dxa" w:w="90"/>
              <w:left w:type="dxa" w:w="130"/>
              <w:bottom w:type="dxa" w:w="90"/>
              <w:right w:type="dxa" w:w="130"/>
            </w:tcMar>
          </w:tcPr>
          <w:p>
            <w:pPr>
              <w:spacing w:after="0" w:before="0" w:line="250"/>
              <w:jc w:val="center"/>
            </w:pPr>
            <w:r>
              <w:rPr>
                <w:rFonts w:ascii="맑은 고딕" w:cs="맑은 고딕" w:eastAsia="맑은 고딕" w:hAnsi="맑은 고딕"/>
                <w:color w:val="1A1A1A"/>
                <w:sz w:val="18"/>
                <w:szCs w:val="18"/>
              </w:rPr>
              <w:t xml:space="preserve">가능</w:t>
            </w:r>
          </w:p>
        </w:tc>
      </w:tr>
    </w:tbl>
    <w:p>
      <w:pPr>
        <w:spacing w:after="220" w:before="70"/>
        <w:jc w:val="left"/>
      </w:pPr>
      <w:r>
        <w:rPr>
          <w:rFonts w:ascii="맑은 고딕" w:cs="맑은 고딕" w:eastAsia="맑은 고딕" w:hAnsi="맑은 고딕"/>
          <w:i/>
          <w:iCs/>
          <w:color w:val="666666"/>
          <w:sz w:val="16"/>
          <w:szCs w:val="16"/>
        </w:rPr>
        <w:t xml:space="preserve">표 7-4. 여덟 개의 벽. ⑤와 ⑥이 값이 가장 크다.</w:t>
      </w:r>
    </w:p>
    <w:p>
      <w:pPr>
        <w:spacing w:after="140" w:before="60" w:line="300"/>
        <w:jc w:val="both"/>
      </w:pPr>
      <w:r>
        <w:rPr>
          <w:rFonts w:ascii="맑은 고딕" w:cs="맑은 고딕" w:eastAsia="맑은 고딕" w:hAnsi="맑은 고딕"/>
          <w:b/>
          <w:bCs/>
          <w:color w:val="1F4E79"/>
          <w:sz w:val="20"/>
          <w:szCs w:val="20"/>
        </w:rPr>
        <w:t xml:space="preserve">⑤와 ⑥ 둘 다 더 복잡한 알고리즘이 아니라 문제 정의를 바꾸는 일입니다.</w:t>
      </w:r>
      <w:r>
        <w:rPr>
          <w:rFonts w:ascii="맑은 고딕" w:cs="맑은 고딕" w:eastAsia="맑은 고딕" w:hAnsi="맑은 고딕"/>
          <w:color w:val="1A1A1A"/>
          <w:sz w:val="20"/>
          <w:szCs w:val="20"/>
        </w:rPr>
        <w:t xml:space="preserve"> 이것이 파트 2로 넘어가는 직접적인 근거입니다.</w:t>
      </w:r>
    </w:p>
    <w:p>
      <w:r>
        <w:br w:type="page"/>
      </w:r>
    </w:p>
    <w:p>
      <w:pPr>
        <w:pStyle w:val="Heading1"/>
        <w:pBdr>
          <w:bottom w:val="single" w:color="1F4E79" w:sz="10" w:space="8"/>
        </w:pBdr>
        <w:spacing w:after="200" w:before="420"/>
      </w:pPr>
      <w:r>
        <w:rPr>
          <w:rFonts w:ascii="맑은 고딕" w:cs="맑은 고딕" w:eastAsia="맑은 고딕" w:hAnsi="맑은 고딕"/>
          <w:b/>
          <w:bCs/>
          <w:color w:val="1F4E79"/>
          <w:sz w:val="30"/>
          <w:szCs w:val="30"/>
        </w:rPr>
        <w:t xml:space="preserve">8. 인사이트 — 질문을 바꾼다</w:t>
      </w:r>
    </w:p>
    <w:p>
      <w:pPr>
        <w:pStyle w:val="Heading2"/>
        <w:spacing w:after="130" w:before="320"/>
      </w:pPr>
      <w:r>
        <w:rPr>
          <w:rFonts w:ascii="맑은 고딕" w:cs="맑은 고딕" w:eastAsia="맑은 고딕" w:hAnsi="맑은 고딕"/>
          <w:b/>
          <w:bCs/>
          <w:color w:val="1A1A1A"/>
          <w:sz w:val="24"/>
          <w:szCs w:val="24"/>
        </w:rPr>
        <w:t xml:space="preserve">8.1 재현 실험이 알려준 것</w:t>
      </w:r>
    </w:p>
    <w:p>
      <w:pPr>
        <w:spacing w:after="140" w:before="60" w:line="300"/>
        <w:jc w:val="both"/>
      </w:pPr>
      <w:r>
        <w:rPr>
          <w:rFonts w:ascii="맑은 고딕" w:cs="맑은 고딕" w:eastAsia="맑은 고딕" w:hAnsi="맑은 고딕"/>
          <w:color w:val="1A1A1A"/>
          <w:sz w:val="20"/>
          <w:szCs w:val="20"/>
        </w:rPr>
        <w:t xml:space="preserve">결론을 정리하기 전에 짚어야 할 것이 있습니다. 이 프로젝트의 코드를 </w:t>
      </w:r>
      <w:r>
        <w:rPr>
          <w:rFonts w:ascii="맑은 고딕" w:cs="맑은 고딕" w:eastAsia="맑은 고딕" w:hAnsi="맑은 고딕"/>
          <w:b/>
          <w:bCs/>
          <w:color w:val="1F4E79"/>
          <w:sz w:val="20"/>
          <w:szCs w:val="20"/>
        </w:rPr>
        <w:t xml:space="preserve">같은 데이터로 다시 돌려봤습니다.</w:t>
      </w:r>
      <w:r>
        <w:rPr>
          <w:rFonts w:ascii="맑은 고딕" w:cs="맑은 고딕" w:eastAsia="맑은 고딕" w:hAnsi="맑은 고딕"/>
          <w:color w:val="1A1A1A"/>
          <w:sz w:val="20"/>
          <w:szCs w:val="20"/>
        </w:rPr>
        <w:t xml:space="preserve"> 결과는 다음과 같았습니다.</w:t>
      </w:r>
    </w:p>
    <w:p>
      <w:pPr>
        <w:spacing w:after="20"/>
      </w:pPr>
    </w:p>
    <w:tbl>
      <w:tblPr>
        <w:tblW w:type="dxa" w:w="9360"/>
        <w:tblBorders>
          <w:top w:val="single" w:color="1F4E79" w:sz="6"/>
          <w:left w:val="none"/>
          <w:bottom w:val="single" w:color="1F4E79" w:sz="6"/>
          <w:right w:val="none"/>
          <w:insideH w:val="single" w:color="D0D0D0" w:sz="2"/>
          <w:insideV w:val="none"/>
        </w:tblBorders>
      </w:tblPr>
      <w:tblGrid>
        <w:gridCol w:w="3600"/>
        <w:gridCol w:w="5760"/>
      </w:tblGrid>
      <w:tr>
        <w:trPr>
          <w:tblHeader/>
        </w:trPr>
        <w:tc>
          <w:tcPr>
            <w:tcW w:type="dxa" w:w="3600"/>
            <w:shd w:fill="EAF0F6" w:color="auto" w:val="clear"/>
            <w:tcMar>
              <w:top w:type="dxa" w:w="90"/>
              <w:left w:type="dxa" w:w="130"/>
              <w:bottom w:type="dxa" w:w="90"/>
              <w:right w:type="dxa" w:w="130"/>
            </w:tcMar>
          </w:tcPr>
          <w:p>
            <w:pPr>
              <w:spacing w:after="0" w:before="0" w:line="250"/>
              <w:jc w:val="left"/>
            </w:pPr>
            <w:r>
              <w:rPr>
                <w:rFonts w:ascii="맑은 고딕" w:cs="맑은 고딕" w:eastAsia="맑은 고딕" w:hAnsi="맑은 고딕"/>
                <w:color w:val="1F4E79"/>
                <w:sz w:val="18"/>
                <w:szCs w:val="18"/>
              </w:rPr>
              <w:t xml:space="preserve">검사 항목</w:t>
            </w:r>
          </w:p>
        </w:tc>
        <w:tc>
          <w:tcPr>
            <w:tcW w:type="dxa" w:w="5760"/>
            <w:shd w:fill="EAF0F6" w:color="auto" w:val="clear"/>
            <w:tcMar>
              <w:top w:type="dxa" w:w="90"/>
              <w:left w:type="dxa" w:w="130"/>
              <w:bottom w:type="dxa" w:w="90"/>
              <w:right w:type="dxa" w:w="130"/>
            </w:tcMar>
          </w:tcPr>
          <w:p>
            <w:pPr>
              <w:spacing w:after="0" w:before="0" w:line="250"/>
              <w:jc w:val="left"/>
            </w:pPr>
            <w:r>
              <w:rPr>
                <w:rFonts w:ascii="맑은 고딕" w:cs="맑은 고딕" w:eastAsia="맑은 고딕" w:hAnsi="맑은 고딕"/>
                <w:color w:val="1F4E79"/>
                <w:sz w:val="18"/>
                <w:szCs w:val="18"/>
              </w:rPr>
              <w:t xml:space="preserve">결과</w:t>
            </w:r>
          </w:p>
        </w:tc>
      </w:tr>
      <w:tr>
        <w:trPr>
          <w:tblHeader w:val="false"/>
        </w:trPr>
        <w:tc>
          <w:tcPr>
            <w:tcW w:type="dxa" w:w="3600"/>
            <w:shd w:fill="F4F6F8" w:color="auto" w:val="clear"/>
            <w:tcMar>
              <w:top w:type="dxa" w:w="90"/>
              <w:left w:type="dxa" w:w="130"/>
              <w:bottom w:type="dxa" w:w="90"/>
              <w:right w:type="dxa" w:w="130"/>
            </w:tcMar>
          </w:tcPr>
          <w:p>
            <w:pPr>
              <w:spacing w:after="0" w:before="0" w:line="250"/>
              <w:jc w:val="left"/>
            </w:pPr>
            <w:r>
              <w:rPr>
                <w:rFonts w:ascii="맑은 고딕" w:cs="맑은 고딕" w:eastAsia="맑은 고딕" w:hAnsi="맑은 고딕"/>
                <w:color w:val="1A1A1A"/>
                <w:sz w:val="18"/>
                <w:szCs w:val="18"/>
              </w:rPr>
              <w:t xml:space="preserve">입력 데이터</w:t>
            </w:r>
          </w:p>
        </w:tc>
        <w:tc>
          <w:tcPr>
            <w:tcW w:type="dxa" w:w="5760"/>
            <w:shd w:fill="F4F6F8" w:color="auto" w:val="clear"/>
            <w:tcMar>
              <w:top w:type="dxa" w:w="90"/>
              <w:left w:type="dxa" w:w="130"/>
              <w:bottom w:type="dxa" w:w="90"/>
              <w:right w:type="dxa" w:w="130"/>
            </w:tcMar>
          </w:tcPr>
          <w:p>
            <w:pPr>
              <w:spacing w:after="0" w:before="0" w:line="250"/>
              <w:jc w:val="left"/>
            </w:pPr>
            <w:r>
              <w:rPr>
                <w:rFonts w:ascii="맑은 고딕" w:cs="맑은 고딕" w:eastAsia="맑은 고딕" w:hAnsi="맑은 고딕"/>
                <w:color w:val="1A1A1A"/>
                <w:sz w:val="18"/>
                <w:szCs w:val="18"/>
              </w:rPr>
              <w:t xml:space="preserve">원본과 sha256 </w:t>
            </w:r>
            <w:r>
              <w:rPr>
                <w:rFonts w:ascii="맑은 고딕" w:cs="맑은 고딕" w:eastAsia="맑은 고딕" w:hAnsi="맑은 고딕"/>
                <w:b/>
                <w:bCs/>
                <w:color w:val="1F4E79"/>
                <w:sz w:val="18"/>
                <w:szCs w:val="18"/>
              </w:rPr>
              <w:t xml:space="preserve">완전 일치</w:t>
            </w:r>
          </w:p>
        </w:tc>
      </w:tr>
      <w:tr>
        <w:trPr>
          <w:tblHeader w:val="false"/>
        </w:trPr>
        <w:tc>
          <w:tcPr>
            <w:tcW w:type="dxa" w:w="3600"/>
            <w:shd w:fill="FFFFFF" w:color="auto" w:val="clear"/>
            <w:tcMar>
              <w:top w:type="dxa" w:w="90"/>
              <w:left w:type="dxa" w:w="130"/>
              <w:bottom w:type="dxa" w:w="90"/>
              <w:right w:type="dxa" w:w="130"/>
            </w:tcMar>
          </w:tcPr>
          <w:p>
            <w:pPr>
              <w:spacing w:after="0" w:before="0" w:line="250"/>
              <w:jc w:val="left"/>
            </w:pPr>
            <w:r>
              <w:rPr>
                <w:rFonts w:ascii="맑은 고딕" w:cs="맑은 고딕" w:eastAsia="맑은 고딕" w:hAnsi="맑은 고딕"/>
                <w:color w:val="1A1A1A"/>
                <w:sz w:val="18"/>
                <w:szCs w:val="18"/>
              </w:rPr>
              <w:t xml:space="preserve">같은 환경 2회 실행</w:t>
            </w:r>
          </w:p>
        </w:tc>
        <w:tc>
          <w:tcPr>
            <w:tcW w:type="dxa" w:w="5760"/>
            <w:shd w:fill="FFFFFF" w:color="auto" w:val="clear"/>
            <w:tcMar>
              <w:top w:type="dxa" w:w="90"/>
              <w:left w:type="dxa" w:w="130"/>
              <w:bottom w:type="dxa" w:w="90"/>
              <w:right w:type="dxa" w:w="130"/>
            </w:tcMar>
          </w:tcPr>
          <w:p>
            <w:pPr>
              <w:spacing w:after="0" w:before="0" w:line="250"/>
              <w:jc w:val="left"/>
            </w:pPr>
            <w:r>
              <w:rPr>
                <w:rFonts w:ascii="맑은 고딕" w:cs="맑은 고딕" w:eastAsia="맑은 고딕" w:hAnsi="맑은 고딕"/>
                <w:color w:val="1A1A1A"/>
                <w:sz w:val="18"/>
                <w:szCs w:val="18"/>
              </w:rPr>
              <w:t xml:space="preserve">완전 동일 — 코드는 결정적</w:t>
            </w:r>
          </w:p>
        </w:tc>
      </w:tr>
      <w:tr>
        <w:trPr>
          <w:tblHeader w:val="false"/>
        </w:trPr>
        <w:tc>
          <w:tcPr>
            <w:tcW w:type="dxa" w:w="3600"/>
            <w:shd w:fill="F4F6F8" w:color="auto" w:val="clear"/>
            <w:tcMar>
              <w:top w:type="dxa" w:w="90"/>
              <w:left w:type="dxa" w:w="130"/>
              <w:bottom w:type="dxa" w:w="90"/>
              <w:right w:type="dxa" w:w="130"/>
            </w:tcMar>
          </w:tcPr>
          <w:p>
            <w:pPr>
              <w:spacing w:after="0" w:before="0" w:line="250"/>
              <w:jc w:val="left"/>
            </w:pPr>
            <w:r>
              <w:rPr>
                <w:rFonts w:ascii="맑은 고딕" w:cs="맑은 고딕" w:eastAsia="맑은 고딕" w:hAnsi="맑은 고딕"/>
                <w:color w:val="1A1A1A"/>
                <w:sz w:val="18"/>
                <w:szCs w:val="18"/>
              </w:rPr>
              <w:t xml:space="preserve">리눅스 ↔ 윈도우</w:t>
            </w:r>
          </w:p>
        </w:tc>
        <w:tc>
          <w:tcPr>
            <w:tcW w:type="dxa" w:w="5760"/>
            <w:shd w:fill="F4F6F8" w:color="auto" w:val="clear"/>
            <w:tcMar>
              <w:top w:type="dxa" w:w="90"/>
              <w:left w:type="dxa" w:w="130"/>
              <w:bottom w:type="dxa" w:w="90"/>
              <w:right w:type="dxa" w:w="130"/>
            </w:tcMar>
          </w:tcPr>
          <w:p>
            <w:pPr>
              <w:spacing w:after="0" w:before="0" w:line="250"/>
              <w:jc w:val="left"/>
            </w:pPr>
            <w:r>
              <w:rPr>
                <w:rFonts w:ascii="맑은 고딕" w:cs="맑은 고딕" w:eastAsia="맑은 고딕" w:hAnsi="맑은 고딕"/>
                <w:color w:val="1A1A1A"/>
                <w:sz w:val="18"/>
                <w:szCs w:val="18"/>
              </w:rPr>
              <w:t xml:space="preserve">완전 동일 — 이식성 있음</w:t>
            </w:r>
          </w:p>
        </w:tc>
      </w:tr>
      <w:tr>
        <w:trPr>
          <w:tblHeader w:val="false"/>
        </w:trPr>
        <w:tc>
          <w:tcPr>
            <w:tcW w:type="dxa" w:w="3600"/>
            <w:shd w:fill="FFFFFF" w:color="auto" w:val="clear"/>
            <w:tcMar>
              <w:top w:type="dxa" w:w="90"/>
              <w:left w:type="dxa" w:w="130"/>
              <w:bottom w:type="dxa" w:w="90"/>
              <w:right w:type="dxa" w:w="130"/>
            </w:tcMar>
          </w:tcPr>
          <w:p>
            <w:pPr>
              <w:spacing w:after="0" w:before="0" w:line="250"/>
              <w:jc w:val="left"/>
            </w:pPr>
            <w:r>
              <w:rPr>
                <w:rFonts w:ascii="맑은 고딕" w:cs="맑은 고딕" w:eastAsia="맑은 고딕" w:hAnsi="맑은 고딕"/>
                <w:b/>
                <w:bCs/>
                <w:color w:val="1F4E79"/>
                <w:sz w:val="18"/>
                <w:szCs w:val="18"/>
              </w:rPr>
              <w:t xml:space="preserve">scikit-learn 버전을 바꾸면</w:t>
            </w:r>
          </w:p>
        </w:tc>
        <w:tc>
          <w:tcPr>
            <w:tcW w:type="dxa" w:w="5760"/>
            <w:shd w:fill="FFFFFF" w:color="auto" w:val="clear"/>
            <w:tcMar>
              <w:top w:type="dxa" w:w="90"/>
              <w:left w:type="dxa" w:w="130"/>
              <w:bottom w:type="dxa" w:w="90"/>
              <w:right w:type="dxa" w:w="130"/>
            </w:tcMar>
          </w:tcPr>
          <w:p>
            <w:pPr>
              <w:spacing w:after="0" w:before="0" w:line="250"/>
              <w:jc w:val="left"/>
            </w:pPr>
            <w:r>
              <w:rPr>
                <w:rFonts w:ascii="맑은 고딕" w:cs="맑은 고딕" w:eastAsia="맑은 고딕" w:hAnsi="맑은 고딕"/>
                <w:b/>
                <w:bCs/>
                <w:color w:val="1F4E79"/>
                <w:sz w:val="18"/>
                <w:szCs w:val="18"/>
              </w:rPr>
              <w:t xml:space="preserve">결과가 달라짐</w:t>
            </w:r>
          </w:p>
        </w:tc>
      </w:tr>
    </w:tbl>
    <w:p>
      <w:pPr>
        <w:spacing w:after="220" w:before="70"/>
        <w:jc w:val="left"/>
      </w:pPr>
      <w:r>
        <w:rPr>
          <w:rFonts w:ascii="맑은 고딕" w:cs="맑은 고딕" w:eastAsia="맑은 고딕" w:hAnsi="맑은 고딕"/>
          <w:i/>
          <w:iCs/>
          <w:color w:val="666666"/>
          <w:sz w:val="16"/>
          <w:szCs w:val="16"/>
        </w:rPr>
        <w:t xml:space="preserve">표 8-1. 2026-08-23 재현성 검증.</w:t>
      </w:r>
    </w:p>
    <w:p>
      <w:pPr>
        <w:spacing w:after="20"/>
      </w:pPr>
    </w:p>
    <w:tbl>
      <w:tblPr>
        <w:tblW w:type="dxa" w:w="9360"/>
        <w:tblBorders>
          <w:top w:val="single" w:color="1F4E79" w:sz="6"/>
          <w:left w:val="none"/>
          <w:bottom w:val="single" w:color="1F4E79" w:sz="6"/>
          <w:right w:val="none"/>
          <w:insideH w:val="single" w:color="D0D0D0" w:sz="2"/>
          <w:insideV w:val="none"/>
        </w:tblBorders>
      </w:tblPr>
      <w:tblGrid>
        <w:gridCol w:w="5000"/>
        <w:gridCol w:w="4360"/>
      </w:tblGrid>
      <w:tr>
        <w:trPr>
          <w:tblHeader/>
        </w:trPr>
        <w:tc>
          <w:tcPr>
            <w:tcW w:type="dxa" w:w="5000"/>
            <w:shd w:fill="EAF0F6" w:color="auto" w:val="clear"/>
            <w:tcMar>
              <w:top w:type="dxa" w:w="90"/>
              <w:left w:type="dxa" w:w="130"/>
              <w:bottom w:type="dxa" w:w="90"/>
              <w:right w:type="dxa" w:w="130"/>
            </w:tcMar>
          </w:tcPr>
          <w:p>
            <w:pPr>
              <w:spacing w:after="0" w:before="0" w:line="250"/>
              <w:jc w:val="left"/>
            </w:pPr>
            <w:r>
              <w:rPr>
                <w:rFonts w:ascii="맑은 고딕" w:cs="맑은 고딕" w:eastAsia="맑은 고딕" w:hAnsi="맑은 고딕"/>
                <w:color w:val="1F4E79"/>
                <w:sz w:val="18"/>
                <w:szCs w:val="18"/>
              </w:rPr>
              <w:t xml:space="preserve">환경</w:t>
            </w:r>
          </w:p>
        </w:tc>
        <w:tc>
          <w:tcPr>
            <w:tcW w:type="dxa" w:w="4360"/>
            <w:shd w:fill="EAF0F6" w:color="auto" w:val="clear"/>
            <w:tcMar>
              <w:top w:type="dxa" w:w="90"/>
              <w:left w:type="dxa" w:w="130"/>
              <w:bottom w:type="dxa" w:w="90"/>
              <w:right w:type="dxa" w:w="130"/>
            </w:tcMar>
          </w:tcPr>
          <w:p>
            <w:pPr>
              <w:spacing w:after="0" w:before="0" w:line="250"/>
              <w:jc w:val="center"/>
            </w:pPr>
            <w:r>
              <w:rPr>
                <w:rFonts w:ascii="맑은 고딕" w:cs="맑은 고딕" w:eastAsia="맑은 고딕" w:hAnsi="맑은 고딕"/>
                <w:color w:val="1F4E79"/>
                <w:sz w:val="18"/>
                <w:szCs w:val="18"/>
              </w:rPr>
              <w:t xml:space="preserve">같은 실험의 ROC-AUC</w:t>
            </w:r>
          </w:p>
        </w:tc>
      </w:tr>
      <w:tr>
        <w:trPr>
          <w:tblHeader w:val="false"/>
        </w:trPr>
        <w:tc>
          <w:tcPr>
            <w:tcW w:type="dxa" w:w="5000"/>
            <w:shd w:fill="F4F6F8" w:color="auto" w:val="clear"/>
            <w:tcMar>
              <w:top w:type="dxa" w:w="90"/>
              <w:left w:type="dxa" w:w="130"/>
              <w:bottom w:type="dxa" w:w="90"/>
              <w:right w:type="dxa" w:w="130"/>
            </w:tcMar>
          </w:tcPr>
          <w:p>
            <w:pPr>
              <w:spacing w:after="0" w:before="0" w:line="250"/>
              <w:jc w:val="left"/>
            </w:pPr>
            <w:r>
              <w:rPr>
                <w:rFonts w:ascii="맑은 고딕" w:cs="맑은 고딕" w:eastAsia="맑은 고딕" w:hAnsi="맑은 고딕"/>
                <w:color w:val="1A1A1A"/>
                <w:sz w:val="18"/>
                <w:szCs w:val="18"/>
              </w:rPr>
              <w:t xml:space="preserve">보고서에 실린 값</w:t>
            </w:r>
          </w:p>
        </w:tc>
        <w:tc>
          <w:tcPr>
            <w:tcW w:type="dxa" w:w="4360"/>
            <w:shd w:fill="F4F6F8" w:color="auto" w:val="clear"/>
            <w:tcMar>
              <w:top w:type="dxa" w:w="90"/>
              <w:left w:type="dxa" w:w="130"/>
              <w:bottom w:type="dxa" w:w="90"/>
              <w:right w:type="dxa" w:w="130"/>
            </w:tcMar>
          </w:tcPr>
          <w:p>
            <w:pPr>
              <w:spacing w:after="0" w:before="0" w:line="250"/>
              <w:jc w:val="right"/>
            </w:pPr>
            <w:r>
              <w:rPr>
                <w:rFonts w:ascii="맑은 고딕" w:cs="맑은 고딕" w:eastAsia="맑은 고딕" w:hAnsi="맑은 고딕"/>
                <w:color w:val="1A1A1A"/>
                <w:sz w:val="18"/>
                <w:szCs w:val="18"/>
              </w:rPr>
              <w:t xml:space="preserve">0.741983</w:t>
            </w:r>
          </w:p>
        </w:tc>
      </w:tr>
      <w:tr>
        <w:trPr>
          <w:tblHeader w:val="false"/>
        </w:trPr>
        <w:tc>
          <w:tcPr>
            <w:tcW w:type="dxa" w:w="5000"/>
            <w:shd w:fill="FFFFFF" w:color="auto" w:val="clear"/>
            <w:tcMar>
              <w:top w:type="dxa" w:w="90"/>
              <w:left w:type="dxa" w:w="130"/>
              <w:bottom w:type="dxa" w:w="90"/>
              <w:right w:type="dxa" w:w="130"/>
            </w:tcMar>
          </w:tcPr>
          <w:p>
            <w:pPr>
              <w:spacing w:after="0" w:before="0" w:line="250"/>
              <w:jc w:val="left"/>
            </w:pPr>
            <w:r>
              <w:rPr>
                <w:rFonts w:ascii="맑은 고딕" w:cs="맑은 고딕" w:eastAsia="맑은 고딕" w:hAnsi="맑은 고딕"/>
                <w:color w:val="1A1A1A"/>
                <w:sz w:val="18"/>
                <w:szCs w:val="18"/>
              </w:rPr>
              <w:t xml:space="preserve">scikit-learn 1.7.2 · 1.8.0</w:t>
            </w:r>
          </w:p>
        </w:tc>
        <w:tc>
          <w:tcPr>
            <w:tcW w:type="dxa" w:w="4360"/>
            <w:shd w:fill="FFFFFF" w:color="auto" w:val="clear"/>
            <w:tcMar>
              <w:top w:type="dxa" w:w="90"/>
              <w:left w:type="dxa" w:w="130"/>
              <w:bottom w:type="dxa" w:w="90"/>
              <w:right w:type="dxa" w:w="130"/>
            </w:tcMar>
          </w:tcPr>
          <w:p>
            <w:pPr>
              <w:spacing w:after="0" w:before="0" w:line="250"/>
              <w:jc w:val="right"/>
            </w:pPr>
            <w:r>
              <w:rPr>
                <w:rFonts w:ascii="맑은 고딕" w:cs="맑은 고딕" w:eastAsia="맑은 고딕" w:hAnsi="맑은 고딕"/>
                <w:color w:val="1A1A1A"/>
                <w:sz w:val="18"/>
                <w:szCs w:val="18"/>
              </w:rPr>
              <w:t xml:space="preserve">0.743686</w:t>
            </w:r>
          </w:p>
        </w:tc>
      </w:tr>
      <w:tr>
        <w:trPr>
          <w:tblHeader w:val="false"/>
        </w:trPr>
        <w:tc>
          <w:tcPr>
            <w:tcW w:type="dxa" w:w="5000"/>
            <w:shd w:fill="F4F6F8" w:color="auto" w:val="clear"/>
            <w:tcMar>
              <w:top w:type="dxa" w:w="90"/>
              <w:left w:type="dxa" w:w="130"/>
              <w:bottom w:type="dxa" w:w="90"/>
              <w:right w:type="dxa" w:w="130"/>
            </w:tcMar>
          </w:tcPr>
          <w:p>
            <w:pPr>
              <w:spacing w:after="0" w:before="0" w:line="250"/>
              <w:jc w:val="left"/>
            </w:pPr>
            <w:r>
              <w:rPr>
                <w:rFonts w:ascii="맑은 고딕" w:cs="맑은 고딕" w:eastAsia="맑은 고딕" w:hAnsi="맑은 고딕"/>
                <w:color w:val="1A1A1A"/>
                <w:sz w:val="18"/>
                <w:szCs w:val="18"/>
              </w:rPr>
              <w:t xml:space="preserve">scikit-learn 1.9.0</w:t>
            </w:r>
          </w:p>
        </w:tc>
        <w:tc>
          <w:tcPr>
            <w:tcW w:type="dxa" w:w="4360"/>
            <w:shd w:fill="F4F6F8" w:color="auto" w:val="clear"/>
            <w:tcMar>
              <w:top w:type="dxa" w:w="90"/>
              <w:left w:type="dxa" w:w="130"/>
              <w:bottom w:type="dxa" w:w="90"/>
              <w:right w:type="dxa" w:w="130"/>
            </w:tcMar>
          </w:tcPr>
          <w:p>
            <w:pPr>
              <w:spacing w:after="0" w:before="0" w:line="250"/>
              <w:jc w:val="right"/>
            </w:pPr>
            <w:r>
              <w:rPr>
                <w:rFonts w:ascii="맑은 고딕" w:cs="맑은 고딕" w:eastAsia="맑은 고딕" w:hAnsi="맑은 고딕"/>
                <w:color w:val="1A1A1A"/>
                <w:sz w:val="18"/>
                <w:szCs w:val="18"/>
              </w:rPr>
              <w:t xml:space="preserve">0.744294</w:t>
            </w:r>
          </w:p>
        </w:tc>
      </w:tr>
    </w:tbl>
    <w:p>
      <w:pPr>
        <w:spacing w:after="220" w:before="70"/>
        <w:jc w:val="left"/>
      </w:pPr>
      <w:r>
        <w:rPr>
          <w:rFonts w:ascii="맑은 고딕" w:cs="맑은 고딕" w:eastAsia="맑은 고딕" w:hAnsi="맑은 고딕"/>
          <w:i/>
          <w:iCs/>
          <w:color w:val="666666"/>
          <w:sz w:val="16"/>
          <w:szCs w:val="16"/>
        </w:rPr>
        <w:t xml:space="preserve">표 8-2. 라이브러리 버전에 따른 차이. 데이터·코드·random_state는 모두 동일.</w:t>
      </w:r>
    </w:p>
    <w:p>
      <w:pPr>
        <w:spacing w:after="20"/>
      </w:pPr>
    </w:p>
    <w:tbl>
      <w:tblPr>
        <w:tblW w:type="dxa" w:w="9360"/>
        <w:tblBorders>
          <w:top w:val="single" w:color="E0B0A0" w:sz="4"/>
          <w:left w:val="single" w:color="9C4221" w:sz="18"/>
          <w:bottom w:val="single" w:color="E0B0A0" w:sz="4"/>
          <w:right w:val="single" w:color="E0B0A0" w:sz="4"/>
          <w:insideH w:val="none"/>
          <w:insideV w:val="none"/>
        </w:tblBorders>
      </w:tblPr>
      <w:tblGrid>
        <w:gridCol w:w="9360"/>
      </w:tblGrid>
      <w:tr>
        <w:tc>
          <w:tcPr>
            <w:tcW w:type="dxa" w:w="9360"/>
            <w:shd w:fill="FDF6F3" w:color="auto" w:val="clear"/>
            <w:tcMar>
              <w:top w:type="dxa" w:w="170"/>
              <w:left w:type="dxa" w:w="220"/>
              <w:bottom w:type="dxa" w:w="170"/>
              <w:right w:type="dxa" w:w="200"/>
            </w:tcMar>
          </w:tcPr>
          <w:p>
            <w:pPr>
              <w:spacing w:after="50" w:before="0" w:line="285"/>
            </w:pPr>
            <w:r>
              <w:rPr>
                <w:rFonts w:ascii="맑은 고딕" w:cs="맑은 고딕" w:eastAsia="맑은 고딕" w:hAnsi="맑은 고딕"/>
                <w:b/>
                <w:bCs/>
                <w:color w:val="9C4221"/>
                <w:sz w:val="19"/>
                <w:szCs w:val="19"/>
              </w:rPr>
              <w:t xml:space="preserve">AUC는 0.3% 안에서 움직이는데 수익률은 훨씬 크게 흔들렸습니다</w:t>
            </w:r>
          </w:p>
          <w:p>
            <w:pPr>
              <w:spacing w:after="60"/>
            </w:pPr>
          </w:p>
          <w:p>
            <w:pPr>
              <w:spacing w:after="50" w:before="50" w:line="285"/>
            </w:pPr>
            <w:r>
              <w:rPr>
                <w:rFonts w:ascii="맑은 고딕" w:cs="맑은 고딕" w:eastAsia="맑은 고딕" w:hAnsi="맑은 고딕"/>
                <w:color w:val="1A1A1A"/>
                <w:sz w:val="18"/>
                <w:szCs w:val="18"/>
              </w:rPr>
              <w:t xml:space="preserve">판별 성능 자체는 거의 같은데 수익 지표만 크게 뒤집혔습니다. 이것이 뜻하는 바는 하나입니다 — </w:t>
            </w:r>
            <w:r>
              <w:rPr>
                <w:rFonts w:ascii="맑은 고딕" w:cs="맑은 고딕" w:eastAsia="맑은 고딕" w:hAnsi="맑은 고딕"/>
                <w:b/>
                <w:bCs/>
                <w:color w:val="1F4E79"/>
                <w:sz w:val="18"/>
                <w:szCs w:val="18"/>
              </w:rPr>
              <w:t xml:space="preserve">결론이 고배당 적중 한두 건에 좌우된다.</w:t>
            </w:r>
          </w:p>
          <w:p>
            <w:pPr>
              <w:spacing w:after="60"/>
            </w:pPr>
          </w:p>
          <w:p>
            <w:pPr>
              <w:spacing w:after="50" w:before="50" w:line="285"/>
            </w:pPr>
            <w:r>
              <w:rPr>
                <w:rFonts w:ascii="맑은 고딕" w:cs="맑은 고딕" w:eastAsia="맑은 고딕" w:hAnsi="맑은 고딕"/>
                <w:color w:val="1A1A1A"/>
                <w:sz w:val="18"/>
                <w:szCs w:val="18"/>
              </w:rPr>
              <w:t xml:space="preserve">그래서 이 보고서는 수익률 수치를 싣지 않습니다. 4.3절에서 본 “신뢰구간이 0을 포함한다”는 이야기를, 이번에는 </w:t>
            </w:r>
            <w:r>
              <w:rPr>
                <w:rFonts w:ascii="맑은 고딕" w:cs="맑은 고딕" w:eastAsia="맑은 고딕" w:hAnsi="맑은 고딕"/>
                <w:b/>
                <w:bCs/>
                <w:color w:val="1F4E79"/>
                <w:sz w:val="18"/>
                <w:szCs w:val="18"/>
              </w:rPr>
              <w:t xml:space="preserve">재현 실험이 직접 보여준 셈</w:t>
            </w:r>
            <w:r>
              <w:rPr>
                <w:rFonts w:ascii="맑은 고딕" w:cs="맑은 고딕" w:eastAsia="맑은 고딕" w:hAnsi="맑은 고딕"/>
                <w:color w:val="1A1A1A"/>
                <w:sz w:val="18"/>
                <w:szCs w:val="18"/>
              </w:rPr>
              <w:t xml:space="preserve"> 입니다.</w:t>
            </w:r>
          </w:p>
          <w:p>
            <w:pPr>
              <w:spacing w:after="60"/>
            </w:pPr>
          </w:p>
          <w:p>
            <w:pPr>
              <w:spacing w:after="50" w:before="50" w:line="285"/>
            </w:pPr>
            <w:r>
              <w:rPr>
                <w:rFonts w:ascii="맑은 고딕" w:cs="맑은 고딕" w:eastAsia="맑은 고딕" w:hAnsi="맑은 고딕"/>
                <w:color w:val="1A1A1A"/>
                <w:sz w:val="18"/>
                <w:szCs w:val="18"/>
              </w:rPr>
              <w:t xml:space="preserve">RandomForest는 부트스트랩으로 트리를 만들기 때문에, 시드를 고정해도 라이브러리 내부 구현이 바뀌면 뽑히는 표본이 달라집니다. 저장소의 </w:t>
            </w:r>
            <w:r>
              <w:rPr>
                <w:rFonts w:ascii="D2Coding" w:cs="D2Coding" w:eastAsia="D2Coding" w:hAnsi="D2Coding"/>
                <w:color w:val="9C4221"/>
                <w:sz w:val="16"/>
                <w:szCs w:val="16"/>
              </w:rPr>
              <w:t xml:space="preserve">requirements.txt</w:t>
            </w:r>
            <w:r>
              <w:rPr>
                <w:rFonts w:ascii="맑은 고딕" w:cs="맑은 고딕" w:eastAsia="맑은 고딕" w:hAnsi="맑은 고딕"/>
                <w:color w:val="1A1A1A"/>
                <w:sz w:val="18"/>
                <w:szCs w:val="18"/>
              </w:rPr>
              <w:t xml:space="preserve">가 버전을 </w:t>
            </w:r>
            <w:r>
              <w:rPr>
                <w:rFonts w:ascii="D2Coding" w:cs="D2Coding" w:eastAsia="D2Coding" w:hAnsi="D2Coding"/>
                <w:color w:val="9C4221"/>
                <w:sz w:val="16"/>
                <w:szCs w:val="16"/>
              </w:rPr>
              <w:t xml:space="preserve">==</w:t>
            </w:r>
            <w:r>
              <w:rPr>
                <w:rFonts w:ascii="맑은 고딕" w:cs="맑은 고딕" w:eastAsia="맑은 고딕" w:hAnsi="맑은 고딕"/>
                <w:color w:val="1A1A1A"/>
                <w:sz w:val="18"/>
                <w:szCs w:val="18"/>
              </w:rPr>
              <w:t xml:space="preserve">로 못박고 있는 이유입니다.</w:t>
            </w:r>
          </w:p>
        </w:tc>
      </w:tr>
    </w:tbl>
    <w:p>
      <w:pPr>
        <w:pStyle w:val="Heading2"/>
        <w:spacing w:after="130" w:before="320"/>
      </w:pPr>
      <w:r>
        <w:rPr>
          <w:rFonts w:ascii="맑은 고딕" w:cs="맑은 고딕" w:eastAsia="맑은 고딕" w:hAnsi="맑은 고딕"/>
          <w:b/>
          <w:bCs/>
          <w:color w:val="1A1A1A"/>
          <w:sz w:val="24"/>
          <w:szCs w:val="24"/>
        </w:rPr>
        <w:t xml:space="preserve">8.2 세 가지 깨달음</w:t>
      </w:r>
    </w:p>
    <w:p>
      <w:pPr>
        <w:pStyle w:val="Heading3"/>
        <w:spacing w:after="100" w:before="240"/>
      </w:pPr>
      <w:r>
        <w:rPr>
          <w:rFonts w:ascii="맑은 고딕" w:cs="맑은 고딕" w:eastAsia="맑은 고딕" w:hAnsi="맑은 고딕"/>
          <w:b/>
          <w:bCs/>
          <w:color w:val="333333"/>
          <w:sz w:val="21"/>
          <w:szCs w:val="21"/>
        </w:rPr>
        <w:t xml:space="preserve">깨달음 ① — 우리는 잘못된 질문을 재고 있었습니다</w:t>
      </w:r>
    </w:p>
    <w:p>
      <w:pPr>
        <w:spacing w:after="140" w:before="60" w:line="300"/>
        <w:jc w:val="both"/>
      </w:pPr>
      <w:r>
        <w:rPr>
          <w:rFonts w:ascii="맑은 고딕" w:cs="맑은 고딕" w:eastAsia="맑은 고딕" w:hAnsi="맑은 고딕"/>
          <w:color w:val="1A1A1A"/>
          <w:sz w:val="20"/>
          <w:szCs w:val="20"/>
        </w:rPr>
        <w:t xml:space="preserve">“모델이 시장보다 정확한가”는 </w:t>
      </w:r>
      <w:r>
        <w:rPr>
          <w:rFonts w:ascii="맑은 고딕" w:cs="맑은 고딕" w:eastAsia="맑은 고딕" w:hAnsi="맑은 고딕"/>
          <w:b/>
          <w:bCs/>
          <w:color w:val="1F4E79"/>
          <w:sz w:val="20"/>
          <w:szCs w:val="20"/>
        </w:rPr>
        <w:t xml:space="preserve">틀린 질문</w:t>
      </w:r>
      <w:r>
        <w:rPr>
          <w:rFonts w:ascii="맑은 고딕" w:cs="맑은 고딕" w:eastAsia="맑은 고딕" w:hAnsi="맑은 고딕"/>
          <w:color w:val="1A1A1A"/>
          <w:sz w:val="20"/>
          <w:szCs w:val="20"/>
        </w:rPr>
        <w:t xml:space="preserve"> 이었습니다. 옳은 질문은 </w:t>
      </w:r>
      <w:r>
        <w:rPr>
          <w:rFonts w:ascii="맑은 고딕" w:cs="맑은 고딕" w:eastAsia="맑은 고딕" w:hAnsi="맑은 고딕"/>
          <w:b/>
          <w:bCs/>
          <w:color w:val="1F4E79"/>
          <w:sz w:val="20"/>
          <w:szCs w:val="20"/>
        </w:rPr>
        <w:t xml:space="preserve">“모델이 시장에 없는 정보를 갖고 있는가”</w:t>
      </w:r>
      <w:r>
        <w:rPr>
          <w:rFonts w:ascii="맑은 고딕" w:cs="맑은 고딕" w:eastAsia="맑은 고딕" w:hAnsi="맑은 고딕"/>
          <w:color w:val="1A1A1A"/>
          <w:sz w:val="20"/>
          <w:szCs w:val="20"/>
        </w:rPr>
        <w:t xml:space="preserve"> 입니다.</w:t>
      </w:r>
    </w:p>
    <w:p>
      <w:pPr>
        <w:spacing w:after="140" w:before="60" w:line="300"/>
        <w:jc w:val="both"/>
      </w:pPr>
      <w:r>
        <w:rPr>
          <w:rFonts w:ascii="맑은 고딕" w:cs="맑은 고딕" w:eastAsia="맑은 고딕" w:hAnsi="맑은 고딕"/>
          <w:color w:val="1A1A1A"/>
          <w:sz w:val="20"/>
          <w:szCs w:val="20"/>
        </w:rPr>
        <w:t xml:space="preserve">시장 0.8126에서 결합 0.8135로, 아주 조금이지만 </w:t>
      </w:r>
      <w:r>
        <w:rPr>
          <w:rFonts w:ascii="맑은 고딕" w:cs="맑은 고딕" w:eastAsia="맑은 고딕" w:hAnsi="맑은 고딕"/>
          <w:b/>
          <w:bCs/>
          <w:color w:val="1F4E79"/>
          <w:sz w:val="20"/>
          <w:szCs w:val="20"/>
        </w:rPr>
        <w:t xml:space="preserve">0은 아닙니다.</w:t>
      </w:r>
      <w:r>
        <w:rPr>
          <w:rFonts w:ascii="맑은 고딕" w:cs="맑은 고딕" w:eastAsia="맑은 고딕" w:hAnsi="맑은 고딕"/>
          <w:color w:val="1A1A1A"/>
          <w:sz w:val="20"/>
          <w:szCs w:val="20"/>
        </w:rPr>
        <w:t xml:space="preserve"> 5년간 실제로 수익을 낸 Benter의 모델조차 단독 정확도는 시장보다 낮았습니다.</w:t>
      </w:r>
    </w:p>
    <w:p>
      <w:pPr>
        <w:pStyle w:val="Heading3"/>
        <w:spacing w:after="100" w:before="240"/>
      </w:pPr>
      <w:r>
        <w:rPr>
          <w:rFonts w:ascii="맑은 고딕" w:cs="맑은 고딕" w:eastAsia="맑은 고딕" w:hAnsi="맑은 고딕"/>
          <w:b/>
          <w:bCs/>
          <w:color w:val="333333"/>
          <w:sz w:val="21"/>
          <w:szCs w:val="21"/>
        </w:rPr>
        <w:t xml:space="preserve">깨달음 ② — 전체를 이기려 하면 공제율에 막힙니다</w:t>
      </w:r>
    </w:p>
    <w:p>
      <w:pPr>
        <w:spacing w:after="140" w:before="60" w:line="300"/>
        <w:jc w:val="both"/>
      </w:pPr>
      <w:r>
        <w:rPr>
          <w:rFonts w:ascii="맑은 고딕" w:cs="맑은 고딕" w:eastAsia="맑은 고딕" w:hAnsi="맑은 고딕"/>
          <w:color w:val="1A1A1A"/>
          <w:sz w:val="20"/>
          <w:szCs w:val="20"/>
        </w:rPr>
        <w:t xml:space="preserve">1장에서 본 조건이 이 프로젝트 전체를 지배합니다. </w:t>
      </w:r>
      <w:r>
        <w:rPr>
          <w:rFonts w:ascii="D2Coding" w:cs="D2Coding" w:eastAsia="D2Coding" w:hAnsi="D2Coding"/>
          <w:color w:val="9C4221"/>
          <w:sz w:val="18"/>
          <w:szCs w:val="18"/>
        </w:rPr>
        <w:t xml:space="preserve">p / q &gt; 1.25</w:t>
      </w:r>
      <w:r>
        <w:rPr>
          <w:rFonts w:ascii="맑은 고딕" w:cs="맑은 고딕" w:eastAsia="맑은 고딕" w:hAnsi="맑은 고딕"/>
          <w:color w:val="1A1A1A"/>
          <w:sz w:val="20"/>
          <w:szCs w:val="20"/>
        </w:rPr>
        <w:t xml:space="preserve">. 특정 말에 대해 </w:t>
      </w:r>
      <w:r>
        <w:rPr>
          <w:rFonts w:ascii="맑은 고딕" w:cs="맑은 고딕" w:eastAsia="맑은 고딕" w:hAnsi="맑은 고딕"/>
          <w:b/>
          <w:bCs/>
          <w:color w:val="1F4E79"/>
          <w:sz w:val="20"/>
          <w:szCs w:val="20"/>
        </w:rPr>
        <w:t xml:space="preserve">시장보다 25% 높게</w:t>
      </w:r>
      <w:r>
        <w:rPr>
          <w:rFonts w:ascii="맑은 고딕" w:cs="맑은 고딕" w:eastAsia="맑은 고딕" w:hAnsi="맑은 고딕"/>
          <w:color w:val="1A1A1A"/>
          <w:sz w:val="20"/>
          <w:szCs w:val="20"/>
        </w:rPr>
        <w:t xml:space="preserve"> 봐야 하는데, 우리 모델의 평균 조정 폭은 0.00291이었습니다.</w:t>
      </w:r>
    </w:p>
    <w:p>
      <w:pPr>
        <w:spacing w:after="140" w:before="60" w:line="300"/>
        <w:jc w:val="both"/>
      </w:pPr>
      <w:r>
        <w:rPr>
          <w:rFonts w:ascii="맑은 고딕" w:cs="맑은 고딕" w:eastAsia="맑은 고딕" w:hAnsi="맑은 고딕"/>
          <w:color w:val="1A1A1A"/>
          <w:sz w:val="20"/>
          <w:szCs w:val="20"/>
        </w:rPr>
        <w:t xml:space="preserve">그런데 이 조건은 </w:t>
      </w:r>
      <w:r>
        <w:rPr>
          <w:rFonts w:ascii="맑은 고딕" w:cs="맑은 고딕" w:eastAsia="맑은 고딕" w:hAnsi="맑은 고딕"/>
          <w:b/>
          <w:bCs/>
          <w:color w:val="1F4E79"/>
          <w:sz w:val="20"/>
          <w:szCs w:val="20"/>
        </w:rPr>
        <w:t xml:space="preserve">경주 전체에 대해 성립할 필요가 없습니다.</w:t>
      </w:r>
      <w:r>
        <w:rPr>
          <w:rFonts w:ascii="맑은 고딕" w:cs="맑은 고딕" w:eastAsia="맑은 고딕" w:hAnsi="맑은 고딕"/>
          <w:color w:val="1A1A1A"/>
          <w:sz w:val="20"/>
          <w:szCs w:val="20"/>
        </w:rPr>
        <w:t xml:space="preserve"> 특정 구간, 특정 유형의 말에 대해서만 성립해도 됩니다. 이 관찰이 다음 깨달음으로 이어집니다.</w:t>
      </w:r>
    </w:p>
    <w:p>
      <w:pPr>
        <w:pStyle w:val="Heading3"/>
        <w:spacing w:after="100" w:before="240"/>
      </w:pPr>
      <w:r>
        <w:rPr>
          <w:rFonts w:ascii="맑은 고딕" w:cs="맑은 고딕" w:eastAsia="맑은 고딕" w:hAnsi="맑은 고딕"/>
          <w:b/>
          <w:bCs/>
          <w:color w:val="333333"/>
          <w:sz w:val="21"/>
          <w:szCs w:val="21"/>
        </w:rPr>
        <w:t xml:space="preserve">깨달음 ③ — 모델의 가치는 예측이 아니라 필터에 있습니다</w:t>
      </w:r>
    </w:p>
    <w:p>
      <w:pPr>
        <w:spacing w:after="140" w:before="60" w:line="300"/>
        <w:jc w:val="both"/>
      </w:pPr>
      <w:r>
        <w:rPr>
          <w:rFonts w:ascii="맑은 고딕" w:cs="맑은 고딕" w:eastAsia="맑은 고딕" w:hAnsi="맑은 고딕"/>
          <w:color w:val="1A1A1A"/>
          <w:sz w:val="20"/>
          <w:szCs w:val="20"/>
        </w:rPr>
        <w:t xml:space="preserve">4.3.4절에서 이미 신호가 나왔습니다. 목표를 “1착 맞히기”에서 </w:t>
      </w:r>
      <w:r>
        <w:rPr>
          <w:rFonts w:ascii="맑은 고딕" w:cs="맑은 고딕" w:eastAsia="맑은 고딕" w:hAnsi="맑은 고딕"/>
          <w:b/>
          <w:bCs/>
          <w:color w:val="1F4E79"/>
          <w:sz w:val="20"/>
          <w:szCs w:val="20"/>
        </w:rPr>
        <w:t xml:space="preserve">“시장이 과소평가한 말 골라내기”</w:t>
      </w:r>
      <w:r>
        <w:rPr>
          <w:rFonts w:ascii="맑은 고딕" w:cs="맑은 고딕" w:eastAsia="맑은 고딕" w:hAnsi="맑은 고딕"/>
          <w:color w:val="1A1A1A"/>
          <w:sz w:val="20"/>
          <w:szCs w:val="20"/>
        </w:rPr>
        <w:t xml:space="preserve"> 로 바꿨더니, 판별력 자체는 오히려 떨어졌는데(ROC-AUC 0.6422) 상위 10% 그룹의 적중률은 전체 평균의 </w:t>
      </w:r>
      <w:r>
        <w:rPr>
          <w:rFonts w:ascii="맑은 고딕" w:cs="맑은 고딕" w:eastAsia="맑은 고딕" w:hAnsi="맑은 고딕"/>
          <w:b/>
          <w:bCs/>
          <w:color w:val="1F4E79"/>
          <w:sz w:val="20"/>
          <w:szCs w:val="20"/>
        </w:rPr>
        <w:t xml:space="preserve">1.81배</w:t>
      </w:r>
      <w:r>
        <w:rPr>
          <w:rFonts w:ascii="맑은 고딕" w:cs="맑은 고딕" w:eastAsia="맑은 고딕" w:hAnsi="맑은 고딕"/>
          <w:color w:val="1A1A1A"/>
          <w:sz w:val="20"/>
          <w:szCs w:val="20"/>
        </w:rPr>
        <w:t xml:space="preserve"> 가 나왔습니다.</w:t>
      </w:r>
    </w:p>
    <w:p>
      <w:pPr>
        <w:pBdr>
          <w:left w:val="single" w:color="1F4E79" w:sz="16" w:space="14"/>
        </w:pBdr>
        <w:spacing w:after="190" w:before="150" w:line="300"/>
        <w:ind w:left="460"/>
      </w:pPr>
      <w:r>
        <w:rPr>
          <w:rFonts w:ascii="맑은 고딕" w:cs="맑은 고딕" w:eastAsia="맑은 고딕" w:hAnsi="맑은 고딕"/>
          <w:color w:val="2C3E50"/>
          <w:sz w:val="20"/>
          <w:szCs w:val="20"/>
        </w:rPr>
        <w:t xml:space="preserve">전체 순서를 잘 맞히는 것과, 위쪽 10%를 잘 골라내는 것은 </w:t>
      </w:r>
      <w:r>
        <w:rPr>
          <w:rFonts w:ascii="맑은 고딕" w:cs="맑은 고딕" w:eastAsia="맑은 고딕" w:hAnsi="맑은 고딕"/>
          <w:b/>
          <w:bCs/>
          <w:color w:val="1F4E79"/>
          <w:sz w:val="20"/>
          <w:szCs w:val="20"/>
        </w:rPr>
        <w:t xml:space="preserve">다른 능력</w:t>
      </w:r>
      <w:r>
        <w:rPr>
          <w:rFonts w:ascii="맑은 고딕" w:cs="맑은 고딕" w:eastAsia="맑은 고딕" w:hAnsi="맑은 고딕"/>
          <w:color w:val="2C3E50"/>
          <w:sz w:val="20"/>
          <w:szCs w:val="20"/>
        </w:rPr>
        <w:t xml:space="preserve"> 입니다. 그리고 베팅에 필요한 것은 후자입니다.</w:t>
      </w:r>
    </w:p>
    <w:p>
      <w:pPr>
        <w:spacing w:after="140" w:before="60" w:line="300"/>
        <w:jc w:val="both"/>
      </w:pPr>
      <w:r>
        <w:rPr>
          <w:rFonts w:ascii="맑은 고딕" w:cs="맑은 고딕" w:eastAsia="맑은 고딕" w:hAnsi="맑은 고딕"/>
          <w:color w:val="1A1A1A"/>
          <w:sz w:val="20"/>
          <w:szCs w:val="20"/>
        </w:rPr>
        <w:t xml:space="preserve">이것이 평가 지표를 바꿔야 하는 이유이기도 합니다. ROC-AUC는 전체 순서를 다 보는 지표라서 하위권을 잘 정렬한 것도 점수에 들어갑니다. </w:t>
      </w:r>
      <w:r>
        <w:rPr>
          <w:rFonts w:ascii="맑은 고딕" w:cs="맑은 고딕" w:eastAsia="맑은 고딕" w:hAnsi="맑은 고딕"/>
          <w:b/>
          <w:bCs/>
          <w:color w:val="1F4E79"/>
          <w:sz w:val="20"/>
          <w:szCs w:val="20"/>
        </w:rPr>
        <w:t xml:space="preserve">우리가 실제로 쓰는 건 상위 5~20%뿐입니다.</w:t>
      </w:r>
    </w:p>
    <w:p>
      <w:pPr>
        <w:pStyle w:val="Heading2"/>
        <w:spacing w:after="130" w:before="320"/>
      </w:pPr>
      <w:r>
        <w:rPr>
          <w:rFonts w:ascii="맑은 고딕" w:cs="맑은 고딕" w:eastAsia="맑은 고딕" w:hAnsi="맑은 고딕"/>
          <w:b/>
          <w:bCs/>
          <w:color w:val="1A1A1A"/>
          <w:sz w:val="24"/>
          <w:szCs w:val="24"/>
        </w:rPr>
        <w:t xml:space="preserve">8.3 그래서 파트 2로</w:t>
      </w:r>
    </w:p>
    <w:p>
      <w:pPr>
        <w:spacing w:after="140" w:before="60" w:line="300"/>
        <w:jc w:val="both"/>
      </w:pPr>
      <w:r>
        <w:rPr>
          <w:rFonts w:ascii="맑은 고딕" w:cs="맑은 고딕" w:eastAsia="맑은 고딕" w:hAnsi="맑은 고딕"/>
          <w:color w:val="1A1A1A"/>
          <w:sz w:val="20"/>
          <w:szCs w:val="20"/>
        </w:rPr>
        <w:t xml:space="preserve">파트 1에서 얻은 것을 정리하면 파트 2의 설계가 그대로 나옵니다.</w:t>
      </w:r>
    </w:p>
    <w:p>
      <w:pPr>
        <w:spacing w:after="20"/>
      </w:pPr>
    </w:p>
    <w:tbl>
      <w:tblPr>
        <w:tblW w:type="dxa" w:w="9360"/>
        <w:tblBorders>
          <w:top w:val="single" w:color="1F4E79" w:sz="6"/>
          <w:left w:val="none"/>
          <w:bottom w:val="single" w:color="1F4E79" w:sz="6"/>
          <w:right w:val="none"/>
          <w:insideH w:val="single" w:color="D0D0D0" w:sz="2"/>
          <w:insideV w:val="none"/>
        </w:tblBorders>
      </w:tblPr>
      <w:tblGrid>
        <w:gridCol w:w="4700"/>
        <w:gridCol w:w="4660"/>
      </w:tblGrid>
      <w:tr>
        <w:trPr>
          <w:tblHeader/>
        </w:trPr>
        <w:tc>
          <w:tcPr>
            <w:tcW w:type="dxa" w:w="4700"/>
            <w:shd w:fill="EAF0F6" w:color="auto" w:val="clear"/>
            <w:tcMar>
              <w:top w:type="dxa" w:w="90"/>
              <w:left w:type="dxa" w:w="130"/>
              <w:bottom w:type="dxa" w:w="90"/>
              <w:right w:type="dxa" w:w="130"/>
            </w:tcMar>
          </w:tcPr>
          <w:p>
            <w:pPr>
              <w:spacing w:after="0" w:before="0" w:line="250"/>
              <w:jc w:val="left"/>
            </w:pPr>
            <w:r>
              <w:rPr>
                <w:rFonts w:ascii="맑은 고딕" w:cs="맑은 고딕" w:eastAsia="맑은 고딕" w:hAnsi="맑은 고딕"/>
                <w:color w:val="1F4E79"/>
                <w:sz w:val="18"/>
                <w:szCs w:val="18"/>
              </w:rPr>
              <w:t xml:space="preserve">파트 1에서 배운 것</w:t>
            </w:r>
          </w:p>
        </w:tc>
        <w:tc>
          <w:tcPr>
            <w:tcW w:type="dxa" w:w="4660"/>
            <w:shd w:fill="EAF0F6" w:color="auto" w:val="clear"/>
            <w:tcMar>
              <w:top w:type="dxa" w:w="90"/>
              <w:left w:type="dxa" w:w="130"/>
              <w:bottom w:type="dxa" w:w="90"/>
              <w:right w:type="dxa" w:w="130"/>
            </w:tcMar>
          </w:tcPr>
          <w:p>
            <w:pPr>
              <w:spacing w:after="0" w:before="0" w:line="250"/>
              <w:jc w:val="left"/>
            </w:pPr>
            <w:r>
              <w:rPr>
                <w:rFonts w:ascii="맑은 고딕" w:cs="맑은 고딕" w:eastAsia="맑은 고딕" w:hAnsi="맑은 고딕"/>
                <w:color w:val="1F4E79"/>
                <w:sz w:val="18"/>
                <w:szCs w:val="18"/>
              </w:rPr>
              <w:t xml:space="preserve">파트 2에서 바꿀 것</w:t>
            </w:r>
          </w:p>
        </w:tc>
      </w:tr>
      <w:tr>
        <w:trPr>
          <w:tblHeader w:val="false"/>
        </w:trPr>
        <w:tc>
          <w:tcPr>
            <w:tcW w:type="dxa" w:w="4700"/>
            <w:shd w:fill="F4F6F8" w:color="auto" w:val="clear"/>
            <w:tcMar>
              <w:top w:type="dxa" w:w="90"/>
              <w:left w:type="dxa" w:w="130"/>
              <w:bottom w:type="dxa" w:w="90"/>
              <w:right w:type="dxa" w:w="130"/>
            </w:tcMar>
          </w:tcPr>
          <w:p>
            <w:pPr>
              <w:spacing w:after="0" w:before="0" w:line="250"/>
              <w:jc w:val="left"/>
            </w:pPr>
            <w:r>
              <w:rPr>
                <w:rFonts w:ascii="맑은 고딕" w:cs="맑은 고딕" w:eastAsia="맑은 고딕" w:hAnsi="맑은 고딕"/>
                <w:color w:val="1A1A1A"/>
                <w:sz w:val="18"/>
                <w:szCs w:val="18"/>
              </w:rPr>
              <w:t xml:space="preserve">전체를 이기려 하면 공제율에 막힌다</w:t>
            </w:r>
          </w:p>
        </w:tc>
        <w:tc>
          <w:tcPr>
            <w:tcW w:type="dxa" w:w="4660"/>
            <w:shd w:fill="F4F6F8" w:color="auto" w:val="clear"/>
            <w:tcMar>
              <w:top w:type="dxa" w:w="90"/>
              <w:left w:type="dxa" w:w="130"/>
              <w:bottom w:type="dxa" w:w="90"/>
              <w:right w:type="dxa" w:w="130"/>
            </w:tcMar>
          </w:tcPr>
          <w:p>
            <w:pPr>
              <w:spacing w:after="0" w:before="0" w:line="250"/>
              <w:jc w:val="left"/>
            </w:pPr>
            <w:r>
              <w:rPr>
                <w:rFonts w:ascii="맑은 고딕" w:cs="맑은 고딕" w:eastAsia="맑은 고딕" w:hAnsi="맑은 고딕"/>
                <w:b/>
                <w:bCs/>
                <w:color w:val="1F4E79"/>
                <w:sz w:val="18"/>
                <w:szCs w:val="18"/>
              </w:rPr>
              <w:t xml:space="preserve">시장이 약한 구간만</w:t>
            </w:r>
            <w:r>
              <w:rPr>
                <w:rFonts w:ascii="맑은 고딕" w:cs="맑은 고딕" w:eastAsia="맑은 고딕" w:hAnsi="맑은 고딕"/>
                <w:color w:val="1A1A1A"/>
                <w:sz w:val="18"/>
                <w:szCs w:val="18"/>
              </w:rPr>
              <w:t xml:space="preserve"> 노린다</w:t>
            </w:r>
          </w:p>
        </w:tc>
      </w:tr>
      <w:tr>
        <w:trPr>
          <w:tblHeader w:val="false"/>
        </w:trPr>
        <w:tc>
          <w:tcPr>
            <w:tcW w:type="dxa" w:w="4700"/>
            <w:shd w:fill="FFFFFF" w:color="auto" w:val="clear"/>
            <w:tcMar>
              <w:top w:type="dxa" w:w="90"/>
              <w:left w:type="dxa" w:w="130"/>
              <w:bottom w:type="dxa" w:w="90"/>
              <w:right w:type="dxa" w:w="130"/>
            </w:tcMar>
          </w:tcPr>
          <w:p>
            <w:pPr>
              <w:spacing w:after="0" w:before="0" w:line="250"/>
              <w:jc w:val="left"/>
            </w:pPr>
            <w:r>
              <w:rPr>
                <w:rFonts w:ascii="맑은 고딕" w:cs="맑은 고딕" w:eastAsia="맑은 고딕" w:hAnsi="맑은 고딕"/>
                <w:color w:val="1A1A1A"/>
                <w:sz w:val="18"/>
                <w:szCs w:val="18"/>
              </w:rPr>
              <w:t xml:space="preserve">ROC-AUC는 하위권까지 본다</w:t>
            </w:r>
          </w:p>
        </w:tc>
        <w:tc>
          <w:tcPr>
            <w:tcW w:type="dxa" w:w="4660"/>
            <w:shd w:fill="FFFFFF" w:color="auto" w:val="clear"/>
            <w:tcMar>
              <w:top w:type="dxa" w:w="90"/>
              <w:left w:type="dxa" w:w="130"/>
              <w:bottom w:type="dxa" w:w="90"/>
              <w:right w:type="dxa" w:w="130"/>
            </w:tcMar>
          </w:tcPr>
          <w:p>
            <w:pPr>
              <w:spacing w:after="0" w:before="0" w:line="250"/>
              <w:jc w:val="left"/>
            </w:pPr>
            <w:r>
              <w:rPr>
                <w:rFonts w:ascii="맑은 고딕" w:cs="맑은 고딕" w:eastAsia="맑은 고딕" w:hAnsi="맑은 고딕"/>
                <w:b/>
                <w:bCs/>
                <w:color w:val="1F4E79"/>
                <w:sz w:val="18"/>
                <w:szCs w:val="18"/>
              </w:rPr>
              <w:t xml:space="preserve">Lift@k%</w:t>
            </w:r>
            <w:r>
              <w:rPr>
                <w:rFonts w:ascii="맑은 고딕" w:cs="맑은 고딕" w:eastAsia="맑은 고딕" w:hAnsi="맑은 고딕"/>
                <w:color w:val="1A1A1A"/>
                <w:sz w:val="18"/>
                <w:szCs w:val="18"/>
              </w:rPr>
              <w:t xml:space="preserve"> 를 주 지표로 쓴다</w:t>
            </w:r>
          </w:p>
        </w:tc>
      </w:tr>
      <w:tr>
        <w:trPr>
          <w:tblHeader w:val="false"/>
        </w:trPr>
        <w:tc>
          <w:tcPr>
            <w:tcW w:type="dxa" w:w="4700"/>
            <w:shd w:fill="F4F6F8" w:color="auto" w:val="clear"/>
            <w:tcMar>
              <w:top w:type="dxa" w:w="90"/>
              <w:left w:type="dxa" w:w="130"/>
              <w:bottom w:type="dxa" w:w="90"/>
              <w:right w:type="dxa" w:w="130"/>
            </w:tcMar>
          </w:tcPr>
          <w:p>
            <w:pPr>
              <w:spacing w:after="0" w:before="0" w:line="250"/>
              <w:jc w:val="left"/>
            </w:pPr>
            <w:r>
              <w:rPr>
                <w:rFonts w:ascii="맑은 고딕" w:cs="맑은 고딕" w:eastAsia="맑은 고딕" w:hAnsi="맑은 고딕"/>
                <w:color w:val="1A1A1A"/>
                <w:sz w:val="18"/>
                <w:szCs w:val="18"/>
              </w:rPr>
              <w:t xml:space="preserve">1착 예측은 시장이 이미 잘한다</w:t>
            </w:r>
          </w:p>
        </w:tc>
        <w:tc>
          <w:tcPr>
            <w:tcW w:type="dxa" w:w="4660"/>
            <w:shd w:fill="F4F6F8" w:color="auto" w:val="clear"/>
            <w:tcMar>
              <w:top w:type="dxa" w:w="90"/>
              <w:left w:type="dxa" w:w="130"/>
              <w:bottom w:type="dxa" w:w="90"/>
              <w:right w:type="dxa" w:w="130"/>
            </w:tcMar>
          </w:tcPr>
          <w:p>
            <w:pPr>
              <w:spacing w:after="0" w:before="0" w:line="250"/>
              <w:jc w:val="left"/>
            </w:pPr>
            <w:r>
              <w:rPr>
                <w:rFonts w:ascii="맑은 고딕" w:cs="맑은 고딕" w:eastAsia="맑은 고딕" w:hAnsi="맑은 고딕"/>
                <w:b/>
                <w:bCs/>
                <w:color w:val="1F4E79"/>
                <w:sz w:val="18"/>
                <w:szCs w:val="18"/>
              </w:rPr>
              <w:t xml:space="preserve">이변</w:t>
            </w:r>
            <w:r>
              <w:rPr>
                <w:rFonts w:ascii="맑은 고딕" w:cs="맑은 고딕" w:eastAsia="맑은 고딕" w:hAnsi="맑은 고딕"/>
                <w:color w:val="1A1A1A"/>
                <w:sz w:val="18"/>
                <w:szCs w:val="18"/>
              </w:rPr>
              <w:t xml:space="preserve"> 을 타깃으로 삼는다</w:t>
            </w:r>
          </w:p>
        </w:tc>
      </w:tr>
      <w:tr>
        <w:trPr>
          <w:tblHeader w:val="false"/>
        </w:trPr>
        <w:tc>
          <w:tcPr>
            <w:tcW w:type="dxa" w:w="4700"/>
            <w:shd w:fill="FFFFFF" w:color="auto" w:val="clear"/>
            <w:tcMar>
              <w:top w:type="dxa" w:w="90"/>
              <w:left w:type="dxa" w:w="130"/>
              <w:bottom w:type="dxa" w:w="90"/>
              <w:right w:type="dxa" w:w="130"/>
            </w:tcMar>
          </w:tcPr>
          <w:p>
            <w:pPr>
              <w:spacing w:after="0" w:before="0" w:line="250"/>
              <w:jc w:val="left"/>
            </w:pPr>
            <w:r>
              <w:rPr>
                <w:rFonts w:ascii="맑은 고딕" w:cs="맑은 고딕" w:eastAsia="맑은 고딕" w:hAnsi="맑은 고딕"/>
                <w:color w:val="1A1A1A"/>
                <w:sz w:val="18"/>
                <w:szCs w:val="18"/>
              </w:rPr>
              <w:t xml:space="preserve">결론이 소수 사례에 좌우된다</w:t>
            </w:r>
          </w:p>
        </w:tc>
        <w:tc>
          <w:tcPr>
            <w:tcW w:type="dxa" w:w="4660"/>
            <w:shd w:fill="FFFFFF" w:color="auto" w:val="clear"/>
            <w:tcMar>
              <w:top w:type="dxa" w:w="90"/>
              <w:left w:type="dxa" w:w="130"/>
              <w:bottom w:type="dxa" w:w="90"/>
              <w:right w:type="dxa" w:w="130"/>
            </w:tcMar>
          </w:tcPr>
          <w:p>
            <w:pPr>
              <w:spacing w:after="0" w:before="0" w:line="250"/>
              <w:jc w:val="left"/>
            </w:pPr>
            <w:r>
              <w:rPr>
                <w:rFonts w:ascii="맑은 고딕" w:cs="맑은 고딕" w:eastAsia="맑은 고딕" w:hAnsi="맑은 고딕"/>
                <w:b/>
                <w:bCs/>
                <w:color w:val="1F4E79"/>
                <w:sz w:val="18"/>
                <w:szCs w:val="18"/>
              </w:rPr>
              <w:t xml:space="preserve">신뢰구간</w:t>
            </w:r>
            <w:r>
              <w:rPr>
                <w:rFonts w:ascii="맑은 고딕" w:cs="맑은 고딕" w:eastAsia="맑은 고딕" w:hAnsi="맑은 고딕"/>
                <w:color w:val="1A1A1A"/>
                <w:sz w:val="18"/>
                <w:szCs w:val="18"/>
              </w:rPr>
              <w:t xml:space="preserve"> 을 항상 함께 본다</w:t>
            </w:r>
          </w:p>
        </w:tc>
      </w:tr>
    </w:tbl>
    <w:p>
      <w:pPr>
        <w:spacing w:after="220" w:before="70"/>
        <w:jc w:val="left"/>
      </w:pPr>
      <w:r>
        <w:rPr>
          <w:rFonts w:ascii="맑은 고딕" w:cs="맑은 고딕" w:eastAsia="맑은 고딕" w:hAnsi="맑은 고딕"/>
          <w:i/>
          <w:iCs/>
          <w:color w:val="666666"/>
          <w:sz w:val="16"/>
          <w:szCs w:val="16"/>
        </w:rPr>
        <w:t xml:space="preserve">표 8-3. 파트 1 → 파트 2.</w:t>
      </w:r>
    </w:p>
    <w:p>
      <w:pPr>
        <w:spacing w:after="20"/>
      </w:pPr>
    </w:p>
    <w:tbl>
      <w:tblPr>
        <w:tblW w:type="dxa" w:w="9360"/>
        <w:tblBorders>
          <w:top w:val="single" w:color="C7D6E5" w:sz="4"/>
          <w:left w:val="single" w:color="1F4E79" w:sz="18"/>
          <w:bottom w:val="single" w:color="C7D6E5" w:sz="4"/>
          <w:right w:val="single" w:color="C7D6E5" w:sz="4"/>
          <w:insideH w:val="none"/>
          <w:insideV w:val="none"/>
        </w:tblBorders>
      </w:tblPr>
      <w:tblGrid>
        <w:gridCol w:w="9360"/>
      </w:tblGrid>
      <w:tr>
        <w:tc>
          <w:tcPr>
            <w:tcW w:type="dxa" w:w="9360"/>
            <w:shd w:fill="F4F6F8" w:color="auto" w:val="clear"/>
            <w:tcMar>
              <w:top w:type="dxa" w:w="170"/>
              <w:left w:type="dxa" w:w="220"/>
              <w:bottom w:type="dxa" w:w="170"/>
              <w:right w:type="dxa" w:w="200"/>
            </w:tcMar>
          </w:tcPr>
          <w:p>
            <w:pPr>
              <w:spacing w:after="50" w:before="0" w:line="285"/>
            </w:pPr>
            <w:r>
              <w:rPr>
                <w:rFonts w:ascii="맑은 고딕" w:cs="맑은 고딕" w:eastAsia="맑은 고딕" w:hAnsi="맑은 고딕"/>
                <w:b/>
                <w:bCs/>
                <w:color w:val="1F4E79"/>
                <w:sz w:val="19"/>
                <w:szCs w:val="19"/>
              </w:rPr>
              <w:t xml:space="preserve">파트 2의 질문</w:t>
            </w:r>
          </w:p>
          <w:p>
            <w:pPr>
              <w:spacing w:after="60"/>
            </w:pPr>
          </w:p>
          <w:p>
            <w:pPr>
              <w:spacing w:after="50" w:before="50" w:line="285"/>
            </w:pPr>
            <w:r>
              <w:rPr>
                <w:rFonts w:ascii="맑은 고딕" w:cs="맑은 고딕" w:eastAsia="맑은 고딕" w:hAnsi="맑은 고딕"/>
                <w:b/>
                <w:bCs/>
                <w:color w:val="1F4E79"/>
                <w:sz w:val="18"/>
                <w:szCs w:val="18"/>
              </w:rPr>
              <w:t xml:space="preserve">“이 말이 이긴다”가 아니라 “이 구간의 이 말들을 주목하라”</w:t>
            </w:r>
          </w:p>
          <w:p>
            <w:pPr>
              <w:spacing w:after="60"/>
            </w:pPr>
          </w:p>
          <w:p>
            <w:pPr>
              <w:spacing w:after="50" w:before="50" w:line="285"/>
            </w:pPr>
            <w:r>
              <w:rPr>
                <w:rFonts w:ascii="맑은 고딕" w:cs="맑은 고딕" w:eastAsia="맑은 고딕" w:hAnsi="맑은 고딕"/>
                <w:color w:val="1A1A1A"/>
                <w:sz w:val="18"/>
                <w:szCs w:val="18"/>
              </w:rPr>
              <w:t xml:space="preserve">시장 전체와 정면으로 겨루는 대신, 시장이 구조적으로 약한 지점을 찾아 그곳만 봅니다. 이변을 정의하고, 이변에 영향을 주는 피처를 찾고, 이변 탐지 모델을 만드는 과정이 파트 2입니다.</w:t>
            </w:r>
          </w:p>
          <w:p>
            <w:pPr>
              <w:spacing w:after="60"/>
            </w:pPr>
          </w:p>
          <w:p>
            <w:pPr>
              <w:spacing w:after="50" w:before="50" w:line="285"/>
            </w:pPr>
            <w:r>
              <w:rPr>
                <w:rFonts w:ascii="맑은 고딕" w:cs="맑은 고딕" w:eastAsia="맑은 고딕" w:hAnsi="맑은 고딕"/>
                <w:color w:val="1A1A1A"/>
                <w:sz w:val="18"/>
                <w:szCs w:val="18"/>
              </w:rPr>
              <w:t xml:space="preserve">그리고 파트 1이 남긴 경고를 그대로 안고 갑니다 — </w:t>
            </w:r>
            <w:r>
              <w:rPr>
                <w:rFonts w:ascii="맑은 고딕" w:cs="맑은 고딕" w:eastAsia="맑은 고딕" w:hAnsi="맑은 고딕"/>
                <w:b/>
                <w:bCs/>
                <w:color w:val="1F4E79"/>
                <w:sz w:val="18"/>
                <w:szCs w:val="18"/>
              </w:rPr>
              <w:t xml:space="preserve">표본이 얇으면 수익성은 단정할 수 없습니다.</w:t>
            </w:r>
          </w:p>
        </w:tc>
      </w:tr>
    </w:tbl>
    <w:p>
      <w:r>
        <w:br w:type="page"/>
      </w:r>
    </w:p>
    <w:p>
      <w:pPr>
        <w:pStyle w:val="Heading1"/>
        <w:pBdr>
          <w:bottom w:val="single" w:color="1F4E79" w:sz="10" w:space="8"/>
        </w:pBdr>
        <w:spacing w:after="200" w:before="420"/>
      </w:pPr>
      <w:r>
        <w:rPr>
          <w:rFonts w:ascii="맑은 고딕" w:cs="맑은 고딕" w:eastAsia="맑은 고딕" w:hAnsi="맑은 고딕"/>
          <w:b/>
          <w:bCs/>
          <w:color w:val="1F4E79"/>
          <w:sz w:val="30"/>
          <w:szCs w:val="30"/>
        </w:rPr>
        <w:t xml:space="preserve">부록 A. 용어</w:t>
      </w:r>
    </w:p>
    <w:p>
      <w:pPr>
        <w:spacing w:after="20"/>
      </w:pPr>
    </w:p>
    <w:tbl>
      <w:tblPr>
        <w:tblW w:type="dxa" w:w="9360"/>
        <w:tblBorders>
          <w:top w:val="single" w:color="1F4E79" w:sz="6"/>
          <w:left w:val="none"/>
          <w:bottom w:val="single" w:color="1F4E79" w:sz="6"/>
          <w:right w:val="none"/>
          <w:insideH w:val="single" w:color="D0D0D0" w:sz="2"/>
          <w:insideV w:val="none"/>
        </w:tblBorders>
      </w:tblPr>
      <w:tblGrid>
        <w:gridCol w:w="2200"/>
        <w:gridCol w:w="7160"/>
      </w:tblGrid>
      <w:tr>
        <w:trPr>
          <w:tblHeader/>
        </w:trPr>
        <w:tc>
          <w:tcPr>
            <w:tcW w:type="dxa" w:w="2200"/>
            <w:shd w:fill="EAF0F6" w:color="auto" w:val="clear"/>
            <w:tcMar>
              <w:top w:type="dxa" w:w="90"/>
              <w:left w:type="dxa" w:w="130"/>
              <w:bottom w:type="dxa" w:w="90"/>
              <w:right w:type="dxa" w:w="130"/>
            </w:tcMar>
          </w:tcPr>
          <w:p>
            <w:pPr>
              <w:spacing w:after="0" w:before="0" w:line="250"/>
              <w:jc w:val="left"/>
            </w:pPr>
            <w:r>
              <w:rPr>
                <w:rFonts w:ascii="맑은 고딕" w:cs="맑은 고딕" w:eastAsia="맑은 고딕" w:hAnsi="맑은 고딕"/>
                <w:color w:val="1F4E79"/>
                <w:sz w:val="17"/>
                <w:szCs w:val="17"/>
              </w:rPr>
              <w:t xml:space="preserve">용어</w:t>
            </w:r>
          </w:p>
        </w:tc>
        <w:tc>
          <w:tcPr>
            <w:tcW w:type="dxa" w:w="7160"/>
            <w:shd w:fill="EAF0F6" w:color="auto" w:val="clear"/>
            <w:tcMar>
              <w:top w:type="dxa" w:w="90"/>
              <w:left w:type="dxa" w:w="130"/>
              <w:bottom w:type="dxa" w:w="90"/>
              <w:right w:type="dxa" w:w="130"/>
            </w:tcMar>
          </w:tcPr>
          <w:p>
            <w:pPr>
              <w:spacing w:after="0" w:before="0" w:line="250"/>
              <w:jc w:val="left"/>
            </w:pPr>
            <w:r>
              <w:rPr>
                <w:rFonts w:ascii="맑은 고딕" w:cs="맑은 고딕" w:eastAsia="맑은 고딕" w:hAnsi="맑은 고딕"/>
                <w:color w:val="1F4E79"/>
                <w:sz w:val="17"/>
                <w:szCs w:val="17"/>
              </w:rPr>
              <w:t xml:space="preserve">뜻</w:t>
            </w:r>
          </w:p>
        </w:tc>
      </w:tr>
      <w:tr>
        <w:trPr>
          <w:tblHeader w:val="false"/>
        </w:trPr>
        <w:tc>
          <w:tcPr>
            <w:tcW w:type="dxa" w:w="2200"/>
            <w:shd w:fill="F4F6F8" w:color="auto" w:val="clear"/>
            <w:tcMar>
              <w:top w:type="dxa" w:w="90"/>
              <w:left w:type="dxa" w:w="130"/>
              <w:bottom w:type="dxa" w:w="90"/>
              <w:right w:type="dxa" w:w="130"/>
            </w:tcMar>
          </w:tcPr>
          <w:p>
            <w:pPr>
              <w:spacing w:after="0" w:before="0" w:line="250"/>
              <w:jc w:val="left"/>
            </w:pPr>
            <w:r>
              <w:rPr>
                <w:rFonts w:ascii="맑은 고딕" w:cs="맑은 고딕" w:eastAsia="맑은 고딕" w:hAnsi="맑은 고딕"/>
                <w:color w:val="1A1A1A"/>
                <w:sz w:val="17"/>
                <w:szCs w:val="17"/>
              </w:rPr>
              <w:t xml:space="preserve">파리뮤추얼</w:t>
            </w:r>
          </w:p>
        </w:tc>
        <w:tc>
          <w:tcPr>
            <w:tcW w:type="dxa" w:w="7160"/>
            <w:shd w:fill="F4F6F8" w:color="auto" w:val="clear"/>
            <w:tcMar>
              <w:top w:type="dxa" w:w="90"/>
              <w:left w:type="dxa" w:w="130"/>
              <w:bottom w:type="dxa" w:w="90"/>
              <w:right w:type="dxa" w:w="130"/>
            </w:tcMar>
          </w:tcPr>
          <w:p>
            <w:pPr>
              <w:spacing w:after="0" w:before="0" w:line="250"/>
              <w:jc w:val="left"/>
            </w:pPr>
            <w:r>
              <w:rPr>
                <w:rFonts w:ascii="맑은 고딕" w:cs="맑은 고딕" w:eastAsia="맑은 고딕" w:hAnsi="맑은 고딕"/>
                <w:color w:val="1A1A1A"/>
                <w:sz w:val="17"/>
                <w:szCs w:val="17"/>
              </w:rPr>
              <w:t xml:space="preserve">참가자들의 판돈을 모아 주최측 몫을 뗀 뒤 맞힌 사람끼리 나누는 방식</w:t>
            </w:r>
          </w:p>
        </w:tc>
      </w:tr>
      <w:tr>
        <w:trPr>
          <w:tblHeader w:val="false"/>
        </w:trPr>
        <w:tc>
          <w:tcPr>
            <w:tcW w:type="dxa" w:w="2200"/>
            <w:shd w:fill="FFFFFF" w:color="auto" w:val="clear"/>
            <w:tcMar>
              <w:top w:type="dxa" w:w="90"/>
              <w:left w:type="dxa" w:w="130"/>
              <w:bottom w:type="dxa" w:w="90"/>
              <w:right w:type="dxa" w:w="130"/>
            </w:tcMar>
          </w:tcPr>
          <w:p>
            <w:pPr>
              <w:spacing w:after="0" w:before="0" w:line="250"/>
              <w:jc w:val="left"/>
            </w:pPr>
            <w:r>
              <w:rPr>
                <w:rFonts w:ascii="맑은 고딕" w:cs="맑은 고딕" w:eastAsia="맑은 고딕" w:hAnsi="맑은 고딕"/>
                <w:color w:val="1A1A1A"/>
                <w:sz w:val="17"/>
                <w:szCs w:val="17"/>
              </w:rPr>
              <w:t xml:space="preserve">오버라운드</w:t>
            </w:r>
          </w:p>
        </w:tc>
        <w:tc>
          <w:tcPr>
            <w:tcW w:type="dxa" w:w="7160"/>
            <w:shd w:fill="FFFFFF" w:color="auto" w:val="clear"/>
            <w:tcMar>
              <w:top w:type="dxa" w:w="90"/>
              <w:left w:type="dxa" w:w="130"/>
              <w:bottom w:type="dxa" w:w="90"/>
              <w:right w:type="dxa" w:w="130"/>
            </w:tcMar>
          </w:tcPr>
          <w:p>
            <w:pPr>
              <w:spacing w:after="0" w:before="0" w:line="250"/>
              <w:jc w:val="left"/>
            </w:pPr>
            <w:r>
              <w:rPr>
                <w:rFonts w:ascii="맑은 고딕" w:cs="맑은 고딕" w:eastAsia="맑은 고딕" w:hAnsi="맑은 고딕"/>
                <w:color w:val="1A1A1A"/>
                <w:sz w:val="17"/>
                <w:szCs w:val="17"/>
              </w:rPr>
              <w:t xml:space="preserve">한 경주의 Σ(1/배당률). 1을 넘는 초과분이 주최측 몫</w:t>
            </w:r>
          </w:p>
        </w:tc>
      </w:tr>
      <w:tr>
        <w:trPr>
          <w:tblHeader w:val="false"/>
        </w:trPr>
        <w:tc>
          <w:tcPr>
            <w:tcW w:type="dxa" w:w="2200"/>
            <w:shd w:fill="F4F6F8" w:color="auto" w:val="clear"/>
            <w:tcMar>
              <w:top w:type="dxa" w:w="90"/>
              <w:left w:type="dxa" w:w="130"/>
              <w:bottom w:type="dxa" w:w="90"/>
              <w:right w:type="dxa" w:w="130"/>
            </w:tcMar>
          </w:tcPr>
          <w:p>
            <w:pPr>
              <w:spacing w:after="0" w:before="0" w:line="250"/>
              <w:jc w:val="left"/>
            </w:pPr>
            <w:r>
              <w:rPr>
                <w:rFonts w:ascii="맑은 고딕" w:cs="맑은 고딕" w:eastAsia="맑은 고딕" w:hAnsi="맑은 고딕"/>
                <w:color w:val="1A1A1A"/>
                <w:sz w:val="17"/>
                <w:szCs w:val="17"/>
              </w:rPr>
              <w:t xml:space="preserve">시장 확률 </w:t>
            </w:r>
            <w:r>
              <w:rPr>
                <w:rFonts w:ascii="D2Coding" w:cs="D2Coding" w:eastAsia="D2Coding" w:hAnsi="D2Coding"/>
                <w:color w:val="9C4221"/>
                <w:sz w:val="15"/>
                <w:szCs w:val="15"/>
              </w:rPr>
              <w:t xml:space="preserve">q</w:t>
            </w:r>
          </w:p>
        </w:tc>
        <w:tc>
          <w:tcPr>
            <w:tcW w:type="dxa" w:w="7160"/>
            <w:shd w:fill="F4F6F8" w:color="auto" w:val="clear"/>
            <w:tcMar>
              <w:top w:type="dxa" w:w="90"/>
              <w:left w:type="dxa" w:w="130"/>
              <w:bottom w:type="dxa" w:w="90"/>
              <w:right w:type="dxa" w:w="130"/>
            </w:tcMar>
          </w:tcPr>
          <w:p>
            <w:pPr>
              <w:spacing w:after="0" w:before="0" w:line="250"/>
              <w:jc w:val="left"/>
            </w:pPr>
            <w:r>
              <w:rPr>
                <w:rFonts w:ascii="맑은 고딕" w:cs="맑은 고딕" w:eastAsia="맑은 고딕" w:hAnsi="맑은 고딕"/>
                <w:color w:val="1A1A1A"/>
                <w:sz w:val="17"/>
                <w:szCs w:val="17"/>
              </w:rPr>
              <w:t xml:space="preserve">1/배당률을 경주 합이 1이 되게 정규화한 값</w:t>
            </w:r>
          </w:p>
        </w:tc>
      </w:tr>
      <w:tr>
        <w:trPr>
          <w:tblHeader w:val="false"/>
        </w:trPr>
        <w:tc>
          <w:tcPr>
            <w:tcW w:type="dxa" w:w="2200"/>
            <w:shd w:fill="FFFFFF" w:color="auto" w:val="clear"/>
            <w:tcMar>
              <w:top w:type="dxa" w:w="90"/>
              <w:left w:type="dxa" w:w="130"/>
              <w:bottom w:type="dxa" w:w="90"/>
              <w:right w:type="dxa" w:w="130"/>
            </w:tcMar>
          </w:tcPr>
          <w:p>
            <w:pPr>
              <w:spacing w:after="0" w:before="0" w:line="250"/>
              <w:jc w:val="left"/>
            </w:pPr>
            <w:r>
              <w:rPr>
                <w:rFonts w:ascii="맑은 고딕" w:cs="맑은 고딕" w:eastAsia="맑은 고딕" w:hAnsi="맑은 고딕"/>
                <w:color w:val="1A1A1A"/>
                <w:sz w:val="17"/>
                <w:szCs w:val="17"/>
              </w:rPr>
              <w:t xml:space="preserve">공제율</w:t>
            </w:r>
          </w:p>
        </w:tc>
        <w:tc>
          <w:tcPr>
            <w:tcW w:type="dxa" w:w="7160"/>
            <w:shd w:fill="FFFFFF" w:color="auto" w:val="clear"/>
            <w:tcMar>
              <w:top w:type="dxa" w:w="90"/>
              <w:left w:type="dxa" w:w="130"/>
              <w:bottom w:type="dxa" w:w="90"/>
              <w:right w:type="dxa" w:w="130"/>
            </w:tcMar>
          </w:tcPr>
          <w:p>
            <w:pPr>
              <w:spacing w:after="0" w:before="0" w:line="250"/>
              <w:jc w:val="left"/>
            </w:pPr>
            <w:r>
              <w:rPr>
                <w:rFonts w:ascii="맑은 고딕" w:cs="맑은 고딕" w:eastAsia="맑은 고딕" w:hAnsi="맑은 고딕"/>
                <w:color w:val="1A1A1A"/>
                <w:sz w:val="17"/>
                <w:szCs w:val="17"/>
              </w:rPr>
              <w:t xml:space="preserve">주최측이 떼는 비율. 우리 데이터에서 약 20%</w:t>
            </w:r>
          </w:p>
        </w:tc>
      </w:tr>
      <w:tr>
        <w:trPr>
          <w:tblHeader w:val="false"/>
        </w:trPr>
        <w:tc>
          <w:tcPr>
            <w:tcW w:type="dxa" w:w="2200"/>
            <w:shd w:fill="F4F6F8" w:color="auto" w:val="clear"/>
            <w:tcMar>
              <w:top w:type="dxa" w:w="90"/>
              <w:left w:type="dxa" w:w="130"/>
              <w:bottom w:type="dxa" w:w="90"/>
              <w:right w:type="dxa" w:w="130"/>
            </w:tcMar>
          </w:tcPr>
          <w:p>
            <w:pPr>
              <w:spacing w:after="0" w:before="0" w:line="250"/>
              <w:jc w:val="left"/>
            </w:pPr>
            <w:r>
              <w:rPr>
                <w:rFonts w:ascii="맑은 고딕" w:cs="맑은 고딕" w:eastAsia="맑은 고딕" w:hAnsi="맑은 고딕"/>
                <w:color w:val="1A1A1A"/>
                <w:sz w:val="17"/>
                <w:szCs w:val="17"/>
              </w:rPr>
              <w:t xml:space="preserve">ROC-AUC</w:t>
            </w:r>
          </w:p>
        </w:tc>
        <w:tc>
          <w:tcPr>
            <w:tcW w:type="dxa" w:w="7160"/>
            <w:shd w:fill="F4F6F8" w:color="auto" w:val="clear"/>
            <w:tcMar>
              <w:top w:type="dxa" w:w="90"/>
              <w:left w:type="dxa" w:w="130"/>
              <w:bottom w:type="dxa" w:w="90"/>
              <w:right w:type="dxa" w:w="130"/>
            </w:tcMar>
          </w:tcPr>
          <w:p>
            <w:pPr>
              <w:spacing w:after="0" w:before="0" w:line="250"/>
              <w:jc w:val="left"/>
            </w:pPr>
            <w:r>
              <w:rPr>
                <w:rFonts w:ascii="맑은 고딕" w:cs="맑은 고딕" w:eastAsia="맑은 고딕" w:hAnsi="맑은 고딕"/>
                <w:color w:val="1A1A1A"/>
                <w:sz w:val="17"/>
                <w:szCs w:val="17"/>
              </w:rPr>
              <w:t xml:space="preserve">양성 하나와 음성 하나를 뽑았을 때 양성에 더 높은 점수를 줄 확률</w:t>
            </w:r>
          </w:p>
        </w:tc>
      </w:tr>
      <w:tr>
        <w:trPr>
          <w:tblHeader w:val="false"/>
        </w:trPr>
        <w:tc>
          <w:tcPr>
            <w:tcW w:type="dxa" w:w="2200"/>
            <w:shd w:fill="FFFFFF" w:color="auto" w:val="clear"/>
            <w:tcMar>
              <w:top w:type="dxa" w:w="90"/>
              <w:left w:type="dxa" w:w="130"/>
              <w:bottom w:type="dxa" w:w="90"/>
              <w:right w:type="dxa" w:w="130"/>
            </w:tcMar>
          </w:tcPr>
          <w:p>
            <w:pPr>
              <w:spacing w:after="0" w:before="0" w:line="250"/>
              <w:jc w:val="left"/>
            </w:pPr>
            <w:r>
              <w:rPr>
                <w:rFonts w:ascii="맑은 고딕" w:cs="맑은 고딕" w:eastAsia="맑은 고딕" w:hAnsi="맑은 고딕"/>
                <w:color w:val="1A1A1A"/>
                <w:sz w:val="17"/>
                <w:szCs w:val="17"/>
              </w:rPr>
              <w:t xml:space="preserve">PR-AUC</w:t>
            </w:r>
          </w:p>
        </w:tc>
        <w:tc>
          <w:tcPr>
            <w:tcW w:type="dxa" w:w="7160"/>
            <w:shd w:fill="FFFFFF" w:color="auto" w:val="clear"/>
            <w:tcMar>
              <w:top w:type="dxa" w:w="90"/>
              <w:left w:type="dxa" w:w="130"/>
              <w:bottom w:type="dxa" w:w="90"/>
              <w:right w:type="dxa" w:w="130"/>
            </w:tcMar>
          </w:tcPr>
          <w:p>
            <w:pPr>
              <w:spacing w:after="0" w:before="0" w:line="250"/>
              <w:jc w:val="left"/>
            </w:pPr>
            <w:r>
              <w:rPr>
                <w:rFonts w:ascii="맑은 고딕" w:cs="맑은 고딕" w:eastAsia="맑은 고딕" w:hAnsi="맑은 고딕"/>
                <w:color w:val="1A1A1A"/>
                <w:sz w:val="17"/>
                <w:szCs w:val="17"/>
              </w:rPr>
              <w:t xml:space="preserve">정밀도-재현율 곡선 아래 넓이. 양성이 드물 때 ROC-AUC보다 민감</w:t>
            </w:r>
          </w:p>
        </w:tc>
      </w:tr>
      <w:tr>
        <w:trPr>
          <w:tblHeader w:val="false"/>
        </w:trPr>
        <w:tc>
          <w:tcPr>
            <w:tcW w:type="dxa" w:w="2200"/>
            <w:shd w:fill="F4F6F8" w:color="auto" w:val="clear"/>
            <w:tcMar>
              <w:top w:type="dxa" w:w="90"/>
              <w:left w:type="dxa" w:w="130"/>
              <w:bottom w:type="dxa" w:w="90"/>
              <w:right w:type="dxa" w:w="130"/>
            </w:tcMar>
          </w:tcPr>
          <w:p>
            <w:pPr>
              <w:spacing w:after="0" w:before="0" w:line="250"/>
              <w:jc w:val="left"/>
            </w:pPr>
            <w:r>
              <w:rPr>
                <w:rFonts w:ascii="맑은 고딕" w:cs="맑은 고딕" w:eastAsia="맑은 고딕" w:hAnsi="맑은 고딕"/>
                <w:color w:val="1A1A1A"/>
                <w:sz w:val="17"/>
                <w:szCs w:val="17"/>
              </w:rPr>
              <w:t xml:space="preserve">Race Log Loss</w:t>
            </w:r>
          </w:p>
        </w:tc>
        <w:tc>
          <w:tcPr>
            <w:tcW w:type="dxa" w:w="7160"/>
            <w:shd w:fill="F4F6F8" w:color="auto" w:val="clear"/>
            <w:tcMar>
              <w:top w:type="dxa" w:w="90"/>
              <w:left w:type="dxa" w:w="130"/>
              <w:bottom w:type="dxa" w:w="90"/>
              <w:right w:type="dxa" w:w="130"/>
            </w:tcMar>
          </w:tcPr>
          <w:p>
            <w:pPr>
              <w:spacing w:after="0" w:before="0" w:line="250"/>
              <w:jc w:val="left"/>
            </w:pPr>
            <w:r>
              <w:rPr>
                <w:rFonts w:ascii="맑은 고딕" w:cs="맑은 고딕" w:eastAsia="맑은 고딕" w:hAnsi="맑은 고딕"/>
                <w:color w:val="1A1A1A"/>
                <w:sz w:val="17"/>
                <w:szCs w:val="17"/>
              </w:rPr>
              <w:t xml:space="preserve">실제 우승마에 준 확률의 음의 로그. 자신 있게 틀리면 크게 벌점</w:t>
            </w:r>
          </w:p>
        </w:tc>
      </w:tr>
      <w:tr>
        <w:trPr>
          <w:tblHeader w:val="false"/>
        </w:trPr>
        <w:tc>
          <w:tcPr>
            <w:tcW w:type="dxa" w:w="2200"/>
            <w:shd w:fill="FFFFFF" w:color="auto" w:val="clear"/>
            <w:tcMar>
              <w:top w:type="dxa" w:w="90"/>
              <w:left w:type="dxa" w:w="130"/>
              <w:bottom w:type="dxa" w:w="90"/>
              <w:right w:type="dxa" w:w="130"/>
            </w:tcMar>
          </w:tcPr>
          <w:p>
            <w:pPr>
              <w:spacing w:after="0" w:before="0" w:line="250"/>
              <w:jc w:val="left"/>
            </w:pPr>
            <w:r>
              <w:rPr>
                <w:rFonts w:ascii="맑은 고딕" w:cs="맑은 고딕" w:eastAsia="맑은 고딕" w:hAnsi="맑은 고딕"/>
                <w:color w:val="1A1A1A"/>
                <w:sz w:val="17"/>
                <w:szCs w:val="17"/>
              </w:rPr>
              <w:t xml:space="preserve">Race Brier</w:t>
            </w:r>
          </w:p>
        </w:tc>
        <w:tc>
          <w:tcPr>
            <w:tcW w:type="dxa" w:w="7160"/>
            <w:shd w:fill="FFFFFF" w:color="auto" w:val="clear"/>
            <w:tcMar>
              <w:top w:type="dxa" w:w="90"/>
              <w:left w:type="dxa" w:w="130"/>
              <w:bottom w:type="dxa" w:w="90"/>
              <w:right w:type="dxa" w:w="130"/>
            </w:tcMar>
          </w:tcPr>
          <w:p>
            <w:pPr>
              <w:spacing w:after="0" w:before="0" w:line="250"/>
              <w:jc w:val="left"/>
            </w:pPr>
            <w:r>
              <w:rPr>
                <w:rFonts w:ascii="맑은 고딕" w:cs="맑은 고딕" w:eastAsia="맑은 고딕" w:hAnsi="맑은 고딕"/>
                <w:color w:val="1A1A1A"/>
                <w:sz w:val="17"/>
                <w:szCs w:val="17"/>
              </w:rPr>
              <w:t xml:space="preserve">모든 출전마의 예측확률과 결과 간 제곱오차. 분포 전체를 봄</w:t>
            </w:r>
          </w:p>
        </w:tc>
      </w:tr>
      <w:tr>
        <w:trPr>
          <w:tblHeader w:val="false"/>
        </w:trPr>
        <w:tc>
          <w:tcPr>
            <w:tcW w:type="dxa" w:w="2200"/>
            <w:shd w:fill="F4F6F8" w:color="auto" w:val="clear"/>
            <w:tcMar>
              <w:top w:type="dxa" w:w="90"/>
              <w:left w:type="dxa" w:w="130"/>
              <w:bottom w:type="dxa" w:w="90"/>
              <w:right w:type="dxa" w:w="130"/>
            </w:tcMar>
          </w:tcPr>
          <w:p>
            <w:pPr>
              <w:spacing w:after="0" w:before="0" w:line="250"/>
              <w:jc w:val="left"/>
            </w:pPr>
            <w:r>
              <w:rPr>
                <w:rFonts w:ascii="맑은 고딕" w:cs="맑은 고딕" w:eastAsia="맑은 고딕" w:hAnsi="맑은 고딕"/>
                <w:color w:val="1A1A1A"/>
                <w:sz w:val="17"/>
                <w:szCs w:val="17"/>
              </w:rPr>
              <w:t xml:space="preserve">Lift@k%</w:t>
            </w:r>
          </w:p>
        </w:tc>
        <w:tc>
          <w:tcPr>
            <w:tcW w:type="dxa" w:w="7160"/>
            <w:shd w:fill="F4F6F8" w:color="auto" w:val="clear"/>
            <w:tcMar>
              <w:top w:type="dxa" w:w="90"/>
              <w:left w:type="dxa" w:w="130"/>
              <w:bottom w:type="dxa" w:w="90"/>
              <w:right w:type="dxa" w:w="130"/>
            </w:tcMar>
          </w:tcPr>
          <w:p>
            <w:pPr>
              <w:spacing w:after="0" w:before="0" w:line="250"/>
              <w:jc w:val="left"/>
            </w:pPr>
            <w:r>
              <w:rPr>
                <w:rFonts w:ascii="맑은 고딕" w:cs="맑은 고딕" w:eastAsia="맑은 고딕" w:hAnsi="맑은 고딕"/>
                <w:color w:val="1A1A1A"/>
                <w:sz w:val="17"/>
                <w:szCs w:val="17"/>
              </w:rPr>
              <w:t xml:space="preserve">상위 k% 안의 적중률 ÷ 전체 적중률</w:t>
            </w:r>
          </w:p>
        </w:tc>
      </w:tr>
      <w:tr>
        <w:trPr>
          <w:tblHeader w:val="false"/>
        </w:trPr>
        <w:tc>
          <w:tcPr>
            <w:tcW w:type="dxa" w:w="2200"/>
            <w:shd w:fill="FFFFFF" w:color="auto" w:val="clear"/>
            <w:tcMar>
              <w:top w:type="dxa" w:w="90"/>
              <w:left w:type="dxa" w:w="130"/>
              <w:bottom w:type="dxa" w:w="90"/>
              <w:right w:type="dxa" w:w="130"/>
            </w:tcMar>
          </w:tcPr>
          <w:p>
            <w:pPr>
              <w:spacing w:after="0" w:before="0" w:line="250"/>
              <w:jc w:val="left"/>
            </w:pPr>
            <w:r>
              <w:rPr>
                <w:rFonts w:ascii="D2Coding" w:cs="D2Coding" w:eastAsia="D2Coding" w:hAnsi="D2Coding"/>
                <w:color w:val="9C4221"/>
                <w:sz w:val="15"/>
                <w:szCs w:val="15"/>
              </w:rPr>
              <w:t xml:space="preserve">pop_pct</w:t>
            </w:r>
          </w:p>
        </w:tc>
        <w:tc>
          <w:tcPr>
            <w:tcW w:type="dxa" w:w="7160"/>
            <w:shd w:fill="FFFFFF" w:color="auto" w:val="clear"/>
            <w:tcMar>
              <w:top w:type="dxa" w:w="90"/>
              <w:left w:type="dxa" w:w="130"/>
              <w:bottom w:type="dxa" w:w="90"/>
              <w:right w:type="dxa" w:w="130"/>
            </w:tcMar>
          </w:tcPr>
          <w:p>
            <w:pPr>
              <w:spacing w:after="0" w:before="0" w:line="250"/>
              <w:jc w:val="left"/>
            </w:pPr>
            <w:r>
              <w:rPr>
                <w:rFonts w:ascii="맑은 고딕" w:cs="맑은 고딕" w:eastAsia="맑은 고딕" w:hAnsi="맑은 고딕"/>
                <w:color w:val="1A1A1A"/>
                <w:sz w:val="17"/>
                <w:szCs w:val="17"/>
              </w:rPr>
              <w:t xml:space="preserve">인기 백분위. </w:t>
            </w:r>
            <w:r>
              <w:rPr>
                <w:rFonts w:ascii="맑은 고딕" w:cs="맑은 고딕" w:eastAsia="맑은 고딕" w:hAnsi="맑은 고딕"/>
                <w:b/>
                <w:bCs/>
                <w:color w:val="1F4E79"/>
                <w:sz w:val="17"/>
                <w:szCs w:val="17"/>
              </w:rPr>
              <w:t xml:space="preserve">작을수록 인기마</w:t>
            </w:r>
          </w:p>
        </w:tc>
      </w:tr>
      <w:tr>
        <w:trPr>
          <w:tblHeader w:val="false"/>
        </w:trPr>
        <w:tc>
          <w:tcPr>
            <w:tcW w:type="dxa" w:w="2200"/>
            <w:shd w:fill="F4F6F8" w:color="auto" w:val="clear"/>
            <w:tcMar>
              <w:top w:type="dxa" w:w="90"/>
              <w:left w:type="dxa" w:w="130"/>
              <w:bottom w:type="dxa" w:w="90"/>
              <w:right w:type="dxa" w:w="130"/>
            </w:tcMar>
          </w:tcPr>
          <w:p>
            <w:pPr>
              <w:spacing w:after="0" w:before="0" w:line="250"/>
              <w:jc w:val="left"/>
            </w:pPr>
            <w:r>
              <w:rPr>
                <w:rFonts w:ascii="D2Coding" w:cs="D2Coding" w:eastAsia="D2Coding" w:hAnsi="D2Coding"/>
                <w:color w:val="9C4221"/>
                <w:sz w:val="15"/>
                <w:szCs w:val="15"/>
              </w:rPr>
              <w:t xml:space="preserve">fin_pct</w:t>
            </w:r>
          </w:p>
        </w:tc>
        <w:tc>
          <w:tcPr>
            <w:tcW w:type="dxa" w:w="7160"/>
            <w:shd w:fill="F4F6F8" w:color="auto" w:val="clear"/>
            <w:tcMar>
              <w:top w:type="dxa" w:w="90"/>
              <w:left w:type="dxa" w:w="130"/>
              <w:bottom w:type="dxa" w:w="90"/>
              <w:right w:type="dxa" w:w="130"/>
            </w:tcMar>
          </w:tcPr>
          <w:p>
            <w:pPr>
              <w:spacing w:after="0" w:before="0" w:line="250"/>
              <w:jc w:val="left"/>
            </w:pPr>
            <w:r>
              <w:rPr>
                <w:rFonts w:ascii="맑은 고딕" w:cs="맑은 고딕" w:eastAsia="맑은 고딕" w:hAnsi="맑은 고딕"/>
                <w:color w:val="1A1A1A"/>
                <w:sz w:val="17"/>
                <w:szCs w:val="17"/>
              </w:rPr>
              <w:t xml:space="preserve">착순 백분위. 클수록 뒤쪽</w:t>
            </w:r>
          </w:p>
        </w:tc>
      </w:tr>
      <w:tr>
        <w:trPr>
          <w:tblHeader w:val="false"/>
        </w:trPr>
        <w:tc>
          <w:tcPr>
            <w:tcW w:type="dxa" w:w="2200"/>
            <w:shd w:fill="FFFFFF" w:color="auto" w:val="clear"/>
            <w:tcMar>
              <w:top w:type="dxa" w:w="90"/>
              <w:left w:type="dxa" w:w="130"/>
              <w:bottom w:type="dxa" w:w="90"/>
              <w:right w:type="dxa" w:w="130"/>
            </w:tcMar>
          </w:tcPr>
          <w:p>
            <w:pPr>
              <w:spacing w:after="0" w:before="0" w:line="250"/>
              <w:jc w:val="left"/>
            </w:pPr>
            <w:r>
              <w:rPr>
                <w:rFonts w:ascii="맑은 고딕" w:cs="맑은 고딕" w:eastAsia="맑은 고딕" w:hAnsi="맑은 고딕"/>
                <w:color w:val="1A1A1A"/>
                <w:sz w:val="17"/>
                <w:szCs w:val="17"/>
              </w:rPr>
              <w:t xml:space="preserve">온도 보정</w:t>
            </w:r>
          </w:p>
        </w:tc>
        <w:tc>
          <w:tcPr>
            <w:tcW w:type="dxa" w:w="7160"/>
            <w:shd w:fill="FFFFFF" w:color="auto" w:val="clear"/>
            <w:tcMar>
              <w:top w:type="dxa" w:w="90"/>
              <w:left w:type="dxa" w:w="130"/>
              <w:bottom w:type="dxa" w:w="90"/>
              <w:right w:type="dxa" w:w="130"/>
            </w:tcMar>
          </w:tcPr>
          <w:p>
            <w:pPr>
              <w:spacing w:after="0" w:before="0" w:line="250"/>
              <w:jc w:val="left"/>
            </w:pPr>
            <w:r>
              <w:rPr>
                <w:rFonts w:ascii="맑은 고딕" w:cs="맑은 고딕" w:eastAsia="맑은 고딕" w:hAnsi="맑은 고딕"/>
                <w:color w:val="1A1A1A"/>
                <w:sz w:val="17"/>
                <w:szCs w:val="17"/>
              </w:rPr>
              <w:t xml:space="preserve">확률 분포의 뾰족한 정도를 조정하는 후처리. T가 작으면 뾰족해짐</w:t>
            </w:r>
          </w:p>
        </w:tc>
      </w:tr>
      <w:tr>
        <w:trPr>
          <w:tblHeader w:val="false"/>
        </w:trPr>
        <w:tc>
          <w:tcPr>
            <w:tcW w:type="dxa" w:w="2200"/>
            <w:shd w:fill="F4F6F8" w:color="auto" w:val="clear"/>
            <w:tcMar>
              <w:top w:type="dxa" w:w="90"/>
              <w:left w:type="dxa" w:w="130"/>
              <w:bottom w:type="dxa" w:w="90"/>
              <w:right w:type="dxa" w:w="130"/>
            </w:tcMar>
          </w:tcPr>
          <w:p>
            <w:pPr>
              <w:spacing w:after="0" w:before="0" w:line="250"/>
              <w:jc w:val="left"/>
            </w:pPr>
            <w:r>
              <w:rPr>
                <w:rFonts w:ascii="맑은 고딕" w:cs="맑은 고딕" w:eastAsia="맑은 고딕" w:hAnsi="맑은 고딕"/>
                <w:color w:val="1A1A1A"/>
                <w:sz w:val="17"/>
                <w:szCs w:val="17"/>
              </w:rPr>
              <w:t xml:space="preserve">부트스트랩</w:t>
            </w:r>
          </w:p>
        </w:tc>
        <w:tc>
          <w:tcPr>
            <w:tcW w:type="dxa" w:w="7160"/>
            <w:shd w:fill="F4F6F8" w:color="auto" w:val="clear"/>
            <w:tcMar>
              <w:top w:type="dxa" w:w="90"/>
              <w:left w:type="dxa" w:w="130"/>
              <w:bottom w:type="dxa" w:w="90"/>
              <w:right w:type="dxa" w:w="130"/>
            </w:tcMar>
          </w:tcPr>
          <w:p>
            <w:pPr>
              <w:spacing w:after="0" w:before="0" w:line="250"/>
              <w:jc w:val="left"/>
            </w:pPr>
            <w:r>
              <w:rPr>
                <w:rFonts w:ascii="맑은 고딕" w:cs="맑은 고딕" w:eastAsia="맑은 고딕" w:hAnsi="맑은 고딕"/>
                <w:color w:val="1A1A1A"/>
                <w:sz w:val="17"/>
                <w:szCs w:val="17"/>
              </w:rPr>
              <w:t xml:space="preserve">표본을 복원추출로 다시 뽑아 반복해 신뢰구간을 얻는 방법</w:t>
            </w:r>
          </w:p>
        </w:tc>
      </w:tr>
    </w:tbl>
    <w:p>
      <w:pPr>
        <w:pStyle w:val="Heading1"/>
        <w:pBdr>
          <w:bottom w:val="single" w:color="1F4E79" w:sz="10" w:space="8"/>
        </w:pBdr>
        <w:spacing w:after="200" w:before="420"/>
      </w:pPr>
      <w:r>
        <w:rPr>
          <w:rFonts w:ascii="맑은 고딕" w:cs="맑은 고딕" w:eastAsia="맑은 고딕" w:hAnsi="맑은 고딕"/>
          <w:b/>
          <w:bCs/>
          <w:color w:val="1F4E79"/>
          <w:sz w:val="30"/>
          <w:szCs w:val="30"/>
        </w:rPr>
        <w:t xml:space="preserve">부록 B. 재현 방법</w:t>
      </w:r>
    </w:p>
    <w:p>
      <w:pPr>
        <w:spacing w:after="140" w:before="60" w:line="300"/>
        <w:jc w:val="both"/>
      </w:pPr>
      <w:r>
        <w:rPr>
          <w:rFonts w:ascii="맑은 고딕" w:cs="맑은 고딕" w:eastAsia="맑은 고딕" w:hAnsi="맑은 고딕"/>
          <w:color w:val="1A1A1A"/>
          <w:sz w:val="20"/>
          <w:szCs w:val="20"/>
        </w:rPr>
        <w:t xml:space="preserve">이 보고서의 모든 수치는 저장소의 코드로 재현할 수 있습니다.</w:t>
      </w:r>
    </w:p>
    <w:p>
      <w:pPr>
        <w:spacing w:after="20"/>
      </w:pPr>
    </w:p>
    <w:tbl>
      <w:tblPr>
        <w:tblW w:type="dxa" w:w="9360"/>
        <w:tblBorders>
          <w:top w:val="single" w:color="1F4E79" w:sz="6"/>
          <w:left w:val="none"/>
          <w:bottom w:val="single" w:color="1F4E79" w:sz="6"/>
          <w:right w:val="none"/>
          <w:insideH w:val="single" w:color="D0D0D0" w:sz="2"/>
          <w:insideV w:val="none"/>
        </w:tblBorders>
      </w:tblPr>
      <w:tblGrid>
        <w:gridCol w:w="3200"/>
        <w:gridCol w:w="6160"/>
      </w:tblGrid>
      <w:tr>
        <w:trPr>
          <w:tblHeader/>
        </w:trPr>
        <w:tc>
          <w:tcPr>
            <w:tcW w:type="dxa" w:w="3200"/>
            <w:shd w:fill="EAF0F6" w:color="auto" w:val="clear"/>
            <w:tcMar>
              <w:top w:type="dxa" w:w="90"/>
              <w:left w:type="dxa" w:w="130"/>
              <w:bottom w:type="dxa" w:w="90"/>
              <w:right w:type="dxa" w:w="130"/>
            </w:tcMar>
          </w:tcPr>
          <w:p>
            <w:pPr>
              <w:spacing w:after="0" w:before="0" w:line="250"/>
              <w:jc w:val="left"/>
            </w:pPr>
            <w:r>
              <w:rPr>
                <w:rFonts w:ascii="맑은 고딕" w:cs="맑은 고딕" w:eastAsia="맑은 고딕" w:hAnsi="맑은 고딕"/>
                <w:color w:val="1F4E79"/>
                <w:sz w:val="18"/>
                <w:szCs w:val="18"/>
              </w:rPr>
              <w:t xml:space="preserve">절</w:t>
            </w:r>
          </w:p>
        </w:tc>
        <w:tc>
          <w:tcPr>
            <w:tcW w:type="dxa" w:w="6160"/>
            <w:shd w:fill="EAF0F6" w:color="auto" w:val="clear"/>
            <w:tcMar>
              <w:top w:type="dxa" w:w="90"/>
              <w:left w:type="dxa" w:w="130"/>
              <w:bottom w:type="dxa" w:w="90"/>
              <w:right w:type="dxa" w:w="130"/>
            </w:tcMar>
          </w:tcPr>
          <w:p>
            <w:pPr>
              <w:spacing w:after="0" w:before="0" w:line="250"/>
              <w:jc w:val="left"/>
            </w:pPr>
            <w:r>
              <w:rPr>
                <w:rFonts w:ascii="맑은 고딕" w:cs="맑은 고딕" w:eastAsia="맑은 고딕" w:hAnsi="맑은 고딕"/>
                <w:color w:val="1F4E79"/>
                <w:sz w:val="18"/>
                <w:szCs w:val="18"/>
              </w:rPr>
              <w:t xml:space="preserve">코드</w:t>
            </w:r>
          </w:p>
        </w:tc>
      </w:tr>
      <w:tr>
        <w:trPr>
          <w:tblHeader w:val="false"/>
        </w:trPr>
        <w:tc>
          <w:tcPr>
            <w:tcW w:type="dxa" w:w="3200"/>
            <w:shd w:fill="F4F6F8" w:color="auto" w:val="clear"/>
            <w:tcMar>
              <w:top w:type="dxa" w:w="90"/>
              <w:left w:type="dxa" w:w="130"/>
              <w:bottom w:type="dxa" w:w="90"/>
              <w:right w:type="dxa" w:w="130"/>
            </w:tcMar>
          </w:tcPr>
          <w:p>
            <w:pPr>
              <w:spacing w:after="0" w:before="0" w:line="250"/>
              <w:jc w:val="left"/>
            </w:pPr>
            <w:r>
              <w:rPr>
                <w:rFonts w:ascii="맑은 고딕" w:cs="맑은 고딕" w:eastAsia="맑은 고딕" w:hAnsi="맑은 고딕"/>
                <w:color w:val="1A1A1A"/>
                <w:sz w:val="18"/>
                <w:szCs w:val="18"/>
              </w:rPr>
              <w:t xml:space="preserve">3장 전처리</w:t>
            </w:r>
          </w:p>
        </w:tc>
        <w:tc>
          <w:tcPr>
            <w:tcW w:type="dxa" w:w="6160"/>
            <w:shd w:fill="F4F6F8" w:color="auto" w:val="clear"/>
            <w:tcMar>
              <w:top w:type="dxa" w:w="90"/>
              <w:left w:type="dxa" w:w="130"/>
              <w:bottom w:type="dxa" w:w="90"/>
              <w:right w:type="dxa" w:w="130"/>
            </w:tcMar>
          </w:tcPr>
          <w:p>
            <w:pPr>
              <w:spacing w:after="0" w:before="0" w:line="250"/>
              <w:jc w:val="left"/>
            </w:pPr>
            <w:r>
              <w:rPr>
                <w:rFonts w:ascii="D2Coding" w:cs="D2Coding" w:eastAsia="D2Coding" w:hAnsi="D2Coding"/>
                <w:color w:val="9C4221"/>
                <w:sz w:val="16"/>
                <w:szCs w:val="16"/>
              </w:rPr>
              <w:t xml:space="preserve">src/1_전처리/01~07</w:t>
            </w:r>
          </w:p>
        </w:tc>
      </w:tr>
      <w:tr>
        <w:trPr>
          <w:tblHeader w:val="false"/>
        </w:trPr>
        <w:tc>
          <w:tcPr>
            <w:tcW w:type="dxa" w:w="3200"/>
            <w:shd w:fill="FFFFFF" w:color="auto" w:val="clear"/>
            <w:tcMar>
              <w:top w:type="dxa" w:w="90"/>
              <w:left w:type="dxa" w:w="130"/>
              <w:bottom w:type="dxa" w:w="90"/>
              <w:right w:type="dxa" w:w="130"/>
            </w:tcMar>
          </w:tcPr>
          <w:p>
            <w:pPr>
              <w:spacing w:after="0" w:before="0" w:line="250"/>
              <w:jc w:val="left"/>
            </w:pPr>
            <w:r>
              <w:rPr>
                <w:rFonts w:ascii="맑은 고딕" w:cs="맑은 고딕" w:eastAsia="맑은 고딕" w:hAnsi="맑은 고딕"/>
                <w:color w:val="1A1A1A"/>
                <w:sz w:val="18"/>
                <w:szCs w:val="18"/>
              </w:rPr>
              <w:t xml:space="preserve">4.1 변별력 (1차)</w:t>
            </w:r>
          </w:p>
        </w:tc>
        <w:tc>
          <w:tcPr>
            <w:tcW w:type="dxa" w:w="6160"/>
            <w:shd w:fill="FFFFFF" w:color="auto" w:val="clear"/>
            <w:tcMar>
              <w:top w:type="dxa" w:w="90"/>
              <w:left w:type="dxa" w:w="130"/>
              <w:bottom w:type="dxa" w:w="90"/>
              <w:right w:type="dxa" w:w="130"/>
            </w:tcMar>
          </w:tcPr>
          <w:p>
            <w:pPr>
              <w:spacing w:after="0" w:before="0" w:line="250"/>
              <w:jc w:val="left"/>
            </w:pPr>
            <w:r>
              <w:rPr>
                <w:rFonts w:ascii="D2Coding" w:cs="D2Coding" w:eastAsia="D2Coding" w:hAnsi="D2Coding"/>
                <w:color w:val="9C4221"/>
                <w:sz w:val="16"/>
                <w:szCs w:val="16"/>
              </w:rPr>
              <w:t xml:space="preserve">src/2_승률모델/01~05</w:t>
            </w:r>
          </w:p>
        </w:tc>
      </w:tr>
      <w:tr>
        <w:trPr>
          <w:tblHeader w:val="false"/>
        </w:trPr>
        <w:tc>
          <w:tcPr>
            <w:tcW w:type="dxa" w:w="3200"/>
            <w:shd w:fill="F4F6F8" w:color="auto" w:val="clear"/>
            <w:tcMar>
              <w:top w:type="dxa" w:w="90"/>
              <w:left w:type="dxa" w:w="130"/>
              <w:bottom w:type="dxa" w:w="90"/>
              <w:right w:type="dxa" w:w="130"/>
            </w:tcMar>
          </w:tcPr>
          <w:p>
            <w:pPr>
              <w:spacing w:after="0" w:before="0" w:line="250"/>
              <w:jc w:val="left"/>
            </w:pPr>
            <w:r>
              <w:rPr>
                <w:rFonts w:ascii="맑은 고딕" w:cs="맑은 고딕" w:eastAsia="맑은 고딕" w:hAnsi="맑은 고딕"/>
                <w:color w:val="1A1A1A"/>
                <w:sz w:val="18"/>
                <w:szCs w:val="18"/>
              </w:rPr>
              <w:t xml:space="preserve">4.1 변별력 (2차)</w:t>
            </w:r>
          </w:p>
        </w:tc>
        <w:tc>
          <w:tcPr>
            <w:tcW w:type="dxa" w:w="6160"/>
            <w:shd w:fill="F4F6F8" w:color="auto" w:val="clear"/>
            <w:tcMar>
              <w:top w:type="dxa" w:w="90"/>
              <w:left w:type="dxa" w:w="130"/>
              <w:bottom w:type="dxa" w:w="90"/>
              <w:right w:type="dxa" w:w="130"/>
            </w:tcMar>
          </w:tcPr>
          <w:p>
            <w:pPr>
              <w:spacing w:after="0" w:before="0" w:line="250"/>
              <w:jc w:val="left"/>
            </w:pPr>
            <w:r>
              <w:rPr>
                <w:rFonts w:ascii="D2Coding" w:cs="D2Coding" w:eastAsia="D2Coding" w:hAnsi="D2Coding"/>
                <w:color w:val="9C4221"/>
                <w:sz w:val="16"/>
                <w:szCs w:val="16"/>
              </w:rPr>
              <w:t xml:space="preserve">src/3_시장대조/비시장모델/01~06</w:t>
            </w:r>
          </w:p>
        </w:tc>
      </w:tr>
      <w:tr>
        <w:trPr>
          <w:tblHeader w:val="false"/>
        </w:trPr>
        <w:tc>
          <w:tcPr>
            <w:tcW w:type="dxa" w:w="3200"/>
            <w:shd w:fill="FFFFFF" w:color="auto" w:val="clear"/>
            <w:tcMar>
              <w:top w:type="dxa" w:w="90"/>
              <w:left w:type="dxa" w:w="130"/>
              <w:bottom w:type="dxa" w:w="90"/>
              <w:right w:type="dxa" w:w="130"/>
            </w:tcMar>
          </w:tcPr>
          <w:p>
            <w:pPr>
              <w:spacing w:after="0" w:before="0" w:line="250"/>
              <w:jc w:val="left"/>
            </w:pPr>
            <w:r>
              <w:rPr>
                <w:rFonts w:ascii="맑은 고딕" w:cs="맑은 고딕" w:eastAsia="맑은 고딕" w:hAnsi="맑은 고딕"/>
                <w:color w:val="1A1A1A"/>
                <w:sz w:val="18"/>
                <w:szCs w:val="18"/>
              </w:rPr>
              <w:t xml:space="preserve">4.1 변별력 (3차)</w:t>
            </w:r>
          </w:p>
        </w:tc>
        <w:tc>
          <w:tcPr>
            <w:tcW w:type="dxa" w:w="6160"/>
            <w:shd w:fill="FFFFFF" w:color="auto" w:val="clear"/>
            <w:tcMar>
              <w:top w:type="dxa" w:w="90"/>
              <w:left w:type="dxa" w:w="130"/>
              <w:bottom w:type="dxa" w:w="90"/>
              <w:right w:type="dxa" w:w="130"/>
            </w:tcMar>
          </w:tcPr>
          <w:p>
            <w:pPr>
              <w:spacing w:after="0" w:before="0" w:line="250"/>
              <w:jc w:val="left"/>
            </w:pPr>
            <w:r>
              <w:rPr>
                <w:rFonts w:ascii="맑은 고딕" w:cs="맑은 고딕" w:eastAsia="맑은 고딕" w:hAnsi="맑은 고딕"/>
                <w:color w:val="1A1A1A"/>
                <w:sz w:val="18"/>
                <w:szCs w:val="18"/>
              </w:rPr>
              <w:t xml:space="preserve">결과만 보관 — 코드 미제출</w:t>
            </w:r>
          </w:p>
        </w:tc>
      </w:tr>
      <w:tr>
        <w:trPr>
          <w:tblHeader w:val="false"/>
        </w:trPr>
        <w:tc>
          <w:tcPr>
            <w:tcW w:type="dxa" w:w="3200"/>
            <w:shd w:fill="F4F6F8" w:color="auto" w:val="clear"/>
            <w:tcMar>
              <w:top w:type="dxa" w:w="90"/>
              <w:left w:type="dxa" w:w="130"/>
              <w:bottom w:type="dxa" w:w="90"/>
              <w:right w:type="dxa" w:w="130"/>
            </w:tcMar>
          </w:tcPr>
          <w:p>
            <w:pPr>
              <w:spacing w:after="0" w:before="0" w:line="250"/>
              <w:jc w:val="left"/>
            </w:pPr>
            <w:r>
              <w:rPr>
                <w:rFonts w:ascii="맑은 고딕" w:cs="맑은 고딕" w:eastAsia="맑은 고딕" w:hAnsi="맑은 고딕"/>
                <w:color w:val="1A1A1A"/>
                <w:sz w:val="18"/>
                <w:szCs w:val="18"/>
              </w:rPr>
              <w:t xml:space="preserve">4.2 확률 품질</w:t>
            </w:r>
          </w:p>
        </w:tc>
        <w:tc>
          <w:tcPr>
            <w:tcW w:type="dxa" w:w="6160"/>
            <w:shd w:fill="F4F6F8" w:color="auto" w:val="clear"/>
            <w:tcMar>
              <w:top w:type="dxa" w:w="90"/>
              <w:left w:type="dxa" w:w="130"/>
              <w:bottom w:type="dxa" w:w="90"/>
              <w:right w:type="dxa" w:w="130"/>
            </w:tcMar>
          </w:tcPr>
          <w:p>
            <w:pPr>
              <w:spacing w:after="0" w:before="0" w:line="250"/>
              <w:jc w:val="left"/>
            </w:pPr>
            <w:r>
              <w:rPr>
                <w:rFonts w:ascii="D2Coding" w:cs="D2Coding" w:eastAsia="D2Coding" w:hAnsi="D2Coding"/>
                <w:color w:val="9C4221"/>
                <w:sz w:val="16"/>
                <w:szCs w:val="16"/>
              </w:rPr>
              <w:t xml:space="preserve">src/3_시장대조/시장확률보정/</w:t>
            </w:r>
          </w:p>
        </w:tc>
      </w:tr>
      <w:tr>
        <w:trPr>
          <w:tblHeader w:val="false"/>
        </w:trPr>
        <w:tc>
          <w:tcPr>
            <w:tcW w:type="dxa" w:w="3200"/>
            <w:shd w:fill="FFFFFF" w:color="auto" w:val="clear"/>
            <w:tcMar>
              <w:top w:type="dxa" w:w="90"/>
              <w:left w:type="dxa" w:w="130"/>
              <w:bottom w:type="dxa" w:w="90"/>
              <w:right w:type="dxa" w:w="130"/>
            </w:tcMar>
          </w:tcPr>
          <w:p>
            <w:pPr>
              <w:spacing w:after="0" w:before="0" w:line="250"/>
              <w:jc w:val="left"/>
            </w:pPr>
            <w:r>
              <w:rPr>
                <w:rFonts w:ascii="맑은 고딕" w:cs="맑은 고딕" w:eastAsia="맑은 고딕" w:hAnsi="맑은 고딕"/>
                <w:color w:val="1A1A1A"/>
                <w:sz w:val="18"/>
                <w:szCs w:val="18"/>
              </w:rPr>
              <w:t xml:space="preserve">4.3 수익성</w:t>
            </w:r>
          </w:p>
        </w:tc>
        <w:tc>
          <w:tcPr>
            <w:tcW w:type="dxa" w:w="6160"/>
            <w:shd w:fill="FFFFFF" w:color="auto" w:val="clear"/>
            <w:tcMar>
              <w:top w:type="dxa" w:w="90"/>
              <w:left w:type="dxa" w:w="130"/>
              <w:bottom w:type="dxa" w:w="90"/>
              <w:right w:type="dxa" w:w="130"/>
            </w:tcMar>
          </w:tcPr>
          <w:p>
            <w:pPr>
              <w:spacing w:after="0" w:before="0" w:line="250"/>
              <w:jc w:val="left"/>
            </w:pPr>
            <w:r>
              <w:rPr>
                <w:rFonts w:ascii="D2Coding" w:cs="D2Coding" w:eastAsia="D2Coding" w:hAnsi="D2Coding"/>
                <w:color w:val="9C4221"/>
                <w:sz w:val="16"/>
                <w:szCs w:val="16"/>
              </w:rPr>
              <w:t xml:space="preserve">src/4_이변모델/01~10</w:t>
            </w:r>
          </w:p>
        </w:tc>
      </w:tr>
    </w:tbl>
    <w:p>
      <w:pPr>
        <w:spacing w:after="220" w:before="70"/>
        <w:jc w:val="left"/>
      </w:pPr>
      <w:r>
        <w:rPr>
          <w:rFonts w:ascii="맑은 고딕" w:cs="맑은 고딕" w:eastAsia="맑은 고딕" w:hAnsi="맑은 고딕"/>
          <w:i/>
          <w:iCs/>
          <w:color w:val="666666"/>
          <w:sz w:val="16"/>
          <w:szCs w:val="16"/>
        </w:rPr>
        <w:t xml:space="preserve">표 B-1. 절별 재현 코드 위치.</w:t>
      </w:r>
    </w:p>
    <w:p>
      <w:pPr>
        <w:spacing w:after="20"/>
      </w:pPr>
    </w:p>
    <w:tbl>
      <w:tblPr>
        <w:tblW w:type="dxa" w:w="9360"/>
        <w:tblBorders>
          <w:top w:val="single" w:color="E0B0A0" w:sz="4"/>
          <w:left w:val="single" w:color="9C4221" w:sz="18"/>
          <w:bottom w:val="single" w:color="E0B0A0" w:sz="4"/>
          <w:right w:val="single" w:color="E0B0A0" w:sz="4"/>
          <w:insideH w:val="none"/>
          <w:insideV w:val="none"/>
        </w:tblBorders>
      </w:tblPr>
      <w:tblGrid>
        <w:gridCol w:w="9360"/>
      </w:tblGrid>
      <w:tr>
        <w:tc>
          <w:tcPr>
            <w:tcW w:type="dxa" w:w="9360"/>
            <w:shd w:fill="FDF6F3" w:color="auto" w:val="clear"/>
            <w:tcMar>
              <w:top w:type="dxa" w:w="170"/>
              <w:left w:type="dxa" w:w="220"/>
              <w:bottom w:type="dxa" w:w="170"/>
              <w:right w:type="dxa" w:w="200"/>
            </w:tcMar>
          </w:tcPr>
          <w:p>
            <w:pPr>
              <w:spacing w:after="50" w:before="0" w:line="285"/>
            </w:pPr>
            <w:r>
              <w:rPr>
                <w:rFonts w:ascii="맑은 고딕" w:cs="맑은 고딕" w:eastAsia="맑은 고딕" w:hAnsi="맑은 고딕"/>
                <w:b/>
                <w:bCs/>
                <w:color w:val="9C4221"/>
                <w:sz w:val="19"/>
                <w:szCs w:val="19"/>
              </w:rPr>
              <w:t xml:space="preserve">재현 시 반드시 지킬 것</w:t>
            </w:r>
          </w:p>
          <w:p>
            <w:pPr>
              <w:spacing w:after="60"/>
            </w:pPr>
          </w:p>
          <w:p>
            <w:pPr>
              <w:spacing w:after="50" w:before="50" w:line="285"/>
            </w:pPr>
            <w:r>
              <w:rPr>
                <w:rFonts w:ascii="맑은 고딕" w:cs="맑은 고딕" w:eastAsia="맑은 고딕" w:hAnsi="맑은 고딕"/>
                <w:b/>
                <w:bCs/>
                <w:color w:val="1F4E79"/>
                <w:sz w:val="18"/>
                <w:szCs w:val="18"/>
              </w:rPr>
              <w:t xml:space="preserve">① 라이브러리 버전을 맞추세요.</w:t>
            </w:r>
            <w:r>
              <w:rPr>
                <w:rFonts w:ascii="맑은 고딕" w:cs="맑은 고딕" w:eastAsia="맑은 고딕" w:hAnsi="맑은 고딕"/>
                <w:color w:val="1A1A1A"/>
                <w:sz w:val="18"/>
                <w:szCs w:val="18"/>
              </w:rPr>
              <w:t xml:space="preserve"> </w:t>
            </w:r>
            <w:r>
              <w:rPr>
                <w:rFonts w:ascii="D2Coding" w:cs="D2Coding" w:eastAsia="D2Coding" w:hAnsi="D2Coding"/>
                <w:color w:val="9C4221"/>
                <w:sz w:val="16"/>
                <w:szCs w:val="16"/>
              </w:rPr>
              <w:t xml:space="preserve">requirements.txt</w:t>
            </w:r>
            <w:r>
              <w:rPr>
                <w:rFonts w:ascii="맑은 고딕" w:cs="맑은 고딕" w:eastAsia="맑은 고딕" w:hAnsi="맑은 고딕"/>
                <w:color w:val="1A1A1A"/>
                <w:sz w:val="18"/>
                <w:szCs w:val="18"/>
              </w:rPr>
              <w:t xml:space="preserve">의 </w:t>
            </w:r>
            <w:r>
              <w:rPr>
                <w:rFonts w:ascii="D2Coding" w:cs="D2Coding" w:eastAsia="D2Coding" w:hAnsi="D2Coding"/>
                <w:color w:val="9C4221"/>
                <w:sz w:val="16"/>
                <w:szCs w:val="16"/>
              </w:rPr>
              <w:t xml:space="preserve">==</w:t>
            </w:r>
            <w:r>
              <w:rPr>
                <w:rFonts w:ascii="맑은 고딕" w:cs="맑은 고딕" w:eastAsia="맑은 고딕" w:hAnsi="맑은 고딕"/>
                <w:color w:val="1A1A1A"/>
                <w:sz w:val="18"/>
                <w:szCs w:val="18"/>
              </w:rPr>
              <w:t xml:space="preserve">를 풀지 마세요. 8.1절에서 본 대로 scikit-learn 버전이 다르면 RandomForest 결과가 달라집니다.</w:t>
            </w:r>
          </w:p>
          <w:p>
            <w:pPr>
              <w:spacing w:after="60"/>
            </w:pPr>
          </w:p>
          <w:p>
            <w:pPr>
              <w:spacing w:after="50" w:before="50" w:line="285"/>
            </w:pPr>
            <w:r>
              <w:rPr>
                <w:rFonts w:ascii="맑은 고딕" w:cs="맑은 고딕" w:eastAsia="맑은 고딕" w:hAnsi="맑은 고딕"/>
                <w:b/>
                <w:bCs/>
                <w:color w:val="1F4E79"/>
                <w:sz w:val="18"/>
                <w:szCs w:val="18"/>
              </w:rPr>
              <w:t xml:space="preserve">② `pandas`는 3.x를 쓰지 마세요.</w:t>
            </w:r>
            <w:r>
              <w:rPr>
                <w:rFonts w:ascii="맑은 고딕" w:cs="맑은 고딕" w:eastAsia="맑은 고딕" w:hAnsi="맑은 고딕"/>
                <w:color w:val="1A1A1A"/>
                <w:sz w:val="18"/>
                <w:szCs w:val="18"/>
              </w:rPr>
              <w:t xml:space="preserve"> 일부 스크립트가 실패합니다. 2.3.3에서 검증했습니다.</w:t>
            </w:r>
          </w:p>
          <w:p>
            <w:pPr>
              <w:spacing w:after="60"/>
            </w:pPr>
          </w:p>
          <w:p>
            <w:pPr>
              <w:spacing w:after="50" w:before="50" w:line="285"/>
            </w:pPr>
            <w:r>
              <w:rPr>
                <w:rFonts w:ascii="맑은 고딕" w:cs="맑은 고딕" w:eastAsia="맑은 고딕" w:hAnsi="맑은 고딕"/>
                <w:b/>
                <w:bCs/>
                <w:color w:val="1F4E79"/>
                <w:sz w:val="18"/>
                <w:szCs w:val="18"/>
              </w:rPr>
              <w:t xml:space="preserve">③ test는 한 번만 여세요.</w:t>
            </w:r>
            <w:r>
              <w:rPr>
                <w:rFonts w:ascii="맑은 고딕" w:cs="맑은 고딕" w:eastAsia="맑은 고딕" w:hAnsi="맑은 고딕"/>
                <w:color w:val="1A1A1A"/>
                <w:sz w:val="18"/>
                <w:szCs w:val="18"/>
              </w:rPr>
              <w:t xml:space="preserve"> 결과를 보고 설정을 바꾸면 그 숫자는 더 이상 미래 성능의 추정치가 아닙니다.</w:t>
            </w:r>
          </w:p>
        </w:tc>
      </w:tr>
    </w:tbl>
    <w:p>
      <w:pPr>
        <w:spacing w:after="140"/>
      </w:pPr>
    </w:p>
    <w:sectPr>
      <w:headerReference w:type="default" r:id="rId7"/>
      <w:footerReference w:type="default" r:id="rId8"/>
      <w:pgSz w:w="11906" w:h="16838" w:orient="portrait"/>
      <w:pgMar w:top="1440" w:right="1440" w:bottom="1296"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8"/>
      </w:pBdr>
      <w:spacing w:before="100"/>
      <w:jc w:val="center"/>
    </w:pPr>
    <w:r>
      <w:rPr>
        <w:rFonts w:ascii="맑은 고딕" w:cs="맑은 고딕" w:eastAsia="맑은 고딕" w:hAnsi="맑은 고딕"/>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맑은 고딕" w:cs="맑은 고딕" w:eastAsia="맑은 고딕" w:hAnsi="맑은 고딕"/>
        <w:color w:val="AAAAAA"/>
        <w:sz w:val="15"/>
        <w:szCs w:val="15"/>
      </w:rPr>
      <w:t xml:space="preserve">KHUDA 10기 3조 · 파트 1 — 시장이라는 벽</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20"/>
      </w:pPr>
      <w:rPr>
        <w:rFonts w:ascii="맑은 고딕" w:cs="맑은 고딕" w:eastAsia="맑은 고딕" w:hAnsi="맑은 고딕"/>
        <w:color w:val="1F4E79"/>
      </w:rPr>
    </w:lvl>
    <w:lvl w:ilvl="1" w15:tentative="1">
      <w:start w:val="1"/>
      <w:numFmt w:val="bullet"/>
      <w:lvlText w:val="–"/>
      <w:lvlJc w:val="left"/>
      <w:pPr>
        <w:ind w:left="760" w:hanging="220"/>
      </w:pPr>
      <w:rPr>
        <w:rFonts w:ascii="맑은 고딕" w:cs="맑은 고딕" w:eastAsia="맑은 고딕" w:hAnsi="맑은 고딕"/>
        <w:color w:val="666666"/>
      </w:rPr>
    </w:lvl>
  </w:abstractNum>
  <w:abstractNum w:abstractNumId="3" w15:restartNumberingAfterBreak="0">
    <w:multiLevelType w:val="hybridMultilevel"/>
    <w:lvl w:ilvl="0" w15:tentative="1">
      <w:start w:val="1"/>
      <w:numFmt w:val="decimal"/>
      <w:lvlText w:val="%1."/>
      <w:lvlJc w:val="left"/>
      <w:pPr>
        <w:ind w:left="420" w:hanging="240"/>
      </w:pPr>
      <w:rPr>
        <w:rFonts w:ascii="맑은 고딕" w:cs="맑은 고딕" w:eastAsia="맑은 고딕" w:hAnsi="맑은 고딕"/>
        <w:b/>
        <w:bCs/>
        <w:color w:val="1F4E79"/>
      </w:rPr>
    </w:lvl>
  </w:abstractNum>
  <w:abstractNum w:abstractNumId="4" w15:restartNumberingAfterBreak="0">
    <w:multiLevelType w:val="hybridMultilevel"/>
    <w:lvl w:ilvl="0" w15:tentative="1">
      <w:start w:val="1"/>
      <w:numFmt w:val="decimal"/>
      <w:lvlText w:val="%1."/>
      <w:lvlJc w:val="left"/>
      <w:pPr>
        <w:ind w:left="420" w:hanging="240"/>
      </w:pPr>
      <w:rPr>
        <w:rFonts w:ascii="맑은 고딕" w:cs="맑은 고딕" w:eastAsia="맑은 고딕" w:hAnsi="맑은 고딕"/>
        <w:b/>
        <w:bCs/>
        <w:color w:val="1F4E79"/>
      </w:rPr>
    </w:lvl>
  </w:abstractNum>
  <w:abstractNum w:abstractNumId="5" w15:restartNumberingAfterBreak="0">
    <w:multiLevelType w:val="hybridMultilevel"/>
    <w:lvl w:ilvl="0" w15:tentative="1">
      <w:start w:val="1"/>
      <w:numFmt w:val="decimal"/>
      <w:lvlText w:val="%1."/>
      <w:lvlJc w:val="left"/>
      <w:pPr>
        <w:ind w:left="420" w:hanging="240"/>
      </w:pPr>
      <w:rPr>
        <w:rFonts w:ascii="맑은 고딕" w:cs="맑은 고딕" w:eastAsia="맑은 고딕" w:hAnsi="맑은 고딕"/>
        <w:b/>
        <w:bCs/>
        <w:color w:val="1F4E79"/>
      </w:rPr>
    </w:lvl>
  </w:abstractNum>
  <w:abstractNum w:abstractNumId="6" w15:restartNumberingAfterBreak="0">
    <w:multiLevelType w:val="hybridMultilevel"/>
    <w:lvl w:ilvl="0" w15:tentative="1">
      <w:start w:val="1"/>
      <w:numFmt w:val="decimal"/>
      <w:lvlText w:val="%1."/>
      <w:lvlJc w:val="left"/>
      <w:pPr>
        <w:ind w:left="420" w:hanging="240"/>
      </w:pPr>
      <w:rPr>
        <w:rFonts w:ascii="맑은 고딕" w:cs="맑은 고딕" w:eastAsia="맑은 고딕" w:hAnsi="맑은 고딕"/>
        <w:b/>
        <w:bCs/>
        <w:color w:val="1F4E79"/>
      </w:r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2"/>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맑은 고딕" w:cs="맑은 고딕" w:eastAsia="맑은 고딕" w:hAnsi="맑은 고딕"/>
    </w:rPr>
  </w:style>
  <w:style w:type="paragraph" w:styleId="Heading2">
    <w:name w:val="Heading 2"/>
    <w:basedOn w:val="Normal"/>
    <w:next w:val="Normal"/>
    <w:qFormat/>
    <w:rPr>
      <w:rFonts w:ascii="맑은 고딕" w:cs="맑은 고딕" w:eastAsia="맑은 고딕" w:hAnsi="맑은 고딕"/>
    </w:rPr>
  </w:style>
  <w:style w:type="paragraph" w:styleId="Heading3">
    <w:name w:val="Heading 3"/>
    <w:basedOn w:val="Normal"/>
    <w:next w:val="Normal"/>
    <w:qFormat/>
    <w:rPr>
      <w:rFonts w:ascii="맑은 고딕" w:cs="맑은 고딕" w:eastAsia="맑은 고딕" w:hAnsi="맑은 고딕"/>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2026-08-23T05:59:58.084Z</dcterms:created>
  <dcterms:modified xsi:type="dcterms:W3CDTF">2026-08-23T05:59:58.084Z</dcterms:modified>
</cp:coreProperties>
</file>

<file path=docProps/custom.xml><?xml version="1.0" encoding="utf-8"?>
<Properties xmlns="http://schemas.openxmlformats.org/officeDocument/2006/custom-properties" xmlns:vt="http://schemas.openxmlformats.org/officeDocument/2006/docPropsVTypes"/>
</file>