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685FF" w14:textId="77777777" w:rsidR="00D810B7" w:rsidRDefault="00000000">
      <w:pPr>
        <w:spacing w:after="400"/>
        <w:jc w:val="center"/>
      </w:pPr>
      <w:r>
        <w:rPr>
          <w:rFonts w:ascii="맑은 고딕" w:eastAsia="맑은 고딕" w:hAnsi="맑은 고딕" w:cs="맑은 고딕"/>
          <w:b/>
          <w:bCs/>
          <w:sz w:val="40"/>
          <w:szCs w:val="40"/>
        </w:rPr>
        <w:t>02. 데이터 수집</w:t>
      </w:r>
    </w:p>
    <w:p w14:paraId="564F50E1" w14:textId="77777777" w:rsidR="00D810B7" w:rsidRDefault="00000000">
      <w:pPr>
        <w:pStyle w:val="1"/>
        <w:spacing w:before="300" w:after="150"/>
      </w:pPr>
      <w:r>
        <w:rPr>
          <w:rFonts w:ascii="맑은 고딕" w:eastAsia="맑은 고딕" w:hAnsi="맑은 고딕" w:cs="맑은 고딕"/>
          <w:b/>
          <w:bCs/>
          <w:color w:val="1F4E78"/>
        </w:rPr>
        <w:t>2-1. 수집 대상 및 방법</w:t>
      </w:r>
    </w:p>
    <w:p w14:paraId="3BDEA3A3" w14:textId="6260B83A" w:rsidR="00D810B7" w:rsidRDefault="00000000">
      <w:pPr>
        <w:spacing w:after="120"/>
      </w:pPr>
      <w:r>
        <w:rPr>
          <w:rFonts w:ascii="맑은 고딕" w:eastAsia="맑은 고딕" w:hAnsi="맑은 고딕" w:cs="맑은 고딕"/>
          <w:sz w:val="21"/>
          <w:szCs w:val="21"/>
        </w:rPr>
        <w:t>데이터 수집 대상은 대외활동·공모전 정보 플랫폼 ‘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링커리어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’의 대외활동 공고이다. Selenium 기반 동적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크롤링으로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수집하였다.</w:t>
      </w:r>
    </w:p>
    <w:p w14:paraId="673888EB" w14:textId="77777777" w:rsidR="00D810B7" w:rsidRDefault="00000000">
      <w:pPr>
        <w:pStyle w:val="2"/>
        <w:spacing w:before="260" w:after="120"/>
      </w:pPr>
      <w:r>
        <w:rPr>
          <w:rFonts w:ascii="맑은 고딕" w:eastAsia="맑은 고딕" w:hAnsi="맑은 고딕" w:cs="맑은 고딕"/>
          <w:b/>
          <w:bCs/>
          <w:color w:val="2E5C8A"/>
          <w:sz w:val="25"/>
          <w:szCs w:val="25"/>
        </w:rPr>
        <w:t>공고 달력 화면</w:t>
      </w:r>
    </w:p>
    <w:p w14:paraId="7EE97E01" w14:textId="77777777" w:rsidR="00D810B7" w:rsidRDefault="00000000">
      <w:pPr>
        <w:spacing w:after="120"/>
      </w:pPr>
      <w:proofErr w:type="spellStart"/>
      <w:r>
        <w:rPr>
          <w:rFonts w:ascii="맑은 고딕" w:eastAsia="맑은 고딕" w:hAnsi="맑은 고딕" w:cs="맑은 고딕"/>
          <w:sz w:val="21"/>
          <w:szCs w:val="21"/>
        </w:rPr>
        <w:t>링커리어는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대외활동 공고를 월별 달력 형태로 제공하며, 마감된 공고에는 ‘마감’ 표시가 붙는다. 달력을 과거 월로 이동하면 마감된(즉 조회수·스크랩수가 더 이상 변하지 않는) 공고에 접근할 수 있다.</w:t>
      </w:r>
    </w:p>
    <w:p w14:paraId="5E93D603" w14:textId="77777777" w:rsidR="00D810B7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1528408A" wp14:editId="4440B1A5">
            <wp:extent cx="2667000" cy="4343400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60F6C" w14:textId="77777777" w:rsidR="00D810B7" w:rsidRDefault="00000000">
      <w:pPr>
        <w:spacing w:before="80" w:after="220"/>
        <w:jc w:val="center"/>
      </w:pPr>
      <w:r>
        <w:rPr>
          <w:rFonts w:ascii="맑은 고딕" w:eastAsia="맑은 고딕" w:hAnsi="맑은 고딕" w:cs="맑은 고딕"/>
          <w:i/>
          <w:iCs/>
          <w:color w:val="666666"/>
          <w:sz w:val="18"/>
          <w:szCs w:val="18"/>
        </w:rPr>
        <w:t xml:space="preserve">그림 1. </w:t>
      </w:r>
      <w:proofErr w:type="spellStart"/>
      <w:r>
        <w:rPr>
          <w:rFonts w:ascii="맑은 고딕" w:eastAsia="맑은 고딕" w:hAnsi="맑은 고딕" w:cs="맑은 고딕"/>
          <w:i/>
          <w:iCs/>
          <w:color w:val="666666"/>
          <w:sz w:val="18"/>
          <w:szCs w:val="18"/>
        </w:rPr>
        <w:t>링커리어</w:t>
      </w:r>
      <w:proofErr w:type="spellEnd"/>
      <w:r>
        <w:rPr>
          <w:rFonts w:ascii="맑은 고딕" w:eastAsia="맑은 고딕" w:hAnsi="맑은 고딕" w:cs="맑은 고딕"/>
          <w:i/>
          <w:iCs/>
          <w:color w:val="666666"/>
          <w:sz w:val="18"/>
          <w:szCs w:val="18"/>
        </w:rPr>
        <w:t xml:space="preserve"> 공고 달력 화면 (예시: 2026년 8월)</w:t>
      </w:r>
    </w:p>
    <w:p w14:paraId="7A0A965F" w14:textId="77777777" w:rsidR="00D810B7" w:rsidRDefault="00000000">
      <w:pPr>
        <w:pStyle w:val="2"/>
        <w:spacing w:before="260" w:after="120"/>
      </w:pPr>
      <w:r>
        <w:rPr>
          <w:rFonts w:ascii="맑은 고딕" w:eastAsia="맑은 고딕" w:hAnsi="맑은 고딕" w:cs="맑은 고딕"/>
          <w:b/>
          <w:bCs/>
          <w:color w:val="2E5C8A"/>
          <w:sz w:val="25"/>
          <w:szCs w:val="25"/>
        </w:rPr>
        <w:t>일자별 공고 목록 팝업</w:t>
      </w:r>
    </w:p>
    <w:p w14:paraId="0337A92F" w14:textId="77777777" w:rsidR="00D810B7" w:rsidRDefault="00000000">
      <w:pPr>
        <w:spacing w:after="120"/>
      </w:pPr>
      <w:r>
        <w:rPr>
          <w:rFonts w:ascii="맑은 고딕" w:eastAsia="맑은 고딕" w:hAnsi="맑은 고딕" w:cs="맑은 고딕"/>
          <w:sz w:val="21"/>
          <w:szCs w:val="21"/>
        </w:rPr>
        <w:t>날짜 칸을 클릭하면 해당 일자에 마감되는 공고 목록이 팝업 형태로 열리며, 하루에 공고가 많을 경우 목록 형태로 전체가 표시된다.</w:t>
      </w:r>
    </w:p>
    <w:p w14:paraId="09622E7E" w14:textId="77777777" w:rsidR="00D810B7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00EBD3AC" wp14:editId="722420F5">
            <wp:extent cx="4572000" cy="3009900"/>
            <wp:effectExtent l="0" t="0" r="0" b="0"/>
            <wp:docPr id="365484260" name="그림 365484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E5705" w14:textId="77777777" w:rsidR="00D810B7" w:rsidRDefault="00000000">
      <w:pPr>
        <w:spacing w:before="80" w:after="220"/>
        <w:jc w:val="center"/>
      </w:pPr>
      <w:r>
        <w:rPr>
          <w:rFonts w:ascii="맑은 고딕" w:eastAsia="맑은 고딕" w:hAnsi="맑은 고딕" w:cs="맑은 고딕"/>
          <w:i/>
          <w:iCs/>
          <w:color w:val="666666"/>
          <w:sz w:val="18"/>
          <w:szCs w:val="18"/>
        </w:rPr>
        <w:t>그림 2. 일자별 마감 공고 목록 팝업</w:t>
      </w:r>
    </w:p>
    <w:p w14:paraId="537D0A9C" w14:textId="77777777" w:rsidR="00D810B7" w:rsidRDefault="00000000">
      <w:pPr>
        <w:pStyle w:val="2"/>
        <w:spacing w:before="260" w:after="120"/>
      </w:pPr>
      <w:r>
        <w:rPr>
          <w:rFonts w:ascii="맑은 고딕" w:eastAsia="맑은 고딕" w:hAnsi="맑은 고딕" w:cs="맑은 고딕"/>
          <w:b/>
          <w:bCs/>
          <w:color w:val="2E5C8A"/>
          <w:sz w:val="25"/>
          <w:szCs w:val="25"/>
        </w:rPr>
        <w:t>상세페이지</w:t>
      </w:r>
    </w:p>
    <w:p w14:paraId="7F0CEF47" w14:textId="77777777" w:rsidR="00D810B7" w:rsidRDefault="00000000">
      <w:pPr>
        <w:spacing w:after="120"/>
      </w:pPr>
      <w:r>
        <w:rPr>
          <w:rFonts w:ascii="맑은 고딕" w:eastAsia="맑은 고딕" w:hAnsi="맑은 고딕" w:cs="맑은 고딕"/>
          <w:sz w:val="21"/>
          <w:szCs w:val="21"/>
        </w:rPr>
        <w:t>공고 제목을 클릭하면 상세페이지로 이동하며, 조회수·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스크랩수를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포함한 구조화된 필드(기업형태, 참여대상, 접수기간, 모집인원, 활동지역, 우대역량, 활동혜택 등)를 확인할 수 있다.</w:t>
      </w:r>
    </w:p>
    <w:p w14:paraId="2E446ED4" w14:textId="77777777" w:rsidR="00D810B7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6F114F0A" wp14:editId="06121791">
            <wp:extent cx="4572000" cy="2943225"/>
            <wp:effectExtent l="0" t="0" r="0" b="0"/>
            <wp:docPr id="85384312" name="그림 85384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C948F" w14:textId="77777777" w:rsidR="00D810B7" w:rsidRDefault="00000000">
      <w:pPr>
        <w:spacing w:before="80" w:after="220"/>
        <w:jc w:val="center"/>
      </w:pPr>
      <w:r>
        <w:rPr>
          <w:rFonts w:ascii="맑은 고딕" w:eastAsia="맑은 고딕" w:hAnsi="맑은 고딕" w:cs="맑은 고딕"/>
          <w:i/>
          <w:iCs/>
          <w:color w:val="666666"/>
          <w:sz w:val="18"/>
          <w:szCs w:val="18"/>
        </w:rPr>
        <w:t>그림 3. 공고 상세페이지 (예시)</w:t>
      </w:r>
    </w:p>
    <w:p w14:paraId="04BBE7C0" w14:textId="77777777" w:rsidR="00D810B7" w:rsidRDefault="00D810B7">
      <w:pPr>
        <w:pBdr>
          <w:bottom w:val="single" w:sz="6" w:space="1" w:color="AAAAAA"/>
        </w:pBdr>
        <w:spacing w:before="200" w:after="200"/>
      </w:pPr>
    </w:p>
    <w:p w14:paraId="37B67443" w14:textId="77777777" w:rsidR="00D810B7" w:rsidRDefault="00000000">
      <w:pPr>
        <w:pStyle w:val="1"/>
        <w:spacing w:before="300" w:after="150"/>
      </w:pPr>
      <w:r>
        <w:rPr>
          <w:rFonts w:ascii="맑은 고딕" w:eastAsia="맑은 고딕" w:hAnsi="맑은 고딕" w:cs="맑은 고딕"/>
          <w:b/>
          <w:bCs/>
          <w:color w:val="1F4E78"/>
        </w:rPr>
        <w:t xml:space="preserve">2-2. 2단계 </w:t>
      </w:r>
      <w:proofErr w:type="spellStart"/>
      <w:r>
        <w:rPr>
          <w:rFonts w:ascii="맑은 고딕" w:eastAsia="맑은 고딕" w:hAnsi="맑은 고딕" w:cs="맑은 고딕"/>
          <w:b/>
          <w:bCs/>
          <w:color w:val="1F4E78"/>
        </w:rPr>
        <w:t>크롤링</w:t>
      </w:r>
      <w:proofErr w:type="spellEnd"/>
      <w:r>
        <w:rPr>
          <w:rFonts w:ascii="맑은 고딕" w:eastAsia="맑은 고딕" w:hAnsi="맑은 고딕" w:cs="맑은 고딕"/>
          <w:b/>
          <w:bCs/>
          <w:color w:val="1F4E78"/>
        </w:rPr>
        <w:t xml:space="preserve"> 구조</w:t>
      </w:r>
    </w:p>
    <w:p w14:paraId="6D96FB10" w14:textId="04483D34" w:rsidR="00D810B7" w:rsidRDefault="00000000">
      <w:pPr>
        <w:spacing w:after="120"/>
      </w:pPr>
      <w:r>
        <w:rPr>
          <w:rFonts w:ascii="맑은 고딕" w:eastAsia="맑은 고딕" w:hAnsi="맑은 고딕" w:cs="맑은 고딕"/>
          <w:sz w:val="21"/>
          <w:szCs w:val="21"/>
        </w:rPr>
        <w:t>브라우저 렌더링을 그대로 활용하는 2단계 구조로 수집을 설계하였다.</w:t>
      </w:r>
    </w:p>
    <w:p w14:paraId="542A9504" w14:textId="39EA21B1" w:rsidR="00D810B7" w:rsidRDefault="00D810B7">
      <w:pPr>
        <w:spacing w:before="120" w:after="60"/>
        <w:jc w:val="center"/>
      </w:pPr>
    </w:p>
    <w:p w14:paraId="1D4660E3" w14:textId="77777777" w:rsidR="00D810B7" w:rsidRDefault="00000000">
      <w:pPr>
        <w:pStyle w:val="a4"/>
        <w:numPr>
          <w:ilvl w:val="0"/>
          <w:numId w:val="1"/>
        </w:numPr>
        <w:spacing w:after="90"/>
      </w:pPr>
      <w:r>
        <w:rPr>
          <w:rFonts w:ascii="맑은 고딕" w:eastAsia="맑은 고딕" w:hAnsi="맑은 고딕" w:cs="맑은 고딕"/>
          <w:sz w:val="21"/>
          <w:szCs w:val="21"/>
        </w:rPr>
        <w:t>1단계: 공고 달력을 월 단위로 이동하며 날짜 칸을 클릭 → 팝업에서 마감 표시가 있는 공고의 상세페이지 URL만 선별 수집</w:t>
      </w:r>
    </w:p>
    <w:p w14:paraId="2FFFAE92" w14:textId="77777777" w:rsidR="00D810B7" w:rsidRDefault="00000000">
      <w:pPr>
        <w:pStyle w:val="a4"/>
        <w:numPr>
          <w:ilvl w:val="0"/>
          <w:numId w:val="1"/>
        </w:numPr>
        <w:spacing w:after="90"/>
      </w:pPr>
      <w:r>
        <w:rPr>
          <w:rFonts w:ascii="맑은 고딕" w:eastAsia="맑은 고딕" w:hAnsi="맑은 고딕" w:cs="맑은 고딕"/>
          <w:sz w:val="21"/>
          <w:szCs w:val="21"/>
        </w:rPr>
        <w:lastRenderedPageBreak/>
        <w:t>2단계: 1단계에서 수집한 URL을 순회하며 상세페이지의 구조화된 필드를 파싱</w:t>
      </w:r>
    </w:p>
    <w:p w14:paraId="7FC196DE" w14:textId="77777777" w:rsidR="00D810B7" w:rsidRDefault="00D810B7">
      <w:pPr>
        <w:pBdr>
          <w:bottom w:val="single" w:sz="6" w:space="1" w:color="AAAAAA"/>
        </w:pBdr>
        <w:spacing w:before="200" w:after="200"/>
      </w:pPr>
    </w:p>
    <w:p w14:paraId="40C5C9D2" w14:textId="77777777" w:rsidR="00D810B7" w:rsidRDefault="00000000">
      <w:pPr>
        <w:pStyle w:val="1"/>
        <w:spacing w:before="300" w:after="150"/>
      </w:pPr>
      <w:r>
        <w:rPr>
          <w:rFonts w:ascii="맑은 고딕" w:eastAsia="맑은 고딕" w:hAnsi="맑은 고딕" w:cs="맑은 고딕"/>
          <w:b/>
          <w:bCs/>
          <w:color w:val="1F4E78"/>
        </w:rPr>
        <w:t>2-3. 수집 필드</w:t>
      </w:r>
    </w:p>
    <w:p w14:paraId="7EDC4AD6" w14:textId="77777777" w:rsidR="00D810B7" w:rsidRDefault="00000000">
      <w:pPr>
        <w:spacing w:after="120"/>
      </w:pPr>
      <w:r>
        <w:rPr>
          <w:rFonts w:ascii="맑은 고딕" w:eastAsia="맑은 고딕" w:hAnsi="맑은 고딕" w:cs="맑은 고딕"/>
          <w:sz w:val="21"/>
          <w:szCs w:val="21"/>
        </w:rPr>
        <w:t xml:space="preserve">상세페이지에서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파싱한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필드는 다음과 같다.</w:t>
      </w:r>
    </w:p>
    <w:p w14:paraId="642FF3DE" w14:textId="77777777" w:rsidR="00D810B7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5865CA03" wp14:editId="5403BF0A">
            <wp:extent cx="4572000" cy="2181225"/>
            <wp:effectExtent l="0" t="0" r="0" b="0"/>
            <wp:docPr id="1506260871" name="그림 15062608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B7CDE" w14:textId="77777777" w:rsidR="00D810B7" w:rsidRDefault="00D810B7">
      <w:pPr>
        <w:pBdr>
          <w:bottom w:val="single" w:sz="6" w:space="1" w:color="AAAAAA"/>
        </w:pBdr>
        <w:spacing w:before="200" w:after="200"/>
      </w:pPr>
    </w:p>
    <w:p w14:paraId="33E215BC" w14:textId="77777777" w:rsidR="00D810B7" w:rsidRDefault="00000000">
      <w:pPr>
        <w:pStyle w:val="1"/>
        <w:spacing w:before="300" w:after="150"/>
      </w:pPr>
      <w:r>
        <w:rPr>
          <w:rFonts w:ascii="맑은 고딕" w:eastAsia="맑은 고딕" w:hAnsi="맑은 고딕" w:cs="맑은 고딕"/>
          <w:b/>
          <w:bCs/>
          <w:color w:val="1F4E78"/>
        </w:rPr>
        <w:t>2-4. 수집 범위 및 규모</w:t>
      </w:r>
    </w:p>
    <w:p w14:paraId="036892E9" w14:textId="77777777" w:rsidR="00D810B7" w:rsidRDefault="00000000">
      <w:pPr>
        <w:pStyle w:val="a4"/>
        <w:numPr>
          <w:ilvl w:val="0"/>
          <w:numId w:val="1"/>
        </w:numPr>
        <w:spacing w:after="90"/>
      </w:pPr>
      <w:r>
        <w:rPr>
          <w:rFonts w:ascii="맑은 고딕" w:eastAsia="맑은 고딕" w:hAnsi="맑은 고딕" w:cs="맑은 고딕"/>
          <w:sz w:val="21"/>
          <w:szCs w:val="21"/>
        </w:rPr>
        <w:t>수집 기간: 접수 마감일 기준 최근 12개월치 마감 공고 (조회수·스크랩수가 안정화되지 않은 최근 1개월 이내 마감 공고는 제외)</w:t>
      </w:r>
    </w:p>
    <w:p w14:paraId="5A3DEFE0" w14:textId="71A1F0C5" w:rsidR="00D810B7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2EC4B654" wp14:editId="4B938A3C">
            <wp:extent cx="4572000" cy="2047875"/>
            <wp:effectExtent l="0" t="0" r="0" b="0"/>
            <wp:docPr id="327160975" name="그림 3271609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F01F8" w14:textId="0D1834A5" w:rsidR="003F40DB" w:rsidRDefault="004822C2" w:rsidP="004822C2">
      <w:pPr>
        <w:pStyle w:val="a4"/>
        <w:numPr>
          <w:ilvl w:val="0"/>
          <w:numId w:val="2"/>
        </w:numPr>
        <w:spacing w:before="120" w:after="60"/>
      </w:pPr>
      <w:r>
        <w:rPr>
          <w:rFonts w:hint="eastAsia"/>
        </w:rPr>
        <w:t>아래</w:t>
      </w:r>
      <w:r>
        <w:rPr>
          <w:rFonts w:hint="eastAsia"/>
        </w:rPr>
        <w:t xml:space="preserve"> </w:t>
      </w:r>
      <w:r>
        <w:rPr>
          <w:rFonts w:hint="eastAsia"/>
        </w:rPr>
        <w:t>사진은</w:t>
      </w:r>
      <w:r>
        <w:rPr>
          <w:rFonts w:hint="eastAsia"/>
        </w:rPr>
        <w:t xml:space="preserve"> </w:t>
      </w:r>
      <w:r>
        <w:rPr>
          <w:rFonts w:hint="eastAsia"/>
        </w:rPr>
        <w:t>데이터를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크롤링으로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수집한</w:t>
      </w:r>
      <w:r>
        <w:rPr>
          <w:rFonts w:hint="eastAsia"/>
        </w:rPr>
        <w:t xml:space="preserve"> </w:t>
      </w:r>
      <w:r>
        <w:rPr>
          <w:rFonts w:hint="eastAsia"/>
        </w:rPr>
        <w:t>후</w:t>
      </w:r>
      <w:r>
        <w:rPr>
          <w:rFonts w:hint="eastAsia"/>
        </w:rPr>
        <w:t xml:space="preserve"> </w:t>
      </w:r>
      <w:r>
        <w:rPr>
          <w:rFonts w:hint="eastAsia"/>
        </w:rPr>
        <w:t>완성된</w:t>
      </w:r>
      <w:r>
        <w:rPr>
          <w:rFonts w:hint="eastAsia"/>
        </w:rPr>
        <w:t xml:space="preserve"> csv</w:t>
      </w:r>
      <w:r>
        <w:rPr>
          <w:rFonts w:hint="eastAsia"/>
        </w:rPr>
        <w:t>파일의</w:t>
      </w:r>
      <w:r>
        <w:rPr>
          <w:rFonts w:hint="eastAsia"/>
        </w:rPr>
        <w:t xml:space="preserve"> </w:t>
      </w:r>
      <w:r>
        <w:rPr>
          <w:rFonts w:hint="eastAsia"/>
        </w:rPr>
        <w:t>캡처</w:t>
      </w:r>
      <w:r>
        <w:rPr>
          <w:rFonts w:hint="eastAsia"/>
        </w:rPr>
        <w:t xml:space="preserve"> </w:t>
      </w:r>
      <w:r>
        <w:rPr>
          <w:rFonts w:hint="eastAsia"/>
        </w:rPr>
        <w:t>화면입니다</w:t>
      </w:r>
      <w:r>
        <w:rPr>
          <w:rFonts w:hint="eastAsia"/>
        </w:rPr>
        <w:t>.</w:t>
      </w:r>
    </w:p>
    <w:p w14:paraId="7893042D" w14:textId="1203900A" w:rsidR="004822C2" w:rsidRDefault="004822C2" w:rsidP="004822C2">
      <w:pPr>
        <w:pStyle w:val="a4"/>
        <w:spacing w:before="120" w:after="60"/>
        <w:ind w:left="80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DB99385" wp14:editId="7BDC94F2">
            <wp:extent cx="5079159" cy="1737360"/>
            <wp:effectExtent l="0" t="0" r="7620" b="0"/>
            <wp:docPr id="184967225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672253" name="그림 184967225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3211" cy="1742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22C2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DF1B6F"/>
    <w:multiLevelType w:val="hybridMultilevel"/>
    <w:tmpl w:val="435A3922"/>
    <w:lvl w:ilvl="0" w:tplc="51D864D2">
      <w:start w:val="1"/>
      <w:numFmt w:val="bullet"/>
      <w:lvlText w:val="●"/>
      <w:lvlJc w:val="left"/>
      <w:pPr>
        <w:ind w:left="720" w:hanging="360"/>
      </w:pPr>
    </w:lvl>
    <w:lvl w:ilvl="1" w:tplc="31D05524">
      <w:start w:val="1"/>
      <w:numFmt w:val="bullet"/>
      <w:lvlText w:val="○"/>
      <w:lvlJc w:val="left"/>
      <w:pPr>
        <w:ind w:left="1440" w:hanging="360"/>
      </w:pPr>
    </w:lvl>
    <w:lvl w:ilvl="2" w:tplc="A8BA5DA2">
      <w:start w:val="1"/>
      <w:numFmt w:val="bullet"/>
      <w:lvlText w:val="■"/>
      <w:lvlJc w:val="left"/>
      <w:pPr>
        <w:ind w:left="2160" w:hanging="360"/>
      </w:pPr>
    </w:lvl>
    <w:lvl w:ilvl="3" w:tplc="8CD07AAA">
      <w:start w:val="1"/>
      <w:numFmt w:val="bullet"/>
      <w:lvlText w:val="●"/>
      <w:lvlJc w:val="left"/>
      <w:pPr>
        <w:ind w:left="2880" w:hanging="360"/>
      </w:pPr>
    </w:lvl>
    <w:lvl w:ilvl="4" w:tplc="2EFA7820">
      <w:start w:val="1"/>
      <w:numFmt w:val="bullet"/>
      <w:lvlText w:val="○"/>
      <w:lvlJc w:val="left"/>
      <w:pPr>
        <w:ind w:left="3600" w:hanging="360"/>
      </w:pPr>
    </w:lvl>
    <w:lvl w:ilvl="5" w:tplc="04326ABC">
      <w:start w:val="1"/>
      <w:numFmt w:val="bullet"/>
      <w:lvlText w:val="■"/>
      <w:lvlJc w:val="left"/>
      <w:pPr>
        <w:ind w:left="4320" w:hanging="360"/>
      </w:pPr>
    </w:lvl>
    <w:lvl w:ilvl="6" w:tplc="27C8AC84">
      <w:start w:val="1"/>
      <w:numFmt w:val="bullet"/>
      <w:lvlText w:val="●"/>
      <w:lvlJc w:val="left"/>
      <w:pPr>
        <w:ind w:left="5040" w:hanging="360"/>
      </w:pPr>
    </w:lvl>
    <w:lvl w:ilvl="7" w:tplc="ED9C2FE2">
      <w:start w:val="1"/>
      <w:numFmt w:val="bullet"/>
      <w:lvlText w:val="●"/>
      <w:lvlJc w:val="left"/>
      <w:pPr>
        <w:ind w:left="5760" w:hanging="360"/>
      </w:pPr>
    </w:lvl>
    <w:lvl w:ilvl="8" w:tplc="635C577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13459DA"/>
    <w:multiLevelType w:val="hybridMultilevel"/>
    <w:tmpl w:val="DEF4BE2A"/>
    <w:lvl w:ilvl="0" w:tplc="1272EAB6">
      <w:numFmt w:val="bullet"/>
      <w:lvlText w:val=""/>
      <w:lvlJc w:val="left"/>
      <w:pPr>
        <w:ind w:left="80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694959735">
    <w:abstractNumId w:val="0"/>
    <w:lvlOverride w:ilvl="0">
      <w:startOverride w:val="1"/>
    </w:lvlOverride>
  </w:num>
  <w:num w:numId="2" w16cid:durableId="2531690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10B7"/>
    <w:rsid w:val="003F40DB"/>
    <w:rsid w:val="004822C2"/>
    <w:rsid w:val="0091465E"/>
    <w:rsid w:val="00B142CA"/>
    <w:rsid w:val="00D81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99E70"/>
  <w15:docId w15:val="{9661904A-A11A-4BB3-BFB4-E333AC889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126</Words>
  <Characters>720</Characters>
  <Application>Microsoft Office Word</Application>
  <DocSecurity>0</DocSecurity>
  <Lines>6</Lines>
  <Paragraphs>1</Paragraphs>
  <ScaleCrop>false</ScaleCrop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찬형 박</cp:lastModifiedBy>
  <cp:revision>3</cp:revision>
  <dcterms:created xsi:type="dcterms:W3CDTF">2026-08-21T15:04:00Z</dcterms:created>
  <dcterms:modified xsi:type="dcterms:W3CDTF">2026-08-22T07:15:00Z</dcterms:modified>
</cp:coreProperties>
</file>