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647D" w14:textId="77777777" w:rsidR="007D08F4" w:rsidRDefault="007D08F4" w:rsidP="007D08F4">
      <w:pPr>
        <w:tabs>
          <w:tab w:val="left" w:pos="5475"/>
        </w:tabs>
      </w:pPr>
      <w:r>
        <w:rPr>
          <w:b/>
          <w:bCs/>
          <w:color w:val="1F3864"/>
          <w:sz w:val="30"/>
          <w:szCs w:val="30"/>
        </w:rPr>
        <w:t>1. 프로젝트 개요</w:t>
      </w:r>
    </w:p>
    <w:p w14:paraId="1B73FFCE" w14:textId="77777777" w:rsidR="007D08F4" w:rsidRDefault="007D08F4" w:rsidP="007D08F4">
      <w:pPr>
        <w:spacing w:after="160" w:line="300" w:lineRule="auto"/>
      </w:pPr>
      <w:r>
        <w:rPr>
          <w:color w:val="262626"/>
        </w:rPr>
        <w:t>본 보고서는 채용공고 데이터를 대상으로 Target A(조회수)와 Target B(</w:t>
      </w:r>
      <w:proofErr w:type="spellStart"/>
      <w:r>
        <w:rPr>
          <w:color w:val="262626"/>
        </w:rPr>
        <w:t>전환율</w:t>
      </w:r>
      <w:proofErr w:type="spellEnd"/>
      <w:r>
        <w:rPr>
          <w:color w:val="262626"/>
        </w:rPr>
        <w:t xml:space="preserve">)를 예측하는 회귀 모델을 구축하고, 최종 앙상블 모델의 예측 </w:t>
      </w:r>
      <w:proofErr w:type="spellStart"/>
      <w:r>
        <w:rPr>
          <w:color w:val="262626"/>
        </w:rPr>
        <w:t>잔차를</w:t>
      </w:r>
      <w:proofErr w:type="spellEnd"/>
      <w:r>
        <w:rPr>
          <w:color w:val="262626"/>
        </w:rPr>
        <w:t xml:space="preserve"> 활용해 공고를 4개 유형으로 분류한 '</w:t>
      </w:r>
      <w:proofErr w:type="spellStart"/>
      <w:r>
        <w:rPr>
          <w:color w:val="262626"/>
        </w:rPr>
        <w:t>잔차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사분면</w:t>
      </w:r>
      <w:proofErr w:type="spellEnd"/>
      <w:r>
        <w:rPr>
          <w:color w:val="262626"/>
        </w:rPr>
        <w:t xml:space="preserve"> 분석' 결과를 정리한 것이다.</w:t>
      </w:r>
    </w:p>
    <w:p w14:paraId="4C2946FF" w14:textId="77777777" w:rsidR="007D08F4" w:rsidRDefault="007D08F4" w:rsidP="007D08F4">
      <w:pPr>
        <w:spacing w:after="160" w:line="300" w:lineRule="auto"/>
      </w:pPr>
      <w:r>
        <w:rPr>
          <w:color w:val="262626"/>
        </w:rPr>
        <w:t>분석 목적은 단순한 모델 성능 지표 제시를 넘어, 실제 활용 가능한 인사이트 — 즉 '어떤 공고가 저평가/과대평가되고 있는가'</w:t>
      </w:r>
      <w:proofErr w:type="spellStart"/>
      <w:r>
        <w:rPr>
          <w:color w:val="262626"/>
        </w:rPr>
        <w:t>를</w:t>
      </w:r>
      <w:proofErr w:type="spellEnd"/>
      <w:r>
        <w:rPr>
          <w:color w:val="262626"/>
        </w:rPr>
        <w:t xml:space="preserve"> 데이터 기반으로 진단하고, 이를 바탕으로 향후 모델 및 분석 방법론의 고도화 방향을 제시하는 데 있다.</w:t>
      </w:r>
    </w:p>
    <w:p w14:paraId="66957136" w14:textId="77777777" w:rsidR="007D08F4" w:rsidRDefault="007D08F4" w:rsidP="007D08F4">
      <w:pPr>
        <w:pStyle w:val="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2. 모델 성능 비교 결과</w:t>
      </w:r>
    </w:p>
    <w:p w14:paraId="0E2516E3" w14:textId="77777777" w:rsidR="007D08F4" w:rsidRDefault="007D08F4" w:rsidP="007D08F4">
      <w:pPr>
        <w:pStyle w:val="2"/>
        <w:spacing w:before="320" w:after="160"/>
      </w:pPr>
      <w:r>
        <w:rPr>
          <w:b/>
          <w:bCs/>
          <w:color w:val="2E5C99"/>
          <w:sz w:val="25"/>
          <w:szCs w:val="25"/>
        </w:rPr>
        <w:t xml:space="preserve">2.1 </w:t>
      </w:r>
      <w:proofErr w:type="spellStart"/>
      <w:r>
        <w:rPr>
          <w:b/>
          <w:bCs/>
          <w:color w:val="2E5C99"/>
          <w:sz w:val="25"/>
          <w:szCs w:val="25"/>
        </w:rPr>
        <w:t>타겟별</w:t>
      </w:r>
      <w:proofErr w:type="spellEnd"/>
      <w:r>
        <w:rPr>
          <w:b/>
          <w:bCs/>
          <w:color w:val="2E5C99"/>
          <w:sz w:val="25"/>
          <w:szCs w:val="25"/>
        </w:rPr>
        <w:t xml:space="preserve"> 최종 모델 성능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1780"/>
        <w:gridCol w:w="1780"/>
        <w:gridCol w:w="1780"/>
      </w:tblGrid>
      <w:tr w:rsidR="007D08F4" w14:paraId="476783E5" w14:textId="77777777" w:rsidTr="00F20A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BB604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타겟</w:t>
            </w:r>
          </w:p>
        </w:tc>
        <w:tc>
          <w:tcPr>
            <w:tcW w:w="26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29018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최종 모델</w:t>
            </w:r>
          </w:p>
        </w:tc>
        <w:tc>
          <w:tcPr>
            <w:tcW w:w="178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EBDFC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178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B6184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78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8A6E4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R²</w:t>
            </w:r>
          </w:p>
        </w:tc>
      </w:tr>
      <w:tr w:rsidR="007D08F4" w14:paraId="3CB17004" w14:textId="77777777" w:rsidTr="00F20A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BD25D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A (조회수)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22263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Ensemble (Tree 78%)</w:t>
            </w:r>
          </w:p>
        </w:tc>
        <w:tc>
          <w:tcPr>
            <w:tcW w:w="1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DF951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0.5256</w:t>
            </w:r>
          </w:p>
        </w:tc>
        <w:tc>
          <w:tcPr>
            <w:tcW w:w="1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291F6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0.6845</w:t>
            </w:r>
          </w:p>
        </w:tc>
        <w:tc>
          <w:tcPr>
            <w:tcW w:w="178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655AC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0.6506</w:t>
            </w:r>
          </w:p>
        </w:tc>
      </w:tr>
      <w:tr w:rsidR="007D08F4" w14:paraId="1D3A5614" w14:textId="77777777" w:rsidTr="00F20A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31CB2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B (</w:t>
            </w:r>
            <w:proofErr w:type="spellStart"/>
            <w:r>
              <w:rPr>
                <w:color w:val="262626"/>
                <w:sz w:val="20"/>
                <w:szCs w:val="20"/>
              </w:rPr>
              <w:t>전환율</w:t>
            </w:r>
            <w:proofErr w:type="spellEnd"/>
            <w:r>
              <w:rPr>
                <w:color w:val="262626"/>
                <w:sz w:val="20"/>
                <w:szCs w:val="20"/>
              </w:rPr>
              <w:t>)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0D14D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Ensemble (Tree 84%)</w:t>
            </w:r>
          </w:p>
        </w:tc>
        <w:tc>
          <w:tcPr>
            <w:tcW w:w="1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A3B88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0.9355</w:t>
            </w:r>
          </w:p>
        </w:tc>
        <w:tc>
          <w:tcPr>
            <w:tcW w:w="17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AB1F7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1.1713</w:t>
            </w:r>
          </w:p>
        </w:tc>
        <w:tc>
          <w:tcPr>
            <w:tcW w:w="178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A173C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0.4383</w:t>
            </w:r>
          </w:p>
        </w:tc>
      </w:tr>
    </w:tbl>
    <w:p w14:paraId="62050BB7" w14:textId="77777777" w:rsidR="007D08F4" w:rsidRDefault="007D08F4" w:rsidP="007D08F4">
      <w:pPr>
        <w:spacing w:before="80" w:after="300"/>
        <w:jc w:val="center"/>
      </w:pPr>
      <w:r>
        <w:rPr>
          <w:i/>
          <w:iCs/>
          <w:color w:val="595959"/>
          <w:sz w:val="18"/>
          <w:szCs w:val="18"/>
        </w:rPr>
        <w:t xml:space="preserve">표 1. Target </w:t>
      </w:r>
      <w:proofErr w:type="gramStart"/>
      <w:r>
        <w:rPr>
          <w:i/>
          <w:iCs/>
          <w:color w:val="595959"/>
          <w:sz w:val="18"/>
          <w:szCs w:val="18"/>
        </w:rPr>
        <w:t>A /</w:t>
      </w:r>
      <w:proofErr w:type="gramEnd"/>
      <w:r>
        <w:rPr>
          <w:i/>
          <w:iCs/>
          <w:color w:val="595959"/>
          <w:sz w:val="18"/>
          <w:szCs w:val="18"/>
        </w:rPr>
        <w:t xml:space="preserve"> Target B 최종 앙상블 모델 성능 요약</w:t>
      </w:r>
    </w:p>
    <w:p w14:paraId="769F4C23" w14:textId="77777777" w:rsidR="007D08F4" w:rsidRDefault="007D08F4" w:rsidP="007D08F4">
      <w:pPr>
        <w:spacing w:before="200" w:after="80"/>
        <w:jc w:val="center"/>
      </w:pPr>
      <w:r>
        <w:rPr>
          <w:noProof/>
        </w:rPr>
        <w:drawing>
          <wp:inline distT="0" distB="0" distL="0" distR="0" wp14:anchorId="1CC53C47" wp14:editId="1B6EFFF1">
            <wp:extent cx="4953000" cy="3200400"/>
            <wp:effectExtent l="0" t="0" r="0" b="0"/>
            <wp:docPr id="1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스크린샷, 번호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C0B1" w14:textId="77777777" w:rsidR="007D08F4" w:rsidRDefault="007D08F4" w:rsidP="007D08F4">
      <w:pPr>
        <w:spacing w:before="80" w:after="300"/>
        <w:jc w:val="center"/>
      </w:pPr>
      <w:r>
        <w:rPr>
          <w:i/>
          <w:iCs/>
          <w:color w:val="595959"/>
          <w:sz w:val="18"/>
          <w:szCs w:val="18"/>
        </w:rPr>
        <w:t>그림 1. 모델 전체 성능 비교 (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LightGBM</w:t>
      </w:r>
      <w:proofErr w:type="spellEnd"/>
      <w:r>
        <w:rPr>
          <w:i/>
          <w:iCs/>
          <w:color w:val="595959"/>
          <w:sz w:val="18"/>
          <w:szCs w:val="18"/>
        </w:rPr>
        <w:t xml:space="preserve"> /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Ridge /</w:t>
      </w:r>
      <w:proofErr w:type="gram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595959"/>
          <w:sz w:val="18"/>
          <w:szCs w:val="18"/>
        </w:rPr>
        <w:t>RandomForest</w:t>
      </w:r>
      <w:proofErr w:type="spellEnd"/>
      <w:r>
        <w:rPr>
          <w:i/>
          <w:iCs/>
          <w:color w:val="595959"/>
          <w:sz w:val="18"/>
          <w:szCs w:val="18"/>
        </w:rPr>
        <w:t xml:space="preserve"> /</w:t>
      </w:r>
      <w:proofErr w:type="gramEnd"/>
      <w:r>
        <w:rPr>
          <w:i/>
          <w:iCs/>
          <w:color w:val="595959"/>
          <w:sz w:val="18"/>
          <w:szCs w:val="18"/>
        </w:rPr>
        <w:t xml:space="preserve"> Ensemble)</w:t>
      </w:r>
    </w:p>
    <w:p w14:paraId="14452863" w14:textId="77777777" w:rsidR="007D08F4" w:rsidRDefault="007D08F4" w:rsidP="007D08F4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15C02F8" wp14:editId="0C5D9287">
            <wp:extent cx="5334000" cy="2438400"/>
            <wp:effectExtent l="0" t="0" r="0" b="0"/>
            <wp:docPr id="1574734849" name="그림 1574734849" descr="텍스트, 스크린샷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34849" name="그림 1574734849" descr="텍스트, 스크린샷, 도표, 그래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D2E9" w14:textId="77777777" w:rsidR="000435F8" w:rsidRDefault="000435F8" w:rsidP="007D08F4">
      <w:pPr>
        <w:spacing w:before="200" w:after="80"/>
        <w:jc w:val="center"/>
      </w:pPr>
    </w:p>
    <w:p w14:paraId="34C6D2C3" w14:textId="77777777" w:rsidR="000435F8" w:rsidRDefault="000435F8" w:rsidP="007D08F4">
      <w:pPr>
        <w:spacing w:before="200" w:after="80"/>
        <w:jc w:val="center"/>
        <w:rPr>
          <w:rFonts w:hint="eastAsia"/>
        </w:rPr>
      </w:pPr>
    </w:p>
    <w:p w14:paraId="3C2B0886" w14:textId="77777777" w:rsidR="007D08F4" w:rsidRDefault="007D08F4" w:rsidP="007D08F4">
      <w:pPr>
        <w:spacing w:before="80" w:after="300"/>
        <w:jc w:val="center"/>
      </w:pPr>
      <w:r>
        <w:rPr>
          <w:i/>
          <w:iCs/>
          <w:color w:val="595959"/>
          <w:sz w:val="18"/>
          <w:szCs w:val="18"/>
        </w:rPr>
        <w:t xml:space="preserve">그림 2. Target A(조회수) </w:t>
      </w:r>
      <w:proofErr w:type="spellStart"/>
      <w:r>
        <w:rPr>
          <w:i/>
          <w:iCs/>
          <w:color w:val="595959"/>
          <w:sz w:val="18"/>
          <w:szCs w:val="18"/>
        </w:rPr>
        <w:t>모델별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gramStart"/>
      <w:r>
        <w:rPr>
          <w:i/>
          <w:iCs/>
          <w:color w:val="595959"/>
          <w:sz w:val="18"/>
          <w:szCs w:val="18"/>
        </w:rPr>
        <w:t>MAE /</w:t>
      </w:r>
      <w:proofErr w:type="gramEnd"/>
      <w:r>
        <w:rPr>
          <w:i/>
          <w:iCs/>
          <w:color w:val="595959"/>
          <w:sz w:val="18"/>
          <w:szCs w:val="18"/>
        </w:rPr>
        <w:t xml:space="preserve"> R² 비교</w:t>
      </w:r>
    </w:p>
    <w:p w14:paraId="59F2DD1C" w14:textId="77777777" w:rsidR="007D08F4" w:rsidRDefault="007D08F4" w:rsidP="007D08F4">
      <w:pPr>
        <w:pStyle w:val="2"/>
        <w:spacing w:before="320" w:after="160"/>
      </w:pPr>
      <w:r>
        <w:rPr>
          <w:b/>
          <w:bCs/>
          <w:color w:val="2E5C99"/>
          <w:sz w:val="25"/>
          <w:szCs w:val="25"/>
        </w:rPr>
        <w:t>2.2 해석</w:t>
      </w:r>
    </w:p>
    <w:p w14:paraId="5519729B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b/>
          <w:bCs/>
          <w:color w:val="1F3864"/>
        </w:rPr>
        <w:t xml:space="preserve">앙상블 모델의 일관된 우위: </w:t>
      </w:r>
      <w:r>
        <w:rPr>
          <w:color w:val="262626"/>
        </w:rPr>
        <w:t>Target A, B 모두에서 앙상블 모델이 MAE·RMSE·R² 세 지표 전부에서 개별 모델(</w:t>
      </w:r>
      <w:proofErr w:type="spellStart"/>
      <w:r>
        <w:rPr>
          <w:color w:val="262626"/>
        </w:rPr>
        <w:t>LightGBM</w:t>
      </w:r>
      <w:proofErr w:type="spellEnd"/>
      <w:r>
        <w:rPr>
          <w:color w:val="262626"/>
        </w:rPr>
        <w:t xml:space="preserve">, Ridge, </w:t>
      </w:r>
      <w:proofErr w:type="spellStart"/>
      <w:r>
        <w:rPr>
          <w:color w:val="262626"/>
        </w:rPr>
        <w:t>RandomForest</w:t>
      </w:r>
      <w:proofErr w:type="spellEnd"/>
      <w:r>
        <w:rPr>
          <w:color w:val="262626"/>
        </w:rPr>
        <w:t>) 대비 최고 성능을 기록했다. 이는 단일 모델이 갖는 편향(bias)을 상호 보완하는 효과가 실제로 확인되었음을 의미한다.</w:t>
      </w:r>
    </w:p>
    <w:p w14:paraId="4C4E92AD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b/>
          <w:bCs/>
          <w:color w:val="1F3864"/>
        </w:rPr>
        <w:t xml:space="preserve">타겟 간 예측력 차이: </w:t>
      </w:r>
      <w:r>
        <w:rPr>
          <w:color w:val="262626"/>
        </w:rPr>
        <w:t>Target A(조회수)는 R² 0.6506으로 준수한 설명력을 보인 반면, Target B(</w:t>
      </w:r>
      <w:proofErr w:type="spellStart"/>
      <w:r>
        <w:rPr>
          <w:color w:val="262626"/>
        </w:rPr>
        <w:t>전환율</w:t>
      </w:r>
      <w:proofErr w:type="spellEnd"/>
      <w:r>
        <w:rPr>
          <w:color w:val="262626"/>
        </w:rPr>
        <w:t xml:space="preserve">)는 R² 0.4383으로 상대적으로 낮다. 전환율은 조회수보다 예측이 어려운 변수이며, 이는 뒤에서 다룰 </w:t>
      </w:r>
      <w:proofErr w:type="spellStart"/>
      <w:r>
        <w:rPr>
          <w:color w:val="262626"/>
        </w:rPr>
        <w:t>사분면</w:t>
      </w:r>
      <w:proofErr w:type="spellEnd"/>
      <w:r>
        <w:rPr>
          <w:color w:val="262626"/>
        </w:rPr>
        <w:t xml:space="preserve"> 분석의 Y축(</w:t>
      </w:r>
      <w:proofErr w:type="spellStart"/>
      <w:r>
        <w:rPr>
          <w:color w:val="262626"/>
        </w:rPr>
        <w:t>전환율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잔차</w:t>
      </w:r>
      <w:proofErr w:type="spellEnd"/>
      <w:r>
        <w:rPr>
          <w:color w:val="262626"/>
        </w:rPr>
        <w:t>) 신뢰도와 직결되는 한계점이다.</w:t>
      </w:r>
    </w:p>
    <w:p w14:paraId="7D5DE60A" w14:textId="77777777" w:rsidR="007D08F4" w:rsidRDefault="007D08F4" w:rsidP="007D08F4">
      <w:pPr>
        <w:pStyle w:val="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 xml:space="preserve">3. </w:t>
      </w:r>
      <w:proofErr w:type="spellStart"/>
      <w:r>
        <w:rPr>
          <w:b/>
          <w:bCs/>
          <w:color w:val="1F3864"/>
          <w:sz w:val="30"/>
          <w:szCs w:val="30"/>
        </w:rPr>
        <w:t>잔차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사분면</w:t>
      </w:r>
      <w:proofErr w:type="spellEnd"/>
      <w:r>
        <w:rPr>
          <w:b/>
          <w:bCs/>
          <w:color w:val="1F3864"/>
          <w:sz w:val="30"/>
          <w:szCs w:val="30"/>
        </w:rPr>
        <w:t xml:space="preserve"> 분석 결과</w:t>
      </w:r>
    </w:p>
    <w:p w14:paraId="164EFCC1" w14:textId="77777777" w:rsidR="007D08F4" w:rsidRDefault="007D08F4" w:rsidP="007D08F4">
      <w:pPr>
        <w:pStyle w:val="2"/>
        <w:spacing w:before="320" w:after="160"/>
      </w:pPr>
      <w:r>
        <w:rPr>
          <w:b/>
          <w:bCs/>
          <w:color w:val="2E5C99"/>
          <w:sz w:val="25"/>
          <w:szCs w:val="25"/>
        </w:rPr>
        <w:t>3.1 분석 개요</w:t>
      </w:r>
    </w:p>
    <w:p w14:paraId="6F4339F9" w14:textId="77777777" w:rsidR="007D08F4" w:rsidRDefault="007D08F4" w:rsidP="007D08F4">
      <w:pPr>
        <w:spacing w:after="160" w:line="300" w:lineRule="auto"/>
      </w:pPr>
      <w:r>
        <w:rPr>
          <w:color w:val="262626"/>
        </w:rPr>
        <w:t xml:space="preserve">최종 앙상블 모델의 예측 </w:t>
      </w:r>
      <w:proofErr w:type="spellStart"/>
      <w:r>
        <w:rPr>
          <w:color w:val="262626"/>
        </w:rPr>
        <w:t>잔차</w:t>
      </w:r>
      <w:proofErr w:type="spellEnd"/>
      <w:r>
        <w:rPr>
          <w:rFonts w:hint="eastAsia"/>
          <w:color w:val="262626"/>
        </w:rPr>
        <w:t xml:space="preserve"> </w:t>
      </w:r>
      <w:r>
        <w:rPr>
          <w:color w:val="262626"/>
        </w:rPr>
        <w:t>(</w:t>
      </w:r>
      <w:proofErr w:type="spellStart"/>
      <w:r>
        <w:rPr>
          <w:color w:val="262626"/>
        </w:rPr>
        <w:t>실제값</w:t>
      </w:r>
      <w:proofErr w:type="spellEnd"/>
      <w:r>
        <w:rPr>
          <w:color w:val="262626"/>
        </w:rPr>
        <w:t xml:space="preserve"> - </w:t>
      </w:r>
      <w:proofErr w:type="spellStart"/>
      <w:r>
        <w:rPr>
          <w:color w:val="262626"/>
        </w:rPr>
        <w:t>예측값</w:t>
      </w:r>
      <w:proofErr w:type="spellEnd"/>
      <w:r>
        <w:rPr>
          <w:color w:val="262626"/>
        </w:rPr>
        <w:t>)를 두 축으로 교차 분류하였다.</w:t>
      </w:r>
    </w:p>
    <w:p w14:paraId="0113F8B3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color w:val="262626"/>
        </w:rPr>
        <w:t xml:space="preserve">X축: 조회수 </w:t>
      </w:r>
      <w:proofErr w:type="spellStart"/>
      <w:r>
        <w:rPr>
          <w:color w:val="262626"/>
        </w:rPr>
        <w:t>잔차</w:t>
      </w:r>
      <w:proofErr w:type="spellEnd"/>
      <w:r>
        <w:rPr>
          <w:color w:val="262626"/>
        </w:rPr>
        <w:t xml:space="preserve"> (로그</w:t>
      </w:r>
      <w:r>
        <w:rPr>
          <w:rFonts w:hint="eastAsia"/>
          <w:color w:val="262626"/>
        </w:rPr>
        <w:t xml:space="preserve"> </w:t>
      </w:r>
      <w:r>
        <w:rPr>
          <w:color w:val="262626"/>
        </w:rPr>
        <w:t>스케일) → 노출</w:t>
      </w:r>
      <w:r>
        <w:rPr>
          <w:rFonts w:hint="eastAsia"/>
          <w:color w:val="262626"/>
        </w:rPr>
        <w:t xml:space="preserve"> </w:t>
      </w:r>
      <w:r>
        <w:rPr>
          <w:color w:val="262626"/>
        </w:rPr>
        <w:t>부족(-</w:t>
      </w:r>
      <w:proofErr w:type="gramStart"/>
      <w:r>
        <w:rPr>
          <w:color w:val="262626"/>
        </w:rPr>
        <w:t>) /</w:t>
      </w:r>
      <w:proofErr w:type="gramEnd"/>
      <w:r>
        <w:rPr>
          <w:color w:val="262626"/>
        </w:rPr>
        <w:t xml:space="preserve"> 노출</w:t>
      </w:r>
      <w:r>
        <w:rPr>
          <w:rFonts w:hint="eastAsia"/>
          <w:color w:val="262626"/>
        </w:rPr>
        <w:t xml:space="preserve"> </w:t>
      </w:r>
      <w:r>
        <w:rPr>
          <w:color w:val="262626"/>
        </w:rPr>
        <w:t>초과(+)</w:t>
      </w:r>
    </w:p>
    <w:p w14:paraId="7638AC96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color w:val="262626"/>
        </w:rPr>
        <w:t xml:space="preserve">Y축: </w:t>
      </w:r>
      <w:proofErr w:type="spellStart"/>
      <w:r>
        <w:rPr>
          <w:color w:val="262626"/>
        </w:rPr>
        <w:t>전환율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잔차</w:t>
      </w:r>
      <w:proofErr w:type="spellEnd"/>
      <w:r>
        <w:rPr>
          <w:color w:val="262626"/>
        </w:rPr>
        <w:t xml:space="preserve"> (%p) → 기대</w:t>
      </w:r>
      <w:r>
        <w:rPr>
          <w:rFonts w:hint="eastAsia"/>
          <w:color w:val="262626"/>
        </w:rPr>
        <w:t xml:space="preserve"> </w:t>
      </w:r>
      <w:r>
        <w:rPr>
          <w:color w:val="262626"/>
        </w:rPr>
        <w:t>이하(-</w:t>
      </w:r>
      <w:proofErr w:type="gramStart"/>
      <w:r>
        <w:rPr>
          <w:color w:val="262626"/>
        </w:rPr>
        <w:t>) /</w:t>
      </w:r>
      <w:proofErr w:type="gramEnd"/>
      <w:r>
        <w:rPr>
          <w:color w:val="262626"/>
        </w:rPr>
        <w:t xml:space="preserve"> 기대</w:t>
      </w:r>
      <w:r>
        <w:rPr>
          <w:rFonts w:hint="eastAsia"/>
          <w:color w:val="262626"/>
        </w:rPr>
        <w:t xml:space="preserve"> </w:t>
      </w:r>
      <w:r>
        <w:rPr>
          <w:color w:val="262626"/>
        </w:rPr>
        <w:t>초과(+)</w:t>
      </w:r>
    </w:p>
    <w:p w14:paraId="7741F438" w14:textId="77777777" w:rsidR="007D08F4" w:rsidRDefault="007D08F4" w:rsidP="007D08F4">
      <w:pPr>
        <w:spacing w:after="160" w:line="300" w:lineRule="auto"/>
      </w:pPr>
      <w:r>
        <w:rPr>
          <w:color w:val="262626"/>
        </w:rPr>
        <w:t>이를 통해 단순 성능 지표를 넘어 '어떤 공고가 왜 저평가·</w:t>
      </w:r>
      <w:proofErr w:type="gramStart"/>
      <w:r>
        <w:rPr>
          <w:color w:val="262626"/>
        </w:rPr>
        <w:t>과대평가 되었는가'</w:t>
      </w:r>
      <w:proofErr w:type="spellStart"/>
      <w:r>
        <w:rPr>
          <w:color w:val="262626"/>
        </w:rPr>
        <w:t>를</w:t>
      </w:r>
      <w:proofErr w:type="spellEnd"/>
      <w:proofErr w:type="gramEnd"/>
      <w:r>
        <w:rPr>
          <w:color w:val="262626"/>
        </w:rPr>
        <w:t xml:space="preserve"> 비즈니스 관점에서 해석하는 것이 이 분석의 목적이다.</w:t>
      </w:r>
    </w:p>
    <w:p w14:paraId="38430C25" w14:textId="77777777" w:rsidR="007D08F4" w:rsidRDefault="007D08F4" w:rsidP="007D08F4">
      <w:pPr>
        <w:pStyle w:val="2"/>
        <w:spacing w:before="320" w:after="160"/>
      </w:pPr>
      <w:r>
        <w:rPr>
          <w:b/>
          <w:bCs/>
          <w:color w:val="2E5C99"/>
          <w:sz w:val="25"/>
          <w:szCs w:val="25"/>
        </w:rPr>
        <w:lastRenderedPageBreak/>
        <w:t>3.2 기본 분류 (전체 7,264건, 4분면 전량 분류)</w:t>
      </w:r>
    </w:p>
    <w:p w14:paraId="7F35AE65" w14:textId="77777777" w:rsidR="007D08F4" w:rsidRDefault="007D08F4" w:rsidP="007D08F4">
      <w:pPr>
        <w:spacing w:before="200" w:after="80"/>
        <w:jc w:val="center"/>
      </w:pPr>
      <w:r>
        <w:rPr>
          <w:noProof/>
        </w:rPr>
        <w:drawing>
          <wp:inline distT="0" distB="0" distL="0" distR="0" wp14:anchorId="4964FEE1" wp14:editId="7CCAED93">
            <wp:extent cx="4191000" cy="3857625"/>
            <wp:effectExtent l="0" t="0" r="0" b="0"/>
            <wp:docPr id="539142683" name="그림 539142683" descr="텍스트, 스크린샷, 다채로움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42683" name="그림 539142683" descr="텍스트, 스크린샷, 다채로움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596B" w14:textId="77777777" w:rsidR="007D08F4" w:rsidRDefault="007D08F4" w:rsidP="007D08F4">
      <w:pPr>
        <w:spacing w:before="80" w:after="300"/>
        <w:jc w:val="center"/>
      </w:pPr>
      <w:r>
        <w:rPr>
          <w:i/>
          <w:iCs/>
          <w:color w:val="595959"/>
          <w:sz w:val="18"/>
          <w:szCs w:val="18"/>
        </w:rPr>
        <w:t xml:space="preserve">그림 3. </w:t>
      </w:r>
      <w:proofErr w:type="spellStart"/>
      <w:r>
        <w:rPr>
          <w:i/>
          <w:iCs/>
          <w:color w:val="595959"/>
          <w:sz w:val="18"/>
          <w:szCs w:val="18"/>
        </w:rPr>
        <w:t>잔차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사분면</w:t>
      </w:r>
      <w:proofErr w:type="spellEnd"/>
      <w:r>
        <w:rPr>
          <w:i/>
          <w:iCs/>
          <w:color w:val="595959"/>
          <w:sz w:val="18"/>
          <w:szCs w:val="18"/>
        </w:rPr>
        <w:t xml:space="preserve"> — 최종 앙상블 모델 기준 (전체 7,264건)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3538"/>
        <w:gridCol w:w="1300"/>
        <w:gridCol w:w="1300"/>
      </w:tblGrid>
      <w:tr w:rsidR="007D08F4" w14:paraId="3FFAEDA6" w14:textId="77777777" w:rsidTr="00F20A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33A1B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6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90EA7" w14:textId="77777777" w:rsidR="007D08F4" w:rsidRDefault="007D08F4" w:rsidP="00F20A7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사분면</w:t>
            </w:r>
            <w:proofErr w:type="spellEnd"/>
          </w:p>
        </w:tc>
        <w:tc>
          <w:tcPr>
            <w:tcW w:w="3538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3E56B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정의</w:t>
            </w:r>
          </w:p>
        </w:tc>
        <w:tc>
          <w:tcPr>
            <w:tcW w:w="13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54863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건수</w:t>
            </w:r>
          </w:p>
        </w:tc>
        <w:tc>
          <w:tcPr>
            <w:tcW w:w="13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6C406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비중</w:t>
            </w:r>
          </w:p>
        </w:tc>
      </w:tr>
      <w:tr w:rsidR="007D08F4" w14:paraId="364E1F9B" w14:textId="77777777" w:rsidTr="00F20A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BE07C" w14:textId="77777777" w:rsidR="007D08F4" w:rsidRPr="00A32E46" w:rsidRDefault="007D08F4" w:rsidP="00F20A77">
            <w:pPr>
              <w:jc w:val="center"/>
              <w:rPr>
                <w:color w:val="EE0000"/>
              </w:rPr>
            </w:pPr>
            <w:r w:rsidRPr="00A32E46">
              <w:rPr>
                <w:color w:val="EE0000"/>
                <w:sz w:val="20"/>
                <w:szCs w:val="20"/>
              </w:rPr>
              <w:t>🔴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FAD17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숨은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꿀공고</w:t>
            </w:r>
            <w:proofErr w:type="spellEnd"/>
          </w:p>
        </w:tc>
        <w:tc>
          <w:tcPr>
            <w:tcW w:w="35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04676" w14:textId="77777777" w:rsidR="007D08F4" w:rsidRDefault="007D08F4" w:rsidP="00F20A77">
            <w:r>
              <w:rPr>
                <w:color w:val="262626"/>
                <w:sz w:val="20"/>
                <w:szCs w:val="20"/>
              </w:rPr>
              <w:t>노출부족 + 전환 기대초과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C076B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1,340건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55295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18.4%</w:t>
            </w:r>
          </w:p>
        </w:tc>
      </w:tr>
      <w:tr w:rsidR="007D08F4" w14:paraId="233B7194" w14:textId="77777777" w:rsidTr="00F20A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F525A" w14:textId="77777777" w:rsidR="007D08F4" w:rsidRDefault="007D08F4" w:rsidP="00F20A77">
            <w:pPr>
              <w:jc w:val="center"/>
            </w:pPr>
            <w:r w:rsidRPr="00A32E46">
              <w:rPr>
                <w:color w:val="4EA72E" w:themeColor="accent6"/>
                <w:sz w:val="20"/>
                <w:szCs w:val="20"/>
              </w:rPr>
              <w:t>🟢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726C1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이미 유명한 좋은 공고</w:t>
            </w:r>
          </w:p>
        </w:tc>
        <w:tc>
          <w:tcPr>
            <w:tcW w:w="35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68EDC" w14:textId="77777777" w:rsidR="007D08F4" w:rsidRDefault="007D08F4" w:rsidP="00F20A77">
            <w:r>
              <w:rPr>
                <w:color w:val="262626"/>
                <w:sz w:val="20"/>
                <w:szCs w:val="20"/>
              </w:rPr>
              <w:t>노출초과 + 전환 기대초과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3521B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2,139건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1BAE3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29.4%</w:t>
            </w:r>
          </w:p>
        </w:tc>
      </w:tr>
      <w:tr w:rsidR="007D08F4" w14:paraId="14C7227E" w14:textId="77777777" w:rsidTr="00F20A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10FCF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⚪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85843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그냥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별로인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공고</w:t>
            </w:r>
          </w:p>
        </w:tc>
        <w:tc>
          <w:tcPr>
            <w:tcW w:w="35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EB092" w14:textId="77777777" w:rsidR="007D08F4" w:rsidRDefault="007D08F4" w:rsidP="00F20A77">
            <w:r>
              <w:rPr>
                <w:color w:val="262626"/>
                <w:sz w:val="20"/>
                <w:szCs w:val="20"/>
              </w:rPr>
              <w:t xml:space="preserve">노출부족 + 전환 </w:t>
            </w:r>
            <w:proofErr w:type="spellStart"/>
            <w:r>
              <w:rPr>
                <w:color w:val="262626"/>
                <w:sz w:val="20"/>
                <w:szCs w:val="20"/>
              </w:rPr>
              <w:t>기대이하</w:t>
            </w:r>
            <w:proofErr w:type="spellEnd"/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8ADA7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2,441건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AA6A1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33.6%</w:t>
            </w:r>
          </w:p>
        </w:tc>
      </w:tr>
      <w:tr w:rsidR="007D08F4" w14:paraId="55C80A30" w14:textId="77777777" w:rsidTr="00F20A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2F17F" w14:textId="77777777" w:rsidR="007D08F4" w:rsidRDefault="007D08F4" w:rsidP="00F20A77">
            <w:pPr>
              <w:jc w:val="center"/>
            </w:pPr>
            <w:r w:rsidRPr="00A32E46">
              <w:rPr>
                <w:color w:val="FFC000"/>
                <w:sz w:val="20"/>
                <w:szCs w:val="20"/>
              </w:rPr>
              <w:t>🟠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7780A" w14:textId="77777777" w:rsidR="007D08F4" w:rsidRDefault="007D08F4" w:rsidP="00F20A77">
            <w:pPr>
              <w:jc w:val="center"/>
            </w:pP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낚시성</w:t>
            </w:r>
            <w:proofErr w:type="spellEnd"/>
            <w:r>
              <w:rPr>
                <w:b/>
                <w:bCs/>
                <w:color w:val="262626"/>
                <w:sz w:val="20"/>
                <w:szCs w:val="20"/>
              </w:rPr>
              <w:t xml:space="preserve"> 공고</w:t>
            </w:r>
          </w:p>
        </w:tc>
        <w:tc>
          <w:tcPr>
            <w:tcW w:w="35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50ED7" w14:textId="77777777" w:rsidR="007D08F4" w:rsidRDefault="007D08F4" w:rsidP="00F20A77">
            <w:r>
              <w:rPr>
                <w:color w:val="262626"/>
                <w:sz w:val="20"/>
                <w:szCs w:val="20"/>
              </w:rPr>
              <w:t xml:space="preserve">노출초과 + 전환 </w:t>
            </w:r>
            <w:proofErr w:type="spellStart"/>
            <w:r>
              <w:rPr>
                <w:color w:val="262626"/>
                <w:sz w:val="20"/>
                <w:szCs w:val="20"/>
              </w:rPr>
              <w:t>기대이하</w:t>
            </w:r>
            <w:proofErr w:type="spellEnd"/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74DEF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1,344건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59F2C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18.5%</w:t>
            </w:r>
          </w:p>
        </w:tc>
      </w:tr>
    </w:tbl>
    <w:p w14:paraId="763BBDE8" w14:textId="77777777" w:rsidR="007D08F4" w:rsidRDefault="007D08F4" w:rsidP="007D08F4">
      <w:pPr>
        <w:spacing w:before="80" w:after="300"/>
        <w:jc w:val="center"/>
      </w:pPr>
      <w:r>
        <w:rPr>
          <w:i/>
          <w:iCs/>
          <w:color w:val="595959"/>
          <w:sz w:val="18"/>
          <w:szCs w:val="18"/>
        </w:rPr>
        <w:t xml:space="preserve">표 2. 기본 </w:t>
      </w:r>
      <w:proofErr w:type="spellStart"/>
      <w:r>
        <w:rPr>
          <w:i/>
          <w:iCs/>
          <w:color w:val="595959"/>
          <w:sz w:val="18"/>
          <w:szCs w:val="18"/>
        </w:rPr>
        <w:t>사분면</w:t>
      </w:r>
      <w:proofErr w:type="spellEnd"/>
      <w:r>
        <w:rPr>
          <w:i/>
          <w:iCs/>
          <w:color w:val="595959"/>
          <w:sz w:val="18"/>
          <w:szCs w:val="18"/>
        </w:rPr>
        <w:t xml:space="preserve"> 분류 결과</w:t>
      </w:r>
    </w:p>
    <w:p w14:paraId="6CF171C1" w14:textId="77777777" w:rsidR="007D08F4" w:rsidRDefault="007D08F4" w:rsidP="007D08F4">
      <w:pPr>
        <w:pStyle w:val="2"/>
        <w:spacing w:before="320" w:after="160"/>
      </w:pPr>
      <w:r>
        <w:rPr>
          <w:b/>
          <w:bCs/>
          <w:color w:val="2E5C99"/>
          <w:sz w:val="25"/>
          <w:szCs w:val="25"/>
        </w:rPr>
        <w:t xml:space="preserve">3.3 </w:t>
      </w:r>
      <w:proofErr w:type="spellStart"/>
      <w:r>
        <w:rPr>
          <w:b/>
          <w:bCs/>
          <w:color w:val="2E5C99"/>
          <w:sz w:val="25"/>
          <w:szCs w:val="25"/>
        </w:rPr>
        <w:t>축거리</w:t>
      </w:r>
      <w:proofErr w:type="spellEnd"/>
      <w:r>
        <w:rPr>
          <w:b/>
          <w:bCs/>
          <w:color w:val="2E5C99"/>
          <w:sz w:val="25"/>
          <w:szCs w:val="25"/>
        </w:rPr>
        <w:t xml:space="preserve"> + 백분위 기준 정제 분류</w:t>
      </w:r>
    </w:p>
    <w:p w14:paraId="05A5D85A" w14:textId="77777777" w:rsidR="007D08F4" w:rsidRDefault="007D08F4" w:rsidP="007D08F4">
      <w:pPr>
        <w:spacing w:after="160" w:line="300" w:lineRule="auto"/>
      </w:pPr>
      <w:r>
        <w:rPr>
          <w:color w:val="262626"/>
        </w:rPr>
        <w:t xml:space="preserve">경계(0) 인근 데이터는 </w:t>
      </w:r>
      <w:proofErr w:type="spellStart"/>
      <w:r>
        <w:rPr>
          <w:color w:val="262626"/>
        </w:rPr>
        <w:t>잔차</w:t>
      </w:r>
      <w:proofErr w:type="spellEnd"/>
      <w:r>
        <w:rPr>
          <w:color w:val="262626"/>
        </w:rPr>
        <w:t xml:space="preserve"> 차이가 미세하여 사분면이 노이즈 수준으로 뒤바뀔 수 있다는 문제의식에서, 원점으로부터의 축거리와 백분위 </w:t>
      </w:r>
      <w:proofErr w:type="spellStart"/>
      <w:r>
        <w:rPr>
          <w:color w:val="262626"/>
        </w:rPr>
        <w:t>임계값을</w:t>
      </w:r>
      <w:proofErr w:type="spellEnd"/>
      <w:r>
        <w:rPr>
          <w:color w:val="262626"/>
        </w:rPr>
        <w:t xml:space="preserve"> 적용해 신호가 약한 케이스를 '설득력 약함'</w:t>
      </w:r>
      <w:proofErr w:type="spellStart"/>
      <w:r>
        <w:rPr>
          <w:color w:val="262626"/>
        </w:rPr>
        <w:t>으로</w:t>
      </w:r>
      <w:proofErr w:type="spellEnd"/>
      <w:r>
        <w:rPr>
          <w:color w:val="262626"/>
        </w:rPr>
        <w:t xml:space="preserve"> 별도 분리하였다.</w:t>
      </w:r>
    </w:p>
    <w:p w14:paraId="4669A313" w14:textId="77777777" w:rsidR="007D08F4" w:rsidRDefault="007D08F4" w:rsidP="007D08F4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5FABF3A" wp14:editId="10092AE0">
            <wp:extent cx="4191000" cy="3752850"/>
            <wp:effectExtent l="0" t="0" r="0" b="0"/>
            <wp:docPr id="762325758" name="그림 762325758" descr="텍스트, 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25758" name="그림 762325758" descr="텍스트, 스크린샷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FA73" w14:textId="77777777" w:rsidR="007D08F4" w:rsidRDefault="007D08F4" w:rsidP="007D08F4">
      <w:pPr>
        <w:spacing w:before="80" w:after="300"/>
        <w:jc w:val="center"/>
      </w:pPr>
      <w:r>
        <w:rPr>
          <w:i/>
          <w:iCs/>
          <w:color w:val="595959"/>
          <w:sz w:val="18"/>
          <w:szCs w:val="18"/>
        </w:rPr>
        <w:t xml:space="preserve">그림 4. </w:t>
      </w:r>
      <w:proofErr w:type="spellStart"/>
      <w:r>
        <w:rPr>
          <w:i/>
          <w:iCs/>
          <w:color w:val="595959"/>
          <w:sz w:val="18"/>
          <w:szCs w:val="18"/>
        </w:rPr>
        <w:t>잔차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사분면</w:t>
      </w:r>
      <w:proofErr w:type="spellEnd"/>
      <w:r>
        <w:rPr>
          <w:i/>
          <w:iCs/>
          <w:color w:val="595959"/>
          <w:sz w:val="18"/>
          <w:szCs w:val="18"/>
        </w:rPr>
        <w:t xml:space="preserve"> — </w:t>
      </w:r>
      <w:proofErr w:type="spellStart"/>
      <w:r>
        <w:rPr>
          <w:i/>
          <w:iCs/>
          <w:color w:val="595959"/>
          <w:sz w:val="18"/>
          <w:szCs w:val="18"/>
        </w:rPr>
        <w:t>축거리</w:t>
      </w:r>
      <w:proofErr w:type="spellEnd"/>
      <w:r>
        <w:rPr>
          <w:i/>
          <w:iCs/>
          <w:color w:val="595959"/>
          <w:sz w:val="18"/>
          <w:szCs w:val="18"/>
        </w:rPr>
        <w:t>+백분위 기준 (최종 앙상블 모델)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8"/>
        <w:gridCol w:w="1800"/>
        <w:gridCol w:w="1800"/>
        <w:gridCol w:w="2400"/>
      </w:tblGrid>
      <w:tr w:rsidR="007D08F4" w14:paraId="22212A0B" w14:textId="77777777" w:rsidTr="00F20A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38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1F2DB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18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E96AD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기본 기준</w:t>
            </w:r>
          </w:p>
        </w:tc>
        <w:tc>
          <w:tcPr>
            <w:tcW w:w="18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71988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정제 기준</w:t>
            </w:r>
          </w:p>
        </w:tc>
        <w:tc>
          <w:tcPr>
            <w:tcW w:w="2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B3019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변화율</w:t>
            </w:r>
          </w:p>
        </w:tc>
      </w:tr>
      <w:tr w:rsidR="007D08F4" w14:paraId="23BC762E" w14:textId="77777777" w:rsidTr="00F20A77">
        <w:tblPrEx>
          <w:tblCellMar>
            <w:top w:w="0" w:type="dxa"/>
            <w:bottom w:w="0" w:type="dxa"/>
          </w:tblCellMar>
        </w:tblPrEx>
        <w:tc>
          <w:tcPr>
            <w:tcW w:w="36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569E3E" w14:textId="77777777" w:rsidR="007D08F4" w:rsidRDefault="007D08F4" w:rsidP="00F20A77">
            <w:r>
              <w:rPr>
                <w:color w:val="262626"/>
                <w:sz w:val="20"/>
                <w:szCs w:val="20"/>
              </w:rPr>
              <w:t>설득력 약함 (신규)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19DD8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-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141E8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3,632건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A4456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전체의 50.0%</w:t>
            </w:r>
          </w:p>
        </w:tc>
      </w:tr>
      <w:tr w:rsidR="007D08F4" w14:paraId="48ECAE74" w14:textId="77777777" w:rsidTr="00F20A77">
        <w:tblPrEx>
          <w:tblCellMar>
            <w:top w:w="0" w:type="dxa"/>
            <w:bottom w:w="0" w:type="dxa"/>
          </w:tblCellMar>
        </w:tblPrEx>
        <w:tc>
          <w:tcPr>
            <w:tcW w:w="36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E7B96" w14:textId="77777777" w:rsidR="007D08F4" w:rsidRDefault="007D08F4" w:rsidP="00F20A77">
            <w:r w:rsidRPr="00A32E46">
              <w:rPr>
                <w:color w:val="EE0000"/>
                <w:sz w:val="20"/>
                <w:szCs w:val="20"/>
              </w:rPr>
              <w:t>🔴</w:t>
            </w:r>
            <w:r>
              <w:rPr>
                <w:color w:val="262626"/>
                <w:sz w:val="20"/>
                <w:szCs w:val="20"/>
              </w:rPr>
              <w:t xml:space="preserve"> 숨은 </w:t>
            </w:r>
            <w:proofErr w:type="spellStart"/>
            <w:r>
              <w:rPr>
                <w:color w:val="262626"/>
                <w:sz w:val="20"/>
                <w:szCs w:val="20"/>
              </w:rPr>
              <w:t>꿀공고</w:t>
            </w:r>
            <w:proofErr w:type="spellEnd"/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7D7CD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1,340건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E90B0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537건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19924" w14:textId="77777777" w:rsidR="007D08F4" w:rsidRDefault="007D08F4" w:rsidP="00F20A77">
            <w:pPr>
              <w:jc w:val="center"/>
            </w:pPr>
            <w:r>
              <w:rPr>
                <w:color w:val="C0392B"/>
                <w:sz w:val="20"/>
                <w:szCs w:val="20"/>
              </w:rPr>
              <w:t>▼ 약 60% 감소</w:t>
            </w:r>
          </w:p>
        </w:tc>
      </w:tr>
      <w:tr w:rsidR="007D08F4" w14:paraId="193C0C58" w14:textId="77777777" w:rsidTr="00F20A77">
        <w:tblPrEx>
          <w:tblCellMar>
            <w:top w:w="0" w:type="dxa"/>
            <w:bottom w:w="0" w:type="dxa"/>
          </w:tblCellMar>
        </w:tblPrEx>
        <w:tc>
          <w:tcPr>
            <w:tcW w:w="36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D70B5" w14:textId="77777777" w:rsidR="007D08F4" w:rsidRDefault="007D08F4" w:rsidP="00F20A77">
            <w:r w:rsidRPr="00A32E46">
              <w:rPr>
                <w:color w:val="4EA72E" w:themeColor="accent6"/>
                <w:sz w:val="20"/>
                <w:szCs w:val="20"/>
              </w:rPr>
              <w:t>🟢</w:t>
            </w:r>
            <w:r>
              <w:rPr>
                <w:color w:val="262626"/>
                <w:sz w:val="20"/>
                <w:szCs w:val="20"/>
              </w:rPr>
              <w:t xml:space="preserve"> 이미 유명한 좋은 공고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99E0E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2,139건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151D0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1,159건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C3A0D" w14:textId="77777777" w:rsidR="007D08F4" w:rsidRDefault="007D08F4" w:rsidP="00F20A77">
            <w:pPr>
              <w:jc w:val="center"/>
            </w:pPr>
            <w:r>
              <w:rPr>
                <w:color w:val="C0392B"/>
                <w:sz w:val="20"/>
                <w:szCs w:val="20"/>
              </w:rPr>
              <w:t>▼ 약 46% 감소</w:t>
            </w:r>
          </w:p>
        </w:tc>
      </w:tr>
      <w:tr w:rsidR="007D08F4" w14:paraId="606E1EE4" w14:textId="77777777" w:rsidTr="00F20A77">
        <w:tblPrEx>
          <w:tblCellMar>
            <w:top w:w="0" w:type="dxa"/>
            <w:bottom w:w="0" w:type="dxa"/>
          </w:tblCellMar>
        </w:tblPrEx>
        <w:tc>
          <w:tcPr>
            <w:tcW w:w="36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25D1E" w14:textId="77777777" w:rsidR="007D08F4" w:rsidRDefault="007D08F4" w:rsidP="00F20A77">
            <w:r>
              <w:rPr>
                <w:color w:val="262626"/>
                <w:sz w:val="20"/>
                <w:szCs w:val="20"/>
              </w:rPr>
              <w:t xml:space="preserve">⚪ 그냥 </w:t>
            </w:r>
            <w:proofErr w:type="spellStart"/>
            <w:r>
              <w:rPr>
                <w:color w:val="262626"/>
                <w:sz w:val="20"/>
                <w:szCs w:val="20"/>
              </w:rPr>
              <w:t>별로인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공고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B16DF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2,441건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95417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1,444건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B991F" w14:textId="77777777" w:rsidR="007D08F4" w:rsidRDefault="007D08F4" w:rsidP="00F20A77">
            <w:pPr>
              <w:jc w:val="center"/>
            </w:pPr>
            <w:r>
              <w:rPr>
                <w:color w:val="C0392B"/>
                <w:sz w:val="20"/>
                <w:szCs w:val="20"/>
              </w:rPr>
              <w:t>▼ 약 41% 감소</w:t>
            </w:r>
          </w:p>
        </w:tc>
      </w:tr>
      <w:tr w:rsidR="007D08F4" w14:paraId="657FB57E" w14:textId="77777777" w:rsidTr="00F20A77">
        <w:tblPrEx>
          <w:tblCellMar>
            <w:top w:w="0" w:type="dxa"/>
            <w:bottom w:w="0" w:type="dxa"/>
          </w:tblCellMar>
        </w:tblPrEx>
        <w:tc>
          <w:tcPr>
            <w:tcW w:w="363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3E87E" w14:textId="77777777" w:rsidR="007D08F4" w:rsidRDefault="007D08F4" w:rsidP="00F20A77">
            <w:r w:rsidRPr="00A32E46">
              <w:rPr>
                <w:color w:val="FFC000"/>
                <w:sz w:val="20"/>
                <w:szCs w:val="20"/>
              </w:rPr>
              <w:t>🟠</w:t>
            </w:r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낚시성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공고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B178B" w14:textId="77777777" w:rsidR="007D08F4" w:rsidRDefault="007D08F4" w:rsidP="00F20A77">
            <w:pPr>
              <w:jc w:val="center"/>
            </w:pPr>
            <w:r>
              <w:rPr>
                <w:color w:val="262626"/>
                <w:sz w:val="20"/>
                <w:szCs w:val="20"/>
              </w:rPr>
              <w:t>1,344건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30D61" w14:textId="77777777" w:rsidR="007D08F4" w:rsidRDefault="007D08F4" w:rsidP="00F20A77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492건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532EE" w14:textId="77777777" w:rsidR="007D08F4" w:rsidRDefault="007D08F4" w:rsidP="00F20A77">
            <w:pPr>
              <w:jc w:val="center"/>
            </w:pPr>
            <w:r>
              <w:rPr>
                <w:color w:val="C0392B"/>
                <w:sz w:val="20"/>
                <w:szCs w:val="20"/>
              </w:rPr>
              <w:t>▼ 약 63% 감소</w:t>
            </w:r>
          </w:p>
        </w:tc>
      </w:tr>
    </w:tbl>
    <w:p w14:paraId="6F62853A" w14:textId="77777777" w:rsidR="007D08F4" w:rsidRDefault="007D08F4" w:rsidP="007D08F4">
      <w:pPr>
        <w:spacing w:before="80" w:after="300"/>
        <w:jc w:val="center"/>
      </w:pPr>
      <w:r>
        <w:rPr>
          <w:i/>
          <w:iCs/>
          <w:color w:val="595959"/>
          <w:sz w:val="18"/>
          <w:szCs w:val="18"/>
        </w:rPr>
        <w:t>표 3. 기본 분류 대비 정제 분류 결과 비교</w:t>
      </w:r>
    </w:p>
    <w:p w14:paraId="319DF5D6" w14:textId="77777777" w:rsidR="007D08F4" w:rsidRDefault="007D08F4" w:rsidP="007D08F4">
      <w:pPr>
        <w:pStyle w:val="2"/>
        <w:spacing w:before="320" w:after="160"/>
      </w:pPr>
      <w:r>
        <w:rPr>
          <w:b/>
          <w:bCs/>
          <w:color w:val="2E5C99"/>
          <w:sz w:val="25"/>
          <w:szCs w:val="25"/>
        </w:rPr>
        <w:t>3.4 핵심 해석</w:t>
      </w:r>
    </w:p>
    <w:p w14:paraId="13ECDEA6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b/>
          <w:bCs/>
          <w:color w:val="1F3864"/>
        </w:rPr>
        <w:t xml:space="preserve">절반이 '약한 신호' 영역: </w:t>
      </w:r>
      <w:r>
        <w:rPr>
          <w:color w:val="262626"/>
        </w:rPr>
        <w:t>전체 데이터의 50.0%(3,632건)가 정제 기준에서 '설득력 약함'</w:t>
      </w:r>
      <w:proofErr w:type="spellStart"/>
      <w:r>
        <w:rPr>
          <w:color w:val="262626"/>
        </w:rPr>
        <w:t>으로</w:t>
      </w:r>
      <w:proofErr w:type="spellEnd"/>
      <w:r>
        <w:rPr>
          <w:color w:val="262626"/>
        </w:rPr>
        <w:t xml:space="preserve"> 분리되었다. 이는 단순 </w:t>
      </w:r>
      <w:proofErr w:type="spellStart"/>
      <w:r>
        <w:rPr>
          <w:color w:val="262626"/>
        </w:rPr>
        <w:t>사분면</w:t>
      </w:r>
      <w:proofErr w:type="spellEnd"/>
      <w:r>
        <w:rPr>
          <w:color w:val="262626"/>
        </w:rPr>
        <w:t xml:space="preserve"> 분류가 실제로는 상당한 경계 모호성을 안고 있었음을 뜻하며, 정제 분류는 신뢰도를 높이는 대신 커버리지가 절반으로 줄어드는 trade-off를 수반한다.</w:t>
      </w:r>
    </w:p>
    <w:p w14:paraId="012639DC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b/>
          <w:bCs/>
          <w:color w:val="1F3864"/>
        </w:rPr>
        <w:t xml:space="preserve">숨은 </w:t>
      </w:r>
      <w:proofErr w:type="spellStart"/>
      <w:r>
        <w:rPr>
          <w:b/>
          <w:bCs/>
          <w:color w:val="1F3864"/>
        </w:rPr>
        <w:t>꿀공고</w:t>
      </w:r>
      <w:proofErr w:type="spellEnd"/>
      <w:r>
        <w:rPr>
          <w:b/>
          <w:bCs/>
          <w:color w:val="1F3864"/>
        </w:rPr>
        <w:t>·</w:t>
      </w:r>
      <w:proofErr w:type="spellStart"/>
      <w:r>
        <w:rPr>
          <w:b/>
          <w:bCs/>
          <w:color w:val="1F3864"/>
        </w:rPr>
        <w:t>낚시성</w:t>
      </w:r>
      <w:proofErr w:type="spellEnd"/>
      <w:r>
        <w:rPr>
          <w:b/>
          <w:bCs/>
          <w:color w:val="1F3864"/>
        </w:rPr>
        <w:t xml:space="preserve"> 공고의 큰 감소폭: </w:t>
      </w:r>
      <w:r>
        <w:rPr>
          <w:color w:val="262626"/>
        </w:rPr>
        <w:t xml:space="preserve">숨은 </w:t>
      </w:r>
      <w:proofErr w:type="spellStart"/>
      <w:r>
        <w:rPr>
          <w:color w:val="262626"/>
        </w:rPr>
        <w:t>꿀공고</w:t>
      </w:r>
      <w:proofErr w:type="spellEnd"/>
      <w:r>
        <w:rPr>
          <w:color w:val="262626"/>
        </w:rPr>
        <w:t xml:space="preserve">(-60%)와 </w:t>
      </w:r>
      <w:proofErr w:type="spellStart"/>
      <w:r>
        <w:rPr>
          <w:color w:val="262626"/>
        </w:rPr>
        <w:t>낚시성</w:t>
      </w:r>
      <w:proofErr w:type="spellEnd"/>
      <w:r>
        <w:rPr>
          <w:color w:val="262626"/>
        </w:rPr>
        <w:t xml:space="preserve"> 공고(-63%)의 감소율이 가장 크다. 이는 두 그룹이 원래 축 경계에 가장 밀집되어 있었다는 의미이며, '숨은 꿀공고를 발굴해 노출을 늘려주자'는 실무 액션은 정제된 537건 기준으로 우선순위를 매기는 것이 훨씬 신뢰도 높은 접</w:t>
      </w:r>
      <w:r>
        <w:rPr>
          <w:rFonts w:hint="eastAsia"/>
          <w:color w:val="262626"/>
        </w:rPr>
        <w:t>근이 가능하</w:t>
      </w:r>
      <w:r>
        <w:rPr>
          <w:color w:val="262626"/>
        </w:rPr>
        <w:t>다.</w:t>
      </w:r>
    </w:p>
    <w:p w14:paraId="32865F33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b/>
          <w:bCs/>
          <w:color w:val="1F3864"/>
        </w:rPr>
        <w:lastRenderedPageBreak/>
        <w:t xml:space="preserve">이미 유명한 좋은 공고의 넓은 분포: </w:t>
      </w:r>
      <w:r>
        <w:rPr>
          <w:color w:val="262626"/>
        </w:rPr>
        <w:t xml:space="preserve">이미 유명한 좋은 공고(그린)는 </w:t>
      </w:r>
      <w:proofErr w:type="spellStart"/>
      <w:r>
        <w:rPr>
          <w:color w:val="262626"/>
        </w:rPr>
        <w:t>우상단</w:t>
      </w:r>
      <w:proofErr w:type="spellEnd"/>
      <w:r>
        <w:rPr>
          <w:color w:val="262626"/>
        </w:rPr>
        <w:t xml:space="preserve"> 원거리(그래프 상 x=4 부근)까지 넓게 퍼져 있어, 상대적으로 명확한 신호를 가진 케이스가 많다. 이 그룹은 성공 요인 벤치마킹의 대상으로 우선 활용 가능하다.</w:t>
      </w:r>
    </w:p>
    <w:p w14:paraId="67FEFCCB" w14:textId="77777777" w:rsidR="007D08F4" w:rsidRDefault="007D08F4" w:rsidP="007D08F4">
      <w:pPr>
        <w:pStyle w:val="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4. 향후 고도화(</w:t>
      </w:r>
      <w:proofErr w:type="spellStart"/>
      <w:r>
        <w:rPr>
          <w:b/>
          <w:bCs/>
          <w:color w:val="1F3864"/>
          <w:sz w:val="30"/>
          <w:szCs w:val="30"/>
        </w:rPr>
        <w:t>디벨롭</w:t>
      </w:r>
      <w:proofErr w:type="spellEnd"/>
      <w:r>
        <w:rPr>
          <w:b/>
          <w:bCs/>
          <w:color w:val="1F3864"/>
          <w:sz w:val="30"/>
          <w:szCs w:val="30"/>
        </w:rPr>
        <w:t>) 방향</w:t>
      </w:r>
    </w:p>
    <w:p w14:paraId="3C34F836" w14:textId="77777777" w:rsidR="007D08F4" w:rsidRDefault="007D08F4" w:rsidP="007D08F4">
      <w:pPr>
        <w:pStyle w:val="2"/>
        <w:spacing w:before="320" w:after="160"/>
      </w:pPr>
      <w:r>
        <w:rPr>
          <w:b/>
          <w:bCs/>
          <w:color w:val="2E5C99"/>
          <w:sz w:val="25"/>
          <w:szCs w:val="25"/>
        </w:rPr>
        <w:t>4.1 Target B(</w:t>
      </w:r>
      <w:proofErr w:type="spellStart"/>
      <w:r>
        <w:rPr>
          <w:b/>
          <w:bCs/>
          <w:color w:val="2E5C99"/>
          <w:sz w:val="25"/>
          <w:szCs w:val="25"/>
        </w:rPr>
        <w:t>전환율</w:t>
      </w:r>
      <w:proofErr w:type="spellEnd"/>
      <w:r>
        <w:rPr>
          <w:b/>
          <w:bCs/>
          <w:color w:val="2E5C99"/>
          <w:sz w:val="25"/>
          <w:szCs w:val="25"/>
        </w:rPr>
        <w:t>) 예측력 개선 — 최우선 과제</w:t>
      </w:r>
    </w:p>
    <w:p w14:paraId="57230688" w14:textId="77777777" w:rsidR="007D08F4" w:rsidRDefault="007D08F4" w:rsidP="007D08F4">
      <w:pPr>
        <w:spacing w:after="160" w:line="300" w:lineRule="auto"/>
      </w:pPr>
      <w:r>
        <w:rPr>
          <w:color w:val="262626"/>
        </w:rPr>
        <w:t xml:space="preserve">R² 0.44 수준은 </w:t>
      </w:r>
      <w:proofErr w:type="spellStart"/>
      <w:r>
        <w:rPr>
          <w:color w:val="262626"/>
        </w:rPr>
        <w:t>사분면</w:t>
      </w:r>
      <w:proofErr w:type="spellEnd"/>
      <w:r>
        <w:rPr>
          <w:color w:val="262626"/>
        </w:rPr>
        <w:t xml:space="preserve"> Y축(</w:t>
      </w:r>
      <w:proofErr w:type="spellStart"/>
      <w:r>
        <w:rPr>
          <w:color w:val="262626"/>
        </w:rPr>
        <w:t>전환율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잔차</w:t>
      </w:r>
      <w:proofErr w:type="spellEnd"/>
      <w:r>
        <w:rPr>
          <w:color w:val="262626"/>
        </w:rPr>
        <w:t xml:space="preserve">) 자체의 신뢰도에 한계가 있음을 의미하며, 이는 </w:t>
      </w:r>
      <w:proofErr w:type="spellStart"/>
      <w:r>
        <w:rPr>
          <w:color w:val="262626"/>
        </w:rPr>
        <w:t>사분면</w:t>
      </w:r>
      <w:proofErr w:type="spellEnd"/>
      <w:r>
        <w:rPr>
          <w:color w:val="262626"/>
        </w:rPr>
        <w:t xml:space="preserve"> 분석 전체의 설득력과 직결된다.</w:t>
      </w:r>
    </w:p>
    <w:p w14:paraId="75BE8437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color w:val="262626"/>
        </w:rPr>
        <w:t>전환율에 영향을 주는 추가 피처 발굴: 공고 텍스트 특성</w:t>
      </w:r>
      <w:r>
        <w:rPr>
          <w:rFonts w:hint="eastAsia"/>
          <w:color w:val="262626"/>
        </w:rPr>
        <w:t xml:space="preserve">, </w:t>
      </w:r>
      <w:r>
        <w:rPr>
          <w:color w:val="262626"/>
        </w:rPr>
        <w:t>게시 요일·시간대, 이미지 유무, 공고 길이, 유사 과거 공고 이력 등</w:t>
      </w:r>
    </w:p>
    <w:p w14:paraId="28E33901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color w:val="262626"/>
        </w:rPr>
        <w:t>타겟 변환(log, Box-Cox 등) 재검토</w:t>
      </w:r>
    </w:p>
    <w:p w14:paraId="300E9B21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color w:val="262626"/>
        </w:rPr>
        <w:t xml:space="preserve">업종별 </w:t>
      </w:r>
      <w:proofErr w:type="spellStart"/>
      <w:r>
        <w:rPr>
          <w:color w:val="262626"/>
        </w:rPr>
        <w:t>전환율</w:t>
      </w:r>
      <w:proofErr w:type="spellEnd"/>
      <w:r>
        <w:rPr>
          <w:color w:val="262626"/>
        </w:rPr>
        <w:t xml:space="preserve"> 분포 차이를 고려한 카테고리별 개별 모델링 시도</w:t>
      </w:r>
    </w:p>
    <w:p w14:paraId="3B620A92" w14:textId="77777777" w:rsidR="007D08F4" w:rsidRDefault="007D08F4" w:rsidP="007D08F4">
      <w:pPr>
        <w:pStyle w:val="2"/>
        <w:spacing w:before="320" w:after="160"/>
      </w:pPr>
      <w:r>
        <w:rPr>
          <w:b/>
          <w:bCs/>
          <w:color w:val="2E5C99"/>
          <w:sz w:val="25"/>
          <w:szCs w:val="25"/>
        </w:rPr>
        <w:t xml:space="preserve">4.2 </w:t>
      </w:r>
      <w:proofErr w:type="spellStart"/>
      <w:r>
        <w:rPr>
          <w:b/>
          <w:bCs/>
          <w:color w:val="2E5C99"/>
          <w:sz w:val="25"/>
          <w:szCs w:val="25"/>
        </w:rPr>
        <w:t>임계값</w:t>
      </w:r>
      <w:proofErr w:type="spellEnd"/>
      <w:r>
        <w:rPr>
          <w:b/>
          <w:bCs/>
          <w:color w:val="2E5C99"/>
          <w:sz w:val="25"/>
          <w:szCs w:val="25"/>
        </w:rPr>
        <w:t>(백분위) 선정 근거 정교화</w:t>
      </w:r>
    </w:p>
    <w:p w14:paraId="3B3C44C0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color w:val="262626"/>
        </w:rPr>
        <w:t xml:space="preserve">현재 사용한 백분위 기준(예: </w:t>
      </w:r>
      <w:proofErr w:type="spellStart"/>
      <w:r>
        <w:rPr>
          <w:color w:val="262626"/>
        </w:rPr>
        <w:t>상하위</w:t>
      </w:r>
      <w:proofErr w:type="spellEnd"/>
      <w:r>
        <w:rPr>
          <w:color w:val="262626"/>
        </w:rPr>
        <w:t xml:space="preserve"> 10/20%)을 보고서에 명시하고 근거를 제시</w:t>
      </w:r>
    </w:p>
    <w:p w14:paraId="12265F0E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proofErr w:type="spellStart"/>
      <w:r>
        <w:rPr>
          <w:color w:val="262626"/>
        </w:rPr>
        <w:t>임계값을</w:t>
      </w:r>
      <w:proofErr w:type="spellEnd"/>
      <w:r>
        <w:rPr>
          <w:color w:val="262626"/>
        </w:rPr>
        <w:t xml:space="preserve"> 10/20/30%로 변화시켜가며 분류 건수·비중 변화를 확인하는 민감도 분석 추가</w:t>
      </w:r>
    </w:p>
    <w:p w14:paraId="651965BD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color w:val="262626"/>
        </w:rPr>
        <w:t xml:space="preserve">예측 표준오차 기반 신뢰구간(confidence band)을 활용해 통계적으로 유의미한 </w:t>
      </w:r>
      <w:proofErr w:type="spellStart"/>
      <w:r>
        <w:rPr>
          <w:color w:val="262626"/>
        </w:rPr>
        <w:t>잔차만</w:t>
      </w:r>
      <w:proofErr w:type="spellEnd"/>
      <w:r>
        <w:rPr>
          <w:color w:val="262626"/>
        </w:rPr>
        <w:t xml:space="preserve"> 분류하는 방식으로 발전</w:t>
      </w:r>
    </w:p>
    <w:p w14:paraId="1A60F2B5" w14:textId="77777777" w:rsidR="007D08F4" w:rsidRDefault="007D08F4" w:rsidP="007D08F4">
      <w:pPr>
        <w:pStyle w:val="2"/>
        <w:spacing w:before="320" w:after="160"/>
      </w:pPr>
      <w:r>
        <w:rPr>
          <w:b/>
          <w:bCs/>
          <w:color w:val="2E5C99"/>
          <w:sz w:val="25"/>
          <w:szCs w:val="25"/>
        </w:rPr>
        <w:t>4.3 사분면별 후속 액션(Actionability) 설계</w:t>
      </w:r>
    </w:p>
    <w:p w14:paraId="144BC493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color w:val="262626"/>
        </w:rPr>
        <w:t xml:space="preserve">숨은 </w:t>
      </w:r>
      <w:proofErr w:type="spellStart"/>
      <w:r>
        <w:rPr>
          <w:color w:val="262626"/>
        </w:rPr>
        <w:t>꿀공고</w:t>
      </w:r>
      <w:proofErr w:type="spellEnd"/>
      <w:r>
        <w:rPr>
          <w:color w:val="262626"/>
        </w:rPr>
        <w:t>(537건): 노출 채널 확대, 추천 알고리즘 상단 배치 우선순위 부여</w:t>
      </w:r>
    </w:p>
    <w:p w14:paraId="39C1056F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color w:val="262626"/>
        </w:rPr>
        <w:t>이미 유명한 좋은 공고(1,159건): 성공 요인(제목, 이미지, 조건 등) 패턴을 추출해 타 공고에 적용</w:t>
      </w:r>
    </w:p>
    <w:p w14:paraId="3CFA387C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color w:val="262626"/>
        </w:rPr>
        <w:t xml:space="preserve">그냥 </w:t>
      </w:r>
      <w:proofErr w:type="spellStart"/>
      <w:r>
        <w:rPr>
          <w:color w:val="262626"/>
        </w:rPr>
        <w:t>별로인</w:t>
      </w:r>
      <w:proofErr w:type="spellEnd"/>
      <w:r>
        <w:rPr>
          <w:color w:val="262626"/>
        </w:rPr>
        <w:t xml:space="preserve"> 공고(1,444건): 리소스 투입 우선순위를 낮추거나 폐지·통합 검토</w:t>
      </w:r>
    </w:p>
    <w:p w14:paraId="6655B99F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proofErr w:type="spellStart"/>
      <w:r>
        <w:rPr>
          <w:color w:val="262626"/>
        </w:rPr>
        <w:t>낚시성</w:t>
      </w:r>
      <w:proofErr w:type="spellEnd"/>
      <w:r>
        <w:rPr>
          <w:color w:val="262626"/>
        </w:rPr>
        <w:t xml:space="preserve"> 공고(492건): </w:t>
      </w:r>
      <w:proofErr w:type="spellStart"/>
      <w:r>
        <w:rPr>
          <w:color w:val="262626"/>
        </w:rPr>
        <w:t>어뷰징</w:t>
      </w:r>
      <w:proofErr w:type="spellEnd"/>
      <w:r>
        <w:rPr>
          <w:color w:val="262626"/>
        </w:rPr>
        <w:t xml:space="preserve"> 여부 점검 및 공고 내용과 실제 조건의 </w:t>
      </w:r>
      <w:proofErr w:type="spellStart"/>
      <w:r>
        <w:rPr>
          <w:color w:val="262626"/>
        </w:rPr>
        <w:t>일치성</w:t>
      </w:r>
      <w:proofErr w:type="spellEnd"/>
      <w:r>
        <w:rPr>
          <w:color w:val="262626"/>
        </w:rPr>
        <w:t xml:space="preserve"> 재검토</w:t>
      </w:r>
    </w:p>
    <w:p w14:paraId="01BEFB08" w14:textId="77777777" w:rsidR="007D08F4" w:rsidRDefault="007D08F4" w:rsidP="007D08F4">
      <w:pPr>
        <w:pStyle w:val="2"/>
        <w:spacing w:before="320" w:after="160"/>
      </w:pPr>
      <w:r>
        <w:rPr>
          <w:b/>
          <w:bCs/>
          <w:color w:val="2E5C99"/>
          <w:sz w:val="25"/>
          <w:szCs w:val="25"/>
        </w:rPr>
        <w:t>4.</w:t>
      </w:r>
      <w:r>
        <w:rPr>
          <w:rFonts w:hint="eastAsia"/>
          <w:b/>
          <w:bCs/>
          <w:color w:val="2E5C99"/>
          <w:sz w:val="25"/>
          <w:szCs w:val="25"/>
        </w:rPr>
        <w:t>4</w:t>
      </w:r>
      <w:r>
        <w:rPr>
          <w:b/>
          <w:bCs/>
          <w:color w:val="2E5C99"/>
          <w:sz w:val="25"/>
          <w:szCs w:val="25"/>
        </w:rPr>
        <w:t xml:space="preserve"> 검증 방법론 보강</w:t>
      </w:r>
    </w:p>
    <w:p w14:paraId="16B11576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color w:val="262626"/>
        </w:rPr>
        <w:t>현재 성능 지표가 단일 test set 기준인지 k-fold cross-validation 기준인지 명시</w:t>
      </w:r>
    </w:p>
    <w:p w14:paraId="22910226" w14:textId="77777777" w:rsidR="007D08F4" w:rsidRPr="00A32E46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color w:val="262626"/>
        </w:rPr>
        <w:t>시계열성이 있는 데이터라면 time-based split 검증 방식 도입 검토</w:t>
      </w:r>
    </w:p>
    <w:p w14:paraId="300C31B7" w14:textId="77777777" w:rsidR="007D08F4" w:rsidRDefault="007D08F4" w:rsidP="007D08F4">
      <w:pPr>
        <w:pStyle w:val="a6"/>
        <w:spacing w:after="90" w:line="290" w:lineRule="auto"/>
        <w:ind w:left="400"/>
        <w:rPr>
          <w:color w:val="262626"/>
        </w:rPr>
      </w:pPr>
    </w:p>
    <w:p w14:paraId="5EDBFF03" w14:textId="77777777" w:rsidR="007D08F4" w:rsidRDefault="007D08F4" w:rsidP="007D08F4">
      <w:pPr>
        <w:pStyle w:val="a6"/>
        <w:spacing w:after="90" w:line="290" w:lineRule="auto"/>
        <w:ind w:left="400"/>
      </w:pPr>
      <w:r w:rsidRPr="00A32E46">
        <w:rPr>
          <w:b/>
          <w:bCs/>
          <w:color w:val="2E5C99"/>
          <w:sz w:val="25"/>
          <w:szCs w:val="25"/>
        </w:rPr>
        <w:t>4.</w:t>
      </w:r>
      <w:r>
        <w:rPr>
          <w:rFonts w:hint="eastAsia"/>
          <w:b/>
          <w:bCs/>
          <w:color w:val="2E5C99"/>
          <w:sz w:val="25"/>
          <w:szCs w:val="25"/>
        </w:rPr>
        <w:t>7</w:t>
      </w:r>
      <w:r w:rsidRPr="00A32E46">
        <w:rPr>
          <w:b/>
          <w:bCs/>
          <w:color w:val="2E5C99"/>
          <w:sz w:val="25"/>
          <w:szCs w:val="25"/>
        </w:rPr>
        <w:t xml:space="preserve"> 시각화 및 </w:t>
      </w:r>
      <w:proofErr w:type="spellStart"/>
      <w:r w:rsidRPr="00A32E46">
        <w:rPr>
          <w:b/>
          <w:bCs/>
          <w:color w:val="2E5C99"/>
          <w:sz w:val="25"/>
          <w:szCs w:val="25"/>
        </w:rPr>
        <w:t>전달력</w:t>
      </w:r>
      <w:proofErr w:type="spellEnd"/>
      <w:r w:rsidRPr="00A32E46">
        <w:rPr>
          <w:b/>
          <w:bCs/>
          <w:color w:val="2E5C99"/>
          <w:sz w:val="25"/>
          <w:szCs w:val="25"/>
        </w:rPr>
        <w:t xml:space="preserve"> 개선</w:t>
      </w:r>
    </w:p>
    <w:p w14:paraId="38D30582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r>
        <w:rPr>
          <w:color w:val="262626"/>
        </w:rPr>
        <w:t>기본 분류 → 정제 분류로 전환되는 과정을 슬라이더/애니메이션 형태로 시각화해 정제의 필요성을 직관적으로 전달</w:t>
      </w:r>
    </w:p>
    <w:p w14:paraId="128729E4" w14:textId="77777777" w:rsidR="007D08F4" w:rsidRDefault="007D08F4" w:rsidP="007D08F4">
      <w:pPr>
        <w:pStyle w:val="a6"/>
        <w:widowControl/>
        <w:numPr>
          <w:ilvl w:val="0"/>
          <w:numId w:val="1"/>
        </w:numPr>
        <w:wordWrap/>
        <w:autoSpaceDE/>
        <w:autoSpaceDN/>
        <w:spacing w:after="90" w:line="290" w:lineRule="auto"/>
        <w:contextualSpacing w:val="0"/>
      </w:pPr>
      <w:proofErr w:type="spellStart"/>
      <w:r>
        <w:rPr>
          <w:color w:val="262626"/>
        </w:rPr>
        <w:t>사분면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산점도에</w:t>
      </w:r>
      <w:proofErr w:type="spellEnd"/>
      <w:r>
        <w:rPr>
          <w:color w:val="262626"/>
        </w:rPr>
        <w:t xml:space="preserve"> 대표 사례(실제 공고 제목 등)를 라벨로 추가하여 정성적 설득력 강화</w:t>
      </w:r>
    </w:p>
    <w:p w14:paraId="665EC540" w14:textId="77777777" w:rsidR="007D08F4" w:rsidRDefault="007D08F4" w:rsidP="007D08F4">
      <w:pPr>
        <w:pStyle w:val="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5. 결론</w:t>
      </w:r>
    </w:p>
    <w:p w14:paraId="5CC215A5" w14:textId="77777777" w:rsidR="007D08F4" w:rsidRDefault="007D08F4" w:rsidP="007D08F4">
      <w:pPr>
        <w:spacing w:after="160" w:line="300" w:lineRule="auto"/>
      </w:pPr>
      <w:r>
        <w:rPr>
          <w:color w:val="262626"/>
        </w:rPr>
        <w:t xml:space="preserve">본 프로젝트는 앙상블 모델을 통해 개별 모델 대비 향상된 예측 성능을 확보하였으며, </w:t>
      </w:r>
      <w:proofErr w:type="spellStart"/>
      <w:r>
        <w:rPr>
          <w:color w:val="262626"/>
        </w:rPr>
        <w:t>잔차</w:t>
      </w:r>
      <w:proofErr w:type="spellEnd"/>
      <w:r>
        <w:rPr>
          <w:color w:val="262626"/>
        </w:rPr>
        <w:t xml:space="preserve"> 기반 </w:t>
      </w:r>
      <w:proofErr w:type="spellStart"/>
      <w:r>
        <w:rPr>
          <w:color w:val="262626"/>
        </w:rPr>
        <w:t>사분면</w:t>
      </w:r>
      <w:proofErr w:type="spellEnd"/>
      <w:r>
        <w:rPr>
          <w:color w:val="262626"/>
        </w:rPr>
        <w:t xml:space="preserve"> 분석을 통해 단순 지표를 넘어선 실무적 인사이트(숨은 </w:t>
      </w:r>
      <w:proofErr w:type="spellStart"/>
      <w:r>
        <w:rPr>
          <w:color w:val="262626"/>
        </w:rPr>
        <w:t>꿀공고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낚시성</w:t>
      </w:r>
      <w:proofErr w:type="spellEnd"/>
      <w:r>
        <w:rPr>
          <w:color w:val="262626"/>
        </w:rPr>
        <w:t xml:space="preserve"> 공고 등)를 도출하였다. 다만 Target B(</w:t>
      </w:r>
      <w:proofErr w:type="spellStart"/>
      <w:r>
        <w:rPr>
          <w:color w:val="262626"/>
        </w:rPr>
        <w:t>전환율</w:t>
      </w:r>
      <w:proofErr w:type="spellEnd"/>
      <w:r>
        <w:rPr>
          <w:color w:val="262626"/>
        </w:rPr>
        <w:t xml:space="preserve">)의 상대적으로 낮은 설명력과 </w:t>
      </w:r>
      <w:proofErr w:type="spellStart"/>
      <w:r>
        <w:rPr>
          <w:color w:val="262626"/>
        </w:rPr>
        <w:t>사분면</w:t>
      </w:r>
      <w:proofErr w:type="spellEnd"/>
      <w:r>
        <w:rPr>
          <w:color w:val="262626"/>
        </w:rPr>
        <w:t xml:space="preserve"> 경계의 모호성(전체의 50%가 약한 신호)은 명확한 한계로 남아 있으며, 이는 4장에서 제시한 고도화 방향을 통해 후속 프로젝트에서 개선이 필요하다.</w:t>
      </w:r>
    </w:p>
    <w:p w14:paraId="1D2D5576" w14:textId="77777777" w:rsidR="006A6F71" w:rsidRPr="007D08F4" w:rsidRDefault="006A6F71"/>
    <w:sectPr w:rsidR="006A6F71" w:rsidRPr="007D08F4" w:rsidSect="007D08F4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8E5F5" w14:textId="77777777" w:rsidR="00E73A1D" w:rsidRDefault="00E73A1D" w:rsidP="007D08F4">
      <w:r>
        <w:separator/>
      </w:r>
    </w:p>
  </w:endnote>
  <w:endnote w:type="continuationSeparator" w:id="0">
    <w:p w14:paraId="45FBEAA0" w14:textId="77777777" w:rsidR="00E73A1D" w:rsidRDefault="00E73A1D" w:rsidP="007D0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E8D7B" w14:textId="77777777" w:rsidR="007D08F4" w:rsidRDefault="007D08F4">
    <w:pPr>
      <w:jc w:val="center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D0E51" w14:textId="77777777" w:rsidR="00E73A1D" w:rsidRDefault="00E73A1D" w:rsidP="007D08F4">
      <w:r>
        <w:separator/>
      </w:r>
    </w:p>
  </w:footnote>
  <w:footnote w:type="continuationSeparator" w:id="0">
    <w:p w14:paraId="2A8C2036" w14:textId="77777777" w:rsidR="00E73A1D" w:rsidRDefault="00E73A1D" w:rsidP="007D0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B79FE" w14:textId="640D5720" w:rsidR="007D08F4" w:rsidRDefault="007D08F4">
    <w:pPr>
      <w:pBdr>
        <w:bottom w:val="single" w:sz="4" w:space="4" w:color="BFBFBF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D738C"/>
    <w:multiLevelType w:val="hybridMultilevel"/>
    <w:tmpl w:val="4724821C"/>
    <w:lvl w:ilvl="0" w:tplc="E1F63020">
      <w:start w:val="1"/>
      <w:numFmt w:val="bullet"/>
      <w:lvlText w:val="•"/>
      <w:lvlJc w:val="left"/>
      <w:pPr>
        <w:ind w:left="400" w:hanging="260"/>
      </w:pPr>
    </w:lvl>
    <w:lvl w:ilvl="1" w:tplc="869A5C4C">
      <w:start w:val="1"/>
      <w:numFmt w:val="bullet"/>
      <w:lvlText w:val="–"/>
      <w:lvlJc w:val="left"/>
      <w:pPr>
        <w:ind w:left="760" w:hanging="260"/>
      </w:pPr>
    </w:lvl>
    <w:lvl w:ilvl="2" w:tplc="6576D816">
      <w:numFmt w:val="decimal"/>
      <w:lvlText w:val=""/>
      <w:lvlJc w:val="left"/>
    </w:lvl>
    <w:lvl w:ilvl="3" w:tplc="863C53F8">
      <w:numFmt w:val="decimal"/>
      <w:lvlText w:val=""/>
      <w:lvlJc w:val="left"/>
    </w:lvl>
    <w:lvl w:ilvl="4" w:tplc="A558C48A">
      <w:numFmt w:val="decimal"/>
      <w:lvlText w:val=""/>
      <w:lvlJc w:val="left"/>
    </w:lvl>
    <w:lvl w:ilvl="5" w:tplc="5DFE5434">
      <w:numFmt w:val="decimal"/>
      <w:lvlText w:val=""/>
      <w:lvlJc w:val="left"/>
    </w:lvl>
    <w:lvl w:ilvl="6" w:tplc="C09E16CA">
      <w:numFmt w:val="decimal"/>
      <w:lvlText w:val=""/>
      <w:lvlJc w:val="left"/>
    </w:lvl>
    <w:lvl w:ilvl="7" w:tplc="8102A738">
      <w:numFmt w:val="decimal"/>
      <w:lvlText w:val=""/>
      <w:lvlJc w:val="left"/>
    </w:lvl>
    <w:lvl w:ilvl="8" w:tplc="B8623AE8">
      <w:numFmt w:val="decimal"/>
      <w:lvlText w:val=""/>
      <w:lvlJc w:val="left"/>
    </w:lvl>
  </w:abstractNum>
  <w:num w:numId="1" w16cid:durableId="219681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4"/>
    <w:rsid w:val="000435F8"/>
    <w:rsid w:val="00194110"/>
    <w:rsid w:val="004240E6"/>
    <w:rsid w:val="006A6F71"/>
    <w:rsid w:val="007D08F4"/>
    <w:rsid w:val="00E7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196F4"/>
  <w15:chartTrackingRefBased/>
  <w15:docId w15:val="{4D650B97-054D-409C-84CA-EF5B499B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8F4"/>
    <w:pPr>
      <w:widowControl w:val="0"/>
      <w:wordWrap w:val="0"/>
      <w:autoSpaceDE w:val="0"/>
      <w:autoSpaceDN w:val="0"/>
      <w:spacing w:after="0"/>
    </w:pPr>
    <w:rPr>
      <w:rFonts w:ascii="맑은 고딕" w:eastAsia="맑은 고딕" w:hAnsi="맑은 고딕" w:cs="맑은 고딕"/>
      <w:kern w:val="0"/>
      <w:sz w:val="21"/>
      <w:szCs w:val="21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7D08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D0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D08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D08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D08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D08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D08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D08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D08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D08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D08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D08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D08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D08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D08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D08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D08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D08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D08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D0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D08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D08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D0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D08F4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7D08F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D08F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D0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D08F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D08F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D08F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D08F4"/>
    <w:rPr>
      <w:rFonts w:ascii="맑은 고딕" w:eastAsia="맑은 고딕" w:hAnsi="맑은 고딕" w:cs="맑은 고딕"/>
      <w:kern w:val="0"/>
      <w:sz w:val="21"/>
      <w:szCs w:val="21"/>
      <w14:ligatures w14:val="none"/>
    </w:rPr>
  </w:style>
  <w:style w:type="paragraph" w:styleId="ab">
    <w:name w:val="footer"/>
    <w:basedOn w:val="a"/>
    <w:link w:val="Char4"/>
    <w:uiPriority w:val="99"/>
    <w:unhideWhenUsed/>
    <w:rsid w:val="007D08F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D08F4"/>
    <w:rPr>
      <w:rFonts w:ascii="맑은 고딕" w:eastAsia="맑은 고딕" w:hAnsi="맑은 고딕" w:cs="맑은 고딕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재현 박</dc:creator>
  <cp:keywords/>
  <dc:description/>
  <cp:lastModifiedBy>재현 박</cp:lastModifiedBy>
  <cp:revision>2</cp:revision>
  <dcterms:created xsi:type="dcterms:W3CDTF">2026-08-22T07:53:00Z</dcterms:created>
  <dcterms:modified xsi:type="dcterms:W3CDTF">2026-08-22T07:54:00Z</dcterms:modified>
</cp:coreProperties>
</file>