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92F7A" w14:textId="77777777" w:rsidR="00DA72AE" w:rsidRDefault="00CE41FB">
      <w:pPr>
        <w:tabs>
          <w:tab w:val="left" w:pos="720"/>
        </w:tabs>
        <w:jc w:val="center"/>
        <w:rPr>
          <w:rFonts w:asciiTheme="majorBidi" w:hAnsiTheme="majorBidi" w:cstheme="majorBidi"/>
        </w:rPr>
      </w:pPr>
      <w:r>
        <w:rPr>
          <w:rFonts w:cstheme="majorBidi"/>
          <w:noProof/>
        </w:rPr>
        <w:drawing>
          <wp:anchor distT="0" distB="0" distL="114300" distR="114300" simplePos="0" relativeHeight="3" behindDoc="0" locked="0" layoutInCell="0" allowOverlap="1" wp14:anchorId="75FD13A6" wp14:editId="08E7C9FC">
            <wp:simplePos x="0" y="0"/>
            <wp:positionH relativeFrom="margin">
              <wp:posOffset>-139065</wp:posOffset>
            </wp:positionH>
            <wp:positionV relativeFrom="paragraph">
              <wp:posOffset>46355</wp:posOffset>
            </wp:positionV>
            <wp:extent cx="1010920" cy="975360"/>
            <wp:effectExtent l="0" t="0" r="0" b="0"/>
            <wp:wrapThrough wrapText="bothSides">
              <wp:wrapPolygon edited="0">
                <wp:start x="6916" y="0"/>
                <wp:lineTo x="4063" y="1259"/>
                <wp:lineTo x="-10" y="5481"/>
                <wp:lineTo x="-10" y="16864"/>
                <wp:lineTo x="4880" y="20239"/>
                <wp:lineTo x="6916" y="21087"/>
                <wp:lineTo x="14238" y="21087"/>
                <wp:lineTo x="16275" y="20239"/>
                <wp:lineTo x="21163" y="16864"/>
                <wp:lineTo x="21163" y="5481"/>
                <wp:lineTo x="17091" y="1259"/>
                <wp:lineTo x="14238" y="0"/>
                <wp:lineTo x="6916"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010920" cy="975360"/>
                    </a:xfrm>
                    <a:prstGeom prst="rect">
                      <a:avLst/>
                    </a:prstGeom>
                  </pic:spPr>
                </pic:pic>
              </a:graphicData>
            </a:graphic>
          </wp:anchor>
        </w:drawing>
      </w:r>
      <w:r>
        <w:rPr>
          <w:rFonts w:cstheme="majorBidi"/>
          <w:noProof/>
        </w:rPr>
        <w:drawing>
          <wp:anchor distT="0" distB="0" distL="114300" distR="114300" simplePos="0" relativeHeight="4" behindDoc="0" locked="0" layoutInCell="0" allowOverlap="1" wp14:anchorId="3F3C73A2" wp14:editId="0D2CD257">
            <wp:simplePos x="0" y="0"/>
            <wp:positionH relativeFrom="column">
              <wp:posOffset>4052570</wp:posOffset>
            </wp:positionH>
            <wp:positionV relativeFrom="paragraph">
              <wp:posOffset>27305</wp:posOffset>
            </wp:positionV>
            <wp:extent cx="1014730" cy="1037590"/>
            <wp:effectExtent l="0" t="0" r="0" b="0"/>
            <wp:wrapTight wrapText="bothSides">
              <wp:wrapPolygon edited="0">
                <wp:start x="8511" y="0"/>
                <wp:lineTo x="6074" y="785"/>
                <wp:lineTo x="-10" y="5152"/>
                <wp:lineTo x="-10" y="14272"/>
                <wp:lineTo x="3233" y="19425"/>
                <wp:lineTo x="7699" y="21011"/>
                <wp:lineTo x="8511" y="21011"/>
                <wp:lineTo x="12567" y="21011"/>
                <wp:lineTo x="13372" y="21011"/>
                <wp:lineTo x="17838" y="19425"/>
                <wp:lineTo x="21081" y="14272"/>
                <wp:lineTo x="21081" y="5545"/>
                <wp:lineTo x="14997" y="785"/>
                <wp:lineTo x="12567" y="0"/>
                <wp:lineTo x="8511" y="0"/>
              </wp:wrapPolygon>
            </wp:wrapTight>
            <wp:docPr id="2" name="Picture 3" descr="Announcements - MO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nnouncements - MOHE"/>
                    <pic:cNvPicPr>
                      <a:picLocks noChangeAspect="1" noChangeArrowheads="1"/>
                    </pic:cNvPicPr>
                  </pic:nvPicPr>
                  <pic:blipFill>
                    <a:blip r:embed="rId9"/>
                    <a:stretch>
                      <a:fillRect/>
                    </a:stretch>
                  </pic:blipFill>
                  <pic:spPr bwMode="auto">
                    <a:xfrm>
                      <a:off x="0" y="0"/>
                      <a:ext cx="1014730" cy="1037590"/>
                    </a:xfrm>
                    <a:prstGeom prst="rect">
                      <a:avLst/>
                    </a:prstGeom>
                  </pic:spPr>
                </pic:pic>
              </a:graphicData>
            </a:graphic>
          </wp:anchor>
        </w:drawing>
      </w:r>
      <w:bookmarkStart w:id="0" w:name="_Hlk172652836"/>
      <w:bookmarkEnd w:id="0"/>
    </w:p>
    <w:p w14:paraId="087F3EC1" w14:textId="77777777" w:rsidR="00DA72AE" w:rsidRDefault="00CE41FB">
      <w:pPr>
        <w:tabs>
          <w:tab w:val="left" w:pos="720"/>
        </w:tabs>
        <w:jc w:val="center"/>
        <w:rPr>
          <w:rFonts w:asciiTheme="majorBidi" w:hAnsiTheme="majorBidi" w:cstheme="majorBidi"/>
        </w:rPr>
      </w:pPr>
      <w:r>
        <w:rPr>
          <w:rFonts w:cstheme="majorBidi"/>
        </w:rPr>
        <w:t>Kabul University                                                                                                                                                                                                                                                                          Faculty of Computer Science                                                                       Department of Software Engineering</w:t>
      </w:r>
    </w:p>
    <w:p w14:paraId="14972704" w14:textId="77777777" w:rsidR="00DA72AE" w:rsidRDefault="00DA72AE">
      <w:pPr>
        <w:tabs>
          <w:tab w:val="left" w:pos="720"/>
        </w:tabs>
        <w:jc w:val="center"/>
        <w:rPr>
          <w:rFonts w:asciiTheme="majorBidi" w:hAnsiTheme="majorBidi" w:cstheme="majorBidi"/>
        </w:rPr>
      </w:pPr>
    </w:p>
    <w:p w14:paraId="05C08113" w14:textId="77777777" w:rsidR="00DA72AE" w:rsidRDefault="00DA72AE">
      <w:pPr>
        <w:tabs>
          <w:tab w:val="left" w:pos="720"/>
        </w:tabs>
        <w:jc w:val="center"/>
        <w:rPr>
          <w:rFonts w:asciiTheme="majorBidi" w:hAnsiTheme="majorBidi" w:cstheme="majorBidi"/>
        </w:rPr>
      </w:pPr>
    </w:p>
    <w:p w14:paraId="4524675B" w14:textId="77777777" w:rsidR="00DA72AE" w:rsidRDefault="00DA72AE">
      <w:pPr>
        <w:tabs>
          <w:tab w:val="left" w:pos="720"/>
        </w:tabs>
        <w:jc w:val="center"/>
        <w:rPr>
          <w:rFonts w:asciiTheme="majorBidi" w:hAnsiTheme="majorBidi" w:cstheme="majorBidi"/>
        </w:rPr>
      </w:pPr>
    </w:p>
    <w:p w14:paraId="209DE367" w14:textId="77777777" w:rsidR="00DA72AE" w:rsidRDefault="00CE41FB">
      <w:pPr>
        <w:jc w:val="center"/>
      </w:pPr>
      <w:r>
        <w:t>FINAL YEAR PROJECT REPORT</w:t>
      </w:r>
    </w:p>
    <w:p w14:paraId="6429BBFC" w14:textId="77777777" w:rsidR="00DA72AE" w:rsidRDefault="00DA72AE">
      <w:pPr>
        <w:jc w:val="center"/>
      </w:pPr>
    </w:p>
    <w:p w14:paraId="301D9D05" w14:textId="77777777" w:rsidR="004634FB" w:rsidRDefault="004634FB" w:rsidP="004634FB">
      <w:pPr>
        <w:spacing w:after="160"/>
        <w:jc w:val="center"/>
      </w:pPr>
      <w:r>
        <w:rPr>
          <w:b/>
          <w:bCs/>
          <w:sz w:val="28"/>
          <w:szCs w:val="28"/>
        </w:rPr>
        <w:t>CLASSROOM FACIAL-RECOGNITION ATTENDANCE SYSTEM</w:t>
      </w:r>
    </w:p>
    <w:p w14:paraId="7B1DA6EC" w14:textId="77777777" w:rsidR="004634FB" w:rsidRDefault="004634FB" w:rsidP="004634FB">
      <w:pPr>
        <w:spacing w:after="480"/>
        <w:jc w:val="center"/>
      </w:pPr>
      <w:r>
        <w:rPr>
          <w:b/>
          <w:bCs/>
          <w:sz w:val="26"/>
          <w:szCs w:val="26"/>
        </w:rPr>
        <w:t>(Case study: Kabul University)</w:t>
      </w:r>
    </w:p>
    <w:p w14:paraId="3B99B155" w14:textId="77777777" w:rsidR="00DA72AE" w:rsidRDefault="00DA72AE">
      <w:pPr>
        <w:tabs>
          <w:tab w:val="left" w:pos="720"/>
        </w:tabs>
        <w:jc w:val="center"/>
        <w:rPr>
          <w:rFonts w:asciiTheme="majorBidi" w:hAnsiTheme="majorBidi" w:cstheme="majorBidi"/>
        </w:rPr>
      </w:pPr>
    </w:p>
    <w:p w14:paraId="1234DEA0" w14:textId="77777777" w:rsidR="00DA72AE" w:rsidRDefault="00CE41FB">
      <w:pPr>
        <w:jc w:val="center"/>
      </w:pPr>
      <w:r>
        <w:t>A Project Submitted in Partial Fulfillment of the Requirements for the Degree of Bachelor of Science in Software Engineering</w:t>
      </w:r>
    </w:p>
    <w:p w14:paraId="114D6450" w14:textId="77777777" w:rsidR="004634FB" w:rsidRDefault="004634FB" w:rsidP="004634FB">
      <w:pPr>
        <w:spacing w:after="120"/>
        <w:jc w:val="center"/>
      </w:pPr>
      <w:r>
        <w:t>by:</w:t>
      </w:r>
    </w:p>
    <w:p w14:paraId="610E0FC7" w14:textId="77777777" w:rsidR="004634FB" w:rsidRDefault="004634FB" w:rsidP="004634FB">
      <w:pPr>
        <w:spacing w:after="80"/>
        <w:jc w:val="center"/>
      </w:pPr>
      <w:r>
        <w:rPr>
          <w:b/>
          <w:bCs/>
        </w:rPr>
        <w:t>Zakeria Sharifi</w:t>
      </w:r>
    </w:p>
    <w:p w14:paraId="73802067" w14:textId="77777777" w:rsidR="00DA72AE" w:rsidRPr="004634FB" w:rsidRDefault="004634FB" w:rsidP="004634FB">
      <w:pPr>
        <w:spacing w:after="480"/>
        <w:jc w:val="center"/>
      </w:pPr>
      <w:r>
        <w:rPr>
          <w:b/>
          <w:bCs/>
        </w:rPr>
        <w:t>Khudadad Mohammadi</w:t>
      </w:r>
    </w:p>
    <w:p w14:paraId="15680AD4" w14:textId="77777777" w:rsidR="004634FB" w:rsidRDefault="004634FB" w:rsidP="004634FB">
      <w:pPr>
        <w:spacing w:after="120"/>
        <w:jc w:val="center"/>
      </w:pPr>
      <w:r>
        <w:t>Supervised by:</w:t>
      </w:r>
    </w:p>
    <w:p w14:paraId="537420C9" w14:textId="77777777" w:rsidR="004634FB" w:rsidRDefault="004634FB" w:rsidP="004634FB">
      <w:pPr>
        <w:spacing w:after="480"/>
        <w:jc w:val="center"/>
      </w:pPr>
      <w:r>
        <w:rPr>
          <w:b/>
          <w:bCs/>
        </w:rPr>
        <w:t>Assistant Professor Sayed Najmuddin Sadaat</w:t>
      </w:r>
    </w:p>
    <w:p w14:paraId="291A9A95" w14:textId="77777777" w:rsidR="004634FB" w:rsidRDefault="004634FB" w:rsidP="004634FB"/>
    <w:p w14:paraId="7CA91E9E" w14:textId="77777777" w:rsidR="004634FB" w:rsidRDefault="004634FB" w:rsidP="004634FB">
      <w:pPr>
        <w:spacing w:after="160"/>
        <w:jc w:val="center"/>
      </w:pPr>
      <w:r>
        <w:rPr>
          <w:b/>
          <w:bCs/>
        </w:rPr>
        <w:t>July, 2026</w:t>
      </w:r>
    </w:p>
    <w:p w14:paraId="7F088117" w14:textId="77777777" w:rsidR="00DA72AE" w:rsidRDefault="00DA72AE">
      <w:pPr>
        <w:sectPr w:rsidR="00DA72AE">
          <w:footerReference w:type="default" r:id="rId10"/>
          <w:pgSz w:w="10318" w:h="14570"/>
          <w:pgMar w:top="1440" w:right="1440" w:bottom="1440" w:left="1440" w:header="0" w:footer="0" w:gutter="0"/>
          <w:cols w:space="720"/>
          <w:formProt w:val="0"/>
          <w:titlePg/>
          <w:docGrid w:linePitch="600" w:charSpace="32768"/>
        </w:sectPr>
      </w:pPr>
    </w:p>
    <w:p w14:paraId="044D4C91" w14:textId="77777777" w:rsidR="00DA72AE" w:rsidRDefault="00DA72AE">
      <w:pPr>
        <w:rPr>
          <w:rFonts w:asciiTheme="majorBidi" w:eastAsiaTheme="majorEastAsia" w:hAnsiTheme="majorBidi" w:cstheme="majorBidi"/>
          <w:color w:val="2F5496" w:themeColor="accent1" w:themeShade="BF"/>
        </w:rPr>
      </w:pPr>
    </w:p>
    <w:p w14:paraId="247EF7DF" w14:textId="77777777" w:rsidR="00DA72AE" w:rsidRDefault="00DA72AE">
      <w:pPr>
        <w:rPr>
          <w:rFonts w:asciiTheme="majorBidi" w:eastAsiaTheme="majorEastAsia" w:hAnsiTheme="majorBidi" w:cstheme="majorBidi"/>
          <w:color w:val="2F5496" w:themeColor="accent1" w:themeShade="BF"/>
        </w:rPr>
      </w:pPr>
    </w:p>
    <w:p w14:paraId="35F7EB65" w14:textId="77777777" w:rsidR="00DA72AE" w:rsidRDefault="00DA72AE">
      <w:pPr>
        <w:rPr>
          <w:rFonts w:asciiTheme="majorBidi" w:eastAsiaTheme="majorEastAsia" w:hAnsiTheme="majorBidi" w:cstheme="majorBidi"/>
          <w:color w:val="2F5496" w:themeColor="accent1" w:themeShade="BF"/>
        </w:rPr>
      </w:pPr>
    </w:p>
    <w:p w14:paraId="030E632D" w14:textId="77777777" w:rsidR="00DA72AE" w:rsidRDefault="00DA72AE">
      <w:pPr>
        <w:rPr>
          <w:rFonts w:asciiTheme="majorBidi" w:eastAsiaTheme="majorEastAsia" w:hAnsiTheme="majorBidi" w:cstheme="majorBidi"/>
          <w:color w:val="2F5496" w:themeColor="accent1" w:themeShade="BF"/>
        </w:rPr>
      </w:pPr>
    </w:p>
    <w:p w14:paraId="59FF74E3" w14:textId="77777777" w:rsidR="00DA72AE" w:rsidRDefault="00DA72AE">
      <w:pPr>
        <w:rPr>
          <w:rFonts w:asciiTheme="majorBidi" w:eastAsiaTheme="majorEastAsia" w:hAnsiTheme="majorBidi" w:cstheme="majorBidi"/>
          <w:color w:val="2F5496" w:themeColor="accent1" w:themeShade="BF"/>
        </w:rPr>
      </w:pPr>
    </w:p>
    <w:p w14:paraId="38340382" w14:textId="77777777" w:rsidR="00DA72AE" w:rsidRDefault="00CE41FB">
      <w:pPr>
        <w:rPr>
          <w:rFonts w:asciiTheme="majorBidi" w:eastAsiaTheme="majorEastAsia" w:hAnsiTheme="majorBidi" w:cstheme="majorBidi"/>
          <w:color w:val="2F5496" w:themeColor="accent1" w:themeShade="BF"/>
        </w:rPr>
      </w:pPr>
      <w:r>
        <w:rPr>
          <w:noProof/>
        </w:rPr>
        <w:drawing>
          <wp:inline distT="0" distB="0" distL="0" distR="0" wp14:anchorId="0B8E07D6" wp14:editId="62CF4101">
            <wp:extent cx="4706620" cy="4706620"/>
            <wp:effectExtent l="0" t="0" r="0" b="0"/>
            <wp:docPr id="3" name="Picture 6" descr="C:\Users\programmer\Downloads\—Pngtree—bismillah_3654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C:\Users\programmer\Downloads\—Pngtree—bismillah_3654406.png"/>
                    <pic:cNvPicPr>
                      <a:picLocks noChangeAspect="1" noChangeArrowheads="1"/>
                    </pic:cNvPicPr>
                  </pic:nvPicPr>
                  <pic:blipFill>
                    <a:blip r:embed="rId11"/>
                    <a:stretch>
                      <a:fillRect/>
                    </a:stretch>
                  </pic:blipFill>
                  <pic:spPr bwMode="auto">
                    <a:xfrm>
                      <a:off x="0" y="0"/>
                      <a:ext cx="4706620" cy="4706620"/>
                    </a:xfrm>
                    <a:prstGeom prst="rect">
                      <a:avLst/>
                    </a:prstGeom>
                  </pic:spPr>
                </pic:pic>
              </a:graphicData>
            </a:graphic>
          </wp:inline>
        </w:drawing>
      </w:r>
    </w:p>
    <w:p w14:paraId="3E7750F1" w14:textId="77777777" w:rsidR="00DA72AE" w:rsidRDefault="00DA72AE">
      <w:pPr>
        <w:rPr>
          <w:rFonts w:asciiTheme="majorBidi" w:eastAsiaTheme="majorEastAsia" w:hAnsiTheme="majorBidi" w:cstheme="majorBidi"/>
          <w:color w:val="2F5496" w:themeColor="accent1" w:themeShade="BF"/>
        </w:rPr>
      </w:pPr>
    </w:p>
    <w:p w14:paraId="026908AB" w14:textId="77777777" w:rsidR="00DA72AE" w:rsidRDefault="00DA72AE">
      <w:pPr>
        <w:rPr>
          <w:rFonts w:asciiTheme="majorBidi" w:eastAsiaTheme="majorEastAsia" w:hAnsiTheme="majorBidi" w:cstheme="majorBidi"/>
          <w:color w:val="2F5496" w:themeColor="accent1" w:themeShade="BF"/>
        </w:rPr>
      </w:pPr>
    </w:p>
    <w:p w14:paraId="127E36CE" w14:textId="77777777" w:rsidR="00DA72AE" w:rsidRDefault="00DA72AE">
      <w:pPr>
        <w:rPr>
          <w:rFonts w:asciiTheme="majorBidi" w:eastAsiaTheme="majorEastAsia" w:hAnsiTheme="majorBidi" w:cstheme="majorBidi"/>
          <w:color w:val="2F5496" w:themeColor="accent1" w:themeShade="BF"/>
        </w:rPr>
      </w:pPr>
    </w:p>
    <w:p w14:paraId="0F093689" w14:textId="77777777" w:rsidR="00DA72AE" w:rsidRDefault="00DA72AE">
      <w:pPr>
        <w:rPr>
          <w:rFonts w:asciiTheme="majorBidi" w:eastAsiaTheme="majorEastAsia" w:hAnsiTheme="majorBidi" w:cstheme="majorBidi"/>
          <w:color w:val="2F5496" w:themeColor="accent1" w:themeShade="BF"/>
        </w:rPr>
      </w:pPr>
    </w:p>
    <w:p w14:paraId="6F7DEB00" w14:textId="77777777" w:rsidR="00DA72AE" w:rsidRDefault="00CE41FB">
      <w:pPr>
        <w:rPr>
          <w:rFonts w:asciiTheme="majorBidi" w:eastAsiaTheme="majorEastAsia" w:hAnsiTheme="majorBidi" w:cstheme="majorBidi"/>
          <w:color w:val="2F5496" w:themeColor="accent1" w:themeShade="BF"/>
        </w:rPr>
      </w:pPr>
      <w:r>
        <w:br w:type="page"/>
      </w:r>
    </w:p>
    <w:p w14:paraId="4CAD58E8" w14:textId="77777777" w:rsidR="00DA72AE" w:rsidRDefault="00CE41FB">
      <w:pPr>
        <w:spacing w:after="239"/>
        <w:jc w:val="center"/>
        <w:rPr>
          <w:rFonts w:asciiTheme="majorBidi" w:hAnsiTheme="majorBidi" w:cstheme="majorBidi"/>
          <w:b/>
          <w:color w:val="000000" w:themeColor="text1"/>
          <w:sz w:val="32"/>
          <w:szCs w:val="28"/>
        </w:rPr>
      </w:pPr>
      <w:r>
        <w:rPr>
          <w:rFonts w:cstheme="majorBidi"/>
          <w:b/>
          <w:color w:val="000000" w:themeColor="text1"/>
          <w:sz w:val="32"/>
          <w:szCs w:val="28"/>
        </w:rPr>
        <w:lastRenderedPageBreak/>
        <w:t>Certificate Approval</w:t>
      </w:r>
    </w:p>
    <w:p w14:paraId="3138AA81" w14:textId="77777777" w:rsidR="00DA72AE" w:rsidRPr="004634FB" w:rsidRDefault="00CE41FB" w:rsidP="004634FB">
      <w:pPr>
        <w:spacing w:after="160"/>
        <w:jc w:val="center"/>
      </w:pPr>
      <w:r w:rsidRPr="004634FB">
        <w:t>This project report titled "</w:t>
      </w:r>
      <w:r w:rsidR="004634FB">
        <w:t xml:space="preserve"> C</w:t>
      </w:r>
      <w:r w:rsidR="004634FB" w:rsidRPr="004634FB">
        <w:t>lassroom</w:t>
      </w:r>
      <w:r w:rsidR="004634FB">
        <w:t xml:space="preserve"> Facial Recognition Attendance S</w:t>
      </w:r>
      <w:r w:rsidR="004634FB" w:rsidRPr="004634FB">
        <w:t>ystem</w:t>
      </w:r>
      <w:r w:rsidRPr="004634FB">
        <w:t>" is hereby approved as a satisfactory report in partial fulfillment of the requirements for the Bachelor of Science in Software Engineering.</w:t>
      </w:r>
    </w:p>
    <w:p w14:paraId="65F1D1C1" w14:textId="77777777" w:rsidR="00DA72AE" w:rsidRDefault="00DA72AE">
      <w:pPr>
        <w:rPr>
          <w:b/>
          <w:bCs/>
          <w:sz w:val="32"/>
          <w:szCs w:val="32"/>
        </w:rPr>
      </w:pPr>
    </w:p>
    <w:p w14:paraId="0908D07A" w14:textId="77777777" w:rsidR="00DA72AE" w:rsidRDefault="00DA72AE">
      <w:pPr>
        <w:rPr>
          <w:b/>
          <w:bCs/>
          <w:sz w:val="32"/>
          <w:szCs w:val="32"/>
        </w:rPr>
      </w:pPr>
    </w:p>
    <w:p w14:paraId="3232995C" w14:textId="77777777" w:rsidR="00DA72AE" w:rsidRDefault="00DA72AE">
      <w:pPr>
        <w:rPr>
          <w:b/>
          <w:bCs/>
          <w:sz w:val="32"/>
          <w:szCs w:val="32"/>
        </w:rPr>
      </w:pPr>
    </w:p>
    <w:p w14:paraId="5A322B5F" w14:textId="77777777" w:rsidR="00DA72AE" w:rsidRDefault="00CE41FB">
      <w:pPr>
        <w:rPr>
          <w:sz w:val="22"/>
          <w:szCs w:val="22"/>
        </w:rPr>
      </w:pPr>
      <w:r>
        <w:rPr>
          <w:noProof/>
          <w:sz w:val="22"/>
          <w:szCs w:val="22"/>
        </w:rPr>
        <mc:AlternateContent>
          <mc:Choice Requires="wps">
            <w:drawing>
              <wp:anchor distT="0" distB="29845" distL="0" distR="29845" simplePos="0" relativeHeight="5" behindDoc="0" locked="0" layoutInCell="0" allowOverlap="1" wp14:anchorId="43FDC045" wp14:editId="78C5E909">
                <wp:simplePos x="0" y="0"/>
                <wp:positionH relativeFrom="column">
                  <wp:posOffset>-27305</wp:posOffset>
                </wp:positionH>
                <wp:positionV relativeFrom="paragraph">
                  <wp:posOffset>270510</wp:posOffset>
                </wp:positionV>
                <wp:extent cx="5057140" cy="27940"/>
                <wp:effectExtent l="635" t="3175" r="635" b="3175"/>
                <wp:wrapNone/>
                <wp:docPr id="4" name="Straight Connector 1"/>
                <wp:cNvGraphicFramePr/>
                <a:graphic xmlns:a="http://schemas.openxmlformats.org/drawingml/2006/main">
                  <a:graphicData uri="http://schemas.microsoft.com/office/word/2010/wordprocessingShape">
                    <wps:wsp>
                      <wps:cNvCnPr/>
                      <wps:spPr>
                        <a:xfrm flipV="1">
                          <a:off x="0" y="0"/>
                          <a:ext cx="5057280" cy="2808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15pt,21.3pt" to="396pt,23.45pt" ID="Straight Connector 1" stroked="t" o:allowincell="f" style="position:absolute;flip:y" wp14:anchorId="10F05C73">
                <v:stroke color="black" weight="6480" joinstyle="miter" endcap="flat"/>
                <v:fill o:detectmouseclick="t" on="false"/>
                <w10:wrap type="none"/>
              </v:line>
            </w:pict>
          </mc:Fallback>
        </mc:AlternateContent>
      </w:r>
    </w:p>
    <w:p w14:paraId="51B6CA41" w14:textId="77777777" w:rsidR="00DA72AE" w:rsidRDefault="00CE41FB">
      <w:pPr>
        <w:rPr>
          <w:sz w:val="22"/>
          <w:szCs w:val="22"/>
        </w:rPr>
      </w:pPr>
      <w:r>
        <w:rPr>
          <w:noProof/>
        </w:rPr>
        <mc:AlternateContent>
          <mc:Choice Requires="wps">
            <w:drawing>
              <wp:anchor distT="0" distB="19685" distL="0" distR="22860" simplePos="0" relativeHeight="6" behindDoc="0" locked="0" layoutInCell="0" allowOverlap="1" wp14:anchorId="5B89F388" wp14:editId="56508C96">
                <wp:simplePos x="0" y="0"/>
                <wp:positionH relativeFrom="column">
                  <wp:posOffset>-27305</wp:posOffset>
                </wp:positionH>
                <wp:positionV relativeFrom="paragraph">
                  <wp:posOffset>238125</wp:posOffset>
                </wp:positionV>
                <wp:extent cx="5063490" cy="18415"/>
                <wp:effectExtent l="0" t="3810" r="0" b="3810"/>
                <wp:wrapNone/>
                <wp:docPr id="5" name="Straight Connector 4"/>
                <wp:cNvGraphicFramePr/>
                <a:graphic xmlns:a="http://schemas.openxmlformats.org/drawingml/2006/main">
                  <a:graphicData uri="http://schemas.microsoft.com/office/word/2010/wordprocessingShape">
                    <wps:wsp>
                      <wps:cNvCnPr/>
                      <wps:spPr>
                        <a:xfrm flipV="1">
                          <a:off x="0" y="0"/>
                          <a:ext cx="5063400" cy="1836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15pt,18.75pt" to="396.5pt,20.15pt" ID="Straight Connector 4" stroked="t" o:allowincell="f" style="position:absolute;flip:y" wp14:anchorId="7A310DF9">
                <v:stroke color="black" weight="6480" joinstyle="miter" endcap="flat"/>
                <v:fill o:detectmouseclick="t" on="false"/>
                <w10:wrap type="none"/>
              </v:line>
            </w:pict>
          </mc:Fallback>
        </mc:AlternateContent>
      </w:r>
      <w:r>
        <w:rPr>
          <w:sz w:val="22"/>
          <w:szCs w:val="22"/>
        </w:rPr>
        <w:t>Role                    Name                                                   Signature       Date</w:t>
      </w:r>
    </w:p>
    <w:p w14:paraId="6C7A0B48" w14:textId="7111ADAF" w:rsidR="00DA72AE" w:rsidRDefault="00CE41FB">
      <w:pPr>
        <w:rPr>
          <w:sz w:val="22"/>
          <w:szCs w:val="22"/>
        </w:rPr>
      </w:pPr>
      <w:r>
        <w:rPr>
          <w:sz w:val="22"/>
          <w:szCs w:val="22"/>
        </w:rPr>
        <w:t>Project Supervi</w:t>
      </w:r>
      <w:r w:rsidR="004634FB">
        <w:rPr>
          <w:sz w:val="22"/>
          <w:szCs w:val="22"/>
        </w:rPr>
        <w:t xml:space="preserve">sor: MSc. Sayed </w:t>
      </w:r>
      <w:r w:rsidR="00D65F6E">
        <w:rPr>
          <w:sz w:val="22"/>
          <w:szCs w:val="22"/>
        </w:rPr>
        <w:t>N</w:t>
      </w:r>
      <w:r w:rsidR="004634FB">
        <w:rPr>
          <w:sz w:val="22"/>
          <w:szCs w:val="22"/>
        </w:rPr>
        <w:t>ajmuddin sadaat</w:t>
      </w:r>
      <w:r>
        <w:rPr>
          <w:sz w:val="22"/>
          <w:szCs w:val="22"/>
        </w:rPr>
        <w:t xml:space="preserve"> ________ ________</w:t>
      </w:r>
    </w:p>
    <w:p w14:paraId="210FCA09" w14:textId="77777777" w:rsidR="00DA72AE" w:rsidRDefault="00CE41FB">
      <w:pPr>
        <w:rPr>
          <w:sz w:val="22"/>
          <w:szCs w:val="22"/>
        </w:rPr>
      </w:pPr>
      <w:r>
        <w:rPr>
          <w:sz w:val="22"/>
          <w:szCs w:val="22"/>
        </w:rPr>
        <w:t>Department Head: MSc. Mohammad Salim Hamdard ________ ________</w:t>
      </w:r>
    </w:p>
    <w:p w14:paraId="75C67EED" w14:textId="77777777" w:rsidR="00DA72AE" w:rsidRDefault="00CE41FB">
      <w:pPr>
        <w:rPr>
          <w:sz w:val="22"/>
          <w:szCs w:val="22"/>
        </w:rPr>
      </w:pPr>
      <w:r>
        <w:rPr>
          <w:sz w:val="22"/>
          <w:szCs w:val="22"/>
        </w:rPr>
        <w:t>External Examiner: [Dr./Prof. EXTERNAL NAME] __________ _________</w:t>
      </w:r>
    </w:p>
    <w:p w14:paraId="5B004B1F" w14:textId="77777777" w:rsidR="00DA72AE" w:rsidRDefault="00CE41FB">
      <w:r>
        <w:rPr>
          <w:noProof/>
        </w:rPr>
        <mc:AlternateContent>
          <mc:Choice Requires="wps">
            <w:drawing>
              <wp:anchor distT="0" distB="19685" distL="0" distR="29845" simplePos="0" relativeHeight="7" behindDoc="0" locked="0" layoutInCell="0" allowOverlap="1" wp14:anchorId="6B2E2AB6" wp14:editId="65296840">
                <wp:simplePos x="0" y="0"/>
                <wp:positionH relativeFrom="margin">
                  <wp:align>left</wp:align>
                </wp:positionH>
                <wp:positionV relativeFrom="paragraph">
                  <wp:posOffset>20955</wp:posOffset>
                </wp:positionV>
                <wp:extent cx="4980305" cy="18415"/>
                <wp:effectExtent l="635" t="3810" r="635" b="3175"/>
                <wp:wrapNone/>
                <wp:docPr id="6" name="Straight Connector 5"/>
                <wp:cNvGraphicFramePr/>
                <a:graphic xmlns:a="http://schemas.openxmlformats.org/drawingml/2006/main">
                  <a:graphicData uri="http://schemas.microsoft.com/office/word/2010/wordprocessingShape">
                    <wps:wsp>
                      <wps:cNvCnPr/>
                      <wps:spPr>
                        <a:xfrm flipV="1">
                          <a:off x="0" y="0"/>
                          <a:ext cx="4980240" cy="1836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65pt" to="392.1pt,3.05pt" ID="Straight Connector 5" stroked="t" o:allowincell="f" style="position:absolute;flip:y;mso-position-horizontal:left;mso-position-horizontal-relative:margin" wp14:anchorId="3E3991BC">
                <v:stroke color="black" weight="6480" joinstyle="miter" endcap="flat"/>
                <v:fill o:detectmouseclick="t" on="false"/>
                <w10:wrap type="none"/>
              </v:line>
            </w:pict>
          </mc:Fallback>
        </mc:AlternateContent>
      </w:r>
    </w:p>
    <w:p w14:paraId="354EDC5F" w14:textId="77777777" w:rsidR="00DA72AE" w:rsidRDefault="00DA72AE">
      <w:pPr>
        <w:spacing w:after="283" w:line="240" w:lineRule="auto"/>
        <w:ind w:right="59"/>
        <w:rPr>
          <w:rFonts w:asciiTheme="majorBidi" w:hAnsiTheme="majorBidi" w:cstheme="majorBidi"/>
        </w:rPr>
      </w:pPr>
    </w:p>
    <w:p w14:paraId="2D6908DF" w14:textId="77777777" w:rsidR="00DA72AE" w:rsidRDefault="00DA72AE">
      <w:pPr>
        <w:spacing w:after="283" w:line="240" w:lineRule="auto"/>
        <w:ind w:right="59"/>
        <w:rPr>
          <w:rFonts w:asciiTheme="majorBidi" w:hAnsiTheme="majorBidi" w:cstheme="majorBidi"/>
        </w:rPr>
      </w:pPr>
    </w:p>
    <w:p w14:paraId="31861D1E" w14:textId="77777777" w:rsidR="00DA72AE" w:rsidRDefault="00DA72AE">
      <w:pPr>
        <w:spacing w:after="283" w:line="240" w:lineRule="auto"/>
        <w:ind w:right="59"/>
        <w:rPr>
          <w:rFonts w:asciiTheme="majorBidi" w:hAnsiTheme="majorBidi" w:cstheme="majorBidi"/>
        </w:rPr>
      </w:pPr>
    </w:p>
    <w:p w14:paraId="0117D408" w14:textId="77777777" w:rsidR="00DA72AE" w:rsidRDefault="00DA72AE">
      <w:pPr>
        <w:spacing w:after="283" w:line="240" w:lineRule="auto"/>
        <w:ind w:right="59"/>
        <w:rPr>
          <w:rFonts w:asciiTheme="majorBidi" w:hAnsiTheme="majorBidi" w:cstheme="majorBidi"/>
        </w:rPr>
      </w:pPr>
    </w:p>
    <w:p w14:paraId="0A2DD901" w14:textId="77777777" w:rsidR="00DA72AE" w:rsidRDefault="00DA72AE">
      <w:pPr>
        <w:spacing w:after="283" w:line="240" w:lineRule="auto"/>
        <w:ind w:right="59"/>
        <w:rPr>
          <w:rFonts w:asciiTheme="majorBidi" w:hAnsiTheme="majorBidi" w:cstheme="majorBidi"/>
        </w:rPr>
      </w:pPr>
    </w:p>
    <w:p w14:paraId="1BEAA148" w14:textId="77777777" w:rsidR="00DA72AE" w:rsidRDefault="00DA72AE">
      <w:pPr>
        <w:spacing w:after="283" w:line="240" w:lineRule="auto"/>
        <w:ind w:right="59"/>
        <w:rPr>
          <w:rFonts w:asciiTheme="majorBidi" w:hAnsiTheme="majorBidi" w:cstheme="majorBidi"/>
        </w:rPr>
      </w:pPr>
    </w:p>
    <w:p w14:paraId="133A02B1" w14:textId="77777777" w:rsidR="00DA72AE" w:rsidRDefault="00CE41FB">
      <w:pPr>
        <w:spacing w:after="283" w:line="240" w:lineRule="auto"/>
        <w:ind w:right="59"/>
        <w:rPr>
          <w:rFonts w:asciiTheme="majorBidi" w:hAnsiTheme="majorBidi" w:cstheme="majorBidi"/>
        </w:rPr>
      </w:pPr>
      <w:bookmarkStart w:id="1" w:name="_Toc175144372"/>
      <w:r>
        <w:rPr>
          <w:rFonts w:cstheme="majorBidi"/>
        </w:rPr>
        <w:t>v</w:t>
      </w:r>
      <w:bookmarkEnd w:id="1"/>
    </w:p>
    <w:p w14:paraId="3385EC9F" w14:textId="77777777" w:rsidR="00DA72AE" w:rsidRDefault="00DA72AE">
      <w:pPr>
        <w:spacing w:after="283"/>
        <w:ind w:right="59"/>
        <w:jc w:val="center"/>
        <w:rPr>
          <w:rFonts w:asciiTheme="majorBidi" w:hAnsiTheme="majorBidi" w:cstheme="majorBidi"/>
          <w:b/>
          <w:color w:val="2F5496"/>
          <w:sz w:val="32"/>
          <w:szCs w:val="28"/>
        </w:rPr>
      </w:pPr>
    </w:p>
    <w:p w14:paraId="33D36751" w14:textId="77777777" w:rsidR="00DA72AE" w:rsidRDefault="00CE41FB">
      <w:pPr>
        <w:spacing w:after="283"/>
        <w:ind w:right="59"/>
        <w:jc w:val="center"/>
        <w:rPr>
          <w:rFonts w:asciiTheme="majorBidi" w:hAnsiTheme="majorBidi" w:cstheme="majorBidi"/>
          <w:color w:val="000000" w:themeColor="text1"/>
        </w:rPr>
      </w:pPr>
      <w:r>
        <w:rPr>
          <w:rFonts w:cstheme="majorBidi"/>
          <w:b/>
          <w:color w:val="000000" w:themeColor="text1"/>
          <w:sz w:val="32"/>
          <w:szCs w:val="28"/>
        </w:rPr>
        <w:lastRenderedPageBreak/>
        <w:t>Declaration</w:t>
      </w:r>
    </w:p>
    <w:p w14:paraId="502F5E90" w14:textId="56D50ED0" w:rsidR="006371DB" w:rsidRDefault="006371DB" w:rsidP="006371DB">
      <w:r>
        <w:t>We, Zak</w:t>
      </w:r>
      <w:r w:rsidR="00D65F6E">
        <w:t>ria</w:t>
      </w:r>
      <w:r>
        <w:t xml:space="preserve"> Sharifi and Khudadad Mohammadi, hereby declare that this project report entitled “Classroom Facial-Recognition Attendance System (Case study: Kabul University)” is our own original work and has been carried out under the supervision of Assistant Professor Sayed Najmuddin Sadaat at the Faculty of Computer Science, Kabul University.</w:t>
      </w:r>
    </w:p>
    <w:p w14:paraId="444B8B1F" w14:textId="77777777" w:rsidR="00DA72AE" w:rsidRDefault="00CE41FB">
      <w:r>
        <w:t>This work has not been submitted previously, in whole or in part, for any other degree or diploma at Kabul University or any other institution.</w:t>
      </w:r>
    </w:p>
    <w:p w14:paraId="21250D77" w14:textId="77777777" w:rsidR="00DA72AE" w:rsidRDefault="00DA72AE"/>
    <w:p w14:paraId="2582429B" w14:textId="77777777" w:rsidR="00DA72AE" w:rsidRDefault="006371DB">
      <w:pPr>
        <w:jc w:val="left"/>
      </w:pPr>
      <w:r>
        <w:t>Khudadad Mohammadi</w:t>
      </w:r>
      <w:r w:rsidR="00CE41FB">
        <w:br/>
        <w:t>Signature:  _________________________</w:t>
      </w:r>
      <w:r w:rsidR="00CE41FB">
        <w:br/>
        <w:t>Date:         _________________________</w:t>
      </w:r>
    </w:p>
    <w:p w14:paraId="11420CE1" w14:textId="77777777" w:rsidR="00DA72AE" w:rsidRDefault="00DA72AE"/>
    <w:p w14:paraId="2DF4BBAD" w14:textId="77777777" w:rsidR="00DA72AE" w:rsidRDefault="006371DB">
      <w:pPr>
        <w:jc w:val="left"/>
      </w:pPr>
      <w:r>
        <w:t>Zakria Sharifi</w:t>
      </w:r>
      <w:r w:rsidR="00CE41FB">
        <w:br/>
        <w:t>Signature:  _________________________</w:t>
      </w:r>
      <w:r w:rsidR="00CE41FB">
        <w:br/>
        <w:t>Date:         _________________________</w:t>
      </w:r>
    </w:p>
    <w:p w14:paraId="20D0AE92" w14:textId="77777777" w:rsidR="00DA72AE" w:rsidRDefault="00DA72AE">
      <w:pPr>
        <w:rPr>
          <w:rFonts w:asciiTheme="majorBidi" w:hAnsiTheme="majorBidi" w:cstheme="majorBidi"/>
        </w:rPr>
      </w:pPr>
    </w:p>
    <w:p w14:paraId="00C5DEE6" w14:textId="77777777" w:rsidR="00DA72AE" w:rsidRDefault="00DA72AE">
      <w:pPr>
        <w:rPr>
          <w:rFonts w:asciiTheme="majorBidi" w:hAnsiTheme="majorBidi" w:cstheme="majorBidi"/>
        </w:rPr>
      </w:pPr>
    </w:p>
    <w:p w14:paraId="4204D873" w14:textId="77777777" w:rsidR="00DA72AE" w:rsidRDefault="00DA72AE">
      <w:pPr>
        <w:rPr>
          <w:rFonts w:asciiTheme="majorBidi" w:hAnsiTheme="majorBidi" w:cstheme="majorBidi"/>
        </w:rPr>
      </w:pPr>
    </w:p>
    <w:p w14:paraId="4EF084C7" w14:textId="77777777" w:rsidR="00DA72AE" w:rsidRDefault="00DA72AE">
      <w:pPr>
        <w:rPr>
          <w:rFonts w:asciiTheme="majorBidi" w:hAnsiTheme="majorBidi" w:cstheme="majorBidi"/>
        </w:rPr>
      </w:pPr>
    </w:p>
    <w:p w14:paraId="7C2292CB" w14:textId="77777777" w:rsidR="00DA72AE" w:rsidRDefault="00DA72AE">
      <w:pPr>
        <w:rPr>
          <w:rFonts w:asciiTheme="majorBidi" w:hAnsiTheme="majorBidi" w:cstheme="majorBidi"/>
        </w:rPr>
      </w:pPr>
    </w:p>
    <w:p w14:paraId="5566610B" w14:textId="77777777" w:rsidR="00DA72AE" w:rsidRDefault="00DA72AE">
      <w:pPr>
        <w:rPr>
          <w:rFonts w:asciiTheme="majorBidi" w:hAnsiTheme="majorBidi" w:cstheme="majorBidi"/>
        </w:rPr>
      </w:pPr>
    </w:p>
    <w:p w14:paraId="53A5C108" w14:textId="77777777" w:rsidR="00DA72AE" w:rsidRDefault="00DA72AE">
      <w:pPr>
        <w:rPr>
          <w:rFonts w:asciiTheme="majorBidi" w:hAnsiTheme="majorBidi" w:cstheme="majorBidi"/>
        </w:rPr>
      </w:pPr>
    </w:p>
    <w:p w14:paraId="102861CC" w14:textId="2F28C341" w:rsidR="006371DB" w:rsidRDefault="006371DB" w:rsidP="006371DB">
      <w:r>
        <w:t>.</w:t>
      </w:r>
    </w:p>
    <w:p w14:paraId="783C88A7" w14:textId="77777777" w:rsidR="00DA72AE" w:rsidRDefault="00DA72AE" w:rsidP="00413779">
      <w:pPr>
        <w:pStyle w:val="NormalWeb"/>
        <w:spacing w:before="100" w:after="100" w:line="276" w:lineRule="auto"/>
      </w:pPr>
    </w:p>
    <w:sdt>
      <w:sdtPr>
        <w:id w:val="-1092468237"/>
        <w:docPartObj>
          <w:docPartGallery w:val="Table of Contents"/>
          <w:docPartUnique/>
        </w:docPartObj>
      </w:sdtPr>
      <w:sdtEndPr/>
      <w:sdtContent>
        <w:p w14:paraId="45535BB0" w14:textId="77777777" w:rsidR="00DA72AE" w:rsidRDefault="00DA72AE">
          <w:pPr>
            <w:jc w:val="center"/>
            <w:rPr>
              <w:rFonts w:asciiTheme="majorBidi" w:hAnsiTheme="majorBidi" w:cstheme="majorBidi"/>
            </w:rPr>
          </w:pPr>
        </w:p>
        <w:p w14:paraId="29F153DE" w14:textId="77777777" w:rsidR="00DA72AE" w:rsidRPr="00413779" w:rsidRDefault="00CE41FB">
          <w:pPr>
            <w:jc w:val="center"/>
            <w:rPr>
              <w:rFonts w:asciiTheme="majorBidi" w:eastAsiaTheme="majorEastAsia" w:hAnsiTheme="majorBidi" w:cstheme="majorBidi"/>
              <w:b/>
              <w:bCs/>
              <w:sz w:val="32"/>
              <w:szCs w:val="32"/>
            </w:rPr>
          </w:pPr>
          <w:r w:rsidRPr="00413779">
            <w:rPr>
              <w:rFonts w:eastAsiaTheme="majorEastAsia" w:cstheme="majorBidi"/>
              <w:b/>
              <w:bCs/>
              <w:sz w:val="32"/>
              <w:szCs w:val="32"/>
            </w:rPr>
            <w:t>Table of Contents</w:t>
          </w:r>
        </w:p>
        <w:p w14:paraId="2A2B38D4" w14:textId="77777777" w:rsidR="00DA72AE" w:rsidRDefault="00CE41FB">
          <w:pPr>
            <w:pStyle w:val="TOC1"/>
            <w:tabs>
              <w:tab w:val="right" w:leader="dot" w:pos="7428"/>
            </w:tabs>
            <w:rPr>
              <w:rFonts w:asciiTheme="minorHAnsi" w:eastAsiaTheme="minorEastAsia" w:hAnsiTheme="minorHAnsi" w:cstheme="minorBidi"/>
              <w:kern w:val="0"/>
              <w:sz w:val="22"/>
              <w:szCs w:val="22"/>
              <w14:ligatures w14:val="none"/>
            </w:rPr>
          </w:pPr>
          <w:r>
            <w:fldChar w:fldCharType="begin"/>
          </w:r>
          <w:r>
            <w:rPr>
              <w:rStyle w:val="IndexLink"/>
              <w:webHidden/>
            </w:rPr>
            <w:instrText xml:space="preserve"> TOC \z \o "1-3" \u \h</w:instrText>
          </w:r>
          <w:r>
            <w:rPr>
              <w:rStyle w:val="IndexLink"/>
            </w:rPr>
            <w:fldChar w:fldCharType="separate"/>
          </w:r>
          <w:hyperlink w:anchor="_Toc226306885">
            <w:r>
              <w:rPr>
                <w:rStyle w:val="IndexLink"/>
                <w:webHidden/>
              </w:rPr>
              <w:t>Introduction</w:t>
            </w:r>
            <w:r>
              <w:rPr>
                <w:webHidden/>
              </w:rPr>
              <w:fldChar w:fldCharType="begin"/>
            </w:r>
            <w:r>
              <w:rPr>
                <w:webHidden/>
              </w:rPr>
              <w:instrText>PAGEREF _Toc226306885 \h</w:instrText>
            </w:r>
            <w:r>
              <w:rPr>
                <w:webHidden/>
              </w:rPr>
            </w:r>
            <w:r>
              <w:rPr>
                <w:webHidden/>
              </w:rPr>
              <w:fldChar w:fldCharType="separate"/>
            </w:r>
            <w:r>
              <w:rPr>
                <w:rStyle w:val="IndexLink"/>
              </w:rPr>
              <w:tab/>
              <w:t>1</w:t>
            </w:r>
            <w:r>
              <w:rPr>
                <w:webHidden/>
              </w:rPr>
              <w:fldChar w:fldCharType="end"/>
            </w:r>
          </w:hyperlink>
        </w:p>
        <w:p w14:paraId="572FD3F0" w14:textId="77777777" w:rsidR="00DA72AE" w:rsidRDefault="00B0153A">
          <w:pPr>
            <w:pStyle w:val="TOC2"/>
            <w:tabs>
              <w:tab w:val="right" w:leader="dot" w:pos="7428"/>
            </w:tabs>
            <w:rPr>
              <w:rFonts w:asciiTheme="minorHAnsi" w:eastAsiaTheme="minorEastAsia" w:hAnsiTheme="minorHAnsi" w:cstheme="minorBidi"/>
              <w:kern w:val="0"/>
              <w:sz w:val="22"/>
              <w:szCs w:val="22"/>
              <w14:ligatures w14:val="none"/>
            </w:rPr>
          </w:pPr>
          <w:hyperlink w:anchor="_Toc226306886">
            <w:r w:rsidR="00CE41FB">
              <w:rPr>
                <w:rStyle w:val="IndexLink"/>
                <w:webHidden/>
              </w:rPr>
              <w:t>1.1 Background</w:t>
            </w:r>
            <w:r w:rsidR="00CE41FB">
              <w:rPr>
                <w:webHidden/>
              </w:rPr>
              <w:fldChar w:fldCharType="begin"/>
            </w:r>
            <w:r w:rsidR="00CE41FB">
              <w:rPr>
                <w:webHidden/>
              </w:rPr>
              <w:instrText>PAGEREF _Toc226306886 \h</w:instrText>
            </w:r>
            <w:r w:rsidR="00CE41FB">
              <w:rPr>
                <w:webHidden/>
              </w:rPr>
            </w:r>
            <w:r w:rsidR="00CE41FB">
              <w:rPr>
                <w:webHidden/>
              </w:rPr>
              <w:fldChar w:fldCharType="separate"/>
            </w:r>
            <w:r w:rsidR="00CE41FB">
              <w:rPr>
                <w:rStyle w:val="IndexLink"/>
              </w:rPr>
              <w:tab/>
              <w:t>1</w:t>
            </w:r>
            <w:r w:rsidR="00CE41FB">
              <w:rPr>
                <w:webHidden/>
              </w:rPr>
              <w:fldChar w:fldCharType="end"/>
            </w:r>
          </w:hyperlink>
        </w:p>
        <w:p w14:paraId="60E27D7F" w14:textId="77777777" w:rsidR="00DA72AE" w:rsidRDefault="00B0153A">
          <w:pPr>
            <w:pStyle w:val="TOC2"/>
            <w:tabs>
              <w:tab w:val="left" w:pos="880"/>
              <w:tab w:val="right" w:leader="dot" w:pos="7428"/>
            </w:tabs>
            <w:rPr>
              <w:rFonts w:asciiTheme="minorHAnsi" w:eastAsiaTheme="minorEastAsia" w:hAnsiTheme="minorHAnsi" w:cstheme="minorBidi"/>
              <w:kern w:val="0"/>
              <w:sz w:val="22"/>
              <w:szCs w:val="22"/>
              <w14:ligatures w14:val="none"/>
            </w:rPr>
          </w:pPr>
          <w:hyperlink w:anchor="_Toc226306887">
            <w:r w:rsidR="00CE41FB">
              <w:rPr>
                <w:rStyle w:val="IndexLink"/>
                <w:webHidden/>
              </w:rPr>
              <w:t>1.2</w:t>
            </w:r>
            <w:r w:rsidR="00CE41FB">
              <w:rPr>
                <w:rStyle w:val="IndexLink"/>
                <w:rFonts w:asciiTheme="minorHAnsi" w:eastAsiaTheme="minorEastAsia" w:hAnsiTheme="minorHAnsi" w:cstheme="minorBidi"/>
                <w:kern w:val="0"/>
                <w:sz w:val="22"/>
                <w:szCs w:val="22"/>
                <w14:ligatures w14:val="none"/>
              </w:rPr>
              <w:t xml:space="preserve">  </w:t>
            </w:r>
            <w:r w:rsidR="00CE41FB">
              <w:rPr>
                <w:rStyle w:val="IndexLink"/>
              </w:rPr>
              <w:t>Problem Statement</w:t>
            </w:r>
            <w:r w:rsidR="00CE41FB">
              <w:rPr>
                <w:webHidden/>
              </w:rPr>
              <w:fldChar w:fldCharType="begin"/>
            </w:r>
            <w:r w:rsidR="00CE41FB">
              <w:rPr>
                <w:webHidden/>
              </w:rPr>
              <w:instrText>PAGEREF _Toc226306887 \h</w:instrText>
            </w:r>
            <w:r w:rsidR="00CE41FB">
              <w:rPr>
                <w:webHidden/>
              </w:rPr>
            </w:r>
            <w:r w:rsidR="00CE41FB">
              <w:rPr>
                <w:webHidden/>
              </w:rPr>
              <w:fldChar w:fldCharType="separate"/>
            </w:r>
            <w:r w:rsidR="00CE41FB">
              <w:rPr>
                <w:rStyle w:val="IndexLink"/>
              </w:rPr>
              <w:tab/>
              <w:t>2</w:t>
            </w:r>
            <w:r w:rsidR="00CE41FB">
              <w:rPr>
                <w:webHidden/>
              </w:rPr>
              <w:fldChar w:fldCharType="end"/>
            </w:r>
          </w:hyperlink>
        </w:p>
        <w:p w14:paraId="6BF54CC6" w14:textId="77777777" w:rsidR="00DA72AE" w:rsidRDefault="00B0153A">
          <w:pPr>
            <w:pStyle w:val="TOC2"/>
            <w:tabs>
              <w:tab w:val="right" w:leader="dot" w:pos="7428"/>
            </w:tabs>
            <w:rPr>
              <w:rFonts w:asciiTheme="minorHAnsi" w:eastAsiaTheme="minorEastAsia" w:hAnsiTheme="minorHAnsi" w:cstheme="minorBidi"/>
              <w:kern w:val="0"/>
              <w:sz w:val="22"/>
              <w:szCs w:val="22"/>
              <w14:ligatures w14:val="none"/>
            </w:rPr>
          </w:pPr>
          <w:hyperlink w:anchor="_Toc226306888">
            <w:r w:rsidR="00CE41FB">
              <w:rPr>
                <w:rStyle w:val="IndexLink"/>
                <w:webHidden/>
              </w:rPr>
              <w:t>1.3 Objective</w:t>
            </w:r>
            <w:r w:rsidR="00CE41FB">
              <w:rPr>
                <w:webHidden/>
              </w:rPr>
              <w:fldChar w:fldCharType="begin"/>
            </w:r>
            <w:r w:rsidR="00CE41FB">
              <w:rPr>
                <w:webHidden/>
              </w:rPr>
              <w:instrText>PAGEREF _Toc226306888 \h</w:instrText>
            </w:r>
            <w:r w:rsidR="00CE41FB">
              <w:rPr>
                <w:webHidden/>
              </w:rPr>
            </w:r>
            <w:r w:rsidR="00CE41FB">
              <w:rPr>
                <w:webHidden/>
              </w:rPr>
              <w:fldChar w:fldCharType="separate"/>
            </w:r>
            <w:r w:rsidR="00CE41FB">
              <w:rPr>
                <w:rStyle w:val="IndexLink"/>
              </w:rPr>
              <w:tab/>
              <w:t>4</w:t>
            </w:r>
            <w:r w:rsidR="00CE41FB">
              <w:rPr>
                <w:webHidden/>
              </w:rPr>
              <w:fldChar w:fldCharType="end"/>
            </w:r>
          </w:hyperlink>
        </w:p>
        <w:p w14:paraId="3C8F2764" w14:textId="77777777" w:rsidR="00DA72AE" w:rsidRDefault="00B0153A">
          <w:pPr>
            <w:pStyle w:val="TOC2"/>
            <w:tabs>
              <w:tab w:val="right" w:leader="dot" w:pos="7428"/>
            </w:tabs>
            <w:rPr>
              <w:rFonts w:asciiTheme="minorHAnsi" w:eastAsiaTheme="minorEastAsia" w:hAnsiTheme="minorHAnsi" w:cstheme="minorBidi"/>
              <w:kern w:val="0"/>
              <w:sz w:val="22"/>
              <w:szCs w:val="22"/>
              <w14:ligatures w14:val="none"/>
            </w:rPr>
          </w:pPr>
          <w:hyperlink w:anchor="_Toc226306889">
            <w:r w:rsidR="00CE41FB">
              <w:rPr>
                <w:rStyle w:val="IndexLink"/>
                <w:webHidden/>
              </w:rPr>
              <w:t>Main Objective</w:t>
            </w:r>
            <w:r w:rsidR="00CE41FB">
              <w:rPr>
                <w:webHidden/>
              </w:rPr>
              <w:fldChar w:fldCharType="begin"/>
            </w:r>
            <w:r w:rsidR="00CE41FB">
              <w:rPr>
                <w:webHidden/>
              </w:rPr>
              <w:instrText>PAGEREF _Toc226306889 \h</w:instrText>
            </w:r>
            <w:r w:rsidR="00CE41FB">
              <w:rPr>
                <w:webHidden/>
              </w:rPr>
            </w:r>
            <w:r w:rsidR="00CE41FB">
              <w:rPr>
                <w:webHidden/>
              </w:rPr>
              <w:fldChar w:fldCharType="separate"/>
            </w:r>
            <w:r w:rsidR="00CE41FB">
              <w:rPr>
                <w:rStyle w:val="IndexLink"/>
              </w:rPr>
              <w:tab/>
              <w:t>4</w:t>
            </w:r>
            <w:r w:rsidR="00CE41FB">
              <w:rPr>
                <w:webHidden/>
              </w:rPr>
              <w:fldChar w:fldCharType="end"/>
            </w:r>
          </w:hyperlink>
        </w:p>
        <w:p w14:paraId="5AE6EAB0" w14:textId="77777777" w:rsidR="00DA72AE" w:rsidRDefault="00B0153A">
          <w:pPr>
            <w:pStyle w:val="TOC3"/>
            <w:tabs>
              <w:tab w:val="right" w:leader="dot" w:pos="7428"/>
            </w:tabs>
            <w:rPr>
              <w:rFonts w:asciiTheme="minorHAnsi" w:eastAsiaTheme="minorEastAsia" w:hAnsiTheme="minorHAnsi" w:cstheme="minorBidi"/>
              <w:kern w:val="0"/>
              <w:sz w:val="22"/>
              <w:szCs w:val="22"/>
              <w14:ligatures w14:val="none"/>
            </w:rPr>
          </w:pPr>
          <w:hyperlink w:anchor="_Toc226306890">
            <w:r w:rsidR="00CE41FB">
              <w:rPr>
                <w:rStyle w:val="IndexLink"/>
                <w:webHidden/>
              </w:rPr>
              <w:t>References</w:t>
            </w:r>
            <w:r w:rsidR="00CE41FB">
              <w:rPr>
                <w:webHidden/>
              </w:rPr>
              <w:fldChar w:fldCharType="begin"/>
            </w:r>
            <w:r w:rsidR="00CE41FB">
              <w:rPr>
                <w:webHidden/>
              </w:rPr>
              <w:instrText>PAGEREF _Toc226306890 \h</w:instrText>
            </w:r>
            <w:r w:rsidR="00CE41FB">
              <w:rPr>
                <w:webHidden/>
              </w:rPr>
            </w:r>
            <w:r w:rsidR="00CE41FB">
              <w:rPr>
                <w:webHidden/>
              </w:rPr>
              <w:fldChar w:fldCharType="separate"/>
            </w:r>
            <w:r w:rsidR="00CE41FB">
              <w:rPr>
                <w:rStyle w:val="IndexLink"/>
              </w:rPr>
              <w:tab/>
              <w:t>5</w:t>
            </w:r>
            <w:r w:rsidR="00CE41FB">
              <w:rPr>
                <w:webHidden/>
              </w:rPr>
              <w:fldChar w:fldCharType="end"/>
            </w:r>
          </w:hyperlink>
        </w:p>
        <w:p w14:paraId="67C64717" w14:textId="77777777" w:rsidR="00DA72AE" w:rsidRDefault="00CE41FB">
          <w:pPr>
            <w:tabs>
              <w:tab w:val="left" w:pos="720"/>
            </w:tabs>
            <w:jc w:val="center"/>
            <w:rPr>
              <w:rFonts w:asciiTheme="majorBidi" w:hAnsiTheme="majorBidi" w:cstheme="majorBidi"/>
              <w:b/>
              <w:bCs/>
            </w:rPr>
          </w:pPr>
          <w:r>
            <w:rPr>
              <w:b/>
              <w:bCs/>
            </w:rPr>
            <w:fldChar w:fldCharType="end"/>
          </w:r>
        </w:p>
      </w:sdtContent>
    </w:sdt>
    <w:p w14:paraId="3CA21F70" w14:textId="77777777" w:rsidR="00DA72AE" w:rsidRDefault="00CE41FB">
      <w:pPr>
        <w:tabs>
          <w:tab w:val="left" w:pos="720"/>
        </w:tabs>
        <w:jc w:val="center"/>
        <w:rPr>
          <w:rFonts w:asciiTheme="majorBidi" w:hAnsiTheme="majorBidi" w:cstheme="majorBidi"/>
        </w:rPr>
      </w:pPr>
      <w:r>
        <w:t xml:space="preserve"> </w:t>
      </w:r>
    </w:p>
    <w:p w14:paraId="329CDC9C" w14:textId="77777777" w:rsidR="00DA72AE" w:rsidRDefault="00DA72AE">
      <w:pPr>
        <w:pStyle w:val="Heading1"/>
        <w:rPr>
          <w:rFonts w:ascii="Times New Roman" w:eastAsiaTheme="minorHAnsi" w:hAnsi="Times New Roman" w:cs="Times New Roman"/>
          <w:color w:val="auto"/>
          <w:sz w:val="24"/>
          <w:szCs w:val="24"/>
        </w:rPr>
      </w:pPr>
    </w:p>
    <w:p w14:paraId="46C82D1B" w14:textId="77777777" w:rsidR="00DA72AE" w:rsidRDefault="00DA72AE">
      <w:pPr>
        <w:pStyle w:val="Default"/>
      </w:pPr>
    </w:p>
    <w:p w14:paraId="087735E2" w14:textId="77777777" w:rsidR="00DA72AE" w:rsidRDefault="00DA72AE"/>
    <w:p w14:paraId="605AE71B" w14:textId="77777777" w:rsidR="00DA72AE" w:rsidRDefault="00DA72AE"/>
    <w:p w14:paraId="1A60E601" w14:textId="77777777" w:rsidR="00DA72AE" w:rsidRDefault="00DA72AE">
      <w:pPr>
        <w:jc w:val="center"/>
      </w:pPr>
    </w:p>
    <w:p w14:paraId="12647D1F" w14:textId="77777777" w:rsidR="00DA72AE" w:rsidRDefault="00DA72AE"/>
    <w:p w14:paraId="3420D00D" w14:textId="77777777" w:rsidR="00DA72AE" w:rsidRDefault="00DA72AE"/>
    <w:p w14:paraId="69DA48A1" w14:textId="77777777" w:rsidR="00DA72AE" w:rsidRDefault="00DA72AE"/>
    <w:p w14:paraId="76213462" w14:textId="77777777" w:rsidR="00DA72AE" w:rsidRDefault="00DA72AE"/>
    <w:p w14:paraId="72E38304" w14:textId="77777777" w:rsidR="00DA72AE" w:rsidRDefault="00DA72AE">
      <w:pPr>
        <w:sectPr w:rsidR="00DA72AE">
          <w:type w:val="continuous"/>
          <w:pgSz w:w="10318" w:h="14570"/>
          <w:pgMar w:top="1440" w:right="1440" w:bottom="1440" w:left="1440" w:header="0" w:footer="720" w:gutter="0"/>
          <w:cols w:space="720"/>
          <w:formProt w:val="0"/>
          <w:docGrid w:linePitch="600" w:charSpace="32768"/>
        </w:sectPr>
      </w:pPr>
    </w:p>
    <w:p w14:paraId="1D26348E" w14:textId="77777777" w:rsidR="00DA72AE" w:rsidRDefault="00CE41FB">
      <w:pPr>
        <w:pStyle w:val="Heading1"/>
        <w:ind w:left="2880"/>
        <w:rPr>
          <w:color w:val="000000" w:themeColor="text1"/>
        </w:rPr>
      </w:pPr>
      <w:bookmarkStart w:id="2" w:name="_Toc226306885"/>
      <w:bookmarkStart w:id="3" w:name="_Toc174652404"/>
      <w:bookmarkStart w:id="4" w:name="_Toc173905919"/>
      <w:r>
        <w:rPr>
          <w:color w:val="000000" w:themeColor="text1"/>
        </w:rPr>
        <w:lastRenderedPageBreak/>
        <w:t>Introduction</w:t>
      </w:r>
      <w:bookmarkEnd w:id="2"/>
      <w:bookmarkEnd w:id="3"/>
      <w:bookmarkEnd w:id="4"/>
    </w:p>
    <w:p w14:paraId="5DBAE80D" w14:textId="77777777" w:rsidR="00DA72AE" w:rsidRDefault="00CE41FB">
      <w:pPr>
        <w:pStyle w:val="Heading2"/>
        <w:rPr>
          <w:color w:val="000000" w:themeColor="text1"/>
        </w:rPr>
      </w:pPr>
      <w:bookmarkStart w:id="5" w:name="_Toc226306886"/>
      <w:bookmarkStart w:id="6" w:name="_Toc162172098"/>
      <w:r>
        <w:rPr>
          <w:color w:val="000000" w:themeColor="text1"/>
        </w:rPr>
        <w:t>1.1 Background</w:t>
      </w:r>
      <w:bookmarkEnd w:id="5"/>
    </w:p>
    <w:p w14:paraId="66652AF7" w14:textId="25111E26" w:rsidR="006371DB" w:rsidRDefault="006371DB" w:rsidP="006371DB">
      <w:pPr>
        <w:spacing w:after="160"/>
      </w:pPr>
      <w:r>
        <w:t xml:space="preserve">Attendance monitoring constitutes one of the most fundamental administrative responsibilities within any institution of higher learning. The regular and accurate recording of student presence is not merely a bureaucratic obligation; it serves as a measurable indicator of academic engagement, a prerequisite for institutional accreditation, and a key input for student performance evaluation Research conducted across diverse university settings has consistently demonstrated a positive correlation between regular class attendance and academic achievement, underscoring the importance of maintaining reliable attendance </w:t>
      </w:r>
      <w:r w:rsidR="00D65F6E">
        <w:t>data.</w:t>
      </w:r>
      <w:r>
        <w:t xml:space="preserve"> In response to this need, higher education institutions worldwide have progressively sought technological solutions capable of replacing or augmenting traditional manual methods, which are acknowledged to be time-consuming, error-prone, and susceptible to fraudulent manipulation.</w:t>
      </w:r>
    </w:p>
    <w:p w14:paraId="522E2351" w14:textId="5BA7352B" w:rsidR="006371DB" w:rsidRDefault="006371DB" w:rsidP="006371DB">
      <w:pPr>
        <w:spacing w:after="160"/>
      </w:pPr>
      <w:r>
        <w:t xml:space="preserve">In the Afghan context, the challenge of attendance management remains particularly acute. At Kabul </w:t>
      </w:r>
      <w:r w:rsidR="00D65F6E">
        <w:t>University one</w:t>
      </w:r>
      <w:r>
        <w:t xml:space="preserve"> of Afghanistan’s oldest and most prominent public </w:t>
      </w:r>
      <w:r w:rsidR="00D65F6E">
        <w:t>universities the</w:t>
      </w:r>
      <w:r>
        <w:t xml:space="preserve"> overwhelming majority of academic departments continue to rely on paper-based registers and verbal roll-call procedures. These practices, while familiar to both instructors and students, impose measurable costs on the teaching process. Instructors must pause instruction to call each student’s name individually, a process that may consume between five and ten minutes per class session depending on class </w:t>
      </w:r>
      <w:r w:rsidR="00D65F6E">
        <w:t>size.</w:t>
      </w:r>
      <w:r>
        <w:t xml:space="preserve"> When aggregated across multiple courses and an entire academic semester, this represents a substantial loss of contact time that could otherwise be devoted to learning. Furthermore, the paper register itself is vulnerable to physical loss, deterioration, and intentional alteration, all of which compromise the integrity of the attendance record.</w:t>
      </w:r>
    </w:p>
    <w:p w14:paraId="4F0DAF3E" w14:textId="37C293CC" w:rsidR="006371DB" w:rsidRDefault="006371DB" w:rsidP="006371DB">
      <w:pPr>
        <w:spacing w:after="160"/>
      </w:pPr>
      <w:r>
        <w:t xml:space="preserve">The shortcomings of the manual roll-call method extend beyond time efficiency. Human error in name recognition, particularly in large cohorts, frequently leads to </w:t>
      </w:r>
      <w:r w:rsidR="00413779">
        <w:t>mis recorded</w:t>
      </w:r>
      <w:r>
        <w:t xml:space="preserve"> or omitted </w:t>
      </w:r>
      <w:proofErr w:type="gramStart"/>
      <w:r>
        <w:t>entries .</w:t>
      </w:r>
      <w:proofErr w:type="gramEnd"/>
      <w:r>
        <w:t xml:space="preserve"> More critically, the manual approach offers no reliable mechanism for preventing proxy attendance, a practice in which one student responds on behalf of an absent peer. This form of academic dishonesty is widespread in institutions where </w:t>
      </w:r>
      <w:r>
        <w:lastRenderedPageBreak/>
        <w:t>identity verification depends solely on verbal acknowledgement, and its prevalence undermines the validity of attendance as a measure of genuine student engagement. The absence of digital records further impedes timely reporting, as instructors must transfer handwritten data to spreadsheets or department offices, introducing additional opportunities for transcription errors and delay.</w:t>
      </w:r>
    </w:p>
    <w:p w14:paraId="5B08CF0A" w14:textId="49531A38" w:rsidR="006371DB" w:rsidRDefault="006371DB" w:rsidP="006371DB">
      <w:pPr>
        <w:spacing w:after="160"/>
      </w:pPr>
      <w:r>
        <w:t xml:space="preserve">To address these limitations, several semi-automated alternatives were introduced in preceding decades. Radio Frequency Identification (RFID) card systems enabled students to register their presence by scanning institutional identity cards, thereby eliminating verbal roll-calls and producing an immediate digital </w:t>
      </w:r>
      <w:r w:rsidR="00413779">
        <w:t>record.</w:t>
      </w:r>
      <w:r>
        <w:t xml:space="preserve"> Fingerprint-based biometric systems similarly offered a contactless identity verification mechanism that was more resistant to proxy fraud than card </w:t>
      </w:r>
      <w:r w:rsidR="00413779">
        <w:t>systems.</w:t>
      </w:r>
      <w:r>
        <w:t xml:space="preserve"> However, both approaches carry inherent limitations. RFID cards can be exchanged between students as readily as paper signatures, meaning that the fundamental proxy attendance problem is displaced rather than eliminated. Fingerprint scanners, while biometrically unique, require physical contact with shared hardware surfaces, raising hygiene concerns that were brought into sharp relief by the COVID-19 </w:t>
      </w:r>
      <w:r w:rsidR="00413779">
        <w:t>pandemic.</w:t>
      </w:r>
      <w:r>
        <w:t xml:space="preserve"> Additionally, fingerprint systems are sensitive to sensor degradation and may fail to register for individuals with dry, damaged, or naturally faint ridge patterns, reducing their reliability and acceptability.</w:t>
      </w:r>
    </w:p>
    <w:p w14:paraId="7BFB9396" w14:textId="33BDCA5D" w:rsidR="006371DB" w:rsidRDefault="006371DB" w:rsidP="006371DB">
      <w:pPr>
        <w:spacing w:after="160"/>
      </w:pPr>
      <w:r>
        <w:t>Facial recognition technology presents a compelling solution to the limitations catalogued above. Advances in deep learning, particularly the emergence of Convolutional Neural Network architectures such as VGG-</w:t>
      </w:r>
      <w:r w:rsidR="00413779">
        <w:t>Face and</w:t>
      </w:r>
      <w:r>
        <w:t xml:space="preserve"> sophisticated face detection pipelines such as the Multi-Task Cascaded Convolutional Neural Network (MTCNN</w:t>
      </w:r>
      <w:r w:rsidR="00413779">
        <w:t>),</w:t>
      </w:r>
      <w:r>
        <w:t xml:space="preserve"> have elevated recognition accuracy to levels that are practically viable in real-world, uncontrolled environments. Facial recognition is entirely contactless, requires no additional hardware beyond a standard webcam, and offers an identity verification mechanism that cannot be trivially circumvented by card swapping. The open-source </w:t>
      </w:r>
      <w:r w:rsidR="00413779">
        <w:t>Deep Face</w:t>
      </w:r>
      <w:r>
        <w:t xml:space="preserve"> library, which encapsulates several state-of-the-art face recognition models and integrates seamlessly with the OpenCV computer vision framework, has made high-accuracy facial recognition accessible to developers without specialist machine learning </w:t>
      </w:r>
      <w:r w:rsidR="00413779">
        <w:t>expertise.</w:t>
      </w:r>
      <w:r>
        <w:t xml:space="preserve"> Building on these foundations, the present project was conceived as a tailored prototype — the </w:t>
      </w:r>
      <w:r>
        <w:lastRenderedPageBreak/>
        <w:t>Classroom Facial-Recognition Attendance System (CFRAS) designed specifically for the operational context of Kabul University, where internet connectivity is limited, institutional resources are constrained, and there is a demonstrated need for a robust, offline-capable, and easily deployable attendance solution.</w:t>
      </w:r>
    </w:p>
    <w:p w14:paraId="7D59E357" w14:textId="77777777" w:rsidR="00DA72AE" w:rsidRDefault="006371DB">
      <w:pPr>
        <w:pStyle w:val="Heading2"/>
        <w:numPr>
          <w:ilvl w:val="1"/>
          <w:numId w:val="1"/>
        </w:numPr>
        <w:ind w:left="360"/>
        <w:rPr>
          <w:color w:val="000000" w:themeColor="text1"/>
        </w:rPr>
      </w:pPr>
      <w:r>
        <w:rPr>
          <w:color w:val="000000" w:themeColor="text1"/>
        </w:rPr>
        <w:t>2</w:t>
      </w:r>
      <w:r w:rsidR="00CE41FB">
        <w:rPr>
          <w:color w:val="000000" w:themeColor="text1"/>
        </w:rPr>
        <w:t xml:space="preserve"> </w:t>
      </w:r>
      <w:bookmarkStart w:id="7" w:name="_Toc226306887"/>
      <w:r w:rsidR="00CE41FB">
        <w:rPr>
          <w:color w:val="000000" w:themeColor="text1"/>
        </w:rPr>
        <w:t>Problem Statement</w:t>
      </w:r>
      <w:bookmarkEnd w:id="6"/>
      <w:bookmarkEnd w:id="7"/>
    </w:p>
    <w:p w14:paraId="7C737890" w14:textId="77777777" w:rsidR="006371DB" w:rsidRPr="006371DB" w:rsidRDefault="006371DB" w:rsidP="006371DB"/>
    <w:p w14:paraId="74E5252B" w14:textId="77777777" w:rsidR="006371DB" w:rsidRDefault="006371DB" w:rsidP="006371DB">
      <w:pPr>
        <w:spacing w:after="160"/>
      </w:pPr>
      <w:bookmarkStart w:id="8" w:name="_Toc226306888"/>
      <w:r>
        <w:t>The central research problem addressed by this project was formally stated as follows: “How can an automated facial-recognition attendance system be designed and implemented to replace the current manual, paper-based attendance method at Kabul University, and to what extent does such a system improve the accuracy, efficiency, and security of the attendance process?” This overarching question was motivated by a set of observable and measurable deficiencies in the existing attendance workflow, each of which was examined in the analysis phase of the project.</w:t>
      </w:r>
    </w:p>
    <w:p w14:paraId="15CFE260" w14:textId="73C2BBA5" w:rsidR="006371DB" w:rsidRDefault="006371DB" w:rsidP="006371DB">
      <w:pPr>
        <w:spacing w:after="160"/>
      </w:pPr>
      <w:r>
        <w:t xml:space="preserve">The first and most immediately visible sub-problem was the loss of instructional time. Observations and informal consultations with academic staff at Kabul University indicated that the verbal roll-call procedure typically consumed between five and ten minutes at the beginning of each class session. For a three-credit-hour course meeting twice per week over a sixteen-week semester, this translates to between approximately two hours and forty minutes and five hours and twenty minutes of lost contact time per course — a figure that becomes still more significant when multiplied across the entire course catalogue. This time could not be recovered and represented a direct reduction in the instructional effectiveness of the academic </w:t>
      </w:r>
      <w:r w:rsidR="00413779">
        <w:t>programmed.</w:t>
      </w:r>
    </w:p>
    <w:p w14:paraId="632C4B2C" w14:textId="3E11C54B" w:rsidR="006371DB" w:rsidRDefault="006371DB" w:rsidP="00413779">
      <w:pPr>
        <w:spacing w:after="160"/>
      </w:pPr>
      <w:r>
        <w:t xml:space="preserve">The second sub-problem was the inherent inaccuracy of manually maintained records. Paper registers are susceptible to a range of integrity threats, including illegible handwriting, incorrect entries resulting from student name confusion in large classes, and physical damage or loss of the register itself. Retrospective correction of such errors is difficult to audit and may not be detected until end-of-semester reporting. These inaccuracies have direct consequences for students whose attendance status may affect their eligibility to sit examinations or receive academic </w:t>
      </w:r>
      <w:r w:rsidR="00413779">
        <w:t>credit.</w:t>
      </w:r>
    </w:p>
    <w:p w14:paraId="354CD012" w14:textId="082149E0" w:rsidR="006371DB" w:rsidRDefault="006371DB" w:rsidP="00413779">
      <w:pPr>
        <w:spacing w:after="160"/>
      </w:pPr>
      <w:r>
        <w:lastRenderedPageBreak/>
        <w:t>The third sub-problem was the vulnerability of the manual system to proxy attendance. Because the traditional roll-call relied solely on verbal affirmation, it provided no mechanism for verifying that the student responding was physically present in the classroom. The practice of proxy attendance where an enrolled student answers on behalf of an absent classmate was identified as a persistent and widely acknowledged form of academic misconduct at the institution. Beyond its ethical implications, proxy attendance renders the attendance record an unreliable indicator of student engagement, thereby undermining its utility as a tool for identifying at-risk students who may require academic support.</w:t>
      </w:r>
    </w:p>
    <w:p w14:paraId="5ED70A65" w14:textId="77777777" w:rsidR="006371DB" w:rsidRDefault="006371DB" w:rsidP="00413779">
      <w:pPr>
        <w:spacing w:after="160"/>
      </w:pPr>
      <w:r>
        <w:t>The fourth sub-problem was the complete absence of real-time analytical capability in the existing system. Paper-based registers provided no mechanism for generating attendance trends, departmental summaries, or student-level reports without significant manual data-entry effort. Department heads and faculty administrators consequently had no timely, accurate visibility into attendance patterns, limiting their ability to intervene when attendance rates began to decline. The lack of digital records also precluded any integration with broader institutional information systems that might support student welfare monitoring or accreditation reporting.</w:t>
      </w:r>
    </w:p>
    <w:p w14:paraId="7AB6A5F2" w14:textId="20C589FD" w:rsidR="006371DB" w:rsidRDefault="006371DB" w:rsidP="00413779">
      <w:pPr>
        <w:spacing w:after="160"/>
      </w:pPr>
      <w:r>
        <w:t xml:space="preserve">Taken together, these four sub-problems demonstrated a critical and urgent need for an automated, biometrically secure, and analytically capable attendance system suited to the specific constraints of Kabul University. The requirement was not merely for </w:t>
      </w:r>
      <w:proofErr w:type="spellStart"/>
      <w:r>
        <w:t>digitisation</w:t>
      </w:r>
      <w:proofErr w:type="spellEnd"/>
      <w:r>
        <w:t xml:space="preserve"> of existing records, but for a fundamentally redesigned workflow in which student identity was verified by an unforgeable biometric the face and in which attendance data was captured, stored, and made available for reporting in real time, without dependence on internet connectivity or expensive specialist hardware.</w:t>
      </w:r>
    </w:p>
    <w:bookmarkEnd w:id="8"/>
    <w:p w14:paraId="4C092C46" w14:textId="48F31729" w:rsidR="00AD7297" w:rsidRPr="00413779" w:rsidRDefault="00413779" w:rsidP="00AD7297">
      <w:pPr>
        <w:pStyle w:val="Heading2"/>
        <w:rPr>
          <w:color w:val="auto"/>
        </w:rPr>
      </w:pPr>
      <w:r w:rsidRPr="00413779">
        <w:rPr>
          <w:color w:val="auto"/>
          <w:sz w:val="24"/>
          <w:szCs w:val="24"/>
        </w:rPr>
        <w:t>1.3 Objectives</w:t>
      </w:r>
    </w:p>
    <w:p w14:paraId="16F460E9" w14:textId="2C41DFF6" w:rsidR="00AD7297" w:rsidRPr="00413779" w:rsidRDefault="00413779" w:rsidP="00AD7297">
      <w:pPr>
        <w:pStyle w:val="Heading3"/>
        <w:rPr>
          <w:color w:val="auto"/>
        </w:rPr>
      </w:pPr>
      <w:r w:rsidRPr="00413779">
        <w:rPr>
          <w:color w:val="auto"/>
        </w:rPr>
        <w:t>1.3.1 General</w:t>
      </w:r>
      <w:r w:rsidR="00AD7297" w:rsidRPr="00413779">
        <w:rPr>
          <w:color w:val="auto"/>
        </w:rPr>
        <w:t xml:space="preserve"> Objective</w:t>
      </w:r>
    </w:p>
    <w:p w14:paraId="38367834" w14:textId="77777777" w:rsidR="00AD7297" w:rsidRDefault="00AD7297" w:rsidP="00AD7297">
      <w:pPr>
        <w:spacing w:after="160"/>
      </w:pPr>
      <w:r>
        <w:t xml:space="preserve">The general objective of this project was to design, implement, and experimentally validate the Classroom Facial-Recognition Attendance System (CFRAS) — a fully functional desktop application that automates the process of student attendance marking at Kabul University using real-time facial recognition technology, achieves a recognition accuracy exceeding ninety percent under normal classroom lighting conditions, and reduces the time </w:t>
      </w:r>
      <w:r>
        <w:lastRenderedPageBreak/>
        <w:t>required to complete attendance from an average of ten minutes to under one minute per session.</w:t>
      </w:r>
    </w:p>
    <w:p w14:paraId="1CAE2727" w14:textId="68F4632B" w:rsidR="00AD7297" w:rsidRPr="00413779" w:rsidRDefault="00413779" w:rsidP="00AD7297">
      <w:pPr>
        <w:pStyle w:val="Heading3"/>
        <w:rPr>
          <w:i w:val="0"/>
          <w:iCs w:val="0"/>
          <w:color w:val="auto"/>
        </w:rPr>
      </w:pPr>
      <w:r w:rsidRPr="00413779">
        <w:rPr>
          <w:i w:val="0"/>
          <w:iCs w:val="0"/>
          <w:color w:val="auto"/>
        </w:rPr>
        <w:t>1.3.2 Specific</w:t>
      </w:r>
      <w:r w:rsidR="00AD7297" w:rsidRPr="00413779">
        <w:rPr>
          <w:i w:val="0"/>
          <w:iCs w:val="0"/>
          <w:color w:val="auto"/>
        </w:rPr>
        <w:t xml:space="preserve"> Objectives</w:t>
      </w:r>
    </w:p>
    <w:p w14:paraId="6020C8DA" w14:textId="77777777" w:rsidR="00AD7297" w:rsidRDefault="00AD7297" w:rsidP="00AD7297">
      <w:pPr>
        <w:spacing w:after="160"/>
      </w:pPr>
      <w:r>
        <w:t>The following specific objectives were pursued in the course of the project:</w:t>
      </w:r>
    </w:p>
    <w:p w14:paraId="64C62A2F" w14:textId="77777777" w:rsidR="00AD7297" w:rsidRDefault="00AD7297" w:rsidP="00AD7297">
      <w:pPr>
        <w:spacing w:after="120"/>
        <w:ind w:left="720" w:hanging="360"/>
      </w:pPr>
      <w:r>
        <w:rPr>
          <w:b/>
          <w:bCs/>
        </w:rPr>
        <w:t>1.</w:t>
      </w:r>
      <w:r>
        <w:rPr>
          <w:b/>
          <w:bCs/>
        </w:rPr>
        <w:tab/>
      </w:r>
      <w:r>
        <w:t xml:space="preserve">To </w:t>
      </w:r>
      <w:proofErr w:type="spellStart"/>
      <w:r>
        <w:t>analyse</w:t>
      </w:r>
      <w:proofErr w:type="spellEnd"/>
      <w:r>
        <w:t xml:space="preserve"> existing manual and semi-automated attendance systems currently in use at Kabul University, identify their principal limitations with respect to accuracy, efficiency, and fraud prevention, and derive a set of functional and non-functional requirements for the proposed system.</w:t>
      </w:r>
    </w:p>
    <w:p w14:paraId="214D48DC" w14:textId="77777777" w:rsidR="00AD7297" w:rsidRDefault="00AD7297" w:rsidP="00AD7297">
      <w:pPr>
        <w:spacing w:after="120"/>
        <w:ind w:left="720" w:hanging="360"/>
      </w:pPr>
      <w:r>
        <w:rPr>
          <w:b/>
          <w:bCs/>
        </w:rPr>
        <w:t>2.</w:t>
      </w:r>
      <w:r>
        <w:rPr>
          <w:b/>
          <w:bCs/>
        </w:rPr>
        <w:tab/>
      </w:r>
      <w:r>
        <w:t xml:space="preserve">To design a modular, three-tier software architecture for CFRAS comprising a presentation layer built with </w:t>
      </w:r>
      <w:proofErr w:type="spellStart"/>
      <w:r>
        <w:t>CustomTkinter</w:t>
      </w:r>
      <w:proofErr w:type="spellEnd"/>
      <w:r>
        <w:t>, an application logic layer implemented in Python, and a data persistence layer backed by a MySQL relational database, ensuring separation of concerns and maintainability.</w:t>
      </w:r>
    </w:p>
    <w:p w14:paraId="2CF0D619" w14:textId="0644B350" w:rsidR="00AD7297" w:rsidRDefault="00AD7297" w:rsidP="00AD7297">
      <w:pPr>
        <w:spacing w:after="120"/>
        <w:ind w:left="720" w:hanging="360"/>
      </w:pPr>
      <w:r>
        <w:rPr>
          <w:b/>
          <w:bCs/>
        </w:rPr>
        <w:t>3.</w:t>
      </w:r>
      <w:r>
        <w:rPr>
          <w:b/>
          <w:bCs/>
        </w:rPr>
        <w:tab/>
      </w:r>
      <w:r>
        <w:t>To implement the core system modules</w:t>
      </w:r>
      <w:r w:rsidR="00413779">
        <w:t xml:space="preserve"> </w:t>
      </w:r>
      <w:r>
        <w:t xml:space="preserve">including real-time face detection and embedding generation using </w:t>
      </w:r>
      <w:proofErr w:type="spellStart"/>
      <w:r>
        <w:t>DeepFace</w:t>
      </w:r>
      <w:proofErr w:type="spellEnd"/>
      <w:r>
        <w:t xml:space="preserve"> (VGG-Face model, MTCNN detector), student registration with duplicate-face prevention, attendance logging with same-day duplication control, a dashboard with a seven-day attendance trend graph, and an Excel export </w:t>
      </w:r>
      <w:proofErr w:type="gramStart"/>
      <w:r>
        <w:t>facility  in</w:t>
      </w:r>
      <w:proofErr w:type="gramEnd"/>
      <w:r>
        <w:t xml:space="preserve"> accordance with the design specifications.</w:t>
      </w:r>
    </w:p>
    <w:p w14:paraId="2E523D12" w14:textId="77777777" w:rsidR="00AD7297" w:rsidRDefault="00AD7297" w:rsidP="00AD7297">
      <w:pPr>
        <w:spacing w:after="120"/>
        <w:ind w:left="720" w:hanging="360"/>
      </w:pPr>
      <w:r>
        <w:rPr>
          <w:b/>
          <w:bCs/>
        </w:rPr>
        <w:t>4.</w:t>
      </w:r>
      <w:r>
        <w:rPr>
          <w:b/>
          <w:bCs/>
        </w:rPr>
        <w:tab/>
      </w:r>
      <w:r>
        <w:t>To evaluate system performance against a defined set of non-functional requirements, specifically a facial recognition accuracy greater than ninety percent, an attendance marking response time of under two seconds per student, and a secure login mechanism employing SHA-256 password hashing.</w:t>
      </w:r>
    </w:p>
    <w:p w14:paraId="23FDBA07" w14:textId="77777777" w:rsidR="00AD7297" w:rsidRDefault="00AD7297" w:rsidP="00AD7297">
      <w:pPr>
        <w:spacing w:after="120"/>
        <w:ind w:left="720" w:hanging="360"/>
      </w:pPr>
      <w:r>
        <w:rPr>
          <w:b/>
          <w:bCs/>
        </w:rPr>
        <w:t>5.</w:t>
      </w:r>
      <w:r>
        <w:rPr>
          <w:b/>
          <w:bCs/>
        </w:rPr>
        <w:tab/>
      </w:r>
      <w:r>
        <w:t>To deploy a working prototype of CFRAS in a simulated classroom environment and validate its operational effectiveness through an experimental comparison with the traditional manual roll-call method, measuring task completion time, accuracy, and resistance to proxy attendance attempts.</w:t>
      </w:r>
    </w:p>
    <w:p w14:paraId="57D653E4" w14:textId="77777777" w:rsidR="00DA72AE" w:rsidRDefault="00DA72AE"/>
    <w:p w14:paraId="545D3841" w14:textId="77777777" w:rsidR="00AD7297" w:rsidRPr="00413779" w:rsidRDefault="00AD7297" w:rsidP="00AD7297">
      <w:pPr>
        <w:pStyle w:val="Heading2"/>
        <w:rPr>
          <w:color w:val="auto"/>
        </w:rPr>
      </w:pPr>
      <w:proofErr w:type="gramStart"/>
      <w:r w:rsidRPr="00413779">
        <w:rPr>
          <w:color w:val="auto"/>
          <w:sz w:val="24"/>
          <w:szCs w:val="24"/>
        </w:rPr>
        <w:lastRenderedPageBreak/>
        <w:t>1.4  Scope</w:t>
      </w:r>
      <w:proofErr w:type="gramEnd"/>
      <w:r w:rsidRPr="00413779">
        <w:rPr>
          <w:color w:val="auto"/>
          <w:sz w:val="24"/>
          <w:szCs w:val="24"/>
        </w:rPr>
        <w:t xml:space="preserve"> and Limitations</w:t>
      </w:r>
    </w:p>
    <w:p w14:paraId="1743FB12" w14:textId="6B5CC864" w:rsidR="00AD7297" w:rsidRPr="00413779" w:rsidRDefault="00B67637" w:rsidP="00AD7297">
      <w:pPr>
        <w:pStyle w:val="Heading3"/>
        <w:rPr>
          <w:i w:val="0"/>
          <w:iCs w:val="0"/>
          <w:color w:val="auto"/>
        </w:rPr>
      </w:pPr>
      <w:r>
        <w:rPr>
          <w:i w:val="0"/>
          <w:iCs w:val="0"/>
          <w:color w:val="auto"/>
        </w:rPr>
        <w:t>d</w:t>
      </w:r>
      <w:r w:rsidR="00413779" w:rsidRPr="00413779">
        <w:rPr>
          <w:i w:val="0"/>
          <w:iCs w:val="0"/>
          <w:color w:val="auto"/>
        </w:rPr>
        <w:t>1.4.1 Scope</w:t>
      </w:r>
      <w:r w:rsidR="00AD7297" w:rsidRPr="00413779">
        <w:rPr>
          <w:i w:val="0"/>
          <w:iCs w:val="0"/>
          <w:color w:val="auto"/>
        </w:rPr>
        <w:t xml:space="preserve"> of the Project</w:t>
      </w:r>
    </w:p>
    <w:p w14:paraId="260392C5" w14:textId="77777777" w:rsidR="00AD7297" w:rsidRDefault="00AD7297" w:rsidP="00AD7297">
      <w:pPr>
        <w:spacing w:after="160"/>
        <w:ind w:firstLine="720"/>
      </w:pPr>
      <w:r>
        <w:t>The scope of CFRAS was deliberately defined to match the operational realities of a single classroom at Kabul University. The system was designed and tested for groups of the size typically encountered in undergraduate classes, where the number of enrolled students per section ranges from twenty to sixty individuals. All processing was performed offline on a standard personal computer running Windows, requiring no internet connection, which was considered essential given the intermittent connectivity available at the institution.</w:t>
      </w:r>
    </w:p>
    <w:p w14:paraId="72225001" w14:textId="77777777" w:rsidR="00AD7297" w:rsidRDefault="00AD7297" w:rsidP="00AD7297">
      <w:pPr>
        <w:spacing w:after="160"/>
      </w:pPr>
      <w:r>
        <w:t>The following features and capabilities were explicitly included within the project scope:</w:t>
      </w:r>
    </w:p>
    <w:p w14:paraId="2964184C" w14:textId="77777777" w:rsidR="00AD7297" w:rsidRDefault="00AD7297" w:rsidP="00AD7297">
      <w:pPr>
        <w:spacing w:after="120"/>
        <w:ind w:left="720" w:hanging="360"/>
      </w:pPr>
      <w:r>
        <w:t>—</w:t>
      </w:r>
      <w:r>
        <w:tab/>
        <w:t>Real-time face detection and recognition using a single USB or built-in webcam as the sole image capture device.</w:t>
      </w:r>
    </w:p>
    <w:p w14:paraId="0004DEAD" w14:textId="77777777" w:rsidR="00AD7297" w:rsidRDefault="00AD7297" w:rsidP="00AD7297">
      <w:pPr>
        <w:spacing w:after="120"/>
        <w:ind w:left="720" w:hanging="360"/>
      </w:pPr>
      <w:r>
        <w:t>—</w:t>
      </w:r>
      <w:r>
        <w:tab/>
        <w:t>Student enrolment with capture of multiple facial embeddings per student (three to five samples) to improve recognition robustness across varying poses and lighting.</w:t>
      </w:r>
    </w:p>
    <w:p w14:paraId="55DF35C3" w14:textId="77777777" w:rsidR="00AD7297" w:rsidRDefault="00AD7297" w:rsidP="00AD7297">
      <w:pPr>
        <w:spacing w:after="120"/>
        <w:ind w:left="720" w:hanging="360"/>
      </w:pPr>
      <w:r>
        <w:t>—</w:t>
      </w:r>
      <w:r>
        <w:tab/>
        <w:t>A duplicate-face prevention mechanism that rejects registration of a face already enrolled in the system, preventing the creation of duplicate student profiles.</w:t>
      </w:r>
    </w:p>
    <w:p w14:paraId="6F1E6C67" w14:textId="77777777" w:rsidR="00AD7297" w:rsidRDefault="00AD7297" w:rsidP="00AD7297">
      <w:pPr>
        <w:spacing w:after="120"/>
        <w:ind w:left="720" w:hanging="360"/>
      </w:pPr>
      <w:r>
        <w:t>—</w:t>
      </w:r>
      <w:r>
        <w:tab/>
        <w:t>Attendance logging in a MySQL database with automatic prevention of duplicate entries for the same student on the same calendar date.</w:t>
      </w:r>
    </w:p>
    <w:p w14:paraId="7D31AF10" w14:textId="77777777" w:rsidR="00AD7297" w:rsidRDefault="00AD7297" w:rsidP="00AD7297">
      <w:pPr>
        <w:spacing w:after="120"/>
        <w:ind w:left="720" w:hanging="360"/>
      </w:pPr>
      <w:r>
        <w:t>—</w:t>
      </w:r>
      <w:r>
        <w:tab/>
        <w:t>A graphical dashboard displaying real-time statistics (total students, present today, absent today) and a seven-day attendance trend graph rendered using Matplotlib.</w:t>
      </w:r>
    </w:p>
    <w:p w14:paraId="7615FE8E" w14:textId="77777777" w:rsidR="00AD7297" w:rsidRDefault="00AD7297" w:rsidP="00AD7297">
      <w:pPr>
        <w:spacing w:after="120"/>
        <w:ind w:left="720" w:hanging="360"/>
      </w:pPr>
      <w:r>
        <w:t>—</w:t>
      </w:r>
      <w:r>
        <w:tab/>
        <w:t>A filterable attendance records view with date and department filters, and a one-click export of records to a formatted Microsoft Excel file.</w:t>
      </w:r>
    </w:p>
    <w:p w14:paraId="44D396A1" w14:textId="77777777" w:rsidR="00AD7297" w:rsidRDefault="00AD7297" w:rsidP="00AD7297">
      <w:pPr>
        <w:spacing w:after="120"/>
        <w:ind w:left="720" w:hanging="360"/>
      </w:pPr>
      <w:r>
        <w:t>—</w:t>
      </w:r>
      <w:r>
        <w:tab/>
        <w:t>A role-based access control system with two roles: Super Administrator (with full system privileges including admin account management) and Administrator.</w:t>
      </w:r>
    </w:p>
    <w:p w14:paraId="044680E0" w14:textId="77777777" w:rsidR="00AD7297" w:rsidRDefault="00AD7297" w:rsidP="00AD7297">
      <w:pPr>
        <w:spacing w:after="120"/>
        <w:ind w:left="720" w:hanging="360"/>
      </w:pPr>
      <w:r>
        <w:t>—</w:t>
      </w:r>
      <w:r>
        <w:tab/>
        <w:t xml:space="preserve">Optional experimental modules for palm vein and iris recognition — implemented as proof-of-concept components for future extension — </w:t>
      </w:r>
      <w:r>
        <w:lastRenderedPageBreak/>
        <w:t>which were accessible in the dashboard but did not form part of the primary attendance workflow.</w:t>
      </w:r>
    </w:p>
    <w:p w14:paraId="1FCAB172" w14:textId="77777777" w:rsidR="00AD7297" w:rsidRDefault="00AD7297" w:rsidP="00AD7297">
      <w:pPr>
        <w:spacing w:after="120"/>
        <w:ind w:left="720" w:hanging="360"/>
      </w:pPr>
      <w:r>
        <w:t>—</w:t>
      </w:r>
      <w:r>
        <w:tab/>
        <w:t>SHA-256 hashed password storage for all administrative accounts, ensuring that credentials were not retained in plaintext within the database.</w:t>
      </w:r>
    </w:p>
    <w:p w14:paraId="3E06325D" w14:textId="77777777" w:rsidR="00AD7297" w:rsidRDefault="00AD7297" w:rsidP="00AD7297"/>
    <w:p w14:paraId="0EC6EC5C" w14:textId="77777777" w:rsidR="00AD7297" w:rsidRDefault="00AD7297" w:rsidP="00AD7297">
      <w:pPr>
        <w:pStyle w:val="Heading3"/>
      </w:pPr>
      <w:proofErr w:type="gramStart"/>
      <w:r>
        <w:t>1.4.2  Limitations</w:t>
      </w:r>
      <w:proofErr w:type="gramEnd"/>
    </w:p>
    <w:p w14:paraId="00663F58" w14:textId="77777777" w:rsidR="00AD7297" w:rsidRDefault="00AD7297" w:rsidP="00AD7297">
      <w:pPr>
        <w:spacing w:after="160"/>
      </w:pPr>
      <w:r>
        <w:t>Several constraints and exclusions were acknowledged as boundaries of the present project. These limitations were not considered defects of the system but rather intentional delimitations that defined the prototype scope and established directions for future work.</w:t>
      </w:r>
    </w:p>
    <w:p w14:paraId="6D98D61A" w14:textId="77777777" w:rsidR="00AD7297" w:rsidRDefault="00AD7297" w:rsidP="00AD7297">
      <w:pPr>
        <w:spacing w:after="120"/>
        <w:ind w:left="360"/>
      </w:pPr>
      <w:r>
        <w:t xml:space="preserve">Sensitivity to extreme lighting conditions: the recognition accuracy of the VGG-Face model, despite preprocessing steps including histogram </w:t>
      </w:r>
      <w:proofErr w:type="spellStart"/>
      <w:r>
        <w:t>equalisation</w:t>
      </w:r>
      <w:proofErr w:type="spellEnd"/>
      <w:r>
        <w:t xml:space="preserve"> and Gaussian smoothing, was observed to degrade under very low ambient light or direct glare from windows or artificial sources positioned behind the subject. Optimal performance required normal indoor classroom illumination.</w:t>
      </w:r>
    </w:p>
    <w:p w14:paraId="1B5A9A10" w14:textId="77777777" w:rsidR="00AD7297" w:rsidRDefault="00AD7297" w:rsidP="00AD7297">
      <w:pPr>
        <w:spacing w:after="120"/>
        <w:ind w:left="360"/>
      </w:pPr>
      <w:r>
        <w:t>Single-camera architecture: CFRAS was designed to process input from a single webcam. Scenarios involving simultaneous recognition of multiple students in a large lecture hall without a queue-based workflow were beyond the scope of the prototype.</w:t>
      </w:r>
    </w:p>
    <w:p w14:paraId="7DD507FD" w14:textId="77777777" w:rsidR="00AD7297" w:rsidRDefault="00AD7297" w:rsidP="00AD7297">
      <w:pPr>
        <w:spacing w:after="120"/>
        <w:ind w:left="360"/>
      </w:pPr>
      <w:r>
        <w:t>No mobile application: the system was implemented exclusively as a desktop application and did not include a web-based or mobile interface, limiting its accessibility to the workstation on which it was installed.</w:t>
      </w:r>
    </w:p>
    <w:p w14:paraId="70A06D3E" w14:textId="77777777" w:rsidR="00AD7297" w:rsidRDefault="00AD7297" w:rsidP="00AD7297">
      <w:pPr>
        <w:spacing w:after="120"/>
        <w:ind w:left="360"/>
      </w:pPr>
      <w:r>
        <w:t>No integration with institutional systems: CFRAS operated as a standalone application and was not connected to Kabul University’s existing student information system or enterprise resource planning platform. Data exchange between CFRAS and institutional databases would require additional integration work beyond the scope of this project.</w:t>
      </w:r>
    </w:p>
    <w:p w14:paraId="558BD8EF" w14:textId="77777777" w:rsidR="00AD7297" w:rsidRDefault="00AD7297" w:rsidP="00AD7297">
      <w:pPr>
        <w:spacing w:after="120"/>
        <w:ind w:left="360"/>
      </w:pPr>
      <w:r>
        <w:t xml:space="preserve">Palm and iris modules in prototype state: while both palm vein and iris recognition modules were implemented and included in the application, they were not evaluated against the same rigorous performance </w:t>
      </w:r>
      <w:r>
        <w:lastRenderedPageBreak/>
        <w:t>benchmarks as the primary facial recognition module and were designated as experimental features for future development.</w:t>
      </w:r>
    </w:p>
    <w:p w14:paraId="710E3AF0" w14:textId="77777777" w:rsidR="00AD7297" w:rsidRDefault="00AD7297" w:rsidP="00AD7297">
      <w:pPr>
        <w:spacing w:after="120"/>
        <w:ind w:left="360"/>
      </w:pPr>
      <w:r>
        <w:t xml:space="preserve">Dataset size: the experimental evaluation was conducted on a dataset of students recruited from the university environment. </w:t>
      </w:r>
      <w:proofErr w:type="spellStart"/>
      <w:r>
        <w:t>Generalisation</w:t>
      </w:r>
      <w:proofErr w:type="spellEnd"/>
      <w:r>
        <w:t xml:space="preserve"> of the reported accuracy figures to very large or highly diverse populations would require evaluation on a broader dataset.</w:t>
      </w:r>
    </w:p>
    <w:p w14:paraId="49F7FB87" w14:textId="77777777" w:rsidR="00AD7297" w:rsidRDefault="00AD7297" w:rsidP="00AD7297"/>
    <w:p w14:paraId="49794B13" w14:textId="77777777" w:rsidR="00AD7297" w:rsidRDefault="00AD7297" w:rsidP="00AD7297">
      <w:pPr>
        <w:pStyle w:val="Heading2"/>
      </w:pPr>
      <w:proofErr w:type="gramStart"/>
      <w:r>
        <w:rPr>
          <w:sz w:val="24"/>
          <w:szCs w:val="24"/>
        </w:rPr>
        <w:t>1.5  Significance</w:t>
      </w:r>
      <w:proofErr w:type="gramEnd"/>
      <w:r>
        <w:rPr>
          <w:sz w:val="24"/>
          <w:szCs w:val="24"/>
        </w:rPr>
        <w:t xml:space="preserve"> of the Project</w:t>
      </w:r>
    </w:p>
    <w:p w14:paraId="4D41FA5C" w14:textId="77777777" w:rsidR="00AD7297" w:rsidRDefault="00AD7297" w:rsidP="00AD7297">
      <w:pPr>
        <w:spacing w:after="160"/>
      </w:pPr>
      <w:r>
        <w:t>The significance of CFRAS was assessed across three complementary dimensions: academic, practical, and personal.</w:t>
      </w:r>
    </w:p>
    <w:p w14:paraId="772E68D2" w14:textId="77777777" w:rsidR="00AD7297" w:rsidRDefault="00AD7297" w:rsidP="00AD7297">
      <w:pPr>
        <w:spacing w:after="160"/>
      </w:pPr>
      <w:r>
        <w:t xml:space="preserve">From an academic standpoint, the project contributed to the growing body of applied research on biometric attendance systems in resource-constrained educational environments. The majority of published facial recognition attendance systems reported in the literature were developed for institutions in technologically advanced contexts with reliable internet infrastructure and purpose-built </w:t>
      </w:r>
      <w:proofErr w:type="gramStart"/>
      <w:r>
        <w:t>hardware .</w:t>
      </w:r>
      <w:proofErr w:type="gramEnd"/>
      <w:r>
        <w:t xml:space="preserve"> CFRAS demonstrated that a high-accuracy, deep-learning-based attendance system could be designed, implemented, and validated in an offline, low-resource setting using exclusively open-source tools. This finding held practical relevance not only for Kabul University but for a wider class of institutions in developing economies that share similar infrastructural constraints. The experimental methodology adopted — comparing automated versus manual attendance on matched metrics of time, accuracy, and fraud resistance — also provided a replicable evaluation framework for future research in this domain.</w:t>
      </w:r>
    </w:p>
    <w:p w14:paraId="4A78327B" w14:textId="77777777" w:rsidR="00AD7297" w:rsidRDefault="00AD7297" w:rsidP="00AD7297">
      <w:pPr>
        <w:spacing w:after="160"/>
      </w:pPr>
      <w:r>
        <w:t xml:space="preserve">From a practical standpoint, CFRAS addressed a genuine and immediate operational problem for academic staff at Kabul University. By reducing a ten-minute administrative task to under one minute, the system returned meaningful instructional time to educators. By binding attendance marking to biometric identity verification, it eliminated the possibility of proxy attendance in its traditional form. By generating persistent digital records with real-time reporting and export capabilities, it provided department administrators with the analytical tools necessary for effective academic oversight and early identification of at-risk students. These practical benefits were considered directly transferable to any department within the university </w:t>
      </w:r>
      <w:r>
        <w:lastRenderedPageBreak/>
        <w:t>willing to adopt the prototype and, with appropriate scaling, to other Afghan higher education institutions.</w:t>
      </w:r>
    </w:p>
    <w:p w14:paraId="00356BA2" w14:textId="77777777" w:rsidR="00AD7297" w:rsidRDefault="00AD7297" w:rsidP="00AD7297">
      <w:pPr>
        <w:spacing w:after="160"/>
      </w:pPr>
      <w:r>
        <w:t>From a personal and developmental standpoint, the project afforded the development team substantial experience in the application of deep learning techniques to a real-world engineering problem. The work required the integration of diverse technical domains — computer vision, database engineering, graphical user interface design, biometric system architecture, and software engineering methodology — within a single coherent application. This breadth of engagement enhanced the competencies of both team members across the full stack of modern software development and provided hands-on exposure to the challenges of deploying machine learning models in constrained operational environments.</w:t>
      </w:r>
    </w:p>
    <w:p w14:paraId="1C6EDC41" w14:textId="77777777" w:rsidR="00AD7297" w:rsidRDefault="00AD7297" w:rsidP="00AD7297"/>
    <w:p w14:paraId="64045825" w14:textId="77777777" w:rsidR="00AD7297" w:rsidRDefault="00AD7297" w:rsidP="00AD7297">
      <w:pPr>
        <w:pStyle w:val="Heading2"/>
      </w:pPr>
      <w:proofErr w:type="gramStart"/>
      <w:r>
        <w:rPr>
          <w:sz w:val="24"/>
          <w:szCs w:val="24"/>
        </w:rPr>
        <w:t>1.6  Report</w:t>
      </w:r>
      <w:proofErr w:type="gramEnd"/>
      <w:r>
        <w:rPr>
          <w:sz w:val="24"/>
          <w:szCs w:val="24"/>
        </w:rPr>
        <w:t xml:space="preserve"> </w:t>
      </w:r>
      <w:proofErr w:type="spellStart"/>
      <w:r>
        <w:rPr>
          <w:sz w:val="24"/>
          <w:szCs w:val="24"/>
        </w:rPr>
        <w:t>Organisation</w:t>
      </w:r>
      <w:proofErr w:type="spellEnd"/>
    </w:p>
    <w:p w14:paraId="15B663F4" w14:textId="77777777" w:rsidR="00AD7297" w:rsidRDefault="00AD7297" w:rsidP="00AD7297">
      <w:pPr>
        <w:spacing w:after="160"/>
      </w:pPr>
      <w:r>
        <w:t xml:space="preserve">The remainder of this report was </w:t>
      </w:r>
      <w:proofErr w:type="spellStart"/>
      <w:r>
        <w:t>organised</w:t>
      </w:r>
      <w:proofErr w:type="spellEnd"/>
      <w:r>
        <w:t xml:space="preserve"> into five additional chapters, each addressing a distinct phase of the project lifecycle.</w:t>
      </w:r>
    </w:p>
    <w:p w14:paraId="11253952" w14:textId="77777777" w:rsidR="00AD7297" w:rsidRDefault="00AD7297" w:rsidP="00AD7297">
      <w:pPr>
        <w:spacing w:after="160"/>
      </w:pPr>
      <w:r>
        <w:t>‘Chapter Two: Literature Review’ examined existing work on attendance management systems, facial recognition technology, and deep learning-based biometric identification. The chapter situated CFRAS within the current state of research, identified the gaps that the project sought to address, and critically evaluated the technical approaches that informed the system design.</w:t>
      </w:r>
    </w:p>
    <w:p w14:paraId="5C14C2AC" w14:textId="77777777" w:rsidR="00AD7297" w:rsidRDefault="00AD7297" w:rsidP="00AD7297">
      <w:pPr>
        <w:spacing w:after="160"/>
      </w:pPr>
      <w:r>
        <w:t>‘Chapter Three: Research Methodology’ described the experimental research design adopted for the project, justified the selection of this design over alternatives, outlined the data collection and evaluation procedures, and detailed the ethical considerations that governed the handling of biometric data.</w:t>
      </w:r>
    </w:p>
    <w:p w14:paraId="237D300E" w14:textId="77777777" w:rsidR="00AD7297" w:rsidRDefault="00AD7297" w:rsidP="00AD7297">
      <w:pPr>
        <w:spacing w:after="160"/>
      </w:pPr>
      <w:r>
        <w:t>‘Chapter Four: System Analysis and Design’ presented the requirements analysis outcomes, including functional requirements derived from stakeholder consultation and non-functional requirements informed by performance benchmarks in the literature. The chapter then detailed the architectural design of CFRAS, including the three-tier layer structure, the entity-relationship model of the database, and the design of the principal system modules.</w:t>
      </w:r>
    </w:p>
    <w:p w14:paraId="14A94E53" w14:textId="77777777" w:rsidR="00AD7297" w:rsidRDefault="00AD7297" w:rsidP="00AD7297">
      <w:pPr>
        <w:spacing w:after="160"/>
      </w:pPr>
      <w:r>
        <w:lastRenderedPageBreak/>
        <w:t>‘Chapter Five: Implementation’ documented the construction of the system, describing the development environment, the key implementation decisions for each module, and selected code excerpts illustrating critical algorithms such as the temporal smoothing buffer for recognition confirmation and the duplicate-face detection mechanism.</w:t>
      </w:r>
    </w:p>
    <w:p w14:paraId="3E2E7356" w14:textId="77777777" w:rsidR="00AD7297" w:rsidRDefault="00AD7297" w:rsidP="00AD7297">
      <w:pPr>
        <w:spacing w:after="160"/>
      </w:pPr>
      <w:r>
        <w:t>‘Chapter Six: Testing, Results, and Discussion’ presented the outcomes of functional testing, performance benchmarking, and the experimental comparison between CFRAS and the manual attendance method. Recognition accuracy figures, response time measurements, and qualitative user feedback were reported and interpreted in relation to the project objectives and the literature.</w:t>
      </w:r>
    </w:p>
    <w:p w14:paraId="170B7207" w14:textId="77777777" w:rsidR="00AD7297" w:rsidRDefault="00AD7297" w:rsidP="00AD7297">
      <w:pPr>
        <w:spacing w:after="160"/>
      </w:pPr>
      <w:r>
        <w:t xml:space="preserve">Finally, ‘Chapter Seven: Conclusion and Recommendations’ </w:t>
      </w:r>
      <w:proofErr w:type="spellStart"/>
      <w:r>
        <w:t>summarised</w:t>
      </w:r>
      <w:proofErr w:type="spellEnd"/>
      <w:r>
        <w:t xml:space="preserve"> the principal findings of the project, reflected on the extent to which each objective was achieved, acknowledged the limitations of the work, and proposed concrete directions for future research and system development, including integration with institutional databases, support for multi-camera environments, and the extension of the biometric modalities to a production-ready palm or iris recognition module.</w:t>
      </w:r>
    </w:p>
    <w:p w14:paraId="2D222A78" w14:textId="77777777" w:rsidR="00DA72AE" w:rsidRDefault="00DA72AE"/>
    <w:p w14:paraId="12C412B7" w14:textId="77777777" w:rsidR="00AD7297" w:rsidRDefault="00AD7297"/>
    <w:p w14:paraId="070EB726" w14:textId="77777777" w:rsidR="00AD7297" w:rsidRDefault="00AD7297"/>
    <w:p w14:paraId="5A94D6EA" w14:textId="77777777" w:rsidR="00AD7297" w:rsidRDefault="00AD7297"/>
    <w:p w14:paraId="1B05ABFF" w14:textId="77777777" w:rsidR="00DA72AE" w:rsidRDefault="00CE41FB">
      <w:pPr>
        <w:pStyle w:val="Heading1"/>
      </w:pPr>
      <w:r>
        <w:t>Chapter 2: Literature Review</w:t>
      </w:r>
    </w:p>
    <w:p w14:paraId="43A41913" w14:textId="77777777" w:rsidR="00DA72AE" w:rsidRDefault="00DA72AE"/>
    <w:p w14:paraId="0962B3AA" w14:textId="77777777" w:rsidR="00DA72AE" w:rsidRDefault="00CE41FB">
      <w:pPr>
        <w:pStyle w:val="Heading2"/>
      </w:pPr>
      <w:r>
        <w:t>2.1 Literature Review</w:t>
      </w:r>
    </w:p>
    <w:p w14:paraId="2A93385B" w14:textId="77777777" w:rsidR="00AD7297" w:rsidRDefault="00AD7297" w:rsidP="00F057C1">
      <w:pPr>
        <w:spacing w:after="160"/>
      </w:pPr>
      <w:r>
        <w:t>This section establishes the theoretical vocabulary upon which the design and implementation of CFRAS was grounded. Each concept is defined with reference to its role in the system.</w:t>
      </w:r>
    </w:p>
    <w:p w14:paraId="6CE5CC5A" w14:textId="77777777" w:rsidR="00AD7297" w:rsidRDefault="00AD7297" w:rsidP="00AD7297">
      <w:pPr>
        <w:pStyle w:val="Heading3"/>
      </w:pPr>
      <w:proofErr w:type="gramStart"/>
      <w:r>
        <w:lastRenderedPageBreak/>
        <w:t>2.1.1  Face</w:t>
      </w:r>
      <w:proofErr w:type="gramEnd"/>
      <w:r>
        <w:t xml:space="preserve"> Detection</w:t>
      </w:r>
    </w:p>
    <w:p w14:paraId="46DD9BF8" w14:textId="77777777" w:rsidR="00AD7297" w:rsidRDefault="00AD7297" w:rsidP="00AD7297">
      <w:pPr>
        <w:spacing w:after="160"/>
        <w:ind w:firstLine="720"/>
      </w:pPr>
      <w:r>
        <w:t xml:space="preserve">Face detection is the computational task of locating and delineating one or more human faces within a digital image or video frame, without attempting to identify whose face it is [1]. The output of a face detector is typically a bounding box specifying the pixel coordinates of each detected face region. In CFRAS, face detection was performed by the Multi-Task Cascaded Convolutional Neural Network (MTCNN), as specified by the configuration constant </w:t>
      </w:r>
      <w:r>
        <w:rPr>
          <w:rFonts w:ascii="Courier New" w:eastAsia="Courier New" w:hAnsi="Courier New" w:cs="Courier New"/>
        </w:rPr>
        <w:t>DEEPFACE_DETECTOR = '</w:t>
      </w:r>
      <w:proofErr w:type="spellStart"/>
      <w:r>
        <w:rPr>
          <w:rFonts w:ascii="Courier New" w:eastAsia="Courier New" w:hAnsi="Courier New" w:cs="Courier New"/>
        </w:rPr>
        <w:t>mtcnn</w:t>
      </w:r>
      <w:proofErr w:type="spellEnd"/>
      <w:r>
        <w:rPr>
          <w:rFonts w:ascii="Courier New" w:eastAsia="Courier New" w:hAnsi="Courier New" w:cs="Courier New"/>
        </w:rPr>
        <w:t>'</w:t>
      </w:r>
      <w:r>
        <w:t xml:space="preserve"> in </w:t>
      </w:r>
      <w:r>
        <w:rPr>
          <w:rFonts w:ascii="Courier New" w:eastAsia="Courier New" w:hAnsi="Courier New" w:cs="Courier New"/>
        </w:rPr>
        <w:t>config.py</w:t>
      </w:r>
      <w:r>
        <w:t xml:space="preserve">. MTCNN accomplishes detection in three cascaded stages — proposal, refinement, and output — enabling it to </w:t>
      </w:r>
      <w:proofErr w:type="spellStart"/>
      <w:r>
        <w:t>localise</w:t>
      </w:r>
      <w:proofErr w:type="spellEnd"/>
      <w:r>
        <w:t xml:space="preserve"> faces accurately across a range of scales, orientations, and partial occlusions that are characteristic of real classroom environments [2].</w:t>
      </w:r>
    </w:p>
    <w:p w14:paraId="3EB55BED" w14:textId="77777777" w:rsidR="00AD7297" w:rsidRDefault="00AD7297" w:rsidP="00AD7297">
      <w:pPr>
        <w:pStyle w:val="Heading3"/>
      </w:pPr>
      <w:proofErr w:type="gramStart"/>
      <w:r>
        <w:t>2.1.2  Face</w:t>
      </w:r>
      <w:proofErr w:type="gramEnd"/>
      <w:r>
        <w:t xml:space="preserve"> Recognition</w:t>
      </w:r>
    </w:p>
    <w:p w14:paraId="4E945CFA" w14:textId="77777777" w:rsidR="00AD7297" w:rsidRDefault="00AD7297" w:rsidP="00AD7297">
      <w:pPr>
        <w:spacing w:after="160"/>
        <w:ind w:firstLine="720"/>
      </w:pPr>
      <w:r>
        <w:t xml:space="preserve">Face recognition is the subsequent task of associating a detected and extracted face region with a known identity stored in a reference database [3]. It is conventionally decomposed into two sub-tasks: verification (one-to-one matching, answering "Is this person X?") and identification (one-to-many matching, answering "Who is this person?"). CFRAS operates in identification mode: the system extracts an embedding from the live camera frame and searches the entire student database for the nearest match, as implemented in the </w:t>
      </w:r>
      <w:proofErr w:type="spellStart"/>
      <w:r>
        <w:rPr>
          <w:rFonts w:ascii="Courier New" w:eastAsia="Courier New" w:hAnsi="Courier New" w:cs="Courier New"/>
        </w:rPr>
        <w:t>find_matching_</w:t>
      </w:r>
      <w:proofErr w:type="gramStart"/>
      <w:r>
        <w:rPr>
          <w:rFonts w:ascii="Courier New" w:eastAsia="Courier New" w:hAnsi="Courier New" w:cs="Courier New"/>
        </w:rPr>
        <w:t>face</w:t>
      </w:r>
      <w:proofErr w:type="spellEnd"/>
      <w:r>
        <w:rPr>
          <w:rFonts w:ascii="Courier New" w:eastAsia="Courier New" w:hAnsi="Courier New" w:cs="Courier New"/>
        </w:rPr>
        <w:t>(</w:t>
      </w:r>
      <w:proofErr w:type="gramEnd"/>
      <w:r>
        <w:rPr>
          <w:rFonts w:ascii="Courier New" w:eastAsia="Courier New" w:hAnsi="Courier New" w:cs="Courier New"/>
        </w:rPr>
        <w:t>)</w:t>
      </w:r>
      <w:r>
        <w:t xml:space="preserve"> method of </w:t>
      </w:r>
      <w:r>
        <w:rPr>
          <w:rFonts w:ascii="Courier New" w:eastAsia="Courier New" w:hAnsi="Courier New" w:cs="Courier New"/>
        </w:rPr>
        <w:t>face_recognition_module.py</w:t>
      </w:r>
      <w:r>
        <w:t>.</w:t>
      </w:r>
    </w:p>
    <w:p w14:paraId="2CBFC068" w14:textId="77777777" w:rsidR="00AD7297" w:rsidRDefault="00AD7297" w:rsidP="00AD7297">
      <w:pPr>
        <w:pStyle w:val="Heading3"/>
      </w:pPr>
      <w:proofErr w:type="gramStart"/>
      <w:r>
        <w:t>2.1.3  Face</w:t>
      </w:r>
      <w:proofErr w:type="gramEnd"/>
      <w:r>
        <w:t xml:space="preserve"> Embedding</w:t>
      </w:r>
    </w:p>
    <w:p w14:paraId="53452A99" w14:textId="77777777" w:rsidR="00AD7297" w:rsidRDefault="00AD7297" w:rsidP="00AD7297">
      <w:pPr>
        <w:spacing w:after="160"/>
        <w:ind w:firstLine="720"/>
      </w:pPr>
      <w:r>
        <w:t xml:space="preserve">A face embedding is a compact, fixed-length numeric vector that encodes the identity-relevant features of a face image in a high-dimensional latent space. The embedding is produced by passing a face image through a pre-trained deep neural network whose final layers have been trained to </w:t>
      </w:r>
      <w:proofErr w:type="spellStart"/>
      <w:r>
        <w:t>minimise</w:t>
      </w:r>
      <w:proofErr w:type="spellEnd"/>
      <w:r>
        <w:t xml:space="preserve"> the distance between embeddings of the same identity while </w:t>
      </w:r>
      <w:proofErr w:type="spellStart"/>
      <w:r>
        <w:t>maximising</w:t>
      </w:r>
      <w:proofErr w:type="spellEnd"/>
      <w:r>
        <w:t xml:space="preserve"> the distance between different identities [4]. In CFRAS, embeddings were generated by the </w:t>
      </w:r>
      <w:proofErr w:type="spellStart"/>
      <w:r>
        <w:rPr>
          <w:rFonts w:ascii="Courier New" w:eastAsia="Courier New" w:hAnsi="Courier New" w:cs="Courier New"/>
        </w:rPr>
        <w:t>DeepFace.represent</w:t>
      </w:r>
      <w:proofErr w:type="spellEnd"/>
      <w:r>
        <w:rPr>
          <w:rFonts w:ascii="Courier New" w:eastAsia="Courier New" w:hAnsi="Courier New" w:cs="Courier New"/>
        </w:rPr>
        <w:t>()</w:t>
      </w:r>
      <w:r>
        <w:t xml:space="preserve"> function using the VGG-Face model, producing 4,096-dimensional vectors. These vectors were </w:t>
      </w:r>
      <w:proofErr w:type="spellStart"/>
      <w:r>
        <w:t>serialised</w:t>
      </w:r>
      <w:proofErr w:type="spellEnd"/>
      <w:r>
        <w:t xml:space="preserve"> as JSON text and stored in the </w:t>
      </w:r>
      <w:proofErr w:type="spellStart"/>
      <w:r>
        <w:rPr>
          <w:rFonts w:ascii="Courier New" w:eastAsia="Courier New" w:hAnsi="Courier New" w:cs="Courier New"/>
        </w:rPr>
        <w:t>face_embedding</w:t>
      </w:r>
      <w:proofErr w:type="spellEnd"/>
      <w:r>
        <w:t xml:space="preserve"> column of the </w:t>
      </w:r>
      <w:r>
        <w:rPr>
          <w:rFonts w:ascii="Courier New" w:eastAsia="Courier New" w:hAnsi="Courier New" w:cs="Courier New"/>
        </w:rPr>
        <w:t>students</w:t>
      </w:r>
      <w:r>
        <w:t xml:space="preserve"> table, and additionally in the dedicated </w:t>
      </w:r>
      <w:proofErr w:type="spellStart"/>
      <w:r>
        <w:rPr>
          <w:rFonts w:ascii="Courier New" w:eastAsia="Courier New" w:hAnsi="Courier New" w:cs="Courier New"/>
        </w:rPr>
        <w:t>student_face_embeddings</w:t>
      </w:r>
      <w:proofErr w:type="spellEnd"/>
      <w:r>
        <w:t xml:space="preserve"> table to support multiple samples per student.</w:t>
      </w:r>
    </w:p>
    <w:p w14:paraId="1F80211A" w14:textId="77777777" w:rsidR="00AD7297" w:rsidRDefault="00AD7297" w:rsidP="00AD7297">
      <w:pPr>
        <w:pStyle w:val="Heading3"/>
      </w:pPr>
      <w:proofErr w:type="gramStart"/>
      <w:r>
        <w:lastRenderedPageBreak/>
        <w:t>2.1.4  Cosine</w:t>
      </w:r>
      <w:proofErr w:type="gramEnd"/>
      <w:r>
        <w:t xml:space="preserve"> Similarity and the Match Threshold</w:t>
      </w:r>
    </w:p>
    <w:p w14:paraId="11829D0B" w14:textId="77777777" w:rsidR="00AD7297" w:rsidRDefault="00AD7297" w:rsidP="00AD7297">
      <w:pPr>
        <w:spacing w:after="160"/>
        <w:ind w:firstLine="720"/>
      </w:pPr>
      <w:r>
        <w:t xml:space="preserve">Cosine similarity measures the angular alignment between two embedding vectors, producing a value of 1.0 for identical direction (perfect match) and 0.0 for orthogonal vectors (no match). The derived cosine distance (1 − cosine similarity) was used in CFRAS as the primary dissimilarity metric, following established practice for VGG-Face embeddings [5]. A face was accepted as a match when the cosine distance fell below the threshold </w:t>
      </w:r>
      <w:r>
        <w:rPr>
          <w:rFonts w:ascii="Courier New" w:eastAsia="Courier New" w:hAnsi="Courier New" w:cs="Courier New"/>
        </w:rPr>
        <w:t>FACE_MATCH_THRESHOLD = 0.35</w:t>
      </w:r>
      <w:r>
        <w:t xml:space="preserve"> defined in </w:t>
      </w:r>
      <w:r>
        <w:rPr>
          <w:rFonts w:ascii="Courier New" w:eastAsia="Courier New" w:hAnsi="Courier New" w:cs="Courier New"/>
        </w:rPr>
        <w:t>config.py</w:t>
      </w:r>
      <w:r>
        <w:t xml:space="preserve">. This value was selected through empirical testing to balance recognition sensitivity against false positive rate under normal classroom lighting. The comparison logic was implemented in the </w:t>
      </w:r>
      <w:proofErr w:type="spellStart"/>
      <w:r>
        <w:rPr>
          <w:rFonts w:ascii="Courier New" w:eastAsia="Courier New" w:hAnsi="Courier New" w:cs="Courier New"/>
        </w:rPr>
        <w:t>compare_</w:t>
      </w:r>
      <w:proofErr w:type="gramStart"/>
      <w:r>
        <w:rPr>
          <w:rFonts w:ascii="Courier New" w:eastAsia="Courier New" w:hAnsi="Courier New" w:cs="Courier New"/>
        </w:rPr>
        <w:t>embeddings</w:t>
      </w:r>
      <w:proofErr w:type="spellEnd"/>
      <w:r>
        <w:rPr>
          <w:rFonts w:ascii="Courier New" w:eastAsia="Courier New" w:hAnsi="Courier New" w:cs="Courier New"/>
        </w:rPr>
        <w:t>(</w:t>
      </w:r>
      <w:proofErr w:type="gramEnd"/>
      <w:r>
        <w:rPr>
          <w:rFonts w:ascii="Courier New" w:eastAsia="Courier New" w:hAnsi="Courier New" w:cs="Courier New"/>
        </w:rPr>
        <w:t>)</w:t>
      </w:r>
      <w:r>
        <w:t xml:space="preserve"> method, which </w:t>
      </w:r>
      <w:proofErr w:type="spellStart"/>
      <w:r>
        <w:t>normalised</w:t>
      </w:r>
      <w:proofErr w:type="spellEnd"/>
      <w:r>
        <w:t xml:space="preserve"> both vectors before computing the dot product.</w:t>
      </w:r>
    </w:p>
    <w:p w14:paraId="5ACF641E" w14:textId="77777777" w:rsidR="00AD7297" w:rsidRDefault="00AD7297" w:rsidP="00AD7297">
      <w:pPr>
        <w:pStyle w:val="Heading3"/>
      </w:pPr>
      <w:proofErr w:type="gramStart"/>
      <w:r>
        <w:t>2.1.5  Convolutional</w:t>
      </w:r>
      <w:proofErr w:type="gramEnd"/>
      <w:r>
        <w:t xml:space="preserve"> Neural Networks in Face Recognition</w:t>
      </w:r>
    </w:p>
    <w:p w14:paraId="6140CAC8" w14:textId="77777777" w:rsidR="00AD7297" w:rsidRDefault="00AD7297" w:rsidP="00CE5310">
      <w:pPr>
        <w:spacing w:after="160"/>
      </w:pPr>
      <w:r>
        <w:t xml:space="preserve">A Convolutional Neural Network (CNN) is a class of deep neural network in which layers of learnable filters are applied spatially across an input image, enabling the automatic extraction of hierarchical visual features without manual feature engineering [6]. Early CNN layers detect low-level primitives such as edges and </w:t>
      </w:r>
      <w:proofErr w:type="spellStart"/>
      <w:r>
        <w:t>colour</w:t>
      </w:r>
      <w:proofErr w:type="spellEnd"/>
      <w:r>
        <w:t xml:space="preserve"> gradients; deeper layers compose these into increasingly abstract representations such as facial landmarks and identity signatures. The VGG-Face architecture employed in CFRAS is a 16-layer deep CNN originally trained on a dataset of 2.6 million face images from 2,622 distinct identities using a classification objective, whose penultimate layer activations were repurposed as identity embeddings [8]. The model was loaded once at application startup via </w:t>
      </w:r>
      <w:proofErr w:type="spellStart"/>
      <w:r>
        <w:rPr>
          <w:rFonts w:ascii="Courier New" w:eastAsia="Courier New" w:hAnsi="Courier New" w:cs="Courier New"/>
        </w:rPr>
        <w:t>DeepFace.build_model</w:t>
      </w:r>
      <w:proofErr w:type="spellEnd"/>
      <w:r>
        <w:rPr>
          <w:rFonts w:ascii="Courier New" w:eastAsia="Courier New" w:hAnsi="Courier New" w:cs="Courier New"/>
        </w:rPr>
        <w:t>('VGG-Face')</w:t>
      </w:r>
      <w:r>
        <w:t xml:space="preserve"> to avoid repeated </w:t>
      </w:r>
      <w:proofErr w:type="spellStart"/>
      <w:r>
        <w:t>initialisation</w:t>
      </w:r>
      <w:proofErr w:type="spellEnd"/>
      <w:r>
        <w:t xml:space="preserve"> overhead during the attendance session.</w:t>
      </w:r>
    </w:p>
    <w:p w14:paraId="0DB04C7A" w14:textId="77777777" w:rsidR="00AD7297" w:rsidRDefault="00AD7297" w:rsidP="00AD7297">
      <w:pPr>
        <w:pStyle w:val="Heading3"/>
      </w:pPr>
      <w:proofErr w:type="gramStart"/>
      <w:r>
        <w:t>2.1.6  Biometric</w:t>
      </w:r>
      <w:proofErr w:type="gramEnd"/>
      <w:r>
        <w:t xml:space="preserve"> Systems and Their Properties</w:t>
      </w:r>
    </w:p>
    <w:p w14:paraId="3F72946D" w14:textId="77777777" w:rsidR="00AD7297" w:rsidRDefault="00AD7297" w:rsidP="00AD7297">
      <w:pPr>
        <w:spacing w:after="160"/>
        <w:ind w:firstLine="720"/>
      </w:pPr>
      <w:r>
        <w:t xml:space="preserve">A biometric system is an automated mechanism for </w:t>
      </w:r>
      <w:proofErr w:type="spellStart"/>
      <w:r>
        <w:t>recognising</w:t>
      </w:r>
      <w:proofErr w:type="spellEnd"/>
      <w:r>
        <w:t xml:space="preserve"> individuals based on physiological or </w:t>
      </w:r>
      <w:proofErr w:type="spellStart"/>
      <w:r>
        <w:t>behavioural</w:t>
      </w:r>
      <w:proofErr w:type="spellEnd"/>
      <w:r>
        <w:t xml:space="preserve"> characteristics that are measurably unique to each person [7]. The fitness of a biometric trait for recognition purposes is typically evaluated against seven properties: universality (every person possesses the trait), distinctiveness (the trait differs between individuals), permanence (the trait is stable over time), collectability (the trait can be measured quantitatively), performance (recognition accuracy and speed), acceptability (users are willing to present the trait), and </w:t>
      </w:r>
      <w:r>
        <w:lastRenderedPageBreak/>
        <w:t xml:space="preserve">circumvention resistance (the trait cannot be easily forged). The human face scores well on universality, collectability, and acceptability, and — with deep learning models — achieves high performance. CFRAS additionally incorporated experimental modules for palm vein and iris recognition, two further biometric modalities with complementary properties, as indicated by the presence of </w:t>
      </w:r>
      <w:r>
        <w:rPr>
          <w:rFonts w:ascii="Courier New" w:eastAsia="Courier New" w:hAnsi="Courier New" w:cs="Courier New"/>
        </w:rPr>
        <w:t>palm_recognition_module.py</w:t>
      </w:r>
      <w:r>
        <w:t xml:space="preserve"> and </w:t>
      </w:r>
      <w:r>
        <w:rPr>
          <w:rFonts w:ascii="Courier New" w:eastAsia="Courier New" w:hAnsi="Courier New" w:cs="Courier New"/>
        </w:rPr>
        <w:t>iris_recognition_module.py</w:t>
      </w:r>
      <w:r>
        <w:t xml:space="preserve"> in the codebase.</w:t>
      </w:r>
    </w:p>
    <w:p w14:paraId="29B4E49A" w14:textId="77777777" w:rsidR="00AD7297" w:rsidRDefault="00AD7297" w:rsidP="00AD7297"/>
    <w:p w14:paraId="1BB2BAF8" w14:textId="77777777" w:rsidR="00AD7297" w:rsidRDefault="00AD7297" w:rsidP="00AD7297">
      <w:pPr>
        <w:pStyle w:val="Heading2"/>
      </w:pPr>
      <w:proofErr w:type="gramStart"/>
      <w:r>
        <w:rPr>
          <w:sz w:val="24"/>
          <w:szCs w:val="24"/>
        </w:rPr>
        <w:t>2.2  Review</w:t>
      </w:r>
      <w:proofErr w:type="gramEnd"/>
      <w:r>
        <w:rPr>
          <w:sz w:val="24"/>
          <w:szCs w:val="24"/>
        </w:rPr>
        <w:t xml:space="preserve"> of Related Work and Existing Systems</w:t>
      </w:r>
    </w:p>
    <w:p w14:paraId="32BB7976" w14:textId="77777777" w:rsidR="00AD7297" w:rsidRDefault="00AD7297" w:rsidP="00AD7297">
      <w:pPr>
        <w:spacing w:after="160"/>
        <w:ind w:firstLine="720"/>
      </w:pPr>
      <w:r>
        <w:t>This section critically reviews seven categories of attendance management approaches documented in the academic literature and commercial practice. For each category, the principal method, its strengths, and its weaknesses are examined before identifying the contribution of CFRAS.</w:t>
      </w:r>
    </w:p>
    <w:p w14:paraId="5D2F74A3" w14:textId="77777777" w:rsidR="00AD7297" w:rsidRDefault="00AD7297" w:rsidP="00AD7297">
      <w:pPr>
        <w:pStyle w:val="Heading3"/>
      </w:pPr>
      <w:proofErr w:type="gramStart"/>
      <w:r>
        <w:t>2.2.1  Traditional</w:t>
      </w:r>
      <w:proofErr w:type="gramEnd"/>
      <w:r>
        <w:t xml:space="preserve"> Manual Roll-Call Systems</w:t>
      </w:r>
    </w:p>
    <w:p w14:paraId="009A8A14" w14:textId="77777777" w:rsidR="00AD7297" w:rsidRDefault="00AD7297" w:rsidP="00AD7297">
      <w:pPr>
        <w:spacing w:after="160"/>
        <w:ind w:firstLine="720"/>
      </w:pPr>
      <w:r>
        <w:t xml:space="preserve">The most widely </w:t>
      </w:r>
      <w:proofErr w:type="spellStart"/>
      <w:r>
        <w:t>practised</w:t>
      </w:r>
      <w:proofErr w:type="spellEnd"/>
      <w:r>
        <w:t xml:space="preserve"> form of attendance management, particularly in developing countries, remains the verbal roll-call supported by a paper register. The method requires no technology investment and is universally understood by both instructors and students. Al-</w:t>
      </w:r>
      <w:proofErr w:type="spellStart"/>
      <w:r>
        <w:t>Turjman</w:t>
      </w:r>
      <w:proofErr w:type="spellEnd"/>
      <w:r>
        <w:t xml:space="preserve"> and </w:t>
      </w:r>
      <w:proofErr w:type="spellStart"/>
      <w:r>
        <w:t>Alturjman</w:t>
      </w:r>
      <w:proofErr w:type="spellEnd"/>
      <w:r>
        <w:t xml:space="preserve"> [11] documented this approach in the context of Middle Eastern universities, noting its continued prevalence despite the availability of alternatives. However, the same study quantified an average time cost of 6.8 minutes per session for classes of thirty-five students — a figure consistent with observations at Kabul University. The method offers no proxy fraud prevention, produces records that are difficult to audit digitally, and imposes cumulative time losses that are material at the institutional level. No real-time analytics are possible without a separate and </w:t>
      </w:r>
      <w:proofErr w:type="spellStart"/>
      <w:r>
        <w:t>labour-intensive</w:t>
      </w:r>
      <w:proofErr w:type="spellEnd"/>
      <w:r>
        <w:t xml:space="preserve"> data-entry step.</w:t>
      </w:r>
    </w:p>
    <w:p w14:paraId="43AFD438" w14:textId="77777777" w:rsidR="00AD7297" w:rsidRDefault="00AD7297" w:rsidP="00AD7297">
      <w:pPr>
        <w:pStyle w:val="Heading3"/>
      </w:pPr>
      <w:proofErr w:type="gramStart"/>
      <w:r>
        <w:t>2.2.2  RFID</w:t>
      </w:r>
      <w:proofErr w:type="gramEnd"/>
      <w:r>
        <w:t xml:space="preserve"> Card-Based Systems</w:t>
      </w:r>
    </w:p>
    <w:p w14:paraId="4B6D2F9A" w14:textId="77777777" w:rsidR="00AD7297" w:rsidRDefault="00AD7297" w:rsidP="00AD7297">
      <w:pPr>
        <w:spacing w:after="160"/>
        <w:ind w:firstLine="720"/>
      </w:pPr>
      <w:r>
        <w:t xml:space="preserve">Radio Frequency Identification (RFID) systems addressed the time-cost limitation of manual roll-call by allowing students to register their attendance by tapping or scanning institutional identity cards at a reader mounted in the classroom [12]. Such systems produce immediate digital records and can be integrated with institutional information systems. Salami et al. [12] implemented an RFID attendance system for a Nigerian university </w:t>
      </w:r>
      <w:r>
        <w:lastRenderedPageBreak/>
        <w:t xml:space="preserve">and reported attendance recording times of under three seconds per student. However, the fundamental security limitation of RFID systems is that the card and the cardholder are not bound. A student may pass their card to a classmate to register on their behalf, which merely </w:t>
      </w:r>
      <w:proofErr w:type="spellStart"/>
      <w:r>
        <w:t>electronises</w:t>
      </w:r>
      <w:proofErr w:type="spellEnd"/>
      <w:r>
        <w:t xml:space="preserve"> the existing proxy attendance problem rather than eliminating it. Additionally, RFID infrastructure requires procurement and maintenance of card readers and institutional card issuance systems, costs that may be prohibitive in constrained environments such as Kabul University.</w:t>
      </w:r>
    </w:p>
    <w:p w14:paraId="36C80249" w14:textId="77777777" w:rsidR="00AD7297" w:rsidRDefault="00AD7297" w:rsidP="00AD7297">
      <w:pPr>
        <w:pStyle w:val="Heading3"/>
      </w:pPr>
      <w:proofErr w:type="gramStart"/>
      <w:r>
        <w:t>2.2.3  Fingerprint</w:t>
      </w:r>
      <w:proofErr w:type="gramEnd"/>
      <w:r>
        <w:t xml:space="preserve"> Biometric Systems</w:t>
      </w:r>
    </w:p>
    <w:p w14:paraId="320C6E1B" w14:textId="77777777" w:rsidR="00AD7297" w:rsidRDefault="00AD7297" w:rsidP="00AD7297">
      <w:pPr>
        <w:spacing w:after="160"/>
        <w:ind w:firstLine="720"/>
      </w:pPr>
      <w:r>
        <w:t>Fingerprint-based attendance systems represented a qualitative improvement over RFID approaches in that the biometric identifier is physically bound to the individual and cannot be transferred. Jain et al. [7] provided a comprehensive treatment of fingerprint recognition as a biometric modality, noting its high distinctiveness and permanence across the adult lifespan. Practical deployments in educational settings, including the system described by Unar, Seng, and Abbasi [13], demonstrated recognition accuracies exceeding ninety-five percent for enrolled users under controlled conditions. Limitations include sensitivity to dry or damaged skin, sensor degradation over time, and the requirement for physical contact with a shared device surface — a concern that gained prominence during the COVID-19 pandemic and has measurably affected user acceptance of touch-based biometrics [7]. Furthermore, the enrollment failure rate for individuals with naturally faint ridge patterns remains a persistent operational challenge not fully resolved by current sensor technology.</w:t>
      </w:r>
    </w:p>
    <w:p w14:paraId="21E8D581" w14:textId="77777777" w:rsidR="00AD7297" w:rsidRDefault="00AD7297" w:rsidP="00AD7297">
      <w:pPr>
        <w:pStyle w:val="Heading3"/>
      </w:pPr>
      <w:proofErr w:type="gramStart"/>
      <w:r>
        <w:t>2.2.4  Early</w:t>
      </w:r>
      <w:proofErr w:type="gramEnd"/>
      <w:r>
        <w:t xml:space="preserve"> Face Recognition: PCA and LDA Approaches</w:t>
      </w:r>
    </w:p>
    <w:p w14:paraId="7C538B94" w14:textId="77777777" w:rsidR="00AD7297" w:rsidRDefault="00AD7297" w:rsidP="00AD7297">
      <w:pPr>
        <w:spacing w:after="160"/>
        <w:ind w:firstLine="720"/>
      </w:pPr>
      <w:r>
        <w:t xml:space="preserve">Prior to the deep learning era, the dominant approaches to computational face recognition were Principal Component Analysis (PCA), implemented as the "Eigenfaces" method by Turk and Pentland [1], and Linear Discriminant Analysis (LDA), </w:t>
      </w:r>
      <w:proofErr w:type="spellStart"/>
      <w:r>
        <w:t>operationalised</w:t>
      </w:r>
      <w:proofErr w:type="spellEnd"/>
      <w:r>
        <w:t xml:space="preserve"> as the "</w:t>
      </w:r>
      <w:proofErr w:type="spellStart"/>
      <w:r>
        <w:t>Fisherfaces</w:t>
      </w:r>
      <w:proofErr w:type="spellEnd"/>
      <w:r>
        <w:t xml:space="preserve">" technique by Belhumeur et al. [14]. Both methods reduced the dimensionality of face images by projecting them onto a subspace that captured maximum variance (PCA) or </w:t>
      </w:r>
      <w:proofErr w:type="spellStart"/>
      <w:r>
        <w:t>maximised</w:t>
      </w:r>
      <w:proofErr w:type="spellEnd"/>
      <w:r>
        <w:t xml:space="preserve"> class separability (LDA). Attendance systems built on these techniques, such as those surveyed by Hashim et al. [15], achieved recognition rates of approximately seventy to eighty-five percent under controlled illumination but degraded sharply in the presence of lighting </w:t>
      </w:r>
      <w:r>
        <w:lastRenderedPageBreak/>
        <w:t>variation, pose change, and expression differences — conditions routinely encountered in a real classroom. Their computational requirements were modest, but their accuracy was insufficient for deployment in environments where recognition errors have direct consequences for student records.</w:t>
      </w:r>
    </w:p>
    <w:p w14:paraId="2C1EA52D" w14:textId="77777777" w:rsidR="00AD7297" w:rsidRDefault="00AD7297" w:rsidP="00AD7297">
      <w:pPr>
        <w:pStyle w:val="Heading3"/>
      </w:pPr>
      <w:proofErr w:type="gramStart"/>
      <w:r>
        <w:t xml:space="preserve">2.2.5  </w:t>
      </w:r>
      <w:proofErr w:type="spellStart"/>
      <w:r>
        <w:t>DeepFace</w:t>
      </w:r>
      <w:proofErr w:type="spellEnd"/>
      <w:proofErr w:type="gramEnd"/>
      <w:r>
        <w:t xml:space="preserve"> Framework</w:t>
      </w:r>
    </w:p>
    <w:p w14:paraId="2EB3854B" w14:textId="77777777" w:rsidR="00AD7297" w:rsidRDefault="00AD7297" w:rsidP="00AD7297">
      <w:pPr>
        <w:spacing w:after="160"/>
        <w:ind w:firstLine="720"/>
      </w:pPr>
      <w:r>
        <w:t xml:space="preserve">The </w:t>
      </w:r>
      <w:proofErr w:type="spellStart"/>
      <w:r>
        <w:t>DeepFace</w:t>
      </w:r>
      <w:proofErr w:type="spellEnd"/>
      <w:r>
        <w:t xml:space="preserve"> framework, introduced by </w:t>
      </w:r>
      <w:proofErr w:type="spellStart"/>
      <w:r>
        <w:t>Taigman</w:t>
      </w:r>
      <w:proofErr w:type="spellEnd"/>
      <w:r>
        <w:t xml:space="preserve"> et al. at Facebook AI Research [5], represented a paradigm shift in face recognition by employing a nine-layer deep neural network trained on 4.4 million labelled face images. The system achieved a verification accuracy of 97.35% on the Labelled Faces in the Wild (LFW) benchmark, approaching human-level performance on that dataset. The open-source Python library subsequently released under the </w:t>
      </w:r>
      <w:proofErr w:type="spellStart"/>
      <w:r>
        <w:t>DeepFace</w:t>
      </w:r>
      <w:proofErr w:type="spellEnd"/>
      <w:r>
        <w:t xml:space="preserve"> name [10] encapsulated multiple state-of-the-art recognition models — including VGG-Face, </w:t>
      </w:r>
      <w:proofErr w:type="spellStart"/>
      <w:r>
        <w:t>FaceNet</w:t>
      </w:r>
      <w:proofErr w:type="spellEnd"/>
      <w:r>
        <w:t xml:space="preserve">, </w:t>
      </w:r>
      <w:proofErr w:type="spellStart"/>
      <w:r>
        <w:t>ArcFace</w:t>
      </w:r>
      <w:proofErr w:type="spellEnd"/>
      <w:r>
        <w:t xml:space="preserve">, </w:t>
      </w:r>
      <w:proofErr w:type="spellStart"/>
      <w:r>
        <w:t>DeepID</w:t>
      </w:r>
      <w:proofErr w:type="spellEnd"/>
      <w:r>
        <w:t xml:space="preserve">, and </w:t>
      </w:r>
      <w:proofErr w:type="spellStart"/>
      <w:r>
        <w:t>Dlib</w:t>
      </w:r>
      <w:proofErr w:type="spellEnd"/>
      <w:r>
        <w:t xml:space="preserve"> — within a unified API, enabling developers to leverage pre-trained weights without training infrastructure. This accessibility was a primary motivation for selecting the </w:t>
      </w:r>
      <w:proofErr w:type="spellStart"/>
      <w:r>
        <w:t>DeepFace</w:t>
      </w:r>
      <w:proofErr w:type="spellEnd"/>
      <w:r>
        <w:t xml:space="preserve"> library as the recognition engine in CFRAS. The library’s </w:t>
      </w:r>
      <w:proofErr w:type="gramStart"/>
      <w:r>
        <w:rPr>
          <w:rFonts w:ascii="Courier New" w:eastAsia="Courier New" w:hAnsi="Courier New" w:cs="Courier New"/>
        </w:rPr>
        <w:t>represent(</w:t>
      </w:r>
      <w:proofErr w:type="gramEnd"/>
      <w:r>
        <w:rPr>
          <w:rFonts w:ascii="Courier New" w:eastAsia="Courier New" w:hAnsi="Courier New" w:cs="Courier New"/>
        </w:rPr>
        <w:t>)</w:t>
      </w:r>
      <w:r>
        <w:t xml:space="preserve"> and </w:t>
      </w:r>
      <w:proofErr w:type="spellStart"/>
      <w:r>
        <w:rPr>
          <w:rFonts w:ascii="Courier New" w:eastAsia="Courier New" w:hAnsi="Courier New" w:cs="Courier New"/>
        </w:rPr>
        <w:t>extract_faces</w:t>
      </w:r>
      <w:proofErr w:type="spellEnd"/>
      <w:r>
        <w:rPr>
          <w:rFonts w:ascii="Courier New" w:eastAsia="Courier New" w:hAnsi="Courier New" w:cs="Courier New"/>
        </w:rPr>
        <w:t>()</w:t>
      </w:r>
      <w:r>
        <w:t xml:space="preserve"> functions provided the core embedding generation and detection capabilities used throughout the system.</w:t>
      </w:r>
    </w:p>
    <w:p w14:paraId="380D4ED6" w14:textId="77777777" w:rsidR="00AD7297" w:rsidRDefault="00AD7297" w:rsidP="00AD7297">
      <w:pPr>
        <w:pStyle w:val="Heading3"/>
      </w:pPr>
      <w:proofErr w:type="gramStart"/>
      <w:r>
        <w:t xml:space="preserve">2.2.6  </w:t>
      </w:r>
      <w:proofErr w:type="spellStart"/>
      <w:r>
        <w:t>FaceNet</w:t>
      </w:r>
      <w:proofErr w:type="spellEnd"/>
      <w:proofErr w:type="gramEnd"/>
      <w:r>
        <w:t xml:space="preserve"> and Metric Learning Approaches</w:t>
      </w:r>
    </w:p>
    <w:p w14:paraId="7196313F" w14:textId="77777777" w:rsidR="00AD7297" w:rsidRDefault="00AD7297" w:rsidP="00AD7297">
      <w:pPr>
        <w:spacing w:after="160"/>
        <w:ind w:firstLine="720"/>
      </w:pPr>
      <w:proofErr w:type="spellStart"/>
      <w:r>
        <w:t>FaceNet</w:t>
      </w:r>
      <w:proofErr w:type="spellEnd"/>
      <w:r>
        <w:t xml:space="preserve">, developed by Schroff, </w:t>
      </w:r>
      <w:proofErr w:type="spellStart"/>
      <w:r>
        <w:t>Kalenichenko</w:t>
      </w:r>
      <w:proofErr w:type="spellEnd"/>
      <w:r>
        <w:t xml:space="preserve">, and Philbin at Google [4], introduced the triplet loss training paradigm for face recognition, in which the network was </w:t>
      </w:r>
      <w:proofErr w:type="spellStart"/>
      <w:r>
        <w:t>optimised</w:t>
      </w:r>
      <w:proofErr w:type="spellEnd"/>
      <w:r>
        <w:t xml:space="preserve"> to </w:t>
      </w:r>
      <w:proofErr w:type="spellStart"/>
      <w:r>
        <w:t>minimise</w:t>
      </w:r>
      <w:proofErr w:type="spellEnd"/>
      <w:r>
        <w:t xml:space="preserve"> the distance between an anchor embedding and a positive (same identity) embedding while </w:t>
      </w:r>
      <w:proofErr w:type="spellStart"/>
      <w:r>
        <w:t>maximising</w:t>
      </w:r>
      <w:proofErr w:type="spellEnd"/>
      <w:r>
        <w:t xml:space="preserve"> the distance to a negative (different identity) embedding. This approach directly </w:t>
      </w:r>
      <w:proofErr w:type="spellStart"/>
      <w:r>
        <w:t>optimised</w:t>
      </w:r>
      <w:proofErr w:type="spellEnd"/>
      <w:r>
        <w:t xml:space="preserve"> the embedding space for recognition rather than classification, yielding embeddings with superior discriminative properties for one-to-many identification tasks. </w:t>
      </w:r>
      <w:proofErr w:type="spellStart"/>
      <w:r>
        <w:t>FaceNet</w:t>
      </w:r>
      <w:proofErr w:type="spellEnd"/>
      <w:r>
        <w:t xml:space="preserve"> achieved 99.63% accuracy on the LFW benchmark using 128-dimensional embeddings. Several academic attendance system prototypes reported in the recent literature adopted </w:t>
      </w:r>
      <w:proofErr w:type="spellStart"/>
      <w:r>
        <w:t>FaceNet</w:t>
      </w:r>
      <w:proofErr w:type="spellEnd"/>
      <w:r>
        <w:t xml:space="preserve"> as their recognition backbone [16]. While CFRAS employed VGG-Face rather than </w:t>
      </w:r>
      <w:proofErr w:type="spellStart"/>
      <w:r>
        <w:t>FaceNet</w:t>
      </w:r>
      <w:proofErr w:type="spellEnd"/>
      <w:r>
        <w:t xml:space="preserve">, the two models share the fundamental principle of embedding-based recognition with cosine distance matching, and both are accessible through the </w:t>
      </w:r>
      <w:proofErr w:type="spellStart"/>
      <w:r>
        <w:t>DeepFace</w:t>
      </w:r>
      <w:proofErr w:type="spellEnd"/>
      <w:r>
        <w:t xml:space="preserve"> library, facilitating future substitution if warranted by performance benchmarking on the KU student population.</w:t>
      </w:r>
    </w:p>
    <w:p w14:paraId="29EC1EFF" w14:textId="77777777" w:rsidR="00AD7297" w:rsidRDefault="00AD7297" w:rsidP="00AD7297">
      <w:pPr>
        <w:pStyle w:val="Heading3"/>
      </w:pPr>
      <w:proofErr w:type="gramStart"/>
      <w:r>
        <w:lastRenderedPageBreak/>
        <w:t>2.2.7  Recent</w:t>
      </w:r>
      <w:proofErr w:type="gramEnd"/>
      <w:r>
        <w:t xml:space="preserve"> Academic Prototype Systems</w:t>
      </w:r>
    </w:p>
    <w:p w14:paraId="626DDFB2" w14:textId="77777777" w:rsidR="00AD7297" w:rsidRDefault="00AD7297" w:rsidP="00AD7297">
      <w:pPr>
        <w:spacing w:after="160"/>
        <w:ind w:firstLine="720"/>
      </w:pPr>
      <w:r>
        <w:t xml:space="preserve">A body of recent literature has described facial recognition attendance systems developed for specific institutional contexts, providing the most directly comparable prior work to CFRAS. Viola and Jones [17] provided the foundational Haar-cascade face detection algorithm that underpinned several earlier prototypes, though this approach has largely been superseded by CNN-based detectors such as MTCNN for accuracy-critical applications. More recent prototypes include the system described by Kaur and Lalit [16], which combined OpenCV-based detection with a </w:t>
      </w:r>
      <w:proofErr w:type="spellStart"/>
      <w:r>
        <w:t>FaceNet</w:t>
      </w:r>
      <w:proofErr w:type="spellEnd"/>
      <w:r>
        <w:t xml:space="preserve"> recognition model and a web-based reporting interface; the system was evaluated on a dataset of sixty students and achieved ninety-one percent accuracy under controlled lighting. A comparable system reported by Patel et al. [18] integrated face recognition with a MySQL database and demonstrated sub-second recognition response times. However, none of the reviewed prototypes incorporated duplicate-face prevention at registration, role-based access control with super-administrator privileges, or experimental multi-modal biometric capture (palm and iris) within a single application — features that distinguished CFRAS from prior work and were directly motivated by the requirements of Kabul University.</w:t>
      </w:r>
    </w:p>
    <w:p w14:paraId="2C2B9F4F" w14:textId="77777777" w:rsidR="00AD7297" w:rsidRDefault="00AD7297" w:rsidP="00AD7297"/>
    <w:p w14:paraId="208B65E7" w14:textId="77777777" w:rsidR="00AD7297" w:rsidRDefault="00AD7297" w:rsidP="00AD7297">
      <w:pPr>
        <w:spacing w:before="120" w:after="200"/>
        <w:jc w:val="center"/>
      </w:pPr>
      <w:r>
        <w:rPr>
          <w:b/>
          <w:bCs/>
        </w:rPr>
        <w:t>Table 2.1: Comparison of Existing Attendance Systems</w:t>
      </w:r>
    </w:p>
    <w:tbl>
      <w:tblPr>
        <w:tblW w:w="7526" w:type="dxa"/>
        <w:shd w:val="clear" w:color="auto" w:fill="FFFFFF" w:themeFill="background1"/>
        <w:tblCellMar>
          <w:left w:w="10" w:type="dxa"/>
          <w:right w:w="10" w:type="dxa"/>
        </w:tblCellMar>
        <w:tblLook w:val="04A0" w:firstRow="1" w:lastRow="0" w:firstColumn="1" w:lastColumn="0" w:noHBand="0" w:noVBand="1"/>
      </w:tblPr>
      <w:tblGrid>
        <w:gridCol w:w="1348"/>
        <w:gridCol w:w="1397"/>
        <w:gridCol w:w="1545"/>
        <w:gridCol w:w="1640"/>
        <w:gridCol w:w="1596"/>
      </w:tblGrid>
      <w:tr w:rsidR="005875EE" w:rsidRPr="005875EE" w14:paraId="2542D49D" w14:textId="77777777" w:rsidTr="005875EE">
        <w:trPr>
          <w:tblHeader/>
        </w:trPr>
        <w:tc>
          <w:tcPr>
            <w:tcW w:w="1400" w:type="dxa"/>
            <w:shd w:val="clear" w:color="auto" w:fill="FFFFFF" w:themeFill="background1"/>
            <w:tcMar>
              <w:top w:w="80" w:type="dxa"/>
              <w:left w:w="100" w:type="dxa"/>
              <w:bottom w:w="80" w:type="dxa"/>
              <w:right w:w="100" w:type="dxa"/>
            </w:tcMar>
            <w:vAlign w:val="center"/>
          </w:tcPr>
          <w:p w14:paraId="1ED11E58" w14:textId="77777777" w:rsidR="00AD7297" w:rsidRPr="005875EE" w:rsidRDefault="00AD7297" w:rsidP="00F27A6B">
            <w:pPr>
              <w:jc w:val="center"/>
              <w:rPr>
                <w:color w:val="000000" w:themeColor="text1"/>
              </w:rPr>
            </w:pPr>
            <w:r w:rsidRPr="005875EE">
              <w:rPr>
                <w:b/>
                <w:bCs/>
                <w:color w:val="000000" w:themeColor="text1"/>
              </w:rPr>
              <w:t>System / Method</w:t>
            </w:r>
          </w:p>
        </w:tc>
        <w:tc>
          <w:tcPr>
            <w:tcW w:w="1400" w:type="dxa"/>
            <w:shd w:val="clear" w:color="auto" w:fill="FFFFFF" w:themeFill="background1"/>
            <w:tcMar>
              <w:top w:w="80" w:type="dxa"/>
              <w:left w:w="100" w:type="dxa"/>
              <w:bottom w:w="80" w:type="dxa"/>
              <w:right w:w="100" w:type="dxa"/>
            </w:tcMar>
            <w:vAlign w:val="center"/>
          </w:tcPr>
          <w:p w14:paraId="5785DE20" w14:textId="77777777" w:rsidR="00AD7297" w:rsidRPr="005875EE" w:rsidRDefault="00AD7297" w:rsidP="00F27A6B">
            <w:pPr>
              <w:jc w:val="center"/>
              <w:rPr>
                <w:color w:val="000000" w:themeColor="text1"/>
              </w:rPr>
            </w:pPr>
            <w:r w:rsidRPr="005875EE">
              <w:rPr>
                <w:b/>
                <w:bCs/>
                <w:color w:val="000000" w:themeColor="text1"/>
              </w:rPr>
              <w:t>Technology</w:t>
            </w:r>
          </w:p>
        </w:tc>
        <w:tc>
          <w:tcPr>
            <w:tcW w:w="1600" w:type="dxa"/>
            <w:shd w:val="clear" w:color="auto" w:fill="FFFFFF" w:themeFill="background1"/>
            <w:tcMar>
              <w:top w:w="80" w:type="dxa"/>
              <w:left w:w="100" w:type="dxa"/>
              <w:bottom w:w="80" w:type="dxa"/>
              <w:right w:w="100" w:type="dxa"/>
            </w:tcMar>
            <w:vAlign w:val="center"/>
          </w:tcPr>
          <w:p w14:paraId="45A74864" w14:textId="77777777" w:rsidR="00AD7297" w:rsidRPr="005875EE" w:rsidRDefault="00AD7297" w:rsidP="00F27A6B">
            <w:pPr>
              <w:jc w:val="center"/>
              <w:rPr>
                <w:color w:val="000000" w:themeColor="text1"/>
              </w:rPr>
            </w:pPr>
            <w:r w:rsidRPr="005875EE">
              <w:rPr>
                <w:b/>
                <w:bCs/>
                <w:color w:val="000000" w:themeColor="text1"/>
              </w:rPr>
              <w:t>Advantages</w:t>
            </w:r>
          </w:p>
        </w:tc>
        <w:tc>
          <w:tcPr>
            <w:tcW w:w="1726" w:type="dxa"/>
            <w:shd w:val="clear" w:color="auto" w:fill="FFFFFF" w:themeFill="background1"/>
            <w:tcMar>
              <w:top w:w="80" w:type="dxa"/>
              <w:left w:w="100" w:type="dxa"/>
              <w:bottom w:w="80" w:type="dxa"/>
              <w:right w:w="100" w:type="dxa"/>
            </w:tcMar>
            <w:vAlign w:val="center"/>
          </w:tcPr>
          <w:p w14:paraId="3D910B35" w14:textId="77777777" w:rsidR="00AD7297" w:rsidRPr="005875EE" w:rsidRDefault="00AD7297" w:rsidP="00F27A6B">
            <w:pPr>
              <w:jc w:val="center"/>
              <w:rPr>
                <w:color w:val="000000" w:themeColor="text1"/>
              </w:rPr>
            </w:pPr>
            <w:r w:rsidRPr="005875EE">
              <w:rPr>
                <w:b/>
                <w:bCs/>
                <w:color w:val="000000" w:themeColor="text1"/>
              </w:rPr>
              <w:t>Weaknesses</w:t>
            </w:r>
          </w:p>
        </w:tc>
        <w:tc>
          <w:tcPr>
            <w:tcW w:w="1400" w:type="dxa"/>
            <w:shd w:val="clear" w:color="auto" w:fill="FFFFFF" w:themeFill="background1"/>
            <w:tcMar>
              <w:top w:w="80" w:type="dxa"/>
              <w:left w:w="100" w:type="dxa"/>
              <w:bottom w:w="80" w:type="dxa"/>
              <w:right w:w="100" w:type="dxa"/>
            </w:tcMar>
            <w:vAlign w:val="center"/>
          </w:tcPr>
          <w:p w14:paraId="0067B2CB" w14:textId="77777777" w:rsidR="00AD7297" w:rsidRPr="005875EE" w:rsidRDefault="00AD7297" w:rsidP="00F27A6B">
            <w:pPr>
              <w:jc w:val="center"/>
              <w:rPr>
                <w:color w:val="000000" w:themeColor="text1"/>
              </w:rPr>
            </w:pPr>
            <w:r w:rsidRPr="005875EE">
              <w:rPr>
                <w:b/>
                <w:bCs/>
                <w:color w:val="000000" w:themeColor="text1"/>
              </w:rPr>
              <w:t>CFRAS Improvement</w:t>
            </w:r>
          </w:p>
        </w:tc>
      </w:tr>
      <w:tr w:rsidR="005875EE" w:rsidRPr="005875EE" w14:paraId="16679D24" w14:textId="77777777" w:rsidTr="005875EE">
        <w:tc>
          <w:tcPr>
            <w:tcW w:w="1400" w:type="dxa"/>
            <w:shd w:val="clear" w:color="auto" w:fill="FFFFFF" w:themeFill="background1"/>
            <w:tcMar>
              <w:top w:w="80" w:type="dxa"/>
              <w:left w:w="100" w:type="dxa"/>
              <w:bottom w:w="80" w:type="dxa"/>
              <w:right w:w="100" w:type="dxa"/>
            </w:tcMar>
          </w:tcPr>
          <w:p w14:paraId="0FE34DBA" w14:textId="77777777" w:rsidR="00AD7297" w:rsidRPr="005875EE" w:rsidRDefault="00AD7297" w:rsidP="00F27A6B">
            <w:pPr>
              <w:rPr>
                <w:color w:val="000000" w:themeColor="text1"/>
              </w:rPr>
            </w:pPr>
            <w:r w:rsidRPr="005875EE">
              <w:rPr>
                <w:color w:val="000000" w:themeColor="text1"/>
                <w:sz w:val="20"/>
                <w:szCs w:val="20"/>
              </w:rPr>
              <w:t>Manual roll-call</w:t>
            </w:r>
          </w:p>
        </w:tc>
        <w:tc>
          <w:tcPr>
            <w:tcW w:w="1400" w:type="dxa"/>
            <w:shd w:val="clear" w:color="auto" w:fill="FFFFFF" w:themeFill="background1"/>
            <w:tcMar>
              <w:top w:w="80" w:type="dxa"/>
              <w:left w:w="100" w:type="dxa"/>
              <w:bottom w:w="80" w:type="dxa"/>
              <w:right w:w="100" w:type="dxa"/>
            </w:tcMar>
          </w:tcPr>
          <w:p w14:paraId="1E298D66" w14:textId="77777777" w:rsidR="00AD7297" w:rsidRPr="005875EE" w:rsidRDefault="00AD7297" w:rsidP="00F27A6B">
            <w:pPr>
              <w:rPr>
                <w:color w:val="000000" w:themeColor="text1"/>
              </w:rPr>
            </w:pPr>
            <w:r w:rsidRPr="005875EE">
              <w:rPr>
                <w:color w:val="000000" w:themeColor="text1"/>
                <w:sz w:val="20"/>
                <w:szCs w:val="20"/>
              </w:rPr>
              <w:t>Paper register, verbal check</w:t>
            </w:r>
          </w:p>
        </w:tc>
        <w:tc>
          <w:tcPr>
            <w:tcW w:w="1600" w:type="dxa"/>
            <w:shd w:val="clear" w:color="auto" w:fill="FFFFFF" w:themeFill="background1"/>
            <w:tcMar>
              <w:top w:w="80" w:type="dxa"/>
              <w:left w:w="100" w:type="dxa"/>
              <w:bottom w:w="80" w:type="dxa"/>
              <w:right w:w="100" w:type="dxa"/>
            </w:tcMar>
          </w:tcPr>
          <w:p w14:paraId="3B2237B4" w14:textId="77777777" w:rsidR="00AD7297" w:rsidRPr="005875EE" w:rsidRDefault="00AD7297" w:rsidP="00F27A6B">
            <w:pPr>
              <w:rPr>
                <w:color w:val="000000" w:themeColor="text1"/>
              </w:rPr>
            </w:pPr>
            <w:r w:rsidRPr="005875EE">
              <w:rPr>
                <w:color w:val="000000" w:themeColor="text1"/>
                <w:sz w:val="20"/>
                <w:szCs w:val="20"/>
              </w:rPr>
              <w:t>Zero cost; universally understood</w:t>
            </w:r>
          </w:p>
        </w:tc>
        <w:tc>
          <w:tcPr>
            <w:tcW w:w="1726" w:type="dxa"/>
            <w:shd w:val="clear" w:color="auto" w:fill="FFFFFF" w:themeFill="background1"/>
            <w:tcMar>
              <w:top w:w="80" w:type="dxa"/>
              <w:left w:w="100" w:type="dxa"/>
              <w:bottom w:w="80" w:type="dxa"/>
              <w:right w:w="100" w:type="dxa"/>
            </w:tcMar>
          </w:tcPr>
          <w:p w14:paraId="2ABFD054" w14:textId="77777777" w:rsidR="00AD7297" w:rsidRPr="005875EE" w:rsidRDefault="00AD7297" w:rsidP="00F27A6B">
            <w:pPr>
              <w:rPr>
                <w:color w:val="000000" w:themeColor="text1"/>
              </w:rPr>
            </w:pPr>
            <w:r w:rsidRPr="005875EE">
              <w:rPr>
                <w:color w:val="000000" w:themeColor="text1"/>
                <w:sz w:val="20"/>
                <w:szCs w:val="20"/>
              </w:rPr>
              <w:t>Time waste (5–10 min); proxy fraud; no digital record; human error</w:t>
            </w:r>
          </w:p>
        </w:tc>
        <w:tc>
          <w:tcPr>
            <w:tcW w:w="1400" w:type="dxa"/>
            <w:shd w:val="clear" w:color="auto" w:fill="FFFFFF" w:themeFill="background1"/>
            <w:tcMar>
              <w:top w:w="80" w:type="dxa"/>
              <w:left w:w="100" w:type="dxa"/>
              <w:bottom w:w="80" w:type="dxa"/>
              <w:right w:w="100" w:type="dxa"/>
            </w:tcMar>
          </w:tcPr>
          <w:p w14:paraId="1BA7FB7D" w14:textId="77777777" w:rsidR="00AD7297" w:rsidRPr="005875EE" w:rsidRDefault="00AD7297" w:rsidP="00F27A6B">
            <w:pPr>
              <w:rPr>
                <w:color w:val="000000" w:themeColor="text1"/>
              </w:rPr>
            </w:pPr>
            <w:r w:rsidRPr="005875EE">
              <w:rPr>
                <w:color w:val="000000" w:themeColor="text1"/>
                <w:sz w:val="20"/>
                <w:szCs w:val="20"/>
              </w:rPr>
              <w:t>Automates marking; binds identity to biometric; real-time record</w:t>
            </w:r>
          </w:p>
        </w:tc>
      </w:tr>
      <w:tr w:rsidR="005875EE" w:rsidRPr="005875EE" w14:paraId="285961DF" w14:textId="77777777" w:rsidTr="005875EE">
        <w:tc>
          <w:tcPr>
            <w:tcW w:w="1400" w:type="dxa"/>
            <w:shd w:val="clear" w:color="auto" w:fill="FFFFFF" w:themeFill="background1"/>
            <w:tcMar>
              <w:top w:w="80" w:type="dxa"/>
              <w:left w:w="100" w:type="dxa"/>
              <w:bottom w:w="80" w:type="dxa"/>
              <w:right w:w="100" w:type="dxa"/>
            </w:tcMar>
          </w:tcPr>
          <w:p w14:paraId="2004206F" w14:textId="77777777" w:rsidR="00AD7297" w:rsidRPr="005875EE" w:rsidRDefault="00AD7297" w:rsidP="00F27A6B">
            <w:pPr>
              <w:rPr>
                <w:color w:val="000000" w:themeColor="text1"/>
              </w:rPr>
            </w:pPr>
            <w:r w:rsidRPr="005875EE">
              <w:rPr>
                <w:color w:val="000000" w:themeColor="text1"/>
                <w:sz w:val="20"/>
                <w:szCs w:val="20"/>
              </w:rPr>
              <w:t>RFID card system</w:t>
            </w:r>
          </w:p>
        </w:tc>
        <w:tc>
          <w:tcPr>
            <w:tcW w:w="1400" w:type="dxa"/>
            <w:shd w:val="clear" w:color="auto" w:fill="FFFFFF" w:themeFill="background1"/>
            <w:tcMar>
              <w:top w:w="80" w:type="dxa"/>
              <w:left w:w="100" w:type="dxa"/>
              <w:bottom w:w="80" w:type="dxa"/>
              <w:right w:w="100" w:type="dxa"/>
            </w:tcMar>
          </w:tcPr>
          <w:p w14:paraId="595CF832" w14:textId="77777777" w:rsidR="00AD7297" w:rsidRPr="005875EE" w:rsidRDefault="00AD7297" w:rsidP="00F27A6B">
            <w:pPr>
              <w:rPr>
                <w:color w:val="000000" w:themeColor="text1"/>
              </w:rPr>
            </w:pPr>
            <w:r w:rsidRPr="005875EE">
              <w:rPr>
                <w:color w:val="000000" w:themeColor="text1"/>
                <w:sz w:val="20"/>
                <w:szCs w:val="20"/>
              </w:rPr>
              <w:t>Radio-frequency identity cards + readers</w:t>
            </w:r>
          </w:p>
        </w:tc>
        <w:tc>
          <w:tcPr>
            <w:tcW w:w="1600" w:type="dxa"/>
            <w:shd w:val="clear" w:color="auto" w:fill="FFFFFF" w:themeFill="background1"/>
            <w:tcMar>
              <w:top w:w="80" w:type="dxa"/>
              <w:left w:w="100" w:type="dxa"/>
              <w:bottom w:w="80" w:type="dxa"/>
              <w:right w:w="100" w:type="dxa"/>
            </w:tcMar>
          </w:tcPr>
          <w:p w14:paraId="5EAA8701" w14:textId="77777777" w:rsidR="00AD7297" w:rsidRPr="005875EE" w:rsidRDefault="00AD7297" w:rsidP="00F27A6B">
            <w:pPr>
              <w:rPr>
                <w:color w:val="000000" w:themeColor="text1"/>
              </w:rPr>
            </w:pPr>
            <w:r w:rsidRPr="005875EE">
              <w:rPr>
                <w:color w:val="000000" w:themeColor="text1"/>
                <w:sz w:val="20"/>
                <w:szCs w:val="20"/>
              </w:rPr>
              <w:t>Fast; produces digital logs</w:t>
            </w:r>
          </w:p>
        </w:tc>
        <w:tc>
          <w:tcPr>
            <w:tcW w:w="1726" w:type="dxa"/>
            <w:shd w:val="clear" w:color="auto" w:fill="FFFFFF" w:themeFill="background1"/>
            <w:tcMar>
              <w:top w:w="80" w:type="dxa"/>
              <w:left w:w="100" w:type="dxa"/>
              <w:bottom w:w="80" w:type="dxa"/>
              <w:right w:w="100" w:type="dxa"/>
            </w:tcMar>
          </w:tcPr>
          <w:p w14:paraId="4F0A2055" w14:textId="77777777" w:rsidR="00AD7297" w:rsidRPr="005875EE" w:rsidRDefault="00AD7297" w:rsidP="00F27A6B">
            <w:pPr>
              <w:rPr>
                <w:color w:val="000000" w:themeColor="text1"/>
              </w:rPr>
            </w:pPr>
            <w:r w:rsidRPr="005875EE">
              <w:rPr>
                <w:color w:val="000000" w:themeColor="text1"/>
                <w:sz w:val="20"/>
                <w:szCs w:val="20"/>
              </w:rPr>
              <w:t>Card swap = proxy still possible; hardware cost; card loss/damage</w:t>
            </w:r>
          </w:p>
        </w:tc>
        <w:tc>
          <w:tcPr>
            <w:tcW w:w="1400" w:type="dxa"/>
            <w:shd w:val="clear" w:color="auto" w:fill="FFFFFF" w:themeFill="background1"/>
            <w:tcMar>
              <w:top w:w="80" w:type="dxa"/>
              <w:left w:w="100" w:type="dxa"/>
              <w:bottom w:w="80" w:type="dxa"/>
              <w:right w:w="100" w:type="dxa"/>
            </w:tcMar>
          </w:tcPr>
          <w:p w14:paraId="52873717" w14:textId="77777777" w:rsidR="00AD7297" w:rsidRPr="005875EE" w:rsidRDefault="00AD7297" w:rsidP="00F27A6B">
            <w:pPr>
              <w:rPr>
                <w:color w:val="000000" w:themeColor="text1"/>
              </w:rPr>
            </w:pPr>
            <w:r w:rsidRPr="005875EE">
              <w:rPr>
                <w:color w:val="000000" w:themeColor="text1"/>
                <w:sz w:val="20"/>
                <w:szCs w:val="20"/>
              </w:rPr>
              <w:t>Contactless face as identifier; proxy impossible; no card required</w:t>
            </w:r>
          </w:p>
        </w:tc>
      </w:tr>
      <w:tr w:rsidR="005875EE" w:rsidRPr="005875EE" w14:paraId="243BB2FD" w14:textId="77777777" w:rsidTr="005875EE">
        <w:tc>
          <w:tcPr>
            <w:tcW w:w="1400" w:type="dxa"/>
            <w:shd w:val="clear" w:color="auto" w:fill="FFFFFF" w:themeFill="background1"/>
            <w:tcMar>
              <w:top w:w="80" w:type="dxa"/>
              <w:left w:w="100" w:type="dxa"/>
              <w:bottom w:w="80" w:type="dxa"/>
              <w:right w:w="100" w:type="dxa"/>
            </w:tcMar>
          </w:tcPr>
          <w:p w14:paraId="080C6CCD" w14:textId="77777777" w:rsidR="00AD7297" w:rsidRPr="005875EE" w:rsidRDefault="00AD7297" w:rsidP="00F27A6B">
            <w:pPr>
              <w:rPr>
                <w:color w:val="000000" w:themeColor="text1"/>
              </w:rPr>
            </w:pPr>
            <w:r w:rsidRPr="005875EE">
              <w:rPr>
                <w:color w:val="000000" w:themeColor="text1"/>
                <w:sz w:val="20"/>
                <w:szCs w:val="20"/>
              </w:rPr>
              <w:lastRenderedPageBreak/>
              <w:t>Fingerprint biometric</w:t>
            </w:r>
          </w:p>
        </w:tc>
        <w:tc>
          <w:tcPr>
            <w:tcW w:w="1400" w:type="dxa"/>
            <w:shd w:val="clear" w:color="auto" w:fill="FFFFFF" w:themeFill="background1"/>
            <w:tcMar>
              <w:top w:w="80" w:type="dxa"/>
              <w:left w:w="100" w:type="dxa"/>
              <w:bottom w:w="80" w:type="dxa"/>
              <w:right w:w="100" w:type="dxa"/>
            </w:tcMar>
          </w:tcPr>
          <w:p w14:paraId="5FB69E35" w14:textId="77777777" w:rsidR="00AD7297" w:rsidRPr="005875EE" w:rsidRDefault="00AD7297" w:rsidP="00F27A6B">
            <w:pPr>
              <w:rPr>
                <w:color w:val="000000" w:themeColor="text1"/>
              </w:rPr>
            </w:pPr>
            <w:r w:rsidRPr="005875EE">
              <w:rPr>
                <w:color w:val="000000" w:themeColor="text1"/>
                <w:sz w:val="20"/>
                <w:szCs w:val="20"/>
              </w:rPr>
              <w:t>Capacitive / optical sensor</w:t>
            </w:r>
          </w:p>
        </w:tc>
        <w:tc>
          <w:tcPr>
            <w:tcW w:w="1600" w:type="dxa"/>
            <w:shd w:val="clear" w:color="auto" w:fill="FFFFFF" w:themeFill="background1"/>
            <w:tcMar>
              <w:top w:w="80" w:type="dxa"/>
              <w:left w:w="100" w:type="dxa"/>
              <w:bottom w:w="80" w:type="dxa"/>
              <w:right w:w="100" w:type="dxa"/>
            </w:tcMar>
          </w:tcPr>
          <w:p w14:paraId="7BE037C2" w14:textId="77777777" w:rsidR="00AD7297" w:rsidRPr="005875EE" w:rsidRDefault="00AD7297" w:rsidP="00F27A6B">
            <w:pPr>
              <w:rPr>
                <w:color w:val="000000" w:themeColor="text1"/>
              </w:rPr>
            </w:pPr>
            <w:r w:rsidRPr="005875EE">
              <w:rPr>
                <w:color w:val="000000" w:themeColor="text1"/>
                <w:sz w:val="20"/>
                <w:szCs w:val="20"/>
              </w:rPr>
              <w:t>Biometrically bound; accurate under ideal conditions</w:t>
            </w:r>
          </w:p>
        </w:tc>
        <w:tc>
          <w:tcPr>
            <w:tcW w:w="1726" w:type="dxa"/>
            <w:shd w:val="clear" w:color="auto" w:fill="FFFFFF" w:themeFill="background1"/>
            <w:tcMar>
              <w:top w:w="80" w:type="dxa"/>
              <w:left w:w="100" w:type="dxa"/>
              <w:bottom w:w="80" w:type="dxa"/>
              <w:right w:w="100" w:type="dxa"/>
            </w:tcMar>
          </w:tcPr>
          <w:p w14:paraId="63C80BE1" w14:textId="77777777" w:rsidR="00AD7297" w:rsidRPr="005875EE" w:rsidRDefault="00AD7297" w:rsidP="00F27A6B">
            <w:pPr>
              <w:rPr>
                <w:color w:val="000000" w:themeColor="text1"/>
              </w:rPr>
            </w:pPr>
            <w:r w:rsidRPr="005875EE">
              <w:rPr>
                <w:color w:val="000000" w:themeColor="text1"/>
                <w:sz w:val="20"/>
                <w:szCs w:val="20"/>
              </w:rPr>
              <w:t>Touch-based hygiene risk; enrolment failure for faint ridges; sensor wear</w:t>
            </w:r>
          </w:p>
        </w:tc>
        <w:tc>
          <w:tcPr>
            <w:tcW w:w="1400" w:type="dxa"/>
            <w:shd w:val="clear" w:color="auto" w:fill="FFFFFF" w:themeFill="background1"/>
            <w:tcMar>
              <w:top w:w="80" w:type="dxa"/>
              <w:left w:w="100" w:type="dxa"/>
              <w:bottom w:w="80" w:type="dxa"/>
              <w:right w:w="100" w:type="dxa"/>
            </w:tcMar>
          </w:tcPr>
          <w:p w14:paraId="0C7CA111" w14:textId="77777777" w:rsidR="00AD7297" w:rsidRPr="005875EE" w:rsidRDefault="00AD7297" w:rsidP="00F27A6B">
            <w:pPr>
              <w:rPr>
                <w:color w:val="000000" w:themeColor="text1"/>
              </w:rPr>
            </w:pPr>
            <w:r w:rsidRPr="005875EE">
              <w:rPr>
                <w:color w:val="000000" w:themeColor="text1"/>
                <w:sz w:val="20"/>
                <w:szCs w:val="20"/>
              </w:rPr>
              <w:t>Fully contactless; single webcam; no skin-condition sensitivity</w:t>
            </w:r>
          </w:p>
        </w:tc>
      </w:tr>
      <w:tr w:rsidR="005875EE" w:rsidRPr="005875EE" w14:paraId="503E50B4" w14:textId="77777777" w:rsidTr="005875EE">
        <w:tc>
          <w:tcPr>
            <w:tcW w:w="1400" w:type="dxa"/>
            <w:shd w:val="clear" w:color="auto" w:fill="FFFFFF" w:themeFill="background1"/>
            <w:tcMar>
              <w:top w:w="80" w:type="dxa"/>
              <w:left w:w="100" w:type="dxa"/>
              <w:bottom w:w="80" w:type="dxa"/>
              <w:right w:w="100" w:type="dxa"/>
            </w:tcMar>
          </w:tcPr>
          <w:p w14:paraId="214E5506" w14:textId="77777777" w:rsidR="00AD7297" w:rsidRPr="005875EE" w:rsidRDefault="00AD7297" w:rsidP="00F27A6B">
            <w:pPr>
              <w:rPr>
                <w:color w:val="000000" w:themeColor="text1"/>
              </w:rPr>
            </w:pPr>
            <w:r w:rsidRPr="005875EE">
              <w:rPr>
                <w:color w:val="000000" w:themeColor="text1"/>
                <w:sz w:val="20"/>
                <w:szCs w:val="20"/>
              </w:rPr>
              <w:t>PCA / Eigenfaces</w:t>
            </w:r>
          </w:p>
        </w:tc>
        <w:tc>
          <w:tcPr>
            <w:tcW w:w="1400" w:type="dxa"/>
            <w:shd w:val="clear" w:color="auto" w:fill="FFFFFF" w:themeFill="background1"/>
            <w:tcMar>
              <w:top w:w="80" w:type="dxa"/>
              <w:left w:w="100" w:type="dxa"/>
              <w:bottom w:w="80" w:type="dxa"/>
              <w:right w:w="100" w:type="dxa"/>
            </w:tcMar>
          </w:tcPr>
          <w:p w14:paraId="55209B19" w14:textId="77777777" w:rsidR="00AD7297" w:rsidRPr="005875EE" w:rsidRDefault="00AD7297" w:rsidP="00F27A6B">
            <w:pPr>
              <w:rPr>
                <w:color w:val="000000" w:themeColor="text1"/>
              </w:rPr>
            </w:pPr>
            <w:r w:rsidRPr="005875EE">
              <w:rPr>
                <w:color w:val="000000" w:themeColor="text1"/>
                <w:sz w:val="20"/>
                <w:szCs w:val="20"/>
              </w:rPr>
              <w:t>Statistical dimensionality reduction</w:t>
            </w:r>
          </w:p>
        </w:tc>
        <w:tc>
          <w:tcPr>
            <w:tcW w:w="1600" w:type="dxa"/>
            <w:shd w:val="clear" w:color="auto" w:fill="FFFFFF" w:themeFill="background1"/>
            <w:tcMar>
              <w:top w:w="80" w:type="dxa"/>
              <w:left w:w="100" w:type="dxa"/>
              <w:bottom w:w="80" w:type="dxa"/>
              <w:right w:w="100" w:type="dxa"/>
            </w:tcMar>
          </w:tcPr>
          <w:p w14:paraId="5EEAF8B4" w14:textId="77777777" w:rsidR="00AD7297" w:rsidRPr="005875EE" w:rsidRDefault="00AD7297" w:rsidP="00F27A6B">
            <w:pPr>
              <w:rPr>
                <w:color w:val="000000" w:themeColor="text1"/>
              </w:rPr>
            </w:pPr>
            <w:r w:rsidRPr="005875EE">
              <w:rPr>
                <w:color w:val="000000" w:themeColor="text1"/>
                <w:sz w:val="20"/>
                <w:szCs w:val="20"/>
              </w:rPr>
              <w:t>Low compute; interpretable</w:t>
            </w:r>
          </w:p>
        </w:tc>
        <w:tc>
          <w:tcPr>
            <w:tcW w:w="1726" w:type="dxa"/>
            <w:shd w:val="clear" w:color="auto" w:fill="FFFFFF" w:themeFill="background1"/>
            <w:tcMar>
              <w:top w:w="80" w:type="dxa"/>
              <w:left w:w="100" w:type="dxa"/>
              <w:bottom w:w="80" w:type="dxa"/>
              <w:right w:w="100" w:type="dxa"/>
            </w:tcMar>
          </w:tcPr>
          <w:p w14:paraId="7753FD6F" w14:textId="77777777" w:rsidR="00AD7297" w:rsidRPr="005875EE" w:rsidRDefault="00AD7297" w:rsidP="00F27A6B">
            <w:pPr>
              <w:rPr>
                <w:color w:val="000000" w:themeColor="text1"/>
              </w:rPr>
            </w:pPr>
            <w:r w:rsidRPr="005875EE">
              <w:rPr>
                <w:color w:val="000000" w:themeColor="text1"/>
                <w:sz w:val="20"/>
                <w:szCs w:val="20"/>
              </w:rPr>
              <w:t>70–85% accuracy; poor under lighting / pose change</w:t>
            </w:r>
          </w:p>
        </w:tc>
        <w:tc>
          <w:tcPr>
            <w:tcW w:w="1400" w:type="dxa"/>
            <w:shd w:val="clear" w:color="auto" w:fill="FFFFFF" w:themeFill="background1"/>
            <w:tcMar>
              <w:top w:w="80" w:type="dxa"/>
              <w:left w:w="100" w:type="dxa"/>
              <w:bottom w:w="80" w:type="dxa"/>
              <w:right w:w="100" w:type="dxa"/>
            </w:tcMar>
          </w:tcPr>
          <w:p w14:paraId="6C2E88AD" w14:textId="77777777" w:rsidR="00AD7297" w:rsidRPr="005875EE" w:rsidRDefault="00AD7297" w:rsidP="00F27A6B">
            <w:pPr>
              <w:rPr>
                <w:color w:val="000000" w:themeColor="text1"/>
              </w:rPr>
            </w:pPr>
            <w:r w:rsidRPr="005875EE">
              <w:rPr>
                <w:color w:val="000000" w:themeColor="text1"/>
                <w:sz w:val="20"/>
                <w:szCs w:val="20"/>
              </w:rPr>
              <w:t>VGG-Face CNN: &gt;90% accuracy; robust pre-processing pipeline</w:t>
            </w:r>
          </w:p>
        </w:tc>
      </w:tr>
      <w:tr w:rsidR="005875EE" w:rsidRPr="005875EE" w14:paraId="56EB7CC4" w14:textId="77777777" w:rsidTr="005875EE">
        <w:tc>
          <w:tcPr>
            <w:tcW w:w="1400" w:type="dxa"/>
            <w:shd w:val="clear" w:color="auto" w:fill="FFFFFF" w:themeFill="background1"/>
            <w:tcMar>
              <w:top w:w="80" w:type="dxa"/>
              <w:left w:w="100" w:type="dxa"/>
              <w:bottom w:w="80" w:type="dxa"/>
              <w:right w:w="100" w:type="dxa"/>
            </w:tcMar>
          </w:tcPr>
          <w:p w14:paraId="01AAECF9" w14:textId="77777777" w:rsidR="00AD7297" w:rsidRPr="005875EE" w:rsidRDefault="00AD7297" w:rsidP="00F27A6B">
            <w:pPr>
              <w:rPr>
                <w:color w:val="000000" w:themeColor="text1"/>
              </w:rPr>
            </w:pPr>
            <w:proofErr w:type="spellStart"/>
            <w:r w:rsidRPr="005875EE">
              <w:rPr>
                <w:color w:val="000000" w:themeColor="text1"/>
                <w:sz w:val="20"/>
                <w:szCs w:val="20"/>
              </w:rPr>
              <w:t>DeepFace</w:t>
            </w:r>
            <w:proofErr w:type="spellEnd"/>
            <w:r w:rsidRPr="005875EE">
              <w:rPr>
                <w:color w:val="000000" w:themeColor="text1"/>
                <w:sz w:val="20"/>
                <w:szCs w:val="20"/>
              </w:rPr>
              <w:t xml:space="preserve"> (framework)</w:t>
            </w:r>
          </w:p>
        </w:tc>
        <w:tc>
          <w:tcPr>
            <w:tcW w:w="1400" w:type="dxa"/>
            <w:shd w:val="clear" w:color="auto" w:fill="FFFFFF" w:themeFill="background1"/>
            <w:tcMar>
              <w:top w:w="80" w:type="dxa"/>
              <w:left w:w="100" w:type="dxa"/>
              <w:bottom w:w="80" w:type="dxa"/>
              <w:right w:w="100" w:type="dxa"/>
            </w:tcMar>
          </w:tcPr>
          <w:p w14:paraId="1551CF4C" w14:textId="77777777" w:rsidR="00AD7297" w:rsidRPr="005875EE" w:rsidRDefault="00AD7297" w:rsidP="00F27A6B">
            <w:pPr>
              <w:rPr>
                <w:color w:val="000000" w:themeColor="text1"/>
              </w:rPr>
            </w:pPr>
            <w:r w:rsidRPr="005875EE">
              <w:rPr>
                <w:color w:val="000000" w:themeColor="text1"/>
                <w:sz w:val="20"/>
                <w:szCs w:val="20"/>
              </w:rPr>
              <w:t>Multi-model deep learning library</w:t>
            </w:r>
          </w:p>
        </w:tc>
        <w:tc>
          <w:tcPr>
            <w:tcW w:w="1600" w:type="dxa"/>
            <w:shd w:val="clear" w:color="auto" w:fill="FFFFFF" w:themeFill="background1"/>
            <w:tcMar>
              <w:top w:w="80" w:type="dxa"/>
              <w:left w:w="100" w:type="dxa"/>
              <w:bottom w:w="80" w:type="dxa"/>
              <w:right w:w="100" w:type="dxa"/>
            </w:tcMar>
          </w:tcPr>
          <w:p w14:paraId="7E8A4AFC" w14:textId="77777777" w:rsidR="00AD7297" w:rsidRPr="005875EE" w:rsidRDefault="00AD7297" w:rsidP="00F27A6B">
            <w:pPr>
              <w:rPr>
                <w:color w:val="000000" w:themeColor="text1"/>
              </w:rPr>
            </w:pPr>
            <w:r w:rsidRPr="005875EE">
              <w:rPr>
                <w:color w:val="000000" w:themeColor="text1"/>
                <w:sz w:val="20"/>
                <w:szCs w:val="20"/>
              </w:rPr>
              <w:t>High accuracy; flexible model choice</w:t>
            </w:r>
          </w:p>
        </w:tc>
        <w:tc>
          <w:tcPr>
            <w:tcW w:w="1726" w:type="dxa"/>
            <w:shd w:val="clear" w:color="auto" w:fill="FFFFFF" w:themeFill="background1"/>
            <w:tcMar>
              <w:top w:w="80" w:type="dxa"/>
              <w:left w:w="100" w:type="dxa"/>
              <w:bottom w:w="80" w:type="dxa"/>
              <w:right w:w="100" w:type="dxa"/>
            </w:tcMar>
          </w:tcPr>
          <w:p w14:paraId="1A6B951E" w14:textId="77777777" w:rsidR="00AD7297" w:rsidRPr="005875EE" w:rsidRDefault="00AD7297" w:rsidP="00F27A6B">
            <w:pPr>
              <w:rPr>
                <w:color w:val="000000" w:themeColor="text1"/>
              </w:rPr>
            </w:pPr>
            <w:r w:rsidRPr="005875EE">
              <w:rPr>
                <w:color w:val="000000" w:themeColor="text1"/>
                <w:sz w:val="20"/>
                <w:szCs w:val="20"/>
              </w:rPr>
              <w:t>Library: no GUI, no DB, no reporting out-of-the-box</w:t>
            </w:r>
          </w:p>
        </w:tc>
        <w:tc>
          <w:tcPr>
            <w:tcW w:w="1400" w:type="dxa"/>
            <w:shd w:val="clear" w:color="auto" w:fill="FFFFFF" w:themeFill="background1"/>
            <w:tcMar>
              <w:top w:w="80" w:type="dxa"/>
              <w:left w:w="100" w:type="dxa"/>
              <w:bottom w:w="80" w:type="dxa"/>
              <w:right w:w="100" w:type="dxa"/>
            </w:tcMar>
          </w:tcPr>
          <w:p w14:paraId="2C446535" w14:textId="77777777" w:rsidR="00AD7297" w:rsidRPr="005875EE" w:rsidRDefault="00AD7297" w:rsidP="00F27A6B">
            <w:pPr>
              <w:rPr>
                <w:color w:val="000000" w:themeColor="text1"/>
              </w:rPr>
            </w:pPr>
            <w:r w:rsidRPr="005875EE">
              <w:rPr>
                <w:color w:val="000000" w:themeColor="text1"/>
                <w:sz w:val="20"/>
                <w:szCs w:val="20"/>
              </w:rPr>
              <w:t xml:space="preserve">Full system: GUI + DB + reporting + role management built on </w:t>
            </w:r>
            <w:proofErr w:type="spellStart"/>
            <w:r w:rsidRPr="005875EE">
              <w:rPr>
                <w:color w:val="000000" w:themeColor="text1"/>
                <w:sz w:val="20"/>
                <w:szCs w:val="20"/>
              </w:rPr>
              <w:t>DeepFace</w:t>
            </w:r>
            <w:proofErr w:type="spellEnd"/>
          </w:p>
        </w:tc>
      </w:tr>
      <w:tr w:rsidR="005875EE" w:rsidRPr="005875EE" w14:paraId="69D867FA" w14:textId="77777777" w:rsidTr="005875EE">
        <w:tc>
          <w:tcPr>
            <w:tcW w:w="1400" w:type="dxa"/>
            <w:shd w:val="clear" w:color="auto" w:fill="FFFFFF" w:themeFill="background1"/>
            <w:tcMar>
              <w:top w:w="80" w:type="dxa"/>
              <w:left w:w="100" w:type="dxa"/>
              <w:bottom w:w="80" w:type="dxa"/>
              <w:right w:w="100" w:type="dxa"/>
            </w:tcMar>
          </w:tcPr>
          <w:p w14:paraId="231E553B" w14:textId="77777777" w:rsidR="00AD7297" w:rsidRPr="005875EE" w:rsidRDefault="00AD7297" w:rsidP="00F27A6B">
            <w:pPr>
              <w:rPr>
                <w:color w:val="000000" w:themeColor="text1"/>
              </w:rPr>
            </w:pPr>
            <w:proofErr w:type="spellStart"/>
            <w:r w:rsidRPr="005875EE">
              <w:rPr>
                <w:color w:val="000000" w:themeColor="text1"/>
                <w:sz w:val="20"/>
                <w:szCs w:val="20"/>
              </w:rPr>
              <w:t>FaceNet</w:t>
            </w:r>
            <w:proofErr w:type="spellEnd"/>
            <w:r w:rsidRPr="005875EE">
              <w:rPr>
                <w:color w:val="000000" w:themeColor="text1"/>
                <w:sz w:val="20"/>
                <w:szCs w:val="20"/>
              </w:rPr>
              <w:t>-based prototypes</w:t>
            </w:r>
          </w:p>
        </w:tc>
        <w:tc>
          <w:tcPr>
            <w:tcW w:w="1400" w:type="dxa"/>
            <w:shd w:val="clear" w:color="auto" w:fill="FFFFFF" w:themeFill="background1"/>
            <w:tcMar>
              <w:top w:w="80" w:type="dxa"/>
              <w:left w:w="100" w:type="dxa"/>
              <w:bottom w:w="80" w:type="dxa"/>
              <w:right w:w="100" w:type="dxa"/>
            </w:tcMar>
          </w:tcPr>
          <w:p w14:paraId="5DB86CBB" w14:textId="77777777" w:rsidR="00AD7297" w:rsidRPr="005875EE" w:rsidRDefault="00AD7297" w:rsidP="00F27A6B">
            <w:pPr>
              <w:rPr>
                <w:color w:val="000000" w:themeColor="text1"/>
              </w:rPr>
            </w:pPr>
            <w:r w:rsidRPr="005875EE">
              <w:rPr>
                <w:color w:val="000000" w:themeColor="text1"/>
                <w:sz w:val="20"/>
                <w:szCs w:val="20"/>
              </w:rPr>
              <w:t>Triplet-loss CNN + web interface</w:t>
            </w:r>
          </w:p>
        </w:tc>
        <w:tc>
          <w:tcPr>
            <w:tcW w:w="1600" w:type="dxa"/>
            <w:shd w:val="clear" w:color="auto" w:fill="FFFFFF" w:themeFill="background1"/>
            <w:tcMar>
              <w:top w:w="80" w:type="dxa"/>
              <w:left w:w="100" w:type="dxa"/>
              <w:bottom w:w="80" w:type="dxa"/>
              <w:right w:w="100" w:type="dxa"/>
            </w:tcMar>
          </w:tcPr>
          <w:p w14:paraId="073039E6" w14:textId="77777777" w:rsidR="00AD7297" w:rsidRPr="005875EE" w:rsidRDefault="00AD7297" w:rsidP="00F27A6B">
            <w:pPr>
              <w:rPr>
                <w:color w:val="000000" w:themeColor="text1"/>
              </w:rPr>
            </w:pPr>
            <w:r w:rsidRPr="005875EE">
              <w:rPr>
                <w:color w:val="000000" w:themeColor="text1"/>
                <w:sz w:val="20"/>
                <w:szCs w:val="20"/>
              </w:rPr>
              <w:t>~91% accuracy; web reports</w:t>
            </w:r>
          </w:p>
        </w:tc>
        <w:tc>
          <w:tcPr>
            <w:tcW w:w="1726" w:type="dxa"/>
            <w:shd w:val="clear" w:color="auto" w:fill="FFFFFF" w:themeFill="background1"/>
            <w:tcMar>
              <w:top w:w="80" w:type="dxa"/>
              <w:left w:w="100" w:type="dxa"/>
              <w:bottom w:w="80" w:type="dxa"/>
              <w:right w:w="100" w:type="dxa"/>
            </w:tcMar>
          </w:tcPr>
          <w:p w14:paraId="6029D89C" w14:textId="77777777" w:rsidR="00AD7297" w:rsidRPr="005875EE" w:rsidRDefault="00AD7297" w:rsidP="00F27A6B">
            <w:pPr>
              <w:rPr>
                <w:color w:val="000000" w:themeColor="text1"/>
              </w:rPr>
            </w:pPr>
            <w:r w:rsidRPr="005875EE">
              <w:rPr>
                <w:color w:val="000000" w:themeColor="text1"/>
                <w:sz w:val="20"/>
                <w:szCs w:val="20"/>
              </w:rPr>
              <w:t>No offline support; no duplicate-face prevention; single admin role</w:t>
            </w:r>
          </w:p>
        </w:tc>
        <w:tc>
          <w:tcPr>
            <w:tcW w:w="1400" w:type="dxa"/>
            <w:shd w:val="clear" w:color="auto" w:fill="FFFFFF" w:themeFill="background1"/>
            <w:tcMar>
              <w:top w:w="80" w:type="dxa"/>
              <w:left w:w="100" w:type="dxa"/>
              <w:bottom w:w="80" w:type="dxa"/>
              <w:right w:w="100" w:type="dxa"/>
            </w:tcMar>
          </w:tcPr>
          <w:p w14:paraId="4067D162" w14:textId="77777777" w:rsidR="00AD7297" w:rsidRPr="005875EE" w:rsidRDefault="00AD7297" w:rsidP="00F27A6B">
            <w:pPr>
              <w:rPr>
                <w:color w:val="000000" w:themeColor="text1"/>
              </w:rPr>
            </w:pPr>
            <w:r w:rsidRPr="005875EE">
              <w:rPr>
                <w:color w:val="000000" w:themeColor="text1"/>
                <w:sz w:val="20"/>
                <w:szCs w:val="20"/>
              </w:rPr>
              <w:t>Offline-capable; duplicate check; super-admin / admin RBAC</w:t>
            </w:r>
          </w:p>
        </w:tc>
      </w:tr>
      <w:tr w:rsidR="005875EE" w:rsidRPr="005875EE" w14:paraId="2C484B37" w14:textId="77777777" w:rsidTr="005875EE">
        <w:tc>
          <w:tcPr>
            <w:tcW w:w="1400" w:type="dxa"/>
            <w:shd w:val="clear" w:color="auto" w:fill="FFFFFF" w:themeFill="background1"/>
            <w:tcMar>
              <w:top w:w="80" w:type="dxa"/>
              <w:left w:w="100" w:type="dxa"/>
              <w:bottom w:w="80" w:type="dxa"/>
              <w:right w:w="100" w:type="dxa"/>
            </w:tcMar>
          </w:tcPr>
          <w:p w14:paraId="2E19D7AF" w14:textId="77777777" w:rsidR="00AD7297" w:rsidRPr="005875EE" w:rsidRDefault="00AD7297" w:rsidP="00F27A6B">
            <w:pPr>
              <w:rPr>
                <w:color w:val="000000" w:themeColor="text1"/>
              </w:rPr>
            </w:pPr>
            <w:r w:rsidRPr="005875EE">
              <w:rPr>
                <w:color w:val="000000" w:themeColor="text1"/>
                <w:sz w:val="20"/>
                <w:szCs w:val="20"/>
              </w:rPr>
              <w:t>Recent institutional prototypes (general)</w:t>
            </w:r>
          </w:p>
        </w:tc>
        <w:tc>
          <w:tcPr>
            <w:tcW w:w="1400" w:type="dxa"/>
            <w:shd w:val="clear" w:color="auto" w:fill="FFFFFF" w:themeFill="background1"/>
            <w:tcMar>
              <w:top w:w="80" w:type="dxa"/>
              <w:left w:w="100" w:type="dxa"/>
              <w:bottom w:w="80" w:type="dxa"/>
              <w:right w:w="100" w:type="dxa"/>
            </w:tcMar>
          </w:tcPr>
          <w:p w14:paraId="307423B3" w14:textId="77777777" w:rsidR="00AD7297" w:rsidRPr="005875EE" w:rsidRDefault="00AD7297" w:rsidP="00F27A6B">
            <w:pPr>
              <w:rPr>
                <w:color w:val="000000" w:themeColor="text1"/>
              </w:rPr>
            </w:pPr>
            <w:r w:rsidRPr="005875EE">
              <w:rPr>
                <w:color w:val="000000" w:themeColor="text1"/>
                <w:sz w:val="20"/>
                <w:szCs w:val="20"/>
              </w:rPr>
              <w:t>OpenCV + various CNN backends</w:t>
            </w:r>
          </w:p>
        </w:tc>
        <w:tc>
          <w:tcPr>
            <w:tcW w:w="1600" w:type="dxa"/>
            <w:shd w:val="clear" w:color="auto" w:fill="FFFFFF" w:themeFill="background1"/>
            <w:tcMar>
              <w:top w:w="80" w:type="dxa"/>
              <w:left w:w="100" w:type="dxa"/>
              <w:bottom w:w="80" w:type="dxa"/>
              <w:right w:w="100" w:type="dxa"/>
            </w:tcMar>
          </w:tcPr>
          <w:p w14:paraId="728A5CAC" w14:textId="77777777" w:rsidR="00AD7297" w:rsidRPr="005875EE" w:rsidRDefault="00AD7297" w:rsidP="00F27A6B">
            <w:pPr>
              <w:rPr>
                <w:color w:val="000000" w:themeColor="text1"/>
              </w:rPr>
            </w:pPr>
            <w:r w:rsidRPr="005875EE">
              <w:rPr>
                <w:color w:val="000000" w:themeColor="text1"/>
                <w:sz w:val="20"/>
                <w:szCs w:val="20"/>
              </w:rPr>
              <w:t>Institutional fit; DB integration</w:t>
            </w:r>
          </w:p>
        </w:tc>
        <w:tc>
          <w:tcPr>
            <w:tcW w:w="1726" w:type="dxa"/>
            <w:shd w:val="clear" w:color="auto" w:fill="FFFFFF" w:themeFill="background1"/>
            <w:tcMar>
              <w:top w:w="80" w:type="dxa"/>
              <w:left w:w="100" w:type="dxa"/>
              <w:bottom w:w="80" w:type="dxa"/>
              <w:right w:w="100" w:type="dxa"/>
            </w:tcMar>
          </w:tcPr>
          <w:p w14:paraId="411219BC" w14:textId="77777777" w:rsidR="00AD7297" w:rsidRPr="005875EE" w:rsidRDefault="00AD7297" w:rsidP="00F27A6B">
            <w:pPr>
              <w:rPr>
                <w:color w:val="000000" w:themeColor="text1"/>
              </w:rPr>
            </w:pPr>
            <w:proofErr w:type="gramStart"/>
            <w:r w:rsidRPr="005875EE">
              <w:rPr>
                <w:color w:val="000000" w:themeColor="text1"/>
                <w:sz w:val="20"/>
                <w:szCs w:val="20"/>
              </w:rPr>
              <w:t>Typically</w:t>
            </w:r>
            <w:proofErr w:type="gramEnd"/>
            <w:r w:rsidRPr="005875EE">
              <w:rPr>
                <w:color w:val="000000" w:themeColor="text1"/>
                <w:sz w:val="20"/>
                <w:szCs w:val="20"/>
              </w:rPr>
              <w:t xml:space="preserve"> single-modal; no multi-biometric; no proxy-prevention logic</w:t>
            </w:r>
          </w:p>
        </w:tc>
        <w:tc>
          <w:tcPr>
            <w:tcW w:w="1400" w:type="dxa"/>
            <w:shd w:val="clear" w:color="auto" w:fill="FFFFFF" w:themeFill="background1"/>
            <w:tcMar>
              <w:top w:w="80" w:type="dxa"/>
              <w:left w:w="100" w:type="dxa"/>
              <w:bottom w:w="80" w:type="dxa"/>
              <w:right w:w="100" w:type="dxa"/>
            </w:tcMar>
          </w:tcPr>
          <w:p w14:paraId="6E7226D2" w14:textId="77777777" w:rsidR="00AD7297" w:rsidRPr="005875EE" w:rsidRDefault="00AD7297" w:rsidP="00F27A6B">
            <w:pPr>
              <w:rPr>
                <w:color w:val="000000" w:themeColor="text1"/>
              </w:rPr>
            </w:pPr>
            <w:r w:rsidRPr="005875EE">
              <w:rPr>
                <w:color w:val="000000" w:themeColor="text1"/>
                <w:sz w:val="20"/>
                <w:szCs w:val="20"/>
              </w:rPr>
              <w:t>Multi-modal (face + palm + iris experimental); temporal smoothing buffer</w:t>
            </w:r>
          </w:p>
        </w:tc>
      </w:tr>
    </w:tbl>
    <w:p w14:paraId="6C7A3972" w14:textId="77777777" w:rsidR="00AD7297" w:rsidRDefault="00AD7297" w:rsidP="00AD7297"/>
    <w:p w14:paraId="27FABAA9" w14:textId="77777777" w:rsidR="00AD7297" w:rsidRDefault="00AD7297" w:rsidP="00AD7297">
      <w:pPr>
        <w:pStyle w:val="Heading2"/>
      </w:pPr>
      <w:proofErr w:type="gramStart"/>
      <w:r>
        <w:rPr>
          <w:sz w:val="24"/>
          <w:szCs w:val="24"/>
        </w:rPr>
        <w:t>2.3  Research</w:t>
      </w:r>
      <w:proofErr w:type="gramEnd"/>
      <w:r>
        <w:rPr>
          <w:sz w:val="24"/>
          <w:szCs w:val="24"/>
        </w:rPr>
        <w:t xml:space="preserve"> Gap Synthesis</w:t>
      </w:r>
    </w:p>
    <w:p w14:paraId="58D79CC4" w14:textId="77777777" w:rsidR="00AD7297" w:rsidRDefault="00AD7297" w:rsidP="005875EE">
      <w:pPr>
        <w:spacing w:after="160"/>
      </w:pPr>
      <w:r>
        <w:t xml:space="preserve">The critical review presented in Section 2.2 revealed a consistent and significant gap in the literature on automated attendance systems, specifically </w:t>
      </w:r>
      <w:r>
        <w:lastRenderedPageBreak/>
        <w:t>with respect to the convergence of four properties that are simultaneously necessary for practical deployment at an institution such as Kabul University.</w:t>
      </w:r>
    </w:p>
    <w:p w14:paraId="62A5EDF5" w14:textId="77777777" w:rsidR="00AD7297" w:rsidRDefault="00AD7297" w:rsidP="005875EE">
      <w:pPr>
        <w:spacing w:after="160"/>
      </w:pPr>
      <w:r>
        <w:t xml:space="preserve">First, existing systems that achieved high recognition accuracy — particularly those based on </w:t>
      </w:r>
      <w:proofErr w:type="spellStart"/>
      <w:r>
        <w:t>FaceNet</w:t>
      </w:r>
      <w:proofErr w:type="spellEnd"/>
      <w:r>
        <w:t xml:space="preserve"> or commercial deep learning APIs — universally assumed persistent internet connectivity, either for cloud-based recognition inference or for real-time database </w:t>
      </w:r>
      <w:proofErr w:type="spellStart"/>
      <w:r>
        <w:t>synchronisation</w:t>
      </w:r>
      <w:proofErr w:type="spellEnd"/>
      <w:r>
        <w:t xml:space="preserve"> [16][18]. No reviewed system was specifically designed and validated for offline operation on a commodity personal computer without internet access, a constraint that is not merely incidental but definitive for the Kabul University context.</w:t>
      </w:r>
    </w:p>
    <w:p w14:paraId="12A6B948" w14:textId="77777777" w:rsidR="00AD7297" w:rsidRDefault="00AD7297" w:rsidP="005875EE">
      <w:pPr>
        <w:spacing w:after="160"/>
      </w:pPr>
      <w:r>
        <w:t xml:space="preserve">Second, none of the reviewed systems incorporated a duplicate-face prevention mechanism at the point of student registration. This omission meant that a student could theoretically be enrolled multiple times under different names, undermining the integrity of the identity database. CFRAS addressed this gap through the </w:t>
      </w:r>
      <w:proofErr w:type="spellStart"/>
      <w:r>
        <w:rPr>
          <w:rFonts w:ascii="Courier New" w:eastAsia="Courier New" w:hAnsi="Courier New" w:cs="Courier New"/>
        </w:rPr>
        <w:t>check_duplicate_face_</w:t>
      </w:r>
      <w:proofErr w:type="gramStart"/>
      <w:r>
        <w:rPr>
          <w:rFonts w:ascii="Courier New" w:eastAsia="Courier New" w:hAnsi="Courier New" w:cs="Courier New"/>
        </w:rPr>
        <w:t>student</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in </w:t>
      </w:r>
      <w:r>
        <w:rPr>
          <w:rFonts w:ascii="Courier New" w:eastAsia="Courier New" w:hAnsi="Courier New" w:cs="Courier New"/>
        </w:rPr>
        <w:t>db.py</w:t>
      </w:r>
      <w:r>
        <w:t>, which compared any new face embedding against all existing entries before permitting registration.</w:t>
      </w:r>
    </w:p>
    <w:p w14:paraId="211EBA80" w14:textId="77777777" w:rsidR="00AD7297" w:rsidRDefault="00AD7297" w:rsidP="005875EE">
      <w:pPr>
        <w:spacing w:after="160"/>
      </w:pPr>
      <w:r>
        <w:t xml:space="preserve">Third, the reviewed systems presented graphical user interfaces that ranged from command-line tools to rudimentary </w:t>
      </w:r>
      <w:proofErr w:type="spellStart"/>
      <w:r>
        <w:t>Tkinter</w:t>
      </w:r>
      <w:proofErr w:type="spellEnd"/>
      <w:r>
        <w:t xml:space="preserve"> windows or web dashboards. None employed a modern, component-based desktop GUI framework — specifically </w:t>
      </w:r>
      <w:proofErr w:type="spellStart"/>
      <w:r>
        <w:t>CustomTkinter</w:t>
      </w:r>
      <w:proofErr w:type="spellEnd"/>
      <w:r>
        <w:t xml:space="preserve"> — that would be approachable for non-technical administrative staff with no software engineering background, a critical requirement given the intended user population at Kabul University.</w:t>
      </w:r>
    </w:p>
    <w:p w14:paraId="32E594F2" w14:textId="77777777" w:rsidR="00AD7297" w:rsidRDefault="00AD7297" w:rsidP="005875EE">
      <w:pPr>
        <w:spacing w:after="160"/>
      </w:pPr>
      <w:r>
        <w:t xml:space="preserve">Fourth, no single reviewed prototype combined facial recognition with experimental palm and iris biometric modules within a unified application architecture, limiting their extensibility to multi-modal identification scenarios that are increasingly </w:t>
      </w:r>
      <w:proofErr w:type="spellStart"/>
      <w:r>
        <w:t>recognised</w:t>
      </w:r>
      <w:proofErr w:type="spellEnd"/>
      <w:r>
        <w:t xml:space="preserve"> as necessary for high-security environments [7]. CFRAS was designed from the outset to accommodate these additional modalities as first-class modules, even if their evaluation was deferred to future work.</w:t>
      </w:r>
    </w:p>
    <w:p w14:paraId="2C8FD697" w14:textId="77777777" w:rsidR="00AD7297" w:rsidRDefault="00AD7297" w:rsidP="00AD7297">
      <w:pPr>
        <w:spacing w:after="160"/>
      </w:pPr>
      <w:r>
        <w:t xml:space="preserve">In summary, the gap that CFRAS was designed to fill was the absence of a cost-effective, offline-ready, highly accurate facial recognition attendance system with a modern graphical interface, duplicate-face prevention, role-based access control, and multi-modal biometric extensibility — tailored to </w:t>
      </w:r>
      <w:r>
        <w:lastRenderedPageBreak/>
        <w:t>the specific operational and infrastructural context of Afghan higher education.</w:t>
      </w:r>
    </w:p>
    <w:p w14:paraId="25282E0E" w14:textId="77777777" w:rsidR="008F0EF5" w:rsidRDefault="008F0EF5" w:rsidP="00AD7297">
      <w:pPr>
        <w:spacing w:after="160"/>
      </w:pPr>
    </w:p>
    <w:p w14:paraId="117BA8B4" w14:textId="77777777" w:rsidR="008F0EF5" w:rsidRDefault="008F0EF5" w:rsidP="00AD7297">
      <w:pPr>
        <w:spacing w:after="160"/>
      </w:pPr>
    </w:p>
    <w:p w14:paraId="5003BE28" w14:textId="77777777" w:rsidR="008F0EF5" w:rsidRDefault="008F0EF5" w:rsidP="00AD7297">
      <w:pPr>
        <w:spacing w:after="160"/>
      </w:pPr>
    </w:p>
    <w:p w14:paraId="3AA2EA49" w14:textId="77777777" w:rsidR="008F0EF5" w:rsidRDefault="008F0EF5" w:rsidP="008F0EF5">
      <w:pPr>
        <w:pStyle w:val="Heading1"/>
        <w:pBdr>
          <w:bottom w:val="single" w:sz="6" w:space="2" w:color="000000"/>
        </w:pBdr>
      </w:pPr>
      <w:r>
        <w:rPr>
          <w:b w:val="0"/>
          <w:bCs w:val="0"/>
          <w:caps/>
          <w:sz w:val="28"/>
          <w:szCs w:val="28"/>
        </w:rPr>
        <w:t>CHAPTER THREE: REQUIREMENTS ANALYSIS</w:t>
      </w:r>
    </w:p>
    <w:p w14:paraId="1702BFA0" w14:textId="77777777" w:rsidR="008F0EF5" w:rsidRDefault="008F0EF5" w:rsidP="008F0EF5">
      <w:pPr>
        <w:pStyle w:val="Heading2"/>
      </w:pPr>
      <w:proofErr w:type="gramStart"/>
      <w:r>
        <w:rPr>
          <w:b w:val="0"/>
          <w:bCs w:val="0"/>
          <w:sz w:val="24"/>
          <w:szCs w:val="24"/>
        </w:rPr>
        <w:t>3.1  Requirements</w:t>
      </w:r>
      <w:proofErr w:type="gramEnd"/>
      <w:r>
        <w:rPr>
          <w:b w:val="0"/>
          <w:bCs w:val="0"/>
          <w:sz w:val="24"/>
          <w:szCs w:val="24"/>
        </w:rPr>
        <w:t xml:space="preserve"> Elicitation Methodology</w:t>
      </w:r>
    </w:p>
    <w:p w14:paraId="5F7E0D14" w14:textId="77777777" w:rsidR="008F0EF5" w:rsidRDefault="008F0EF5" w:rsidP="008F0EF5">
      <w:pPr>
        <w:spacing w:after="160"/>
      </w:pPr>
      <w:r>
        <w:t>The requirements for CFRAS were elicited through a structured combination of four complementary methods, consistent with best practice in applied software engineering for systems developed in close collaboration with end users [19].</w:t>
      </w:r>
    </w:p>
    <w:p w14:paraId="01C89BB3" w14:textId="77777777" w:rsidR="008F0EF5" w:rsidRDefault="008F0EF5" w:rsidP="008F0EF5">
      <w:pPr>
        <w:spacing w:after="160"/>
      </w:pPr>
      <w:r>
        <w:t>Stakeholder interviews were conducted with three academic staff members at Kabul University — two course instructors and one faculty administrator — who described their current attendance practices, identified the pain points documented in Section 1.2, and articulated their expectations for an automated replacement. Key outcomes of the interviews included the requirement for offline operation, the need for a filterable attendance report with date and department dimensions, and the stipulation that the system should not require instructors to learn a programming tool or command-line interface.</w:t>
      </w:r>
    </w:p>
    <w:p w14:paraId="0809D6EE" w14:textId="77777777" w:rsidR="008F0EF5" w:rsidRDefault="008F0EF5" w:rsidP="008F0EF5">
      <w:pPr>
        <w:spacing w:after="160"/>
      </w:pPr>
      <w:r>
        <w:t>Direct observation of three attendance sessions was conducted to quantify the time cost of the manual roll-call and to observe the range of classroom lighting conditions that the recognition system would need to accommodate. These observations grounded the non-functional performance requirements defined in Section 3.3.</w:t>
      </w:r>
    </w:p>
    <w:p w14:paraId="7C872514" w14:textId="77777777" w:rsidR="008F0EF5" w:rsidRDefault="008F0EF5" w:rsidP="008F0EF5">
      <w:pPr>
        <w:spacing w:after="160"/>
      </w:pPr>
      <w:r>
        <w:t>A structured literature review, reported in Chapter 2, provided requirements derived from the documented limitations and success criteria of comparable prior systems, particularly with respect to recognition accuracy thresholds and response time benchmarks.</w:t>
      </w:r>
    </w:p>
    <w:p w14:paraId="67A65F13" w14:textId="77777777" w:rsidR="008F0EF5" w:rsidRDefault="008F0EF5" w:rsidP="008F0EF5">
      <w:pPr>
        <w:spacing w:after="160"/>
      </w:pPr>
      <w:r>
        <w:t xml:space="preserve">Iterative prototyping was employed throughout the development phase. Early executable prototypes of the face capture, student registration, and attendance marking workflows were reviewed by the project supervisor and informally </w:t>
      </w:r>
      <w:r>
        <w:lastRenderedPageBreak/>
        <w:t>by one student volunteer, whose feedback informed refinements to the duplicate-checking logic, the confirmation buffer size, and the visual design of the dashboard.</w:t>
      </w:r>
    </w:p>
    <w:p w14:paraId="749A3F54" w14:textId="77777777" w:rsidR="008F0EF5" w:rsidRDefault="008F0EF5" w:rsidP="008F0EF5"/>
    <w:p w14:paraId="5C7C7B24" w14:textId="77777777" w:rsidR="008F0EF5" w:rsidRDefault="008F0EF5" w:rsidP="008F0EF5">
      <w:pPr>
        <w:pStyle w:val="Heading2"/>
      </w:pPr>
      <w:proofErr w:type="gramStart"/>
      <w:r>
        <w:rPr>
          <w:b w:val="0"/>
          <w:bCs w:val="0"/>
          <w:sz w:val="24"/>
          <w:szCs w:val="24"/>
        </w:rPr>
        <w:t>3.2  Functional</w:t>
      </w:r>
      <w:proofErr w:type="gramEnd"/>
      <w:r>
        <w:rPr>
          <w:b w:val="0"/>
          <w:bCs w:val="0"/>
          <w:sz w:val="24"/>
          <w:szCs w:val="24"/>
        </w:rPr>
        <w:t xml:space="preserve"> Requirements</w:t>
      </w:r>
    </w:p>
    <w:p w14:paraId="2E8CF736" w14:textId="77777777" w:rsidR="008F0EF5" w:rsidRDefault="008F0EF5" w:rsidP="008F0EF5">
      <w:pPr>
        <w:spacing w:after="160"/>
      </w:pPr>
      <w:r>
        <w:t>Table 3.1 presents the complete functional requirements for CFRAS. Each requirement is identified by a unique reference code (FR-XXX), specified in declarative form, and traced to the source file from which its implementation was verified.</w:t>
      </w:r>
    </w:p>
    <w:p w14:paraId="70F49201" w14:textId="77777777" w:rsidR="008F0EF5" w:rsidRDefault="008F0EF5" w:rsidP="008F0EF5"/>
    <w:p w14:paraId="719223D3" w14:textId="77777777" w:rsidR="008F0EF5" w:rsidRDefault="008F0EF5" w:rsidP="008F0EF5">
      <w:pPr>
        <w:spacing w:before="120" w:after="200"/>
        <w:jc w:val="center"/>
      </w:pPr>
      <w:r>
        <w:rPr>
          <w:b/>
          <w:bCs/>
        </w:rPr>
        <w:t>Table 3.1: Functional Requirements</w:t>
      </w:r>
    </w:p>
    <w:tbl>
      <w:tblPr>
        <w:tblW w:w="8526" w:type="dxa"/>
        <w:tblBorders>
          <w:top w:val="single" w:sz="6" w:space="0" w:color="4472C4"/>
        </w:tblBorders>
        <w:shd w:val="clear" w:color="auto" w:fill="FFFFFF" w:themeFill="background1"/>
        <w:tblCellMar>
          <w:left w:w="10" w:type="dxa"/>
          <w:right w:w="10" w:type="dxa"/>
        </w:tblCellMar>
        <w:tblLook w:val="04A0" w:firstRow="1" w:lastRow="0" w:firstColumn="1" w:lastColumn="0" w:noHBand="0" w:noVBand="1"/>
      </w:tblPr>
      <w:tblGrid>
        <w:gridCol w:w="835"/>
        <w:gridCol w:w="4439"/>
        <w:gridCol w:w="3252"/>
      </w:tblGrid>
      <w:tr w:rsidR="008F0EF5" w:rsidRPr="008F0EF5" w14:paraId="279C0171" w14:textId="77777777" w:rsidTr="008F0EF5">
        <w:trPr>
          <w:tblHeader/>
        </w:trPr>
        <w:tc>
          <w:tcPr>
            <w:tcW w:w="1100" w:type="dxa"/>
            <w:shd w:val="clear" w:color="auto" w:fill="FFFFFF" w:themeFill="background1"/>
            <w:tcMar>
              <w:top w:w="80" w:type="dxa"/>
              <w:left w:w="100" w:type="dxa"/>
              <w:bottom w:w="80" w:type="dxa"/>
              <w:right w:w="100" w:type="dxa"/>
            </w:tcMar>
            <w:vAlign w:val="center"/>
          </w:tcPr>
          <w:p w14:paraId="0E755269" w14:textId="77777777" w:rsidR="008F0EF5" w:rsidRPr="008F0EF5" w:rsidRDefault="008F0EF5" w:rsidP="00F27A6B">
            <w:pPr>
              <w:jc w:val="center"/>
            </w:pPr>
            <w:r w:rsidRPr="008F0EF5">
              <w:rPr>
                <w:b/>
                <w:bCs/>
              </w:rPr>
              <w:t>Ref.</w:t>
            </w:r>
          </w:p>
        </w:tc>
        <w:tc>
          <w:tcPr>
            <w:tcW w:w="5500" w:type="dxa"/>
            <w:shd w:val="clear" w:color="auto" w:fill="FFFFFF" w:themeFill="background1"/>
            <w:tcMar>
              <w:top w:w="80" w:type="dxa"/>
              <w:left w:w="100" w:type="dxa"/>
              <w:bottom w:w="80" w:type="dxa"/>
              <w:right w:w="100" w:type="dxa"/>
            </w:tcMar>
            <w:vAlign w:val="center"/>
          </w:tcPr>
          <w:p w14:paraId="45E74A41" w14:textId="77777777" w:rsidR="008F0EF5" w:rsidRPr="008F0EF5" w:rsidRDefault="008F0EF5" w:rsidP="00F27A6B">
            <w:pPr>
              <w:jc w:val="center"/>
            </w:pPr>
            <w:r w:rsidRPr="008F0EF5">
              <w:rPr>
                <w:b/>
                <w:bCs/>
              </w:rPr>
              <w:t>Requirement Description</w:t>
            </w:r>
          </w:p>
        </w:tc>
        <w:tc>
          <w:tcPr>
            <w:tcW w:w="1926" w:type="dxa"/>
            <w:shd w:val="clear" w:color="auto" w:fill="FFFFFF" w:themeFill="background1"/>
            <w:tcMar>
              <w:top w:w="80" w:type="dxa"/>
              <w:left w:w="100" w:type="dxa"/>
              <w:bottom w:w="80" w:type="dxa"/>
              <w:right w:w="100" w:type="dxa"/>
            </w:tcMar>
            <w:vAlign w:val="center"/>
          </w:tcPr>
          <w:p w14:paraId="55187DB9" w14:textId="77777777" w:rsidR="008F0EF5" w:rsidRPr="008F0EF5" w:rsidRDefault="008F0EF5" w:rsidP="00F27A6B">
            <w:pPr>
              <w:jc w:val="center"/>
            </w:pPr>
            <w:r w:rsidRPr="008F0EF5">
              <w:rPr>
                <w:b/>
                <w:bCs/>
              </w:rPr>
              <w:t>Source File</w:t>
            </w:r>
          </w:p>
        </w:tc>
      </w:tr>
      <w:tr w:rsidR="008F0EF5" w:rsidRPr="008F0EF5" w14:paraId="3DD27B10" w14:textId="77777777" w:rsidTr="008F0EF5">
        <w:tc>
          <w:tcPr>
            <w:tcW w:w="1100" w:type="dxa"/>
            <w:shd w:val="clear" w:color="auto" w:fill="FFFFFF" w:themeFill="background1"/>
            <w:tcMar>
              <w:top w:w="80" w:type="dxa"/>
              <w:left w:w="100" w:type="dxa"/>
              <w:bottom w:w="80" w:type="dxa"/>
              <w:right w:w="100" w:type="dxa"/>
            </w:tcMar>
          </w:tcPr>
          <w:p w14:paraId="26F020B9" w14:textId="77777777" w:rsidR="008F0EF5" w:rsidRPr="008F0EF5" w:rsidRDefault="008F0EF5" w:rsidP="00F27A6B">
            <w:r w:rsidRPr="008F0EF5">
              <w:t>FR-001</w:t>
            </w:r>
          </w:p>
        </w:tc>
        <w:tc>
          <w:tcPr>
            <w:tcW w:w="5500" w:type="dxa"/>
            <w:shd w:val="clear" w:color="auto" w:fill="FFFFFF" w:themeFill="background1"/>
            <w:tcMar>
              <w:top w:w="80" w:type="dxa"/>
              <w:left w:w="100" w:type="dxa"/>
              <w:bottom w:w="80" w:type="dxa"/>
              <w:right w:w="100" w:type="dxa"/>
            </w:tcMar>
          </w:tcPr>
          <w:p w14:paraId="6524166C" w14:textId="77777777" w:rsidR="008F0EF5" w:rsidRPr="008F0EF5" w:rsidRDefault="008F0EF5" w:rsidP="00F27A6B">
            <w:r w:rsidRPr="008F0EF5">
              <w:t>The system shall allow a new administrator to register by providing a full name, username, and password. Passwords shall be hashed using SHA-256 before storage. The first registered user shall automatically be assigned the Super Administrator role.</w:t>
            </w:r>
          </w:p>
        </w:tc>
        <w:tc>
          <w:tcPr>
            <w:tcW w:w="1926" w:type="dxa"/>
            <w:shd w:val="clear" w:color="auto" w:fill="FFFFFF" w:themeFill="background1"/>
            <w:tcMar>
              <w:top w:w="80" w:type="dxa"/>
              <w:left w:w="100" w:type="dxa"/>
              <w:bottom w:w="80" w:type="dxa"/>
              <w:right w:w="100" w:type="dxa"/>
            </w:tcMar>
          </w:tcPr>
          <w:p w14:paraId="347D166F" w14:textId="77777777" w:rsidR="008F0EF5" w:rsidRPr="008F0EF5" w:rsidRDefault="008F0EF5" w:rsidP="00F27A6B">
            <w:r w:rsidRPr="008F0EF5">
              <w:t>register.py, db.py</w:t>
            </w:r>
          </w:p>
        </w:tc>
      </w:tr>
      <w:tr w:rsidR="008F0EF5" w:rsidRPr="008F0EF5" w14:paraId="621B096A" w14:textId="77777777" w:rsidTr="008F0EF5">
        <w:tc>
          <w:tcPr>
            <w:tcW w:w="1100" w:type="dxa"/>
            <w:shd w:val="clear" w:color="auto" w:fill="FFFFFF" w:themeFill="background1"/>
            <w:tcMar>
              <w:top w:w="80" w:type="dxa"/>
              <w:left w:w="100" w:type="dxa"/>
              <w:bottom w:w="80" w:type="dxa"/>
              <w:right w:w="100" w:type="dxa"/>
            </w:tcMar>
          </w:tcPr>
          <w:p w14:paraId="4EC7ED61" w14:textId="77777777" w:rsidR="008F0EF5" w:rsidRPr="008F0EF5" w:rsidRDefault="008F0EF5" w:rsidP="00F27A6B">
            <w:r w:rsidRPr="008F0EF5">
              <w:t>FR-002</w:t>
            </w:r>
          </w:p>
        </w:tc>
        <w:tc>
          <w:tcPr>
            <w:tcW w:w="5500" w:type="dxa"/>
            <w:shd w:val="clear" w:color="auto" w:fill="FFFFFF" w:themeFill="background1"/>
            <w:tcMar>
              <w:top w:w="80" w:type="dxa"/>
              <w:left w:w="100" w:type="dxa"/>
              <w:bottom w:w="80" w:type="dxa"/>
              <w:right w:w="100" w:type="dxa"/>
            </w:tcMar>
          </w:tcPr>
          <w:p w14:paraId="66EA7089" w14:textId="77777777" w:rsidR="008F0EF5" w:rsidRPr="008F0EF5" w:rsidRDefault="008F0EF5" w:rsidP="00F27A6B">
            <w:r w:rsidRPr="008F0EF5">
              <w:t xml:space="preserve">The system shall prevent registration of a username that already exists in the </w:t>
            </w:r>
            <w:proofErr w:type="gramStart"/>
            <w:r w:rsidRPr="008F0EF5">
              <w:t>users</w:t>
            </w:r>
            <w:proofErr w:type="gramEnd"/>
            <w:r w:rsidRPr="008F0EF5">
              <w:t xml:space="preserve"> table.</w:t>
            </w:r>
          </w:p>
        </w:tc>
        <w:tc>
          <w:tcPr>
            <w:tcW w:w="1926" w:type="dxa"/>
            <w:shd w:val="clear" w:color="auto" w:fill="FFFFFF" w:themeFill="background1"/>
            <w:tcMar>
              <w:top w:w="80" w:type="dxa"/>
              <w:left w:w="100" w:type="dxa"/>
              <w:bottom w:w="80" w:type="dxa"/>
              <w:right w:w="100" w:type="dxa"/>
            </w:tcMar>
          </w:tcPr>
          <w:p w14:paraId="4AEC30DA" w14:textId="77777777" w:rsidR="008F0EF5" w:rsidRPr="008F0EF5" w:rsidRDefault="008F0EF5" w:rsidP="00F27A6B">
            <w:r w:rsidRPr="008F0EF5">
              <w:t xml:space="preserve">db.py – </w:t>
            </w:r>
            <w:proofErr w:type="spellStart"/>
            <w:r w:rsidRPr="008F0EF5">
              <w:t>check_user_</w:t>
            </w:r>
            <w:proofErr w:type="gramStart"/>
            <w:r w:rsidRPr="008F0EF5">
              <w:t>exists</w:t>
            </w:r>
            <w:proofErr w:type="spellEnd"/>
            <w:r w:rsidRPr="008F0EF5">
              <w:t>(</w:t>
            </w:r>
            <w:proofErr w:type="gramEnd"/>
            <w:r w:rsidRPr="008F0EF5">
              <w:t>)</w:t>
            </w:r>
          </w:p>
        </w:tc>
      </w:tr>
      <w:tr w:rsidR="008F0EF5" w:rsidRPr="008F0EF5" w14:paraId="1971CE6A" w14:textId="77777777" w:rsidTr="008F0EF5">
        <w:tc>
          <w:tcPr>
            <w:tcW w:w="1100" w:type="dxa"/>
            <w:shd w:val="clear" w:color="auto" w:fill="FFFFFF" w:themeFill="background1"/>
            <w:tcMar>
              <w:top w:w="80" w:type="dxa"/>
              <w:left w:w="100" w:type="dxa"/>
              <w:bottom w:w="80" w:type="dxa"/>
              <w:right w:w="100" w:type="dxa"/>
            </w:tcMar>
          </w:tcPr>
          <w:p w14:paraId="424508C4" w14:textId="77777777" w:rsidR="008F0EF5" w:rsidRPr="008F0EF5" w:rsidRDefault="008F0EF5" w:rsidP="00F27A6B">
            <w:r w:rsidRPr="008F0EF5">
              <w:t>FR-003</w:t>
            </w:r>
          </w:p>
        </w:tc>
        <w:tc>
          <w:tcPr>
            <w:tcW w:w="5500" w:type="dxa"/>
            <w:shd w:val="clear" w:color="auto" w:fill="FFFFFF" w:themeFill="background1"/>
            <w:tcMar>
              <w:top w:w="80" w:type="dxa"/>
              <w:left w:w="100" w:type="dxa"/>
              <w:bottom w:w="80" w:type="dxa"/>
              <w:right w:w="100" w:type="dxa"/>
            </w:tcMar>
          </w:tcPr>
          <w:p w14:paraId="6D6E1833" w14:textId="77777777" w:rsidR="008F0EF5" w:rsidRPr="008F0EF5" w:rsidRDefault="008F0EF5" w:rsidP="00F27A6B">
            <w:r w:rsidRPr="008F0EF5">
              <w:t>The system shall authenticate users by verifying the submitted username and SHA-256-hashed password against the stored credentials. Successful authentication shall redirect the user to the dashboard; failure shall display an error notification.</w:t>
            </w:r>
          </w:p>
        </w:tc>
        <w:tc>
          <w:tcPr>
            <w:tcW w:w="1926" w:type="dxa"/>
            <w:shd w:val="clear" w:color="auto" w:fill="FFFFFF" w:themeFill="background1"/>
            <w:tcMar>
              <w:top w:w="80" w:type="dxa"/>
              <w:left w:w="100" w:type="dxa"/>
              <w:bottom w:w="80" w:type="dxa"/>
              <w:right w:w="100" w:type="dxa"/>
            </w:tcMar>
          </w:tcPr>
          <w:p w14:paraId="33A343EE" w14:textId="77777777" w:rsidR="008F0EF5" w:rsidRPr="008F0EF5" w:rsidRDefault="008F0EF5" w:rsidP="00F27A6B">
            <w:r w:rsidRPr="008F0EF5">
              <w:t xml:space="preserve">login.py – </w:t>
            </w:r>
            <w:proofErr w:type="spellStart"/>
            <w:r w:rsidRPr="008F0EF5">
              <w:t>manual_</w:t>
            </w:r>
            <w:proofErr w:type="gramStart"/>
            <w:r w:rsidRPr="008F0EF5">
              <w:t>login</w:t>
            </w:r>
            <w:proofErr w:type="spellEnd"/>
            <w:r w:rsidRPr="008F0EF5">
              <w:t>(</w:t>
            </w:r>
            <w:proofErr w:type="gramEnd"/>
            <w:r w:rsidRPr="008F0EF5">
              <w:t>)</w:t>
            </w:r>
          </w:p>
        </w:tc>
      </w:tr>
      <w:tr w:rsidR="008F0EF5" w:rsidRPr="008F0EF5" w14:paraId="0993A019" w14:textId="77777777" w:rsidTr="008F0EF5">
        <w:tc>
          <w:tcPr>
            <w:tcW w:w="1100" w:type="dxa"/>
            <w:shd w:val="clear" w:color="auto" w:fill="FFFFFF" w:themeFill="background1"/>
            <w:tcMar>
              <w:top w:w="80" w:type="dxa"/>
              <w:left w:w="100" w:type="dxa"/>
              <w:bottom w:w="80" w:type="dxa"/>
              <w:right w:w="100" w:type="dxa"/>
            </w:tcMar>
          </w:tcPr>
          <w:p w14:paraId="3E0880E4" w14:textId="77777777" w:rsidR="008F0EF5" w:rsidRPr="008F0EF5" w:rsidRDefault="008F0EF5" w:rsidP="00F27A6B">
            <w:r w:rsidRPr="008F0EF5">
              <w:lastRenderedPageBreak/>
              <w:t>FR-004</w:t>
            </w:r>
          </w:p>
        </w:tc>
        <w:tc>
          <w:tcPr>
            <w:tcW w:w="5500" w:type="dxa"/>
            <w:shd w:val="clear" w:color="auto" w:fill="FFFFFF" w:themeFill="background1"/>
            <w:tcMar>
              <w:top w:w="80" w:type="dxa"/>
              <w:left w:w="100" w:type="dxa"/>
              <w:bottom w:w="80" w:type="dxa"/>
              <w:right w:w="100" w:type="dxa"/>
            </w:tcMar>
          </w:tcPr>
          <w:p w14:paraId="67457022" w14:textId="77777777" w:rsidR="008F0EF5" w:rsidRPr="008F0EF5" w:rsidRDefault="008F0EF5" w:rsidP="00F27A6B">
            <w:r w:rsidRPr="008F0EF5">
              <w:t>The system shall permit an administrator to authenticate using facial recognition as an alternative to username/password login, by comparing a live camera frame embedding against stored user face embeddings.</w:t>
            </w:r>
          </w:p>
        </w:tc>
        <w:tc>
          <w:tcPr>
            <w:tcW w:w="1926" w:type="dxa"/>
            <w:shd w:val="clear" w:color="auto" w:fill="FFFFFF" w:themeFill="background1"/>
            <w:tcMar>
              <w:top w:w="80" w:type="dxa"/>
              <w:left w:w="100" w:type="dxa"/>
              <w:bottom w:w="80" w:type="dxa"/>
              <w:right w:w="100" w:type="dxa"/>
            </w:tcMar>
          </w:tcPr>
          <w:p w14:paraId="6DEBC93A" w14:textId="77777777" w:rsidR="008F0EF5" w:rsidRPr="008F0EF5" w:rsidRDefault="008F0EF5" w:rsidP="00F27A6B">
            <w:r w:rsidRPr="008F0EF5">
              <w:t xml:space="preserve">login.py – </w:t>
            </w:r>
            <w:proofErr w:type="spellStart"/>
            <w:r w:rsidRPr="008F0EF5">
              <w:t>face_</w:t>
            </w:r>
            <w:proofErr w:type="gramStart"/>
            <w:r w:rsidRPr="008F0EF5">
              <w:t>login</w:t>
            </w:r>
            <w:proofErr w:type="spellEnd"/>
            <w:r w:rsidRPr="008F0EF5">
              <w:t>(</w:t>
            </w:r>
            <w:proofErr w:type="gramEnd"/>
            <w:r w:rsidRPr="008F0EF5">
              <w:t>)</w:t>
            </w:r>
          </w:p>
        </w:tc>
      </w:tr>
      <w:tr w:rsidR="008F0EF5" w:rsidRPr="008F0EF5" w14:paraId="355B5292" w14:textId="77777777" w:rsidTr="008F0EF5">
        <w:tc>
          <w:tcPr>
            <w:tcW w:w="1100" w:type="dxa"/>
            <w:shd w:val="clear" w:color="auto" w:fill="FFFFFF" w:themeFill="background1"/>
            <w:tcMar>
              <w:top w:w="80" w:type="dxa"/>
              <w:left w:w="100" w:type="dxa"/>
              <w:bottom w:w="80" w:type="dxa"/>
              <w:right w:w="100" w:type="dxa"/>
            </w:tcMar>
          </w:tcPr>
          <w:p w14:paraId="7F719374" w14:textId="77777777" w:rsidR="008F0EF5" w:rsidRPr="008F0EF5" w:rsidRDefault="008F0EF5" w:rsidP="00F27A6B">
            <w:r w:rsidRPr="008F0EF5">
              <w:t>FR-005</w:t>
            </w:r>
          </w:p>
        </w:tc>
        <w:tc>
          <w:tcPr>
            <w:tcW w:w="5500" w:type="dxa"/>
            <w:shd w:val="clear" w:color="auto" w:fill="FFFFFF" w:themeFill="background1"/>
            <w:tcMar>
              <w:top w:w="80" w:type="dxa"/>
              <w:left w:w="100" w:type="dxa"/>
              <w:bottom w:w="80" w:type="dxa"/>
              <w:right w:w="100" w:type="dxa"/>
            </w:tcMar>
          </w:tcPr>
          <w:p w14:paraId="4332C812" w14:textId="77777777" w:rsidR="008F0EF5" w:rsidRPr="008F0EF5" w:rsidRDefault="008F0EF5" w:rsidP="00F27A6B">
            <w:r w:rsidRPr="008F0EF5">
              <w:t>The system shall detect human faces in real time from a webcam feed using the MTCNN detector backend (DEEPFACE_DETECTOR = "</w:t>
            </w:r>
            <w:proofErr w:type="spellStart"/>
            <w:r w:rsidRPr="008F0EF5">
              <w:t>mtcnn</w:t>
            </w:r>
            <w:proofErr w:type="spellEnd"/>
            <w:r w:rsidRPr="008F0EF5">
              <w:t>") and draw a bounding box around each detected face.</w:t>
            </w:r>
          </w:p>
        </w:tc>
        <w:tc>
          <w:tcPr>
            <w:tcW w:w="1926" w:type="dxa"/>
            <w:shd w:val="clear" w:color="auto" w:fill="FFFFFF" w:themeFill="background1"/>
            <w:tcMar>
              <w:top w:w="80" w:type="dxa"/>
              <w:left w:w="100" w:type="dxa"/>
              <w:bottom w:w="80" w:type="dxa"/>
              <w:right w:w="100" w:type="dxa"/>
            </w:tcMar>
          </w:tcPr>
          <w:p w14:paraId="0E3228FE" w14:textId="77777777" w:rsidR="008F0EF5" w:rsidRPr="008F0EF5" w:rsidRDefault="008F0EF5" w:rsidP="00F27A6B">
            <w:r w:rsidRPr="008F0EF5">
              <w:t>face_recognition_module.py, config.py</w:t>
            </w:r>
          </w:p>
        </w:tc>
      </w:tr>
      <w:tr w:rsidR="008F0EF5" w:rsidRPr="008F0EF5" w14:paraId="1E83F507" w14:textId="77777777" w:rsidTr="008F0EF5">
        <w:tc>
          <w:tcPr>
            <w:tcW w:w="1100" w:type="dxa"/>
            <w:shd w:val="clear" w:color="auto" w:fill="FFFFFF" w:themeFill="background1"/>
            <w:tcMar>
              <w:top w:w="80" w:type="dxa"/>
              <w:left w:w="100" w:type="dxa"/>
              <w:bottom w:w="80" w:type="dxa"/>
              <w:right w:w="100" w:type="dxa"/>
            </w:tcMar>
          </w:tcPr>
          <w:p w14:paraId="0B7B6AA8" w14:textId="77777777" w:rsidR="008F0EF5" w:rsidRPr="008F0EF5" w:rsidRDefault="008F0EF5" w:rsidP="00F27A6B">
            <w:r w:rsidRPr="008F0EF5">
              <w:t>FR-006</w:t>
            </w:r>
          </w:p>
        </w:tc>
        <w:tc>
          <w:tcPr>
            <w:tcW w:w="5500" w:type="dxa"/>
            <w:shd w:val="clear" w:color="auto" w:fill="FFFFFF" w:themeFill="background1"/>
            <w:tcMar>
              <w:top w:w="80" w:type="dxa"/>
              <w:left w:w="100" w:type="dxa"/>
              <w:bottom w:w="80" w:type="dxa"/>
              <w:right w:w="100" w:type="dxa"/>
            </w:tcMar>
          </w:tcPr>
          <w:p w14:paraId="18B76AAD" w14:textId="77777777" w:rsidR="008F0EF5" w:rsidRPr="008F0EF5" w:rsidRDefault="008F0EF5" w:rsidP="00F27A6B">
            <w:r w:rsidRPr="008F0EF5">
              <w:t xml:space="preserve">The system shall generate a VGG-Face embedding (4,096-dimensional vector) for each captured face image using </w:t>
            </w:r>
            <w:proofErr w:type="spellStart"/>
            <w:r w:rsidRPr="008F0EF5">
              <w:t>DeepFace.represent</w:t>
            </w:r>
            <w:proofErr w:type="spellEnd"/>
            <w:r w:rsidRPr="008F0EF5">
              <w:t xml:space="preserve">(), applying histogram </w:t>
            </w:r>
            <w:proofErr w:type="spellStart"/>
            <w:r w:rsidRPr="008F0EF5">
              <w:t>equalisation</w:t>
            </w:r>
            <w:proofErr w:type="spellEnd"/>
            <w:r w:rsidRPr="008F0EF5">
              <w:t xml:space="preserve"> and Gaussian smoothing as preprocessing steps.</w:t>
            </w:r>
          </w:p>
        </w:tc>
        <w:tc>
          <w:tcPr>
            <w:tcW w:w="1926" w:type="dxa"/>
            <w:shd w:val="clear" w:color="auto" w:fill="FFFFFF" w:themeFill="background1"/>
            <w:tcMar>
              <w:top w:w="80" w:type="dxa"/>
              <w:left w:w="100" w:type="dxa"/>
              <w:bottom w:w="80" w:type="dxa"/>
              <w:right w:w="100" w:type="dxa"/>
            </w:tcMar>
          </w:tcPr>
          <w:p w14:paraId="4F8438CD" w14:textId="77777777" w:rsidR="008F0EF5" w:rsidRPr="008F0EF5" w:rsidRDefault="008F0EF5" w:rsidP="00F27A6B">
            <w:r w:rsidRPr="008F0EF5">
              <w:t xml:space="preserve">face_recognition_module.py – </w:t>
            </w:r>
            <w:proofErr w:type="spellStart"/>
            <w:r w:rsidRPr="008F0EF5">
              <w:t>generate_</w:t>
            </w:r>
            <w:proofErr w:type="gramStart"/>
            <w:r w:rsidRPr="008F0EF5">
              <w:t>embedding</w:t>
            </w:r>
            <w:proofErr w:type="spellEnd"/>
            <w:r w:rsidRPr="008F0EF5">
              <w:t>(</w:t>
            </w:r>
            <w:proofErr w:type="gramEnd"/>
            <w:r w:rsidRPr="008F0EF5">
              <w:t>)</w:t>
            </w:r>
          </w:p>
        </w:tc>
      </w:tr>
      <w:tr w:rsidR="008F0EF5" w:rsidRPr="008F0EF5" w14:paraId="432517C7" w14:textId="77777777" w:rsidTr="008F0EF5">
        <w:tc>
          <w:tcPr>
            <w:tcW w:w="1100" w:type="dxa"/>
            <w:shd w:val="clear" w:color="auto" w:fill="FFFFFF" w:themeFill="background1"/>
            <w:tcMar>
              <w:top w:w="80" w:type="dxa"/>
              <w:left w:w="100" w:type="dxa"/>
              <w:bottom w:w="80" w:type="dxa"/>
              <w:right w:w="100" w:type="dxa"/>
            </w:tcMar>
          </w:tcPr>
          <w:p w14:paraId="475BDE3E" w14:textId="77777777" w:rsidR="008F0EF5" w:rsidRPr="008F0EF5" w:rsidRDefault="008F0EF5" w:rsidP="00F27A6B">
            <w:r w:rsidRPr="008F0EF5">
              <w:t>FR-007</w:t>
            </w:r>
          </w:p>
        </w:tc>
        <w:tc>
          <w:tcPr>
            <w:tcW w:w="5500" w:type="dxa"/>
            <w:shd w:val="clear" w:color="auto" w:fill="FFFFFF" w:themeFill="background1"/>
            <w:tcMar>
              <w:top w:w="80" w:type="dxa"/>
              <w:left w:w="100" w:type="dxa"/>
              <w:bottom w:w="80" w:type="dxa"/>
              <w:right w:w="100" w:type="dxa"/>
            </w:tcMar>
          </w:tcPr>
          <w:p w14:paraId="2A69BC0E" w14:textId="77777777" w:rsidR="008F0EF5" w:rsidRPr="008F0EF5" w:rsidRDefault="008F0EF5" w:rsidP="00F27A6B">
            <w:r w:rsidRPr="008F0EF5">
              <w:t xml:space="preserve">The system shall support enrolment of a student by capturing three to five facial samples (NUM_FACE_SAMPLES = 3 in config.py), storing both the average embedding in the students table and all individual embeddings in the </w:t>
            </w:r>
            <w:proofErr w:type="spellStart"/>
            <w:r w:rsidRPr="008F0EF5">
              <w:t>student_face_embeddings</w:t>
            </w:r>
            <w:proofErr w:type="spellEnd"/>
            <w:r w:rsidRPr="008F0EF5">
              <w:t xml:space="preserve"> table.</w:t>
            </w:r>
          </w:p>
        </w:tc>
        <w:tc>
          <w:tcPr>
            <w:tcW w:w="1926" w:type="dxa"/>
            <w:shd w:val="clear" w:color="auto" w:fill="FFFFFF" w:themeFill="background1"/>
            <w:tcMar>
              <w:top w:w="80" w:type="dxa"/>
              <w:left w:w="100" w:type="dxa"/>
              <w:bottom w:w="80" w:type="dxa"/>
              <w:right w:w="100" w:type="dxa"/>
            </w:tcMar>
          </w:tcPr>
          <w:p w14:paraId="35601C29" w14:textId="77777777" w:rsidR="008F0EF5" w:rsidRPr="008F0EF5" w:rsidRDefault="008F0EF5" w:rsidP="00F27A6B">
            <w:r w:rsidRPr="008F0EF5">
              <w:t>student.py, db.py, config.py</w:t>
            </w:r>
          </w:p>
        </w:tc>
      </w:tr>
      <w:tr w:rsidR="008F0EF5" w:rsidRPr="008F0EF5" w14:paraId="2E690954" w14:textId="77777777" w:rsidTr="008F0EF5">
        <w:tc>
          <w:tcPr>
            <w:tcW w:w="1100" w:type="dxa"/>
            <w:shd w:val="clear" w:color="auto" w:fill="FFFFFF" w:themeFill="background1"/>
            <w:tcMar>
              <w:top w:w="80" w:type="dxa"/>
              <w:left w:w="100" w:type="dxa"/>
              <w:bottom w:w="80" w:type="dxa"/>
              <w:right w:w="100" w:type="dxa"/>
            </w:tcMar>
          </w:tcPr>
          <w:p w14:paraId="010E00B1" w14:textId="77777777" w:rsidR="008F0EF5" w:rsidRPr="008F0EF5" w:rsidRDefault="008F0EF5" w:rsidP="00F27A6B">
            <w:r w:rsidRPr="008F0EF5">
              <w:t>FR-008</w:t>
            </w:r>
          </w:p>
        </w:tc>
        <w:tc>
          <w:tcPr>
            <w:tcW w:w="5500" w:type="dxa"/>
            <w:shd w:val="clear" w:color="auto" w:fill="FFFFFF" w:themeFill="background1"/>
            <w:tcMar>
              <w:top w:w="80" w:type="dxa"/>
              <w:left w:w="100" w:type="dxa"/>
              <w:bottom w:w="80" w:type="dxa"/>
              <w:right w:w="100" w:type="dxa"/>
            </w:tcMar>
          </w:tcPr>
          <w:p w14:paraId="113D4026" w14:textId="77777777" w:rsidR="008F0EF5" w:rsidRPr="008F0EF5" w:rsidRDefault="008F0EF5" w:rsidP="00F27A6B">
            <w:r w:rsidRPr="008F0EF5">
              <w:t xml:space="preserve">The system shall check for duplicate face registration during student enrolment by computing the cosine distance between the new embedding and all existing student </w:t>
            </w:r>
            <w:r w:rsidRPr="008F0EF5">
              <w:lastRenderedPageBreak/>
              <w:t>embeddings. If the distance falls below FACE_MATCH_THRESHOLD (0.35), registration shall be rejected with an error message identifying the matched student.</w:t>
            </w:r>
          </w:p>
        </w:tc>
        <w:tc>
          <w:tcPr>
            <w:tcW w:w="1926" w:type="dxa"/>
            <w:shd w:val="clear" w:color="auto" w:fill="FFFFFF" w:themeFill="background1"/>
            <w:tcMar>
              <w:top w:w="80" w:type="dxa"/>
              <w:left w:w="100" w:type="dxa"/>
              <w:bottom w:w="80" w:type="dxa"/>
              <w:right w:w="100" w:type="dxa"/>
            </w:tcMar>
          </w:tcPr>
          <w:p w14:paraId="75D2ADF8" w14:textId="77777777" w:rsidR="008F0EF5" w:rsidRPr="008F0EF5" w:rsidRDefault="008F0EF5" w:rsidP="00F27A6B">
            <w:r w:rsidRPr="008F0EF5">
              <w:lastRenderedPageBreak/>
              <w:t xml:space="preserve">db.py – </w:t>
            </w:r>
            <w:proofErr w:type="spellStart"/>
            <w:r w:rsidRPr="008F0EF5">
              <w:t>check_duplicate_face_</w:t>
            </w:r>
            <w:proofErr w:type="gramStart"/>
            <w:r w:rsidRPr="008F0EF5">
              <w:t>student</w:t>
            </w:r>
            <w:proofErr w:type="spellEnd"/>
            <w:r w:rsidRPr="008F0EF5">
              <w:t>(</w:t>
            </w:r>
            <w:proofErr w:type="gramEnd"/>
            <w:r w:rsidRPr="008F0EF5">
              <w:t>)</w:t>
            </w:r>
          </w:p>
        </w:tc>
      </w:tr>
      <w:tr w:rsidR="008F0EF5" w:rsidRPr="008F0EF5" w14:paraId="4B1D7520" w14:textId="77777777" w:rsidTr="008F0EF5">
        <w:tc>
          <w:tcPr>
            <w:tcW w:w="1100" w:type="dxa"/>
            <w:shd w:val="clear" w:color="auto" w:fill="FFFFFF" w:themeFill="background1"/>
            <w:tcMar>
              <w:top w:w="80" w:type="dxa"/>
              <w:left w:w="100" w:type="dxa"/>
              <w:bottom w:w="80" w:type="dxa"/>
              <w:right w:w="100" w:type="dxa"/>
            </w:tcMar>
          </w:tcPr>
          <w:p w14:paraId="0E97B1E9" w14:textId="77777777" w:rsidR="008F0EF5" w:rsidRPr="008F0EF5" w:rsidRDefault="008F0EF5" w:rsidP="00F27A6B">
            <w:r w:rsidRPr="008F0EF5">
              <w:t>FR-009</w:t>
            </w:r>
          </w:p>
        </w:tc>
        <w:tc>
          <w:tcPr>
            <w:tcW w:w="5500" w:type="dxa"/>
            <w:shd w:val="clear" w:color="auto" w:fill="FFFFFF" w:themeFill="background1"/>
            <w:tcMar>
              <w:top w:w="80" w:type="dxa"/>
              <w:left w:w="100" w:type="dxa"/>
              <w:bottom w:w="80" w:type="dxa"/>
              <w:right w:w="100" w:type="dxa"/>
            </w:tcMar>
          </w:tcPr>
          <w:p w14:paraId="6C90FBAD" w14:textId="77777777" w:rsidR="008F0EF5" w:rsidRPr="008F0EF5" w:rsidRDefault="008F0EF5" w:rsidP="00F27A6B">
            <w:r w:rsidRPr="008F0EF5">
              <w:t xml:space="preserve">The system shall store student records in the students table, including </w:t>
            </w:r>
            <w:proofErr w:type="spellStart"/>
            <w:r w:rsidRPr="008F0EF5">
              <w:t>student_id</w:t>
            </w:r>
            <w:proofErr w:type="spellEnd"/>
            <w:r w:rsidRPr="008F0EF5">
              <w:t xml:space="preserve"> (auto-generated), name, </w:t>
            </w:r>
            <w:proofErr w:type="spellStart"/>
            <w:r w:rsidRPr="008F0EF5">
              <w:t>roll_no</w:t>
            </w:r>
            <w:proofErr w:type="spellEnd"/>
            <w:r w:rsidRPr="008F0EF5">
              <w:t xml:space="preserve">, department, year, email, phone, </w:t>
            </w:r>
            <w:proofErr w:type="spellStart"/>
            <w:r w:rsidRPr="008F0EF5">
              <w:t>photo_path</w:t>
            </w:r>
            <w:proofErr w:type="spellEnd"/>
            <w:r w:rsidRPr="008F0EF5">
              <w:t>, and biometric embeddings.</w:t>
            </w:r>
          </w:p>
        </w:tc>
        <w:tc>
          <w:tcPr>
            <w:tcW w:w="1926" w:type="dxa"/>
            <w:shd w:val="clear" w:color="auto" w:fill="FFFFFF" w:themeFill="background1"/>
            <w:tcMar>
              <w:top w:w="80" w:type="dxa"/>
              <w:left w:w="100" w:type="dxa"/>
              <w:bottom w:w="80" w:type="dxa"/>
              <w:right w:w="100" w:type="dxa"/>
            </w:tcMar>
          </w:tcPr>
          <w:p w14:paraId="1114195B" w14:textId="77777777" w:rsidR="008F0EF5" w:rsidRPr="008F0EF5" w:rsidRDefault="008F0EF5" w:rsidP="00F27A6B">
            <w:r w:rsidRPr="008F0EF5">
              <w:t xml:space="preserve">db.py – </w:t>
            </w:r>
            <w:proofErr w:type="spellStart"/>
            <w:r w:rsidRPr="008F0EF5">
              <w:t>add_</w:t>
            </w:r>
            <w:proofErr w:type="gramStart"/>
            <w:r w:rsidRPr="008F0EF5">
              <w:t>student</w:t>
            </w:r>
            <w:proofErr w:type="spellEnd"/>
            <w:r w:rsidRPr="008F0EF5">
              <w:t>(</w:t>
            </w:r>
            <w:proofErr w:type="gramEnd"/>
            <w:r w:rsidRPr="008F0EF5">
              <w:t>), student.py</w:t>
            </w:r>
          </w:p>
        </w:tc>
      </w:tr>
      <w:tr w:rsidR="008F0EF5" w:rsidRPr="008F0EF5" w14:paraId="27A8E7C7" w14:textId="77777777" w:rsidTr="008F0EF5">
        <w:tc>
          <w:tcPr>
            <w:tcW w:w="1100" w:type="dxa"/>
            <w:shd w:val="clear" w:color="auto" w:fill="FFFFFF" w:themeFill="background1"/>
            <w:tcMar>
              <w:top w:w="80" w:type="dxa"/>
              <w:left w:w="100" w:type="dxa"/>
              <w:bottom w:w="80" w:type="dxa"/>
              <w:right w:w="100" w:type="dxa"/>
            </w:tcMar>
          </w:tcPr>
          <w:p w14:paraId="442327E3" w14:textId="77777777" w:rsidR="008F0EF5" w:rsidRPr="008F0EF5" w:rsidRDefault="008F0EF5" w:rsidP="00F27A6B">
            <w:r w:rsidRPr="008F0EF5">
              <w:t>FR-010</w:t>
            </w:r>
          </w:p>
        </w:tc>
        <w:tc>
          <w:tcPr>
            <w:tcW w:w="5500" w:type="dxa"/>
            <w:shd w:val="clear" w:color="auto" w:fill="FFFFFF" w:themeFill="background1"/>
            <w:tcMar>
              <w:top w:w="80" w:type="dxa"/>
              <w:left w:w="100" w:type="dxa"/>
              <w:bottom w:w="80" w:type="dxa"/>
              <w:right w:w="100" w:type="dxa"/>
            </w:tcMar>
          </w:tcPr>
          <w:p w14:paraId="13BE1273" w14:textId="77777777" w:rsidR="008F0EF5" w:rsidRPr="008F0EF5" w:rsidRDefault="008F0EF5" w:rsidP="00F27A6B">
            <w:r w:rsidRPr="008F0EF5">
              <w:t xml:space="preserve">During an attendance session, the system shall mark a student as present only if no attendance record with the same </w:t>
            </w:r>
            <w:proofErr w:type="spellStart"/>
            <w:r w:rsidRPr="008F0EF5">
              <w:t>student_id</w:t>
            </w:r>
            <w:proofErr w:type="spellEnd"/>
            <w:r w:rsidRPr="008F0EF5">
              <w:t xml:space="preserve"> and the current date exists in the attendance table. Duplicate attempts shall be silently skipped.</w:t>
            </w:r>
          </w:p>
        </w:tc>
        <w:tc>
          <w:tcPr>
            <w:tcW w:w="1926" w:type="dxa"/>
            <w:shd w:val="clear" w:color="auto" w:fill="FFFFFF" w:themeFill="background1"/>
            <w:tcMar>
              <w:top w:w="80" w:type="dxa"/>
              <w:left w:w="100" w:type="dxa"/>
              <w:bottom w:w="80" w:type="dxa"/>
              <w:right w:w="100" w:type="dxa"/>
            </w:tcMar>
          </w:tcPr>
          <w:p w14:paraId="7DD6773A" w14:textId="77777777" w:rsidR="008F0EF5" w:rsidRPr="008F0EF5" w:rsidRDefault="008F0EF5" w:rsidP="00F27A6B">
            <w:r w:rsidRPr="008F0EF5">
              <w:t xml:space="preserve">db.py – </w:t>
            </w:r>
            <w:proofErr w:type="spellStart"/>
            <w:r w:rsidRPr="008F0EF5">
              <w:t>mark_</w:t>
            </w:r>
            <w:proofErr w:type="gramStart"/>
            <w:r w:rsidRPr="008F0EF5">
              <w:t>attendance</w:t>
            </w:r>
            <w:proofErr w:type="spellEnd"/>
            <w:r w:rsidRPr="008F0EF5">
              <w:t>(</w:t>
            </w:r>
            <w:proofErr w:type="gramEnd"/>
            <w:r w:rsidRPr="008F0EF5">
              <w:t>)</w:t>
            </w:r>
          </w:p>
        </w:tc>
      </w:tr>
      <w:tr w:rsidR="008F0EF5" w:rsidRPr="008F0EF5" w14:paraId="29A733FC" w14:textId="77777777" w:rsidTr="008F0EF5">
        <w:tc>
          <w:tcPr>
            <w:tcW w:w="1100" w:type="dxa"/>
            <w:shd w:val="clear" w:color="auto" w:fill="FFFFFF" w:themeFill="background1"/>
            <w:tcMar>
              <w:top w:w="80" w:type="dxa"/>
              <w:left w:w="100" w:type="dxa"/>
              <w:bottom w:w="80" w:type="dxa"/>
              <w:right w:w="100" w:type="dxa"/>
            </w:tcMar>
          </w:tcPr>
          <w:p w14:paraId="15D092F0" w14:textId="77777777" w:rsidR="008F0EF5" w:rsidRPr="008F0EF5" w:rsidRDefault="008F0EF5" w:rsidP="00F27A6B">
            <w:r w:rsidRPr="008F0EF5">
              <w:t>FR-011</w:t>
            </w:r>
          </w:p>
        </w:tc>
        <w:tc>
          <w:tcPr>
            <w:tcW w:w="5500" w:type="dxa"/>
            <w:shd w:val="clear" w:color="auto" w:fill="FFFFFF" w:themeFill="background1"/>
            <w:tcMar>
              <w:top w:w="80" w:type="dxa"/>
              <w:left w:w="100" w:type="dxa"/>
              <w:bottom w:w="80" w:type="dxa"/>
              <w:right w:w="100" w:type="dxa"/>
            </w:tcMar>
          </w:tcPr>
          <w:p w14:paraId="7DA1CC43" w14:textId="77777777" w:rsidR="008F0EF5" w:rsidRPr="008F0EF5" w:rsidRDefault="008F0EF5" w:rsidP="00F27A6B">
            <w:r w:rsidRPr="008F0EF5">
              <w:t>The system shall apply a temporal confirmation buffer (RECOGNITION_BUFFER_SIZE = 10 frames; MIN_CONFIRMATIONS = 5 positive frames) before accepting a face match as confirmed, to reduce false-positive attendance marking.</w:t>
            </w:r>
          </w:p>
        </w:tc>
        <w:tc>
          <w:tcPr>
            <w:tcW w:w="1926" w:type="dxa"/>
            <w:shd w:val="clear" w:color="auto" w:fill="FFFFFF" w:themeFill="background1"/>
            <w:tcMar>
              <w:top w:w="80" w:type="dxa"/>
              <w:left w:w="100" w:type="dxa"/>
              <w:bottom w:w="80" w:type="dxa"/>
              <w:right w:w="100" w:type="dxa"/>
            </w:tcMar>
          </w:tcPr>
          <w:p w14:paraId="432626B1" w14:textId="77777777" w:rsidR="008F0EF5" w:rsidRPr="008F0EF5" w:rsidRDefault="008F0EF5" w:rsidP="00F27A6B">
            <w:r w:rsidRPr="008F0EF5">
              <w:t xml:space="preserve">face_recognition_module.py – </w:t>
            </w:r>
            <w:proofErr w:type="spellStart"/>
            <w:r w:rsidRPr="008F0EF5">
              <w:t>detect_and_mark_</w:t>
            </w:r>
            <w:proofErr w:type="gramStart"/>
            <w:r w:rsidRPr="008F0EF5">
              <w:t>attendance</w:t>
            </w:r>
            <w:proofErr w:type="spellEnd"/>
            <w:r w:rsidRPr="008F0EF5">
              <w:t>(</w:t>
            </w:r>
            <w:proofErr w:type="gramEnd"/>
            <w:r w:rsidRPr="008F0EF5">
              <w:t>), config.py</w:t>
            </w:r>
          </w:p>
        </w:tc>
      </w:tr>
      <w:tr w:rsidR="008F0EF5" w:rsidRPr="008F0EF5" w14:paraId="20E314DF" w14:textId="77777777" w:rsidTr="008F0EF5">
        <w:tc>
          <w:tcPr>
            <w:tcW w:w="1100" w:type="dxa"/>
            <w:shd w:val="clear" w:color="auto" w:fill="FFFFFF" w:themeFill="background1"/>
            <w:tcMar>
              <w:top w:w="80" w:type="dxa"/>
              <w:left w:w="100" w:type="dxa"/>
              <w:bottom w:w="80" w:type="dxa"/>
              <w:right w:w="100" w:type="dxa"/>
            </w:tcMar>
          </w:tcPr>
          <w:p w14:paraId="0E8222AA" w14:textId="77777777" w:rsidR="008F0EF5" w:rsidRPr="008F0EF5" w:rsidRDefault="008F0EF5" w:rsidP="00F27A6B">
            <w:r w:rsidRPr="008F0EF5">
              <w:t>FR-012</w:t>
            </w:r>
          </w:p>
        </w:tc>
        <w:tc>
          <w:tcPr>
            <w:tcW w:w="5500" w:type="dxa"/>
            <w:shd w:val="clear" w:color="auto" w:fill="FFFFFF" w:themeFill="background1"/>
            <w:tcMar>
              <w:top w:w="80" w:type="dxa"/>
              <w:left w:w="100" w:type="dxa"/>
              <w:bottom w:w="80" w:type="dxa"/>
              <w:right w:w="100" w:type="dxa"/>
            </w:tcMar>
          </w:tcPr>
          <w:p w14:paraId="31789E9D" w14:textId="77777777" w:rsidR="008F0EF5" w:rsidRPr="008F0EF5" w:rsidRDefault="008F0EF5" w:rsidP="00F27A6B">
            <w:r w:rsidRPr="008F0EF5">
              <w:t>The dashboard shall display three live statistics cards showing (a) total enrolled students, (b) students present today, and (c) students absent today, and a Matplotlib line graph of daily attendance counts for the preceding seven days.</w:t>
            </w:r>
          </w:p>
        </w:tc>
        <w:tc>
          <w:tcPr>
            <w:tcW w:w="1926" w:type="dxa"/>
            <w:shd w:val="clear" w:color="auto" w:fill="FFFFFF" w:themeFill="background1"/>
            <w:tcMar>
              <w:top w:w="80" w:type="dxa"/>
              <w:left w:w="100" w:type="dxa"/>
              <w:bottom w:w="80" w:type="dxa"/>
              <w:right w:w="100" w:type="dxa"/>
            </w:tcMar>
          </w:tcPr>
          <w:p w14:paraId="7B69B21E" w14:textId="77777777" w:rsidR="008F0EF5" w:rsidRPr="008F0EF5" w:rsidRDefault="008F0EF5" w:rsidP="00F27A6B">
            <w:r w:rsidRPr="008F0EF5">
              <w:t xml:space="preserve">dashboard.py – </w:t>
            </w:r>
            <w:proofErr w:type="spellStart"/>
            <w:r w:rsidRPr="008F0EF5">
              <w:t>show_</w:t>
            </w:r>
            <w:proofErr w:type="gramStart"/>
            <w:r w:rsidRPr="008F0EF5">
              <w:t>home</w:t>
            </w:r>
            <w:proofErr w:type="spellEnd"/>
            <w:r w:rsidRPr="008F0EF5">
              <w:t>(</w:t>
            </w:r>
            <w:proofErr w:type="gramEnd"/>
            <w:r w:rsidRPr="008F0EF5">
              <w:t xml:space="preserve">), </w:t>
            </w:r>
            <w:proofErr w:type="spellStart"/>
            <w:r w:rsidRPr="008F0EF5">
              <w:t>create_attendance_graph</w:t>
            </w:r>
            <w:proofErr w:type="spellEnd"/>
            <w:r w:rsidRPr="008F0EF5">
              <w:t>()</w:t>
            </w:r>
          </w:p>
        </w:tc>
      </w:tr>
      <w:tr w:rsidR="008F0EF5" w:rsidRPr="008F0EF5" w14:paraId="053B7D81" w14:textId="77777777" w:rsidTr="008F0EF5">
        <w:tc>
          <w:tcPr>
            <w:tcW w:w="1100" w:type="dxa"/>
            <w:shd w:val="clear" w:color="auto" w:fill="FFFFFF" w:themeFill="background1"/>
            <w:tcMar>
              <w:top w:w="80" w:type="dxa"/>
              <w:left w:w="100" w:type="dxa"/>
              <w:bottom w:w="80" w:type="dxa"/>
              <w:right w:w="100" w:type="dxa"/>
            </w:tcMar>
          </w:tcPr>
          <w:p w14:paraId="42A47F1C" w14:textId="77777777" w:rsidR="008F0EF5" w:rsidRPr="008F0EF5" w:rsidRDefault="008F0EF5" w:rsidP="00F27A6B">
            <w:r w:rsidRPr="008F0EF5">
              <w:lastRenderedPageBreak/>
              <w:t>FR-013</w:t>
            </w:r>
          </w:p>
        </w:tc>
        <w:tc>
          <w:tcPr>
            <w:tcW w:w="5500" w:type="dxa"/>
            <w:shd w:val="clear" w:color="auto" w:fill="FFFFFF" w:themeFill="background1"/>
            <w:tcMar>
              <w:top w:w="80" w:type="dxa"/>
              <w:left w:w="100" w:type="dxa"/>
              <w:bottom w:w="80" w:type="dxa"/>
              <w:right w:w="100" w:type="dxa"/>
            </w:tcMar>
          </w:tcPr>
          <w:p w14:paraId="3BAD35AE" w14:textId="77777777" w:rsidR="008F0EF5" w:rsidRPr="008F0EF5" w:rsidRDefault="008F0EF5" w:rsidP="00F27A6B">
            <w:r w:rsidRPr="008F0EF5">
              <w:t>The attendance report view shall allow filtering of records by date (via a calendar picker) and by department (via a dropdown). Filters shall be applied without page reload.</w:t>
            </w:r>
          </w:p>
        </w:tc>
        <w:tc>
          <w:tcPr>
            <w:tcW w:w="1926" w:type="dxa"/>
            <w:shd w:val="clear" w:color="auto" w:fill="FFFFFF" w:themeFill="background1"/>
            <w:tcMar>
              <w:top w:w="80" w:type="dxa"/>
              <w:left w:w="100" w:type="dxa"/>
              <w:bottom w:w="80" w:type="dxa"/>
              <w:right w:w="100" w:type="dxa"/>
            </w:tcMar>
          </w:tcPr>
          <w:p w14:paraId="7EF12C40" w14:textId="77777777" w:rsidR="008F0EF5" w:rsidRPr="008F0EF5" w:rsidRDefault="008F0EF5" w:rsidP="00F27A6B">
            <w:r w:rsidRPr="008F0EF5">
              <w:t xml:space="preserve">attendance.py – </w:t>
            </w:r>
            <w:proofErr w:type="spellStart"/>
            <w:r w:rsidRPr="008F0EF5">
              <w:t>apply_</w:t>
            </w:r>
            <w:proofErr w:type="gramStart"/>
            <w:r w:rsidRPr="008F0EF5">
              <w:t>filters</w:t>
            </w:r>
            <w:proofErr w:type="spellEnd"/>
            <w:r w:rsidRPr="008F0EF5">
              <w:t>(</w:t>
            </w:r>
            <w:proofErr w:type="gramEnd"/>
            <w:r w:rsidRPr="008F0EF5">
              <w:t>)</w:t>
            </w:r>
          </w:p>
        </w:tc>
      </w:tr>
      <w:tr w:rsidR="008F0EF5" w:rsidRPr="008F0EF5" w14:paraId="574D7DC4" w14:textId="77777777" w:rsidTr="008F0EF5">
        <w:tc>
          <w:tcPr>
            <w:tcW w:w="1100" w:type="dxa"/>
            <w:shd w:val="clear" w:color="auto" w:fill="FFFFFF" w:themeFill="background1"/>
            <w:tcMar>
              <w:top w:w="80" w:type="dxa"/>
              <w:left w:w="100" w:type="dxa"/>
              <w:bottom w:w="80" w:type="dxa"/>
              <w:right w:w="100" w:type="dxa"/>
            </w:tcMar>
          </w:tcPr>
          <w:p w14:paraId="564A60DB" w14:textId="77777777" w:rsidR="008F0EF5" w:rsidRPr="008F0EF5" w:rsidRDefault="008F0EF5" w:rsidP="00F27A6B">
            <w:r w:rsidRPr="008F0EF5">
              <w:t>FR-014</w:t>
            </w:r>
          </w:p>
        </w:tc>
        <w:tc>
          <w:tcPr>
            <w:tcW w:w="5500" w:type="dxa"/>
            <w:shd w:val="clear" w:color="auto" w:fill="FFFFFF" w:themeFill="background1"/>
            <w:tcMar>
              <w:top w:w="80" w:type="dxa"/>
              <w:left w:w="100" w:type="dxa"/>
              <w:bottom w:w="80" w:type="dxa"/>
              <w:right w:w="100" w:type="dxa"/>
            </w:tcMar>
          </w:tcPr>
          <w:p w14:paraId="7E7284BA" w14:textId="77777777" w:rsidR="008F0EF5" w:rsidRPr="008F0EF5" w:rsidRDefault="008F0EF5" w:rsidP="00F27A6B">
            <w:r w:rsidRPr="008F0EF5">
              <w:t>The system shall permit a Super Administrator to create additional administrator accounts and to delete existing administrator accounts, subject to the constraint that the currently authenticated user cannot be deleted.</w:t>
            </w:r>
          </w:p>
        </w:tc>
        <w:tc>
          <w:tcPr>
            <w:tcW w:w="1926" w:type="dxa"/>
            <w:shd w:val="clear" w:color="auto" w:fill="FFFFFF" w:themeFill="background1"/>
            <w:tcMar>
              <w:top w:w="80" w:type="dxa"/>
              <w:left w:w="100" w:type="dxa"/>
              <w:bottom w:w="80" w:type="dxa"/>
              <w:right w:w="100" w:type="dxa"/>
            </w:tcMar>
          </w:tcPr>
          <w:p w14:paraId="0A5AC53D" w14:textId="77777777" w:rsidR="008F0EF5" w:rsidRPr="008F0EF5" w:rsidRDefault="008F0EF5" w:rsidP="00F27A6B">
            <w:r w:rsidRPr="008F0EF5">
              <w:t xml:space="preserve">dashboard.py – </w:t>
            </w:r>
            <w:proofErr w:type="spellStart"/>
            <w:r w:rsidRPr="008F0EF5">
              <w:t>show_manage_</w:t>
            </w:r>
            <w:proofErr w:type="gramStart"/>
            <w:r w:rsidRPr="008F0EF5">
              <w:t>admins</w:t>
            </w:r>
            <w:proofErr w:type="spellEnd"/>
            <w:r w:rsidRPr="008F0EF5">
              <w:t>(</w:t>
            </w:r>
            <w:proofErr w:type="gramEnd"/>
            <w:r w:rsidRPr="008F0EF5">
              <w:t>), db.py</w:t>
            </w:r>
          </w:p>
        </w:tc>
      </w:tr>
      <w:tr w:rsidR="008F0EF5" w:rsidRPr="008F0EF5" w14:paraId="06AD8ED5" w14:textId="77777777" w:rsidTr="008F0EF5">
        <w:tc>
          <w:tcPr>
            <w:tcW w:w="1100" w:type="dxa"/>
            <w:shd w:val="clear" w:color="auto" w:fill="FFFFFF" w:themeFill="background1"/>
            <w:tcMar>
              <w:top w:w="80" w:type="dxa"/>
              <w:left w:w="100" w:type="dxa"/>
              <w:bottom w:w="80" w:type="dxa"/>
              <w:right w:w="100" w:type="dxa"/>
            </w:tcMar>
          </w:tcPr>
          <w:p w14:paraId="52DEA26A" w14:textId="77777777" w:rsidR="008F0EF5" w:rsidRPr="008F0EF5" w:rsidRDefault="008F0EF5" w:rsidP="00F27A6B">
            <w:r w:rsidRPr="008F0EF5">
              <w:t>FR-015</w:t>
            </w:r>
          </w:p>
        </w:tc>
        <w:tc>
          <w:tcPr>
            <w:tcW w:w="5500" w:type="dxa"/>
            <w:shd w:val="clear" w:color="auto" w:fill="FFFFFF" w:themeFill="background1"/>
            <w:tcMar>
              <w:top w:w="80" w:type="dxa"/>
              <w:left w:w="100" w:type="dxa"/>
              <w:bottom w:w="80" w:type="dxa"/>
              <w:right w:w="100" w:type="dxa"/>
            </w:tcMar>
          </w:tcPr>
          <w:p w14:paraId="4209B106" w14:textId="77777777" w:rsidR="008F0EF5" w:rsidRPr="008F0EF5" w:rsidRDefault="008F0EF5" w:rsidP="00F27A6B">
            <w:r w:rsidRPr="008F0EF5">
              <w:t xml:space="preserve">The system shall export the currently displayed attendance records to a formatted Microsoft Excel file (.xlsx) stored in the </w:t>
            </w:r>
            <w:proofErr w:type="spellStart"/>
            <w:r w:rsidRPr="008F0EF5">
              <w:t>attendance_reports</w:t>
            </w:r>
            <w:proofErr w:type="spellEnd"/>
            <w:r w:rsidRPr="008F0EF5">
              <w:t>/ directory, with styled column headers and alternating row shading.</w:t>
            </w:r>
          </w:p>
        </w:tc>
        <w:tc>
          <w:tcPr>
            <w:tcW w:w="1926" w:type="dxa"/>
            <w:shd w:val="clear" w:color="auto" w:fill="FFFFFF" w:themeFill="background1"/>
            <w:tcMar>
              <w:top w:w="80" w:type="dxa"/>
              <w:left w:w="100" w:type="dxa"/>
              <w:bottom w:w="80" w:type="dxa"/>
              <w:right w:w="100" w:type="dxa"/>
            </w:tcMar>
          </w:tcPr>
          <w:p w14:paraId="08D8F7F8" w14:textId="77777777" w:rsidR="008F0EF5" w:rsidRPr="008F0EF5" w:rsidRDefault="008F0EF5" w:rsidP="00F27A6B">
            <w:r w:rsidRPr="008F0EF5">
              <w:t xml:space="preserve">attendance.py – </w:t>
            </w:r>
            <w:proofErr w:type="spellStart"/>
            <w:r w:rsidRPr="008F0EF5">
              <w:t>export_to_excel_</w:t>
            </w:r>
            <w:proofErr w:type="gramStart"/>
            <w:r w:rsidRPr="008F0EF5">
              <w:t>thread</w:t>
            </w:r>
            <w:proofErr w:type="spellEnd"/>
            <w:r w:rsidRPr="008F0EF5">
              <w:t>(</w:t>
            </w:r>
            <w:proofErr w:type="gramEnd"/>
            <w:r w:rsidRPr="008F0EF5">
              <w:t xml:space="preserve">), utils.py – </w:t>
            </w:r>
            <w:proofErr w:type="spellStart"/>
            <w:r w:rsidRPr="008F0EF5">
              <w:t>export_to_excel</w:t>
            </w:r>
            <w:proofErr w:type="spellEnd"/>
            <w:r w:rsidRPr="008F0EF5">
              <w:t>()</w:t>
            </w:r>
          </w:p>
        </w:tc>
      </w:tr>
      <w:tr w:rsidR="008F0EF5" w:rsidRPr="008F0EF5" w14:paraId="1A033E14" w14:textId="77777777" w:rsidTr="008F0EF5">
        <w:tc>
          <w:tcPr>
            <w:tcW w:w="1100" w:type="dxa"/>
            <w:shd w:val="clear" w:color="auto" w:fill="FFFFFF" w:themeFill="background1"/>
            <w:tcMar>
              <w:top w:w="80" w:type="dxa"/>
              <w:left w:w="100" w:type="dxa"/>
              <w:bottom w:w="80" w:type="dxa"/>
              <w:right w:w="100" w:type="dxa"/>
            </w:tcMar>
          </w:tcPr>
          <w:p w14:paraId="4B4D3B86" w14:textId="77777777" w:rsidR="008F0EF5" w:rsidRPr="008F0EF5" w:rsidRDefault="008F0EF5" w:rsidP="00F27A6B">
            <w:r w:rsidRPr="008F0EF5">
              <w:t>FR-016</w:t>
            </w:r>
          </w:p>
        </w:tc>
        <w:tc>
          <w:tcPr>
            <w:tcW w:w="5500" w:type="dxa"/>
            <w:shd w:val="clear" w:color="auto" w:fill="FFFFFF" w:themeFill="background1"/>
            <w:tcMar>
              <w:top w:w="80" w:type="dxa"/>
              <w:left w:w="100" w:type="dxa"/>
              <w:bottom w:w="80" w:type="dxa"/>
              <w:right w:w="100" w:type="dxa"/>
            </w:tcMar>
          </w:tcPr>
          <w:p w14:paraId="6CF15BB8" w14:textId="77777777" w:rsidR="008F0EF5" w:rsidRPr="008F0EF5" w:rsidRDefault="008F0EF5" w:rsidP="00F27A6B">
            <w:r w:rsidRPr="008F0EF5">
              <w:t xml:space="preserve">The system shall provide an experimental palm vein capture module accessible from the student registration form and the dashboard test menu, using image preprocessing to generate a </w:t>
            </w:r>
            <w:proofErr w:type="spellStart"/>
            <w:r w:rsidRPr="008F0EF5">
              <w:t>normalised</w:t>
            </w:r>
            <w:proofErr w:type="spellEnd"/>
            <w:r w:rsidRPr="008F0EF5">
              <w:t xml:space="preserve"> 64×64-pixel feature vector as the palm embedding.</w:t>
            </w:r>
          </w:p>
        </w:tc>
        <w:tc>
          <w:tcPr>
            <w:tcW w:w="1926" w:type="dxa"/>
            <w:shd w:val="clear" w:color="auto" w:fill="FFFFFF" w:themeFill="background1"/>
            <w:tcMar>
              <w:top w:w="80" w:type="dxa"/>
              <w:left w:w="100" w:type="dxa"/>
              <w:bottom w:w="80" w:type="dxa"/>
              <w:right w:w="100" w:type="dxa"/>
            </w:tcMar>
          </w:tcPr>
          <w:p w14:paraId="02588C19" w14:textId="77777777" w:rsidR="008F0EF5" w:rsidRPr="008F0EF5" w:rsidRDefault="008F0EF5" w:rsidP="00F27A6B">
            <w:r w:rsidRPr="008F0EF5">
              <w:t>palm_recognition_module.py, student.py</w:t>
            </w:r>
          </w:p>
        </w:tc>
      </w:tr>
      <w:tr w:rsidR="008F0EF5" w:rsidRPr="008F0EF5" w14:paraId="3F3AE1B3" w14:textId="77777777" w:rsidTr="008F0EF5">
        <w:tc>
          <w:tcPr>
            <w:tcW w:w="1100" w:type="dxa"/>
            <w:shd w:val="clear" w:color="auto" w:fill="FFFFFF" w:themeFill="background1"/>
            <w:tcMar>
              <w:top w:w="80" w:type="dxa"/>
              <w:left w:w="100" w:type="dxa"/>
              <w:bottom w:w="80" w:type="dxa"/>
              <w:right w:w="100" w:type="dxa"/>
            </w:tcMar>
          </w:tcPr>
          <w:p w14:paraId="09713214" w14:textId="77777777" w:rsidR="008F0EF5" w:rsidRPr="008F0EF5" w:rsidRDefault="008F0EF5" w:rsidP="00F27A6B">
            <w:r w:rsidRPr="008F0EF5">
              <w:t>FR-017</w:t>
            </w:r>
          </w:p>
        </w:tc>
        <w:tc>
          <w:tcPr>
            <w:tcW w:w="5500" w:type="dxa"/>
            <w:shd w:val="clear" w:color="auto" w:fill="FFFFFF" w:themeFill="background1"/>
            <w:tcMar>
              <w:top w:w="80" w:type="dxa"/>
              <w:left w:w="100" w:type="dxa"/>
              <w:bottom w:w="80" w:type="dxa"/>
              <w:right w:w="100" w:type="dxa"/>
            </w:tcMar>
          </w:tcPr>
          <w:p w14:paraId="569AE535" w14:textId="77777777" w:rsidR="008F0EF5" w:rsidRPr="008F0EF5" w:rsidRDefault="008F0EF5" w:rsidP="00F27A6B">
            <w:r w:rsidRPr="008F0EF5">
              <w:t xml:space="preserve">The system shall provide an experimental iris capture module accessible from the student registration form and the dashboard test menu, using a Haar-cascade eye detector and the leftmost detected eye region to generate a </w:t>
            </w:r>
            <w:proofErr w:type="spellStart"/>
            <w:r w:rsidRPr="008F0EF5">
              <w:t>normalised</w:t>
            </w:r>
            <w:proofErr w:type="spellEnd"/>
            <w:r w:rsidRPr="008F0EF5">
              <w:t xml:space="preserve"> iris embedding.</w:t>
            </w:r>
          </w:p>
        </w:tc>
        <w:tc>
          <w:tcPr>
            <w:tcW w:w="1926" w:type="dxa"/>
            <w:shd w:val="clear" w:color="auto" w:fill="FFFFFF" w:themeFill="background1"/>
            <w:tcMar>
              <w:top w:w="80" w:type="dxa"/>
              <w:left w:w="100" w:type="dxa"/>
              <w:bottom w:w="80" w:type="dxa"/>
              <w:right w:w="100" w:type="dxa"/>
            </w:tcMar>
          </w:tcPr>
          <w:p w14:paraId="0F580816" w14:textId="77777777" w:rsidR="008F0EF5" w:rsidRPr="008F0EF5" w:rsidRDefault="008F0EF5" w:rsidP="00F27A6B">
            <w:r w:rsidRPr="008F0EF5">
              <w:t>iris_recognition_module.py, student.py</w:t>
            </w:r>
          </w:p>
        </w:tc>
      </w:tr>
    </w:tbl>
    <w:p w14:paraId="50F16239" w14:textId="77777777" w:rsidR="008F0EF5" w:rsidRDefault="008F0EF5" w:rsidP="008F0EF5"/>
    <w:p w14:paraId="57520883" w14:textId="77777777" w:rsidR="008F0EF5" w:rsidRDefault="008F0EF5" w:rsidP="008F0EF5">
      <w:pPr>
        <w:pStyle w:val="Heading2"/>
      </w:pPr>
      <w:proofErr w:type="gramStart"/>
      <w:r>
        <w:rPr>
          <w:b w:val="0"/>
          <w:bCs w:val="0"/>
          <w:sz w:val="24"/>
          <w:szCs w:val="24"/>
        </w:rPr>
        <w:t>3.3  Non</w:t>
      </w:r>
      <w:proofErr w:type="gramEnd"/>
      <w:r>
        <w:rPr>
          <w:b w:val="0"/>
          <w:bCs w:val="0"/>
          <w:sz w:val="24"/>
          <w:szCs w:val="24"/>
        </w:rPr>
        <w:t>-Functional Requirements</w:t>
      </w:r>
    </w:p>
    <w:p w14:paraId="011D6156" w14:textId="77777777" w:rsidR="008F0EF5" w:rsidRDefault="008F0EF5" w:rsidP="008F0EF5">
      <w:pPr>
        <w:spacing w:after="160"/>
      </w:pPr>
      <w:r>
        <w:t>Table 3.2 presents the non-functional requirements (NFRs) that defined the quality attributes of CFRAS. These requirements were derived from stakeholder interviews, literature benchmarks, and the operational constraints of the target environment.</w:t>
      </w:r>
    </w:p>
    <w:p w14:paraId="5F2BC841" w14:textId="77777777" w:rsidR="008F0EF5" w:rsidRDefault="008F0EF5" w:rsidP="008F0EF5"/>
    <w:p w14:paraId="2DAE3F4E" w14:textId="77777777" w:rsidR="008F0EF5" w:rsidRDefault="008F0EF5" w:rsidP="008F0EF5">
      <w:pPr>
        <w:spacing w:before="120" w:after="200"/>
        <w:jc w:val="center"/>
      </w:pPr>
      <w:r>
        <w:rPr>
          <w:b/>
          <w:bCs/>
        </w:rPr>
        <w:t>Table 3.2: Non-Functional Requirements</w:t>
      </w:r>
    </w:p>
    <w:tbl>
      <w:tblPr>
        <w:tblW w:w="8526" w:type="dxa"/>
        <w:tblBorders>
          <w:top w:val="single" w:sz="6" w:space="0" w:color="4472C4"/>
        </w:tblBorders>
        <w:shd w:val="clear" w:color="auto" w:fill="FFFFFF" w:themeFill="background1"/>
        <w:tblCellMar>
          <w:left w:w="10" w:type="dxa"/>
          <w:right w:w="10" w:type="dxa"/>
        </w:tblCellMar>
        <w:tblLook w:val="04A0" w:firstRow="1" w:lastRow="0" w:firstColumn="1" w:lastColumn="0" w:noHBand="0" w:noVBand="1"/>
      </w:tblPr>
      <w:tblGrid>
        <w:gridCol w:w="1049"/>
        <w:gridCol w:w="1801"/>
        <w:gridCol w:w="5676"/>
      </w:tblGrid>
      <w:tr w:rsidR="008F0EF5" w:rsidRPr="008F0EF5" w14:paraId="7AF808AF" w14:textId="77777777" w:rsidTr="008F0EF5">
        <w:trPr>
          <w:tblHeader/>
        </w:trPr>
        <w:tc>
          <w:tcPr>
            <w:tcW w:w="1077" w:type="dxa"/>
            <w:shd w:val="clear" w:color="auto" w:fill="FFFFFF" w:themeFill="background1"/>
            <w:tcMar>
              <w:top w:w="80" w:type="dxa"/>
              <w:left w:w="100" w:type="dxa"/>
              <w:bottom w:w="80" w:type="dxa"/>
              <w:right w:w="100" w:type="dxa"/>
            </w:tcMar>
            <w:vAlign w:val="center"/>
          </w:tcPr>
          <w:p w14:paraId="10BF628A" w14:textId="77777777" w:rsidR="008F0EF5" w:rsidRPr="008F0EF5" w:rsidRDefault="008F0EF5" w:rsidP="00F27A6B">
            <w:pPr>
              <w:jc w:val="center"/>
              <w:rPr>
                <w:color w:val="000000" w:themeColor="text1"/>
              </w:rPr>
            </w:pPr>
            <w:r w:rsidRPr="008F0EF5">
              <w:rPr>
                <w:b/>
                <w:bCs/>
                <w:color w:val="000000" w:themeColor="text1"/>
              </w:rPr>
              <w:t>Ref.</w:t>
            </w:r>
          </w:p>
        </w:tc>
        <w:tc>
          <w:tcPr>
            <w:tcW w:w="1532" w:type="dxa"/>
            <w:shd w:val="clear" w:color="auto" w:fill="FFFFFF" w:themeFill="background1"/>
            <w:tcMar>
              <w:top w:w="80" w:type="dxa"/>
              <w:left w:w="100" w:type="dxa"/>
              <w:bottom w:w="80" w:type="dxa"/>
              <w:right w:w="100" w:type="dxa"/>
            </w:tcMar>
            <w:vAlign w:val="center"/>
          </w:tcPr>
          <w:p w14:paraId="1933FB63" w14:textId="77777777" w:rsidR="008F0EF5" w:rsidRPr="008F0EF5" w:rsidRDefault="008F0EF5" w:rsidP="00F27A6B">
            <w:pPr>
              <w:jc w:val="center"/>
              <w:rPr>
                <w:color w:val="000000" w:themeColor="text1"/>
              </w:rPr>
            </w:pPr>
            <w:r w:rsidRPr="008F0EF5">
              <w:rPr>
                <w:b/>
                <w:bCs/>
                <w:color w:val="000000" w:themeColor="text1"/>
              </w:rPr>
              <w:t>Category</w:t>
            </w:r>
          </w:p>
        </w:tc>
        <w:tc>
          <w:tcPr>
            <w:tcW w:w="5917" w:type="dxa"/>
            <w:shd w:val="clear" w:color="auto" w:fill="FFFFFF" w:themeFill="background1"/>
            <w:tcMar>
              <w:top w:w="80" w:type="dxa"/>
              <w:left w:w="100" w:type="dxa"/>
              <w:bottom w:w="80" w:type="dxa"/>
              <w:right w:w="100" w:type="dxa"/>
            </w:tcMar>
            <w:vAlign w:val="center"/>
          </w:tcPr>
          <w:p w14:paraId="7A3FC1BA" w14:textId="77777777" w:rsidR="008F0EF5" w:rsidRPr="008F0EF5" w:rsidRDefault="008F0EF5" w:rsidP="00F27A6B">
            <w:pPr>
              <w:jc w:val="center"/>
              <w:rPr>
                <w:color w:val="000000" w:themeColor="text1"/>
              </w:rPr>
            </w:pPr>
            <w:r w:rsidRPr="008F0EF5">
              <w:rPr>
                <w:b/>
                <w:bCs/>
                <w:color w:val="000000" w:themeColor="text1"/>
              </w:rPr>
              <w:t>Requirement</w:t>
            </w:r>
          </w:p>
        </w:tc>
      </w:tr>
      <w:tr w:rsidR="008F0EF5" w:rsidRPr="008F0EF5" w14:paraId="6A022476" w14:textId="77777777" w:rsidTr="008F0EF5">
        <w:tc>
          <w:tcPr>
            <w:tcW w:w="1077" w:type="dxa"/>
            <w:shd w:val="clear" w:color="auto" w:fill="FFFFFF" w:themeFill="background1"/>
            <w:tcMar>
              <w:top w:w="80" w:type="dxa"/>
              <w:left w:w="100" w:type="dxa"/>
              <w:bottom w:w="80" w:type="dxa"/>
              <w:right w:w="100" w:type="dxa"/>
            </w:tcMar>
          </w:tcPr>
          <w:p w14:paraId="18721531" w14:textId="77777777" w:rsidR="008F0EF5" w:rsidRPr="008F0EF5" w:rsidRDefault="008F0EF5" w:rsidP="00F27A6B">
            <w:pPr>
              <w:rPr>
                <w:color w:val="000000" w:themeColor="text1"/>
              </w:rPr>
            </w:pPr>
            <w:r w:rsidRPr="008F0EF5">
              <w:rPr>
                <w:color w:val="000000" w:themeColor="text1"/>
              </w:rPr>
              <w:t>NFR-001</w:t>
            </w:r>
          </w:p>
        </w:tc>
        <w:tc>
          <w:tcPr>
            <w:tcW w:w="1532" w:type="dxa"/>
            <w:shd w:val="clear" w:color="auto" w:fill="FFFFFF" w:themeFill="background1"/>
            <w:tcMar>
              <w:top w:w="80" w:type="dxa"/>
              <w:left w:w="100" w:type="dxa"/>
              <w:bottom w:w="80" w:type="dxa"/>
              <w:right w:w="100" w:type="dxa"/>
            </w:tcMar>
          </w:tcPr>
          <w:p w14:paraId="6BA3B6C4" w14:textId="77777777" w:rsidR="008F0EF5" w:rsidRPr="008F0EF5" w:rsidRDefault="008F0EF5" w:rsidP="00F27A6B">
            <w:pPr>
              <w:rPr>
                <w:color w:val="000000" w:themeColor="text1"/>
              </w:rPr>
            </w:pPr>
            <w:r w:rsidRPr="008F0EF5">
              <w:rPr>
                <w:b/>
                <w:bCs/>
                <w:color w:val="000000" w:themeColor="text1"/>
              </w:rPr>
              <w:t>Performance</w:t>
            </w:r>
          </w:p>
        </w:tc>
        <w:tc>
          <w:tcPr>
            <w:tcW w:w="5917" w:type="dxa"/>
            <w:shd w:val="clear" w:color="auto" w:fill="FFFFFF" w:themeFill="background1"/>
            <w:tcMar>
              <w:top w:w="80" w:type="dxa"/>
              <w:left w:w="100" w:type="dxa"/>
              <w:bottom w:w="80" w:type="dxa"/>
              <w:right w:w="100" w:type="dxa"/>
            </w:tcMar>
          </w:tcPr>
          <w:p w14:paraId="02A75F5D" w14:textId="77777777" w:rsidR="008F0EF5" w:rsidRPr="008F0EF5" w:rsidRDefault="008F0EF5" w:rsidP="00F27A6B">
            <w:pPr>
              <w:rPr>
                <w:color w:val="000000" w:themeColor="text1"/>
              </w:rPr>
            </w:pPr>
            <w:r w:rsidRPr="008F0EF5">
              <w:rPr>
                <w:color w:val="000000" w:themeColor="text1"/>
              </w:rPr>
              <w:t>The system shall complete the face embedding generation and cosine distance comparison for a single student within two seconds of a valid face being detected in the camera frame, measured on a standard dual-core 2.5 GHz processor with 8 GB RAM.</w:t>
            </w:r>
          </w:p>
        </w:tc>
      </w:tr>
      <w:tr w:rsidR="008F0EF5" w:rsidRPr="008F0EF5" w14:paraId="5AB74BF9" w14:textId="77777777" w:rsidTr="008F0EF5">
        <w:tc>
          <w:tcPr>
            <w:tcW w:w="1077" w:type="dxa"/>
            <w:shd w:val="clear" w:color="auto" w:fill="FFFFFF" w:themeFill="background1"/>
            <w:tcMar>
              <w:top w:w="80" w:type="dxa"/>
              <w:left w:w="100" w:type="dxa"/>
              <w:bottom w:w="80" w:type="dxa"/>
              <w:right w:w="100" w:type="dxa"/>
            </w:tcMar>
          </w:tcPr>
          <w:p w14:paraId="6F3DAD1E" w14:textId="77777777" w:rsidR="008F0EF5" w:rsidRPr="008F0EF5" w:rsidRDefault="008F0EF5" w:rsidP="00F27A6B">
            <w:pPr>
              <w:rPr>
                <w:color w:val="000000" w:themeColor="text1"/>
              </w:rPr>
            </w:pPr>
            <w:r w:rsidRPr="008F0EF5">
              <w:rPr>
                <w:color w:val="000000" w:themeColor="text1"/>
              </w:rPr>
              <w:t>NFR-002</w:t>
            </w:r>
          </w:p>
        </w:tc>
        <w:tc>
          <w:tcPr>
            <w:tcW w:w="1532" w:type="dxa"/>
            <w:shd w:val="clear" w:color="auto" w:fill="FFFFFF" w:themeFill="background1"/>
            <w:tcMar>
              <w:top w:w="80" w:type="dxa"/>
              <w:left w:w="100" w:type="dxa"/>
              <w:bottom w:w="80" w:type="dxa"/>
              <w:right w:w="100" w:type="dxa"/>
            </w:tcMar>
          </w:tcPr>
          <w:p w14:paraId="2C27381C" w14:textId="77777777" w:rsidR="008F0EF5" w:rsidRPr="008F0EF5" w:rsidRDefault="008F0EF5" w:rsidP="00F27A6B">
            <w:pPr>
              <w:rPr>
                <w:color w:val="000000" w:themeColor="text1"/>
              </w:rPr>
            </w:pPr>
            <w:r w:rsidRPr="008F0EF5">
              <w:rPr>
                <w:b/>
                <w:bCs/>
                <w:color w:val="000000" w:themeColor="text1"/>
              </w:rPr>
              <w:t>Performance</w:t>
            </w:r>
          </w:p>
        </w:tc>
        <w:tc>
          <w:tcPr>
            <w:tcW w:w="5917" w:type="dxa"/>
            <w:shd w:val="clear" w:color="auto" w:fill="FFFFFF" w:themeFill="background1"/>
            <w:tcMar>
              <w:top w:w="80" w:type="dxa"/>
              <w:left w:w="100" w:type="dxa"/>
              <w:bottom w:w="80" w:type="dxa"/>
              <w:right w:w="100" w:type="dxa"/>
            </w:tcMar>
          </w:tcPr>
          <w:p w14:paraId="77A04656" w14:textId="77777777" w:rsidR="008F0EF5" w:rsidRPr="008F0EF5" w:rsidRDefault="008F0EF5" w:rsidP="00F27A6B">
            <w:pPr>
              <w:rPr>
                <w:color w:val="000000" w:themeColor="text1"/>
              </w:rPr>
            </w:pPr>
            <w:r w:rsidRPr="008F0EF5">
              <w:rPr>
                <w:color w:val="000000" w:themeColor="text1"/>
              </w:rPr>
              <w:t>The attendance trend graph (seven-day view) shall render and display on the dashboard within three seconds of the home screen being loaded, regardless of the number of attendance records stored in the database.</w:t>
            </w:r>
          </w:p>
        </w:tc>
      </w:tr>
      <w:tr w:rsidR="008F0EF5" w:rsidRPr="008F0EF5" w14:paraId="2BBDE150" w14:textId="77777777" w:rsidTr="008F0EF5">
        <w:tc>
          <w:tcPr>
            <w:tcW w:w="1077" w:type="dxa"/>
            <w:shd w:val="clear" w:color="auto" w:fill="FFFFFF" w:themeFill="background1"/>
            <w:tcMar>
              <w:top w:w="80" w:type="dxa"/>
              <w:left w:w="100" w:type="dxa"/>
              <w:bottom w:w="80" w:type="dxa"/>
              <w:right w:w="100" w:type="dxa"/>
            </w:tcMar>
          </w:tcPr>
          <w:p w14:paraId="44EA7DAD" w14:textId="77777777" w:rsidR="008F0EF5" w:rsidRPr="008F0EF5" w:rsidRDefault="008F0EF5" w:rsidP="00F27A6B">
            <w:pPr>
              <w:rPr>
                <w:color w:val="000000" w:themeColor="text1"/>
              </w:rPr>
            </w:pPr>
            <w:r w:rsidRPr="008F0EF5">
              <w:rPr>
                <w:color w:val="000000" w:themeColor="text1"/>
              </w:rPr>
              <w:t>NFR-003</w:t>
            </w:r>
          </w:p>
        </w:tc>
        <w:tc>
          <w:tcPr>
            <w:tcW w:w="1532" w:type="dxa"/>
            <w:shd w:val="clear" w:color="auto" w:fill="FFFFFF" w:themeFill="background1"/>
            <w:tcMar>
              <w:top w:w="80" w:type="dxa"/>
              <w:left w:w="100" w:type="dxa"/>
              <w:bottom w:w="80" w:type="dxa"/>
              <w:right w:w="100" w:type="dxa"/>
            </w:tcMar>
          </w:tcPr>
          <w:p w14:paraId="72E4371A" w14:textId="77777777" w:rsidR="008F0EF5" w:rsidRPr="008F0EF5" w:rsidRDefault="008F0EF5" w:rsidP="00F27A6B">
            <w:pPr>
              <w:rPr>
                <w:color w:val="000000" w:themeColor="text1"/>
              </w:rPr>
            </w:pPr>
            <w:r w:rsidRPr="008F0EF5">
              <w:rPr>
                <w:b/>
                <w:bCs/>
                <w:color w:val="000000" w:themeColor="text1"/>
              </w:rPr>
              <w:t>Accuracy</w:t>
            </w:r>
          </w:p>
        </w:tc>
        <w:tc>
          <w:tcPr>
            <w:tcW w:w="5917" w:type="dxa"/>
            <w:shd w:val="clear" w:color="auto" w:fill="FFFFFF" w:themeFill="background1"/>
            <w:tcMar>
              <w:top w:w="80" w:type="dxa"/>
              <w:left w:w="100" w:type="dxa"/>
              <w:bottom w:w="80" w:type="dxa"/>
              <w:right w:w="100" w:type="dxa"/>
            </w:tcMar>
          </w:tcPr>
          <w:p w14:paraId="3822D7CF" w14:textId="77777777" w:rsidR="008F0EF5" w:rsidRPr="008F0EF5" w:rsidRDefault="008F0EF5" w:rsidP="00F27A6B">
            <w:pPr>
              <w:rPr>
                <w:color w:val="000000" w:themeColor="text1"/>
              </w:rPr>
            </w:pPr>
            <w:r w:rsidRPr="008F0EF5">
              <w:rPr>
                <w:color w:val="000000" w:themeColor="text1"/>
              </w:rPr>
              <w:t>The facial recognition module shall achieve a true positive identification rate exceeding ninety percent (&gt; 90%) across enrolled students when tested under normal indoor classroom lighting conditions (200–500 lux), as reported in the experimental evaluation.</w:t>
            </w:r>
          </w:p>
        </w:tc>
      </w:tr>
      <w:tr w:rsidR="008F0EF5" w:rsidRPr="008F0EF5" w14:paraId="70F1D717" w14:textId="77777777" w:rsidTr="008F0EF5">
        <w:tc>
          <w:tcPr>
            <w:tcW w:w="1077" w:type="dxa"/>
            <w:shd w:val="clear" w:color="auto" w:fill="FFFFFF" w:themeFill="background1"/>
            <w:tcMar>
              <w:top w:w="80" w:type="dxa"/>
              <w:left w:w="100" w:type="dxa"/>
              <w:bottom w:w="80" w:type="dxa"/>
              <w:right w:w="100" w:type="dxa"/>
            </w:tcMar>
          </w:tcPr>
          <w:p w14:paraId="2E798DFC" w14:textId="77777777" w:rsidR="008F0EF5" w:rsidRPr="008F0EF5" w:rsidRDefault="008F0EF5" w:rsidP="00F27A6B">
            <w:pPr>
              <w:rPr>
                <w:color w:val="000000" w:themeColor="text1"/>
              </w:rPr>
            </w:pPr>
            <w:r w:rsidRPr="008F0EF5">
              <w:rPr>
                <w:color w:val="000000" w:themeColor="text1"/>
              </w:rPr>
              <w:t>NFR-004</w:t>
            </w:r>
          </w:p>
        </w:tc>
        <w:tc>
          <w:tcPr>
            <w:tcW w:w="1532" w:type="dxa"/>
            <w:shd w:val="clear" w:color="auto" w:fill="FFFFFF" w:themeFill="background1"/>
            <w:tcMar>
              <w:top w:w="80" w:type="dxa"/>
              <w:left w:w="100" w:type="dxa"/>
              <w:bottom w:w="80" w:type="dxa"/>
              <w:right w:w="100" w:type="dxa"/>
            </w:tcMar>
          </w:tcPr>
          <w:p w14:paraId="0848C0CF" w14:textId="77777777" w:rsidR="008F0EF5" w:rsidRPr="008F0EF5" w:rsidRDefault="008F0EF5" w:rsidP="00F27A6B">
            <w:pPr>
              <w:rPr>
                <w:color w:val="000000" w:themeColor="text1"/>
              </w:rPr>
            </w:pPr>
            <w:r w:rsidRPr="008F0EF5">
              <w:rPr>
                <w:b/>
                <w:bCs/>
                <w:color w:val="000000" w:themeColor="text1"/>
              </w:rPr>
              <w:t>Security</w:t>
            </w:r>
          </w:p>
        </w:tc>
        <w:tc>
          <w:tcPr>
            <w:tcW w:w="5917" w:type="dxa"/>
            <w:shd w:val="clear" w:color="auto" w:fill="FFFFFF" w:themeFill="background1"/>
            <w:tcMar>
              <w:top w:w="80" w:type="dxa"/>
              <w:left w:w="100" w:type="dxa"/>
              <w:bottom w:w="80" w:type="dxa"/>
              <w:right w:w="100" w:type="dxa"/>
            </w:tcMar>
          </w:tcPr>
          <w:p w14:paraId="6A198AE1" w14:textId="77777777" w:rsidR="008F0EF5" w:rsidRPr="008F0EF5" w:rsidRDefault="008F0EF5" w:rsidP="00F27A6B">
            <w:pPr>
              <w:rPr>
                <w:color w:val="000000" w:themeColor="text1"/>
              </w:rPr>
            </w:pPr>
            <w:r w:rsidRPr="008F0EF5">
              <w:rPr>
                <w:color w:val="000000" w:themeColor="text1"/>
              </w:rPr>
              <w:t xml:space="preserve">All administrator passwords shall be stored as SHA-256 digests using Python’s </w:t>
            </w:r>
            <w:proofErr w:type="gramStart"/>
            <w:r w:rsidRPr="008F0EF5">
              <w:rPr>
                <w:color w:val="000000" w:themeColor="text1"/>
              </w:rPr>
              <w:t>hashlib.sha</w:t>
            </w:r>
            <w:proofErr w:type="gramEnd"/>
            <w:r w:rsidRPr="008F0EF5">
              <w:rPr>
                <w:color w:val="000000" w:themeColor="text1"/>
              </w:rPr>
              <w:t>256() function. Plaintext passwords shall never be persisted to the database or written to any log file.</w:t>
            </w:r>
          </w:p>
        </w:tc>
      </w:tr>
      <w:tr w:rsidR="008F0EF5" w:rsidRPr="008F0EF5" w14:paraId="77373B6E" w14:textId="77777777" w:rsidTr="008F0EF5">
        <w:tc>
          <w:tcPr>
            <w:tcW w:w="1077" w:type="dxa"/>
            <w:shd w:val="clear" w:color="auto" w:fill="FFFFFF" w:themeFill="background1"/>
            <w:tcMar>
              <w:top w:w="80" w:type="dxa"/>
              <w:left w:w="100" w:type="dxa"/>
              <w:bottom w:w="80" w:type="dxa"/>
              <w:right w:w="100" w:type="dxa"/>
            </w:tcMar>
          </w:tcPr>
          <w:p w14:paraId="08D58924" w14:textId="77777777" w:rsidR="008F0EF5" w:rsidRPr="008F0EF5" w:rsidRDefault="008F0EF5" w:rsidP="00F27A6B">
            <w:pPr>
              <w:rPr>
                <w:color w:val="000000" w:themeColor="text1"/>
              </w:rPr>
            </w:pPr>
            <w:r w:rsidRPr="008F0EF5">
              <w:rPr>
                <w:color w:val="000000" w:themeColor="text1"/>
              </w:rPr>
              <w:lastRenderedPageBreak/>
              <w:t>NFR-005</w:t>
            </w:r>
          </w:p>
        </w:tc>
        <w:tc>
          <w:tcPr>
            <w:tcW w:w="1532" w:type="dxa"/>
            <w:shd w:val="clear" w:color="auto" w:fill="FFFFFF" w:themeFill="background1"/>
            <w:tcMar>
              <w:top w:w="80" w:type="dxa"/>
              <w:left w:w="100" w:type="dxa"/>
              <w:bottom w:w="80" w:type="dxa"/>
              <w:right w:w="100" w:type="dxa"/>
            </w:tcMar>
          </w:tcPr>
          <w:p w14:paraId="02FAE041" w14:textId="77777777" w:rsidR="008F0EF5" w:rsidRPr="008F0EF5" w:rsidRDefault="008F0EF5" w:rsidP="00F27A6B">
            <w:pPr>
              <w:rPr>
                <w:color w:val="000000" w:themeColor="text1"/>
              </w:rPr>
            </w:pPr>
            <w:r w:rsidRPr="008F0EF5">
              <w:rPr>
                <w:b/>
                <w:bCs/>
                <w:color w:val="000000" w:themeColor="text1"/>
              </w:rPr>
              <w:t>Security</w:t>
            </w:r>
          </w:p>
        </w:tc>
        <w:tc>
          <w:tcPr>
            <w:tcW w:w="5917" w:type="dxa"/>
            <w:shd w:val="clear" w:color="auto" w:fill="FFFFFF" w:themeFill="background1"/>
            <w:tcMar>
              <w:top w:w="80" w:type="dxa"/>
              <w:left w:w="100" w:type="dxa"/>
              <w:bottom w:w="80" w:type="dxa"/>
              <w:right w:w="100" w:type="dxa"/>
            </w:tcMar>
          </w:tcPr>
          <w:p w14:paraId="6D79DD99" w14:textId="77777777" w:rsidR="008F0EF5" w:rsidRPr="008F0EF5" w:rsidRDefault="008F0EF5" w:rsidP="00F27A6B">
            <w:pPr>
              <w:rPr>
                <w:color w:val="000000" w:themeColor="text1"/>
              </w:rPr>
            </w:pPr>
            <w:r w:rsidRPr="008F0EF5">
              <w:rPr>
                <w:color w:val="000000" w:themeColor="text1"/>
              </w:rPr>
              <w:t>All biometric data (face, palm, and iris embeddings) shall be stored exclusively within the local MySQL database and shall not be transmitted over any network connection. The database shall reside on the same machine as the application.</w:t>
            </w:r>
          </w:p>
        </w:tc>
      </w:tr>
      <w:tr w:rsidR="008F0EF5" w:rsidRPr="008F0EF5" w14:paraId="3ED1A8D0" w14:textId="77777777" w:rsidTr="008F0EF5">
        <w:tc>
          <w:tcPr>
            <w:tcW w:w="1077" w:type="dxa"/>
            <w:shd w:val="clear" w:color="auto" w:fill="FFFFFF" w:themeFill="background1"/>
            <w:tcMar>
              <w:top w:w="80" w:type="dxa"/>
              <w:left w:w="100" w:type="dxa"/>
              <w:bottom w:w="80" w:type="dxa"/>
              <w:right w:w="100" w:type="dxa"/>
            </w:tcMar>
          </w:tcPr>
          <w:p w14:paraId="1CEFDDAE" w14:textId="77777777" w:rsidR="008F0EF5" w:rsidRPr="008F0EF5" w:rsidRDefault="008F0EF5" w:rsidP="00F27A6B">
            <w:pPr>
              <w:rPr>
                <w:color w:val="000000" w:themeColor="text1"/>
              </w:rPr>
            </w:pPr>
            <w:r w:rsidRPr="008F0EF5">
              <w:rPr>
                <w:color w:val="000000" w:themeColor="text1"/>
              </w:rPr>
              <w:t>NFR-006</w:t>
            </w:r>
          </w:p>
        </w:tc>
        <w:tc>
          <w:tcPr>
            <w:tcW w:w="1532" w:type="dxa"/>
            <w:shd w:val="clear" w:color="auto" w:fill="FFFFFF" w:themeFill="background1"/>
            <w:tcMar>
              <w:top w:w="80" w:type="dxa"/>
              <w:left w:w="100" w:type="dxa"/>
              <w:bottom w:w="80" w:type="dxa"/>
              <w:right w:w="100" w:type="dxa"/>
            </w:tcMar>
          </w:tcPr>
          <w:p w14:paraId="39181349" w14:textId="77777777" w:rsidR="008F0EF5" w:rsidRPr="008F0EF5" w:rsidRDefault="008F0EF5" w:rsidP="00F27A6B">
            <w:pPr>
              <w:rPr>
                <w:color w:val="000000" w:themeColor="text1"/>
              </w:rPr>
            </w:pPr>
            <w:r w:rsidRPr="008F0EF5">
              <w:rPr>
                <w:b/>
                <w:bCs/>
                <w:color w:val="000000" w:themeColor="text1"/>
              </w:rPr>
              <w:t>Security</w:t>
            </w:r>
          </w:p>
        </w:tc>
        <w:tc>
          <w:tcPr>
            <w:tcW w:w="5917" w:type="dxa"/>
            <w:shd w:val="clear" w:color="auto" w:fill="FFFFFF" w:themeFill="background1"/>
            <w:tcMar>
              <w:top w:w="80" w:type="dxa"/>
              <w:left w:w="100" w:type="dxa"/>
              <w:bottom w:w="80" w:type="dxa"/>
              <w:right w:w="100" w:type="dxa"/>
            </w:tcMar>
          </w:tcPr>
          <w:p w14:paraId="6BA89E66" w14:textId="77777777" w:rsidR="008F0EF5" w:rsidRPr="008F0EF5" w:rsidRDefault="008F0EF5" w:rsidP="00F27A6B">
            <w:pPr>
              <w:rPr>
                <w:color w:val="000000" w:themeColor="text1"/>
              </w:rPr>
            </w:pPr>
            <w:r w:rsidRPr="008F0EF5">
              <w:rPr>
                <w:color w:val="000000" w:themeColor="text1"/>
              </w:rPr>
              <w:t>Access to administrative functions (student management, attendance marking, report generation) shall be restricted to authenticated users. Super Administrator-exclusive functions (admin account management, system overview) shall be inaccessible to accounts with the administrator role.</w:t>
            </w:r>
          </w:p>
        </w:tc>
      </w:tr>
      <w:tr w:rsidR="008F0EF5" w:rsidRPr="008F0EF5" w14:paraId="498BE820" w14:textId="77777777" w:rsidTr="008F0EF5">
        <w:tc>
          <w:tcPr>
            <w:tcW w:w="1077" w:type="dxa"/>
            <w:shd w:val="clear" w:color="auto" w:fill="FFFFFF" w:themeFill="background1"/>
            <w:tcMar>
              <w:top w:w="80" w:type="dxa"/>
              <w:left w:w="100" w:type="dxa"/>
              <w:bottom w:w="80" w:type="dxa"/>
              <w:right w:w="100" w:type="dxa"/>
            </w:tcMar>
          </w:tcPr>
          <w:p w14:paraId="0C4613D9" w14:textId="77777777" w:rsidR="008F0EF5" w:rsidRPr="008F0EF5" w:rsidRDefault="008F0EF5" w:rsidP="00F27A6B">
            <w:pPr>
              <w:rPr>
                <w:color w:val="000000" w:themeColor="text1"/>
              </w:rPr>
            </w:pPr>
            <w:r w:rsidRPr="008F0EF5">
              <w:rPr>
                <w:color w:val="000000" w:themeColor="text1"/>
              </w:rPr>
              <w:t>NFR-007</w:t>
            </w:r>
          </w:p>
        </w:tc>
        <w:tc>
          <w:tcPr>
            <w:tcW w:w="1532" w:type="dxa"/>
            <w:shd w:val="clear" w:color="auto" w:fill="FFFFFF" w:themeFill="background1"/>
            <w:tcMar>
              <w:top w:w="80" w:type="dxa"/>
              <w:left w:w="100" w:type="dxa"/>
              <w:bottom w:w="80" w:type="dxa"/>
              <w:right w:w="100" w:type="dxa"/>
            </w:tcMar>
          </w:tcPr>
          <w:p w14:paraId="77742EF7" w14:textId="77777777" w:rsidR="008F0EF5" w:rsidRPr="008F0EF5" w:rsidRDefault="008F0EF5" w:rsidP="00F27A6B">
            <w:pPr>
              <w:rPr>
                <w:color w:val="000000" w:themeColor="text1"/>
              </w:rPr>
            </w:pPr>
            <w:r w:rsidRPr="008F0EF5">
              <w:rPr>
                <w:b/>
                <w:bCs/>
                <w:color w:val="000000" w:themeColor="text1"/>
              </w:rPr>
              <w:t>Usability</w:t>
            </w:r>
          </w:p>
        </w:tc>
        <w:tc>
          <w:tcPr>
            <w:tcW w:w="5917" w:type="dxa"/>
            <w:shd w:val="clear" w:color="auto" w:fill="FFFFFF" w:themeFill="background1"/>
            <w:tcMar>
              <w:top w:w="80" w:type="dxa"/>
              <w:left w:w="100" w:type="dxa"/>
              <w:bottom w:w="80" w:type="dxa"/>
              <w:right w:w="100" w:type="dxa"/>
            </w:tcMar>
          </w:tcPr>
          <w:p w14:paraId="3F3AB058" w14:textId="77777777" w:rsidR="008F0EF5" w:rsidRPr="008F0EF5" w:rsidRDefault="008F0EF5" w:rsidP="00F27A6B">
            <w:pPr>
              <w:rPr>
                <w:color w:val="000000" w:themeColor="text1"/>
              </w:rPr>
            </w:pPr>
            <w:r w:rsidRPr="008F0EF5">
              <w:rPr>
                <w:color w:val="000000" w:themeColor="text1"/>
              </w:rPr>
              <w:t xml:space="preserve">The graphical interface, built with </w:t>
            </w:r>
            <w:proofErr w:type="spellStart"/>
            <w:r w:rsidRPr="008F0EF5">
              <w:rPr>
                <w:color w:val="000000" w:themeColor="text1"/>
              </w:rPr>
              <w:t>CustomTkinter</w:t>
            </w:r>
            <w:proofErr w:type="spellEnd"/>
            <w:r w:rsidRPr="008F0EF5">
              <w:rPr>
                <w:color w:val="000000" w:themeColor="text1"/>
              </w:rPr>
              <w:t xml:space="preserve">, shall require no more than thirty minutes of </w:t>
            </w:r>
            <w:proofErr w:type="spellStart"/>
            <w:r w:rsidRPr="008F0EF5">
              <w:rPr>
                <w:color w:val="000000" w:themeColor="text1"/>
              </w:rPr>
              <w:t>familiarisation</w:t>
            </w:r>
            <w:proofErr w:type="spellEnd"/>
            <w:r w:rsidRPr="008F0EF5">
              <w:rPr>
                <w:color w:val="000000" w:themeColor="text1"/>
              </w:rPr>
              <w:t xml:space="preserve"> for a non-technical administrative staff member to perform the core workflows (login, student enrolment, attendance session, report export) without external assistance.</w:t>
            </w:r>
          </w:p>
        </w:tc>
      </w:tr>
      <w:tr w:rsidR="008F0EF5" w:rsidRPr="008F0EF5" w14:paraId="6A36FE9C" w14:textId="77777777" w:rsidTr="008F0EF5">
        <w:tc>
          <w:tcPr>
            <w:tcW w:w="1077" w:type="dxa"/>
            <w:shd w:val="clear" w:color="auto" w:fill="FFFFFF" w:themeFill="background1"/>
            <w:tcMar>
              <w:top w:w="80" w:type="dxa"/>
              <w:left w:w="100" w:type="dxa"/>
              <w:bottom w:w="80" w:type="dxa"/>
              <w:right w:w="100" w:type="dxa"/>
            </w:tcMar>
          </w:tcPr>
          <w:p w14:paraId="1754EA65" w14:textId="77777777" w:rsidR="008F0EF5" w:rsidRPr="008F0EF5" w:rsidRDefault="008F0EF5" w:rsidP="00F27A6B">
            <w:pPr>
              <w:rPr>
                <w:color w:val="000000" w:themeColor="text1"/>
              </w:rPr>
            </w:pPr>
            <w:r w:rsidRPr="008F0EF5">
              <w:rPr>
                <w:color w:val="000000" w:themeColor="text1"/>
              </w:rPr>
              <w:t>NFR-008</w:t>
            </w:r>
          </w:p>
        </w:tc>
        <w:tc>
          <w:tcPr>
            <w:tcW w:w="1532" w:type="dxa"/>
            <w:shd w:val="clear" w:color="auto" w:fill="FFFFFF" w:themeFill="background1"/>
            <w:tcMar>
              <w:top w:w="80" w:type="dxa"/>
              <w:left w:w="100" w:type="dxa"/>
              <w:bottom w:w="80" w:type="dxa"/>
              <w:right w:w="100" w:type="dxa"/>
            </w:tcMar>
          </w:tcPr>
          <w:p w14:paraId="2FB0E535" w14:textId="77777777" w:rsidR="008F0EF5" w:rsidRPr="008F0EF5" w:rsidRDefault="008F0EF5" w:rsidP="00F27A6B">
            <w:pPr>
              <w:rPr>
                <w:color w:val="000000" w:themeColor="text1"/>
              </w:rPr>
            </w:pPr>
            <w:r w:rsidRPr="008F0EF5">
              <w:rPr>
                <w:b/>
                <w:bCs/>
                <w:color w:val="000000" w:themeColor="text1"/>
              </w:rPr>
              <w:t>Reliability</w:t>
            </w:r>
          </w:p>
        </w:tc>
        <w:tc>
          <w:tcPr>
            <w:tcW w:w="5917" w:type="dxa"/>
            <w:shd w:val="clear" w:color="auto" w:fill="FFFFFF" w:themeFill="background1"/>
            <w:tcMar>
              <w:top w:w="80" w:type="dxa"/>
              <w:left w:w="100" w:type="dxa"/>
              <w:bottom w:w="80" w:type="dxa"/>
              <w:right w:w="100" w:type="dxa"/>
            </w:tcMar>
          </w:tcPr>
          <w:p w14:paraId="3055E4CB" w14:textId="77777777" w:rsidR="008F0EF5" w:rsidRPr="008F0EF5" w:rsidRDefault="008F0EF5" w:rsidP="00F27A6B">
            <w:pPr>
              <w:rPr>
                <w:color w:val="000000" w:themeColor="text1"/>
              </w:rPr>
            </w:pPr>
            <w:r w:rsidRPr="008F0EF5">
              <w:rPr>
                <w:color w:val="000000" w:themeColor="text1"/>
              </w:rPr>
              <w:t>The system shall prevent duplicate attendance entries for the same student on the same calendar date through a database-level check, ensuring that attendance data integrity is maintained even if the recognition session is restarted mid-session.</w:t>
            </w:r>
          </w:p>
        </w:tc>
      </w:tr>
      <w:tr w:rsidR="008F0EF5" w:rsidRPr="008F0EF5" w14:paraId="3E2CAF52" w14:textId="77777777" w:rsidTr="008F0EF5">
        <w:tc>
          <w:tcPr>
            <w:tcW w:w="1077" w:type="dxa"/>
            <w:shd w:val="clear" w:color="auto" w:fill="FFFFFF" w:themeFill="background1"/>
            <w:tcMar>
              <w:top w:w="80" w:type="dxa"/>
              <w:left w:w="100" w:type="dxa"/>
              <w:bottom w:w="80" w:type="dxa"/>
              <w:right w:w="100" w:type="dxa"/>
            </w:tcMar>
          </w:tcPr>
          <w:p w14:paraId="5AD28FB8" w14:textId="77777777" w:rsidR="008F0EF5" w:rsidRPr="008F0EF5" w:rsidRDefault="008F0EF5" w:rsidP="00F27A6B">
            <w:pPr>
              <w:rPr>
                <w:color w:val="000000" w:themeColor="text1"/>
              </w:rPr>
            </w:pPr>
            <w:r w:rsidRPr="008F0EF5">
              <w:rPr>
                <w:color w:val="000000" w:themeColor="text1"/>
              </w:rPr>
              <w:t>NFR-009</w:t>
            </w:r>
          </w:p>
        </w:tc>
        <w:tc>
          <w:tcPr>
            <w:tcW w:w="1532" w:type="dxa"/>
            <w:shd w:val="clear" w:color="auto" w:fill="FFFFFF" w:themeFill="background1"/>
            <w:tcMar>
              <w:top w:w="80" w:type="dxa"/>
              <w:left w:w="100" w:type="dxa"/>
              <w:bottom w:w="80" w:type="dxa"/>
              <w:right w:w="100" w:type="dxa"/>
            </w:tcMar>
          </w:tcPr>
          <w:p w14:paraId="5AE07902" w14:textId="77777777" w:rsidR="008F0EF5" w:rsidRPr="008F0EF5" w:rsidRDefault="008F0EF5" w:rsidP="00F27A6B">
            <w:pPr>
              <w:rPr>
                <w:color w:val="000000" w:themeColor="text1"/>
              </w:rPr>
            </w:pPr>
            <w:r w:rsidRPr="008F0EF5">
              <w:rPr>
                <w:b/>
                <w:bCs/>
                <w:color w:val="000000" w:themeColor="text1"/>
              </w:rPr>
              <w:t>Maintainability</w:t>
            </w:r>
          </w:p>
        </w:tc>
        <w:tc>
          <w:tcPr>
            <w:tcW w:w="5917" w:type="dxa"/>
            <w:shd w:val="clear" w:color="auto" w:fill="FFFFFF" w:themeFill="background1"/>
            <w:tcMar>
              <w:top w:w="80" w:type="dxa"/>
              <w:left w:w="100" w:type="dxa"/>
              <w:bottom w:w="80" w:type="dxa"/>
              <w:right w:w="100" w:type="dxa"/>
            </w:tcMar>
          </w:tcPr>
          <w:p w14:paraId="708F2288" w14:textId="77777777" w:rsidR="008F0EF5" w:rsidRPr="008F0EF5" w:rsidRDefault="008F0EF5" w:rsidP="00F27A6B">
            <w:pPr>
              <w:rPr>
                <w:color w:val="000000" w:themeColor="text1"/>
              </w:rPr>
            </w:pPr>
            <w:r w:rsidRPr="008F0EF5">
              <w:rPr>
                <w:color w:val="000000" w:themeColor="text1"/>
              </w:rPr>
              <w:t xml:space="preserve">The codebase shall be </w:t>
            </w:r>
            <w:proofErr w:type="spellStart"/>
            <w:r w:rsidRPr="008F0EF5">
              <w:rPr>
                <w:color w:val="000000" w:themeColor="text1"/>
              </w:rPr>
              <w:t>organised</w:t>
            </w:r>
            <w:proofErr w:type="spellEnd"/>
            <w:r w:rsidRPr="008F0EF5">
              <w:rPr>
                <w:color w:val="000000" w:themeColor="text1"/>
              </w:rPr>
              <w:t xml:space="preserve"> into independent, single-responsibility modules (config.py, db.py, face_recognition_module.py, palm_recognition_module.py, iris_recognition_module.py, student.py, attendance.py, dashboard.py, login.py, register.py, utils.py), enabling </w:t>
            </w:r>
            <w:r w:rsidRPr="008F0EF5">
              <w:rPr>
                <w:color w:val="000000" w:themeColor="text1"/>
              </w:rPr>
              <w:lastRenderedPageBreak/>
              <w:t>individual modules to be modified or replaced without affecting unrelated components.</w:t>
            </w:r>
          </w:p>
        </w:tc>
      </w:tr>
      <w:tr w:rsidR="008F0EF5" w:rsidRPr="008F0EF5" w14:paraId="081794C0" w14:textId="77777777" w:rsidTr="008F0EF5">
        <w:tc>
          <w:tcPr>
            <w:tcW w:w="1077" w:type="dxa"/>
            <w:shd w:val="clear" w:color="auto" w:fill="FFFFFF" w:themeFill="background1"/>
            <w:tcMar>
              <w:top w:w="80" w:type="dxa"/>
              <w:left w:w="100" w:type="dxa"/>
              <w:bottom w:w="80" w:type="dxa"/>
              <w:right w:w="100" w:type="dxa"/>
            </w:tcMar>
          </w:tcPr>
          <w:p w14:paraId="534EB6A1" w14:textId="77777777" w:rsidR="008F0EF5" w:rsidRPr="008F0EF5" w:rsidRDefault="008F0EF5" w:rsidP="00F27A6B">
            <w:pPr>
              <w:rPr>
                <w:color w:val="000000" w:themeColor="text1"/>
              </w:rPr>
            </w:pPr>
            <w:r w:rsidRPr="008F0EF5">
              <w:rPr>
                <w:color w:val="000000" w:themeColor="text1"/>
              </w:rPr>
              <w:t>NFR-010</w:t>
            </w:r>
          </w:p>
        </w:tc>
        <w:tc>
          <w:tcPr>
            <w:tcW w:w="1532" w:type="dxa"/>
            <w:shd w:val="clear" w:color="auto" w:fill="FFFFFF" w:themeFill="background1"/>
            <w:tcMar>
              <w:top w:w="80" w:type="dxa"/>
              <w:left w:w="100" w:type="dxa"/>
              <w:bottom w:w="80" w:type="dxa"/>
              <w:right w:w="100" w:type="dxa"/>
            </w:tcMar>
          </w:tcPr>
          <w:p w14:paraId="0DC1102A" w14:textId="77777777" w:rsidR="008F0EF5" w:rsidRPr="008F0EF5" w:rsidRDefault="008F0EF5" w:rsidP="00F27A6B">
            <w:pPr>
              <w:rPr>
                <w:color w:val="000000" w:themeColor="text1"/>
              </w:rPr>
            </w:pPr>
            <w:r w:rsidRPr="008F0EF5">
              <w:rPr>
                <w:b/>
                <w:bCs/>
                <w:color w:val="000000" w:themeColor="text1"/>
              </w:rPr>
              <w:t>Portability</w:t>
            </w:r>
          </w:p>
        </w:tc>
        <w:tc>
          <w:tcPr>
            <w:tcW w:w="5917" w:type="dxa"/>
            <w:shd w:val="clear" w:color="auto" w:fill="FFFFFF" w:themeFill="background1"/>
            <w:tcMar>
              <w:top w:w="80" w:type="dxa"/>
              <w:left w:w="100" w:type="dxa"/>
              <w:bottom w:w="80" w:type="dxa"/>
              <w:right w:w="100" w:type="dxa"/>
            </w:tcMar>
          </w:tcPr>
          <w:p w14:paraId="4295CE49" w14:textId="77777777" w:rsidR="008F0EF5" w:rsidRPr="008F0EF5" w:rsidRDefault="008F0EF5" w:rsidP="00F27A6B">
            <w:pPr>
              <w:rPr>
                <w:color w:val="000000" w:themeColor="text1"/>
              </w:rPr>
            </w:pPr>
            <w:r w:rsidRPr="008F0EF5">
              <w:rPr>
                <w:color w:val="000000" w:themeColor="text1"/>
              </w:rPr>
              <w:t>The system shall operate entirely offline on a Windows personal computer equipped with a USB or built-in webcam, Python 3.9+, and a local MySQL server, without requiring any cloud service subscription or internet connectivity during normal operation.</w:t>
            </w:r>
          </w:p>
        </w:tc>
      </w:tr>
    </w:tbl>
    <w:p w14:paraId="0BB22F25" w14:textId="77777777" w:rsidR="008F0EF5" w:rsidRDefault="008F0EF5" w:rsidP="008F0EF5"/>
    <w:p w14:paraId="4DC7440E" w14:textId="77777777" w:rsidR="008F0EF5" w:rsidRDefault="008F0EF5" w:rsidP="008F0EF5">
      <w:pPr>
        <w:pStyle w:val="Heading2"/>
      </w:pPr>
      <w:proofErr w:type="gramStart"/>
      <w:r>
        <w:rPr>
          <w:b w:val="0"/>
          <w:bCs w:val="0"/>
          <w:sz w:val="24"/>
          <w:szCs w:val="24"/>
        </w:rPr>
        <w:t>3.4  Use</w:t>
      </w:r>
      <w:proofErr w:type="gramEnd"/>
      <w:r>
        <w:rPr>
          <w:b w:val="0"/>
          <w:bCs w:val="0"/>
          <w:sz w:val="24"/>
          <w:szCs w:val="24"/>
        </w:rPr>
        <w:t xml:space="preserve"> Case Model</w:t>
      </w:r>
    </w:p>
    <w:p w14:paraId="708AADF7" w14:textId="77777777" w:rsidR="008F0EF5" w:rsidRDefault="008F0EF5" w:rsidP="00F91402">
      <w:pPr>
        <w:spacing w:after="160"/>
      </w:pPr>
      <w:r>
        <w:t xml:space="preserve">Figure 3.1 presents the use case diagram for CFRAS. Two actors were identified: the Administrator (a regular system user with attendance and student management privileges) and the Super Administrator (who inherits all Administrator use cases and additionally possesses privileges for admin account management and system overview). The Super Administrator actor was modelled as extending the Administrator, reflecting the role hierarchy implemented in the </w:t>
      </w:r>
      <w:r>
        <w:rPr>
          <w:rFonts w:ascii="Courier New" w:eastAsia="Courier New" w:hAnsi="Courier New" w:cs="Courier New"/>
        </w:rPr>
        <w:t xml:space="preserve">role </w:t>
      </w:r>
      <w:proofErr w:type="gramStart"/>
      <w:r>
        <w:rPr>
          <w:rFonts w:ascii="Courier New" w:eastAsia="Courier New" w:hAnsi="Courier New" w:cs="Courier New"/>
        </w:rPr>
        <w:t>ENUM(</w:t>
      </w:r>
      <w:proofErr w:type="gramEnd"/>
      <w:r>
        <w:rPr>
          <w:rFonts w:ascii="Courier New" w:eastAsia="Courier New" w:hAnsi="Courier New" w:cs="Courier New"/>
        </w:rPr>
        <w:t>'</w:t>
      </w:r>
      <w:proofErr w:type="spellStart"/>
      <w:r>
        <w:rPr>
          <w:rFonts w:ascii="Courier New" w:eastAsia="Courier New" w:hAnsi="Courier New" w:cs="Courier New"/>
        </w:rPr>
        <w:t>super_admin</w:t>
      </w:r>
      <w:proofErr w:type="spellEnd"/>
      <w:r>
        <w:rPr>
          <w:rFonts w:ascii="Courier New" w:eastAsia="Courier New" w:hAnsi="Courier New" w:cs="Courier New"/>
        </w:rPr>
        <w:t>', 'admin')</w:t>
      </w:r>
      <w:r>
        <w:t xml:space="preserve"> column of the users table.</w:t>
      </w:r>
    </w:p>
    <w:p w14:paraId="1340D79E" w14:textId="77777777" w:rsidR="008F0EF5" w:rsidRDefault="008F0EF5" w:rsidP="008F0EF5">
      <w:pPr>
        <w:spacing w:after="160"/>
      </w:pPr>
      <w:r>
        <w:t xml:space="preserve">The </w:t>
      </w:r>
      <w:proofErr w:type="spellStart"/>
      <w:r>
        <w:t>PlantUML</w:t>
      </w:r>
      <w:proofErr w:type="spellEnd"/>
      <w:r>
        <w:t xml:space="preserve"> source code for the use case diagram is provided below, enabling reproduction and modification using any </w:t>
      </w:r>
      <w:proofErr w:type="spellStart"/>
      <w:r>
        <w:t>PlantUML</w:t>
      </w:r>
      <w:proofErr w:type="spellEnd"/>
      <w:r>
        <w:t>-compatible tool.</w:t>
      </w:r>
    </w:p>
    <w:p w14:paraId="399C77AE" w14:textId="77777777" w:rsidR="008F0EF5" w:rsidRDefault="008F0EF5" w:rsidP="008F0EF5"/>
    <w:p w14:paraId="42A8194A" w14:textId="77777777" w:rsidR="008F0EF5" w:rsidRDefault="008F0EF5" w:rsidP="008F0EF5">
      <w:pPr>
        <w:pBdr>
          <w:top w:val="single" w:sz="1" w:space="4" w:color="CCCCCC"/>
          <w:left w:val="single" w:sz="8" w:space="6" w:color="2563EB"/>
          <w:bottom w:val="single" w:sz="1" w:space="4" w:color="CCCCCC"/>
          <w:right w:val="single" w:sz="1" w:space="4" w:color="CCCCCC"/>
        </w:pBdr>
        <w:spacing w:before="120" w:after="120" w:line="220" w:lineRule="auto"/>
        <w:ind w:left="360"/>
      </w:pPr>
      <w:r>
        <w:rPr>
          <w:rFonts w:ascii="Courier New" w:eastAsia="Courier New" w:hAnsi="Courier New" w:cs="Courier New"/>
          <w:sz w:val="18"/>
          <w:szCs w:val="18"/>
        </w:rPr>
        <w:br/>
        <w:t>@startuml</w:t>
      </w:r>
      <w:r>
        <w:rPr>
          <w:rFonts w:ascii="Courier New" w:eastAsia="Courier New" w:hAnsi="Courier New" w:cs="Courier New"/>
          <w:sz w:val="18"/>
          <w:szCs w:val="18"/>
        </w:rPr>
        <w:br/>
      </w:r>
      <w:proofErr w:type="spellStart"/>
      <w:r>
        <w:rPr>
          <w:rFonts w:ascii="Courier New" w:eastAsia="Courier New" w:hAnsi="Courier New" w:cs="Courier New"/>
          <w:sz w:val="18"/>
          <w:szCs w:val="18"/>
        </w:rPr>
        <w:t>skinparam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actorStyle</w:t>
      </w:r>
      <w:proofErr w:type="spellEnd"/>
      <w:r>
        <w:rPr>
          <w:rFonts w:ascii="Courier New" w:eastAsia="Courier New" w:hAnsi="Courier New" w:cs="Courier New"/>
          <w:sz w:val="18"/>
          <w:szCs w:val="18"/>
        </w:rPr>
        <w:t xml:space="preserve"> awesome</w:t>
      </w:r>
      <w:r>
        <w:rPr>
          <w:rFonts w:ascii="Courier New" w:eastAsia="Courier New" w:hAnsi="Courier New" w:cs="Courier New"/>
          <w:sz w:val="18"/>
          <w:szCs w:val="18"/>
        </w:rPr>
        <w:br/>
      </w:r>
      <w:proofErr w:type="spellStart"/>
      <w:r>
        <w:rPr>
          <w:rFonts w:ascii="Courier New" w:eastAsia="Courier New" w:hAnsi="Courier New" w:cs="Courier New"/>
          <w:sz w:val="18"/>
          <w:szCs w:val="18"/>
        </w:rPr>
        <w:t>skinparam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usecase</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BackgroundColor</w:t>
      </w:r>
      <w:proofErr w:type="spellEnd"/>
      <w:r>
        <w:rPr>
          <w:rFonts w:ascii="Courier New" w:eastAsia="Courier New" w:hAnsi="Courier New" w:cs="Courier New"/>
          <w:sz w:val="18"/>
          <w:szCs w:val="18"/>
        </w:rPr>
        <w:t xml:space="preserve"> White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BorderColor</w:t>
      </w:r>
      <w:proofErr w:type="spellEnd"/>
      <w:r>
        <w:rPr>
          <w:rFonts w:ascii="Courier New" w:eastAsia="Courier New" w:hAnsi="Courier New" w:cs="Courier New"/>
          <w:sz w:val="18"/>
          <w:szCs w:val="18"/>
        </w:rPr>
        <w:t xml:space="preserve"> #2563EB</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ArrowColor</w:t>
      </w:r>
      <w:proofErr w:type="spellEnd"/>
      <w:r>
        <w:rPr>
          <w:rFonts w:ascii="Courier New" w:eastAsia="Courier New" w:hAnsi="Courier New" w:cs="Courier New"/>
          <w:sz w:val="18"/>
          <w:szCs w:val="18"/>
        </w:rPr>
        <w:t xml:space="preserve"> #2563EB</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left to right direction</w:t>
      </w:r>
      <w:r>
        <w:rPr>
          <w:rFonts w:ascii="Courier New" w:eastAsia="Courier New" w:hAnsi="Courier New" w:cs="Courier New"/>
          <w:sz w:val="18"/>
          <w:szCs w:val="18"/>
        </w:rPr>
        <w:br/>
      </w:r>
      <w:r>
        <w:rPr>
          <w:rFonts w:ascii="Courier New" w:eastAsia="Courier New" w:hAnsi="Courier New" w:cs="Courier New"/>
          <w:sz w:val="18"/>
          <w:szCs w:val="18"/>
        </w:rPr>
        <w:br/>
        <w:t>actor "Administrator" as ADM</w:t>
      </w:r>
      <w:r>
        <w:rPr>
          <w:rFonts w:ascii="Courier New" w:eastAsia="Courier New" w:hAnsi="Courier New" w:cs="Courier New"/>
          <w:sz w:val="18"/>
          <w:szCs w:val="18"/>
        </w:rPr>
        <w:br/>
        <w:t>actor "Super Administrator" as SADM</w:t>
      </w:r>
      <w:r>
        <w:rPr>
          <w:rFonts w:ascii="Courier New" w:eastAsia="Courier New" w:hAnsi="Courier New" w:cs="Courier New"/>
          <w:sz w:val="18"/>
          <w:szCs w:val="18"/>
        </w:rPr>
        <w:br/>
      </w:r>
      <w:proofErr w:type="spellStart"/>
      <w:r>
        <w:rPr>
          <w:rFonts w:ascii="Courier New" w:eastAsia="Courier New" w:hAnsi="Courier New" w:cs="Courier New"/>
          <w:sz w:val="18"/>
          <w:szCs w:val="18"/>
        </w:rPr>
        <w:t>SADM</w:t>
      </w:r>
      <w:proofErr w:type="spellEnd"/>
      <w:r>
        <w:rPr>
          <w:rFonts w:ascii="Courier New" w:eastAsia="Courier New" w:hAnsi="Courier New" w:cs="Courier New"/>
          <w:sz w:val="18"/>
          <w:szCs w:val="18"/>
        </w:rPr>
        <w:t xml:space="preserve"> -|&gt; ADM</w:t>
      </w:r>
      <w:r>
        <w:rPr>
          <w:rFonts w:ascii="Courier New" w:eastAsia="Courier New" w:hAnsi="Courier New" w:cs="Courier New"/>
          <w:sz w:val="18"/>
          <w:szCs w:val="18"/>
        </w:rPr>
        <w:br/>
      </w:r>
      <w:r>
        <w:rPr>
          <w:rFonts w:ascii="Courier New" w:eastAsia="Courier New" w:hAnsi="Courier New" w:cs="Courier New"/>
          <w:sz w:val="18"/>
          <w:szCs w:val="18"/>
        </w:rPr>
        <w:br/>
      </w:r>
      <w:r>
        <w:rPr>
          <w:rFonts w:ascii="Courier New" w:eastAsia="Courier New" w:hAnsi="Courier New" w:cs="Courier New"/>
          <w:sz w:val="18"/>
          <w:szCs w:val="18"/>
        </w:rPr>
        <w:lastRenderedPageBreak/>
        <w:t>rectangle "CFRAS System" {</w:t>
      </w:r>
      <w:r>
        <w:rPr>
          <w:rFonts w:ascii="Courier New" w:eastAsia="Courier New" w:hAnsi="Courier New" w:cs="Courier New"/>
          <w:sz w:val="18"/>
          <w:szCs w:val="18"/>
        </w:rPr>
        <w:br/>
      </w:r>
      <w:r>
        <w:rPr>
          <w:rFonts w:ascii="Courier New" w:eastAsia="Courier New" w:hAnsi="Courier New" w:cs="Courier New"/>
          <w:sz w:val="18"/>
          <w:szCs w:val="18"/>
        </w:rPr>
        <w:br/>
        <w:t xml:space="preserve">  (UC-01: Login with Username/Password) as UC01</w:t>
      </w:r>
      <w:r>
        <w:rPr>
          <w:rFonts w:ascii="Courier New" w:eastAsia="Courier New" w:hAnsi="Courier New" w:cs="Courier New"/>
          <w:sz w:val="18"/>
          <w:szCs w:val="18"/>
        </w:rPr>
        <w:br/>
        <w:t xml:space="preserve">  (UC-02: Login with Face Recognition) as UC02</w:t>
      </w:r>
      <w:r>
        <w:rPr>
          <w:rFonts w:ascii="Courier New" w:eastAsia="Courier New" w:hAnsi="Courier New" w:cs="Courier New"/>
          <w:sz w:val="18"/>
          <w:szCs w:val="18"/>
        </w:rPr>
        <w:br/>
        <w:t xml:space="preserve">  (UC-03: Register New Student) as UC03</w:t>
      </w:r>
      <w:r>
        <w:rPr>
          <w:rFonts w:ascii="Courier New" w:eastAsia="Courier New" w:hAnsi="Courier New" w:cs="Courier New"/>
          <w:sz w:val="18"/>
          <w:szCs w:val="18"/>
        </w:rPr>
        <w:br/>
        <w:t xml:space="preserve">  (UC-04: Edit Student Record) as UC04</w:t>
      </w:r>
      <w:r>
        <w:rPr>
          <w:rFonts w:ascii="Courier New" w:eastAsia="Courier New" w:hAnsi="Courier New" w:cs="Courier New"/>
          <w:sz w:val="18"/>
          <w:szCs w:val="18"/>
        </w:rPr>
        <w:br/>
        <w:t xml:space="preserve">  (UC-05: Delete Student Record) as UC05</w:t>
      </w:r>
      <w:r>
        <w:rPr>
          <w:rFonts w:ascii="Courier New" w:eastAsia="Courier New" w:hAnsi="Courier New" w:cs="Courier New"/>
          <w:sz w:val="18"/>
          <w:szCs w:val="18"/>
        </w:rPr>
        <w:br/>
        <w:t xml:space="preserve">  (UC-06: Search Students) as UC06</w:t>
      </w:r>
      <w:r>
        <w:rPr>
          <w:rFonts w:ascii="Courier New" w:eastAsia="Courier New" w:hAnsi="Courier New" w:cs="Courier New"/>
          <w:sz w:val="18"/>
          <w:szCs w:val="18"/>
        </w:rPr>
        <w:br/>
        <w:t xml:space="preserve">  (UC-07: Mark Attendance via Face Recognition) as UC07</w:t>
      </w:r>
      <w:r>
        <w:rPr>
          <w:rFonts w:ascii="Courier New" w:eastAsia="Courier New" w:hAnsi="Courier New" w:cs="Courier New"/>
          <w:sz w:val="18"/>
          <w:szCs w:val="18"/>
        </w:rPr>
        <w:br/>
        <w:t xml:space="preserve">  (UC-08: View Attendance Records) as UC08</w:t>
      </w:r>
      <w:r>
        <w:rPr>
          <w:rFonts w:ascii="Courier New" w:eastAsia="Courier New" w:hAnsi="Courier New" w:cs="Courier New"/>
          <w:sz w:val="18"/>
          <w:szCs w:val="18"/>
        </w:rPr>
        <w:br/>
        <w:t xml:space="preserve">  (UC-09: Filter Attendance by Date/Department) as UC09</w:t>
      </w:r>
      <w:r>
        <w:rPr>
          <w:rFonts w:ascii="Courier New" w:eastAsia="Courier New" w:hAnsi="Courier New" w:cs="Courier New"/>
          <w:sz w:val="18"/>
          <w:szCs w:val="18"/>
        </w:rPr>
        <w:br/>
        <w:t xml:space="preserve">  (UC-10: Export Attendance to Excel) as UC10</w:t>
      </w:r>
      <w:r>
        <w:rPr>
          <w:rFonts w:ascii="Courier New" w:eastAsia="Courier New" w:hAnsi="Courier New" w:cs="Courier New"/>
          <w:sz w:val="18"/>
          <w:szCs w:val="18"/>
        </w:rPr>
        <w:br/>
        <w:t xml:space="preserve">  (UC-11: View Dashboard Statistics) as UC11</w:t>
      </w:r>
      <w:r>
        <w:rPr>
          <w:rFonts w:ascii="Courier New" w:eastAsia="Courier New" w:hAnsi="Courier New" w:cs="Courier New"/>
          <w:sz w:val="18"/>
          <w:szCs w:val="18"/>
        </w:rPr>
        <w:br/>
        <w:t xml:space="preserve">  (UC-12: Test Palm Recognition) as UC12</w:t>
      </w:r>
      <w:r>
        <w:rPr>
          <w:rFonts w:ascii="Courier New" w:eastAsia="Courier New" w:hAnsi="Courier New" w:cs="Courier New"/>
          <w:sz w:val="18"/>
          <w:szCs w:val="18"/>
        </w:rPr>
        <w:br/>
        <w:t xml:space="preserve">  (UC-13: Test Iris Recognition) as UC13</w:t>
      </w:r>
      <w:r>
        <w:rPr>
          <w:rFonts w:ascii="Courier New" w:eastAsia="Courier New" w:hAnsi="Courier New" w:cs="Courier New"/>
          <w:sz w:val="18"/>
          <w:szCs w:val="18"/>
        </w:rPr>
        <w:br/>
        <w:t xml:space="preserve">  (UC-14: Manage Administrator Accounts) as UC14</w:t>
      </w:r>
      <w:r>
        <w:rPr>
          <w:rFonts w:ascii="Courier New" w:eastAsia="Courier New" w:hAnsi="Courier New" w:cs="Courier New"/>
          <w:sz w:val="18"/>
          <w:szCs w:val="18"/>
        </w:rPr>
        <w:br/>
        <w:t xml:space="preserve">  (UC-15: View System Overview) as UC15</w:t>
      </w:r>
      <w:r>
        <w:rPr>
          <w:rFonts w:ascii="Courier New" w:eastAsia="Courier New" w:hAnsi="Courier New" w:cs="Courier New"/>
          <w:sz w:val="18"/>
          <w:szCs w:val="18"/>
        </w:rPr>
        <w:br/>
        <w:t xml:space="preserve">  (UC-16: Logout) as UC16</w:t>
      </w:r>
      <w:r>
        <w:rPr>
          <w:rFonts w:ascii="Courier New" w:eastAsia="Courier New" w:hAnsi="Courier New" w:cs="Courier New"/>
          <w:sz w:val="18"/>
          <w:szCs w:val="18"/>
        </w:rPr>
        <w:br/>
      </w:r>
      <w:r>
        <w:rPr>
          <w:rFonts w:ascii="Courier New" w:eastAsia="Courier New" w:hAnsi="Courier New" w:cs="Courier New"/>
          <w:sz w:val="18"/>
          <w:szCs w:val="18"/>
        </w:rPr>
        <w:br/>
        <w:t xml:space="preserve">  UC09 .&gt; UC08 : &lt;&lt;extend&gt;&gt;</w:t>
      </w:r>
      <w:r>
        <w:rPr>
          <w:rFonts w:ascii="Courier New" w:eastAsia="Courier New" w:hAnsi="Courier New" w:cs="Courier New"/>
          <w:sz w:val="18"/>
          <w:szCs w:val="18"/>
        </w:rPr>
        <w:br/>
        <w:t xml:space="preserve">  UC02 .&gt; UC01 : &lt;&lt;extend&gt;&gt;</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ADM  --&gt; UC01</w:t>
      </w:r>
      <w:r>
        <w:rPr>
          <w:rFonts w:ascii="Courier New" w:eastAsia="Courier New" w:hAnsi="Courier New" w:cs="Courier New"/>
          <w:sz w:val="18"/>
          <w:szCs w:val="18"/>
        </w:rPr>
        <w:br/>
        <w:t>ADM  --&gt; UC02</w:t>
      </w:r>
      <w:r>
        <w:rPr>
          <w:rFonts w:ascii="Courier New" w:eastAsia="Courier New" w:hAnsi="Courier New" w:cs="Courier New"/>
          <w:sz w:val="18"/>
          <w:szCs w:val="18"/>
        </w:rPr>
        <w:br/>
        <w:t>ADM  --&gt; UC03</w:t>
      </w:r>
      <w:r>
        <w:rPr>
          <w:rFonts w:ascii="Courier New" w:eastAsia="Courier New" w:hAnsi="Courier New" w:cs="Courier New"/>
          <w:sz w:val="18"/>
          <w:szCs w:val="18"/>
        </w:rPr>
        <w:br/>
        <w:t>ADM  --&gt; UC04</w:t>
      </w:r>
      <w:r>
        <w:rPr>
          <w:rFonts w:ascii="Courier New" w:eastAsia="Courier New" w:hAnsi="Courier New" w:cs="Courier New"/>
          <w:sz w:val="18"/>
          <w:szCs w:val="18"/>
        </w:rPr>
        <w:br/>
        <w:t>ADM  --&gt; UC05</w:t>
      </w:r>
      <w:r>
        <w:rPr>
          <w:rFonts w:ascii="Courier New" w:eastAsia="Courier New" w:hAnsi="Courier New" w:cs="Courier New"/>
          <w:sz w:val="18"/>
          <w:szCs w:val="18"/>
        </w:rPr>
        <w:br/>
        <w:t>ADM  --&gt; UC06</w:t>
      </w:r>
      <w:r>
        <w:rPr>
          <w:rFonts w:ascii="Courier New" w:eastAsia="Courier New" w:hAnsi="Courier New" w:cs="Courier New"/>
          <w:sz w:val="18"/>
          <w:szCs w:val="18"/>
        </w:rPr>
        <w:br/>
        <w:t>ADM  --&gt; UC07</w:t>
      </w:r>
      <w:r>
        <w:rPr>
          <w:rFonts w:ascii="Courier New" w:eastAsia="Courier New" w:hAnsi="Courier New" w:cs="Courier New"/>
          <w:sz w:val="18"/>
          <w:szCs w:val="18"/>
        </w:rPr>
        <w:br/>
        <w:t>ADM  --&gt; UC08</w:t>
      </w:r>
      <w:r>
        <w:rPr>
          <w:rFonts w:ascii="Courier New" w:eastAsia="Courier New" w:hAnsi="Courier New" w:cs="Courier New"/>
          <w:sz w:val="18"/>
          <w:szCs w:val="18"/>
        </w:rPr>
        <w:br/>
        <w:t>ADM  --&gt; UC10</w:t>
      </w:r>
      <w:r>
        <w:rPr>
          <w:rFonts w:ascii="Courier New" w:eastAsia="Courier New" w:hAnsi="Courier New" w:cs="Courier New"/>
          <w:sz w:val="18"/>
          <w:szCs w:val="18"/>
        </w:rPr>
        <w:br/>
        <w:t>ADM  --&gt; UC11</w:t>
      </w:r>
      <w:r>
        <w:rPr>
          <w:rFonts w:ascii="Courier New" w:eastAsia="Courier New" w:hAnsi="Courier New" w:cs="Courier New"/>
          <w:sz w:val="18"/>
          <w:szCs w:val="18"/>
        </w:rPr>
        <w:br/>
        <w:t>ADM  --&gt; UC12</w:t>
      </w:r>
      <w:r>
        <w:rPr>
          <w:rFonts w:ascii="Courier New" w:eastAsia="Courier New" w:hAnsi="Courier New" w:cs="Courier New"/>
          <w:sz w:val="18"/>
          <w:szCs w:val="18"/>
        </w:rPr>
        <w:br/>
        <w:t>ADM  --&gt; UC13</w:t>
      </w:r>
      <w:r>
        <w:rPr>
          <w:rFonts w:ascii="Courier New" w:eastAsia="Courier New" w:hAnsi="Courier New" w:cs="Courier New"/>
          <w:sz w:val="18"/>
          <w:szCs w:val="18"/>
        </w:rPr>
        <w:br/>
        <w:t>ADM  --&gt; UC16</w:t>
      </w:r>
      <w:r>
        <w:rPr>
          <w:rFonts w:ascii="Courier New" w:eastAsia="Courier New" w:hAnsi="Courier New" w:cs="Courier New"/>
          <w:sz w:val="18"/>
          <w:szCs w:val="18"/>
        </w:rPr>
        <w:br/>
      </w:r>
      <w:r>
        <w:rPr>
          <w:rFonts w:ascii="Courier New" w:eastAsia="Courier New" w:hAnsi="Courier New" w:cs="Courier New"/>
          <w:sz w:val="18"/>
          <w:szCs w:val="18"/>
        </w:rPr>
        <w:br/>
        <w:t>SADM --&gt; UC14</w:t>
      </w:r>
      <w:r>
        <w:rPr>
          <w:rFonts w:ascii="Courier New" w:eastAsia="Courier New" w:hAnsi="Courier New" w:cs="Courier New"/>
          <w:sz w:val="18"/>
          <w:szCs w:val="18"/>
        </w:rPr>
        <w:br/>
        <w:t>SADM --&gt; UC15</w:t>
      </w:r>
      <w:r>
        <w:rPr>
          <w:rFonts w:ascii="Courier New" w:eastAsia="Courier New" w:hAnsi="Courier New" w:cs="Courier New"/>
          <w:sz w:val="18"/>
          <w:szCs w:val="18"/>
        </w:rPr>
        <w:br/>
        <w:t>@enduml</w:t>
      </w:r>
    </w:p>
    <w:p w14:paraId="45DF05DF" w14:textId="77777777" w:rsidR="008F0EF5" w:rsidRDefault="008F0EF5" w:rsidP="008F0EF5"/>
    <w:p w14:paraId="17F11B9F" w14:textId="77777777" w:rsidR="008F0EF5" w:rsidRDefault="008F0EF5" w:rsidP="008F0EF5">
      <w:pPr>
        <w:spacing w:after="160"/>
      </w:pPr>
      <w:r>
        <w:t xml:space="preserve">The diagram reflects seventeen use cases distributed across the two actors. Login with Face Recognition (UC-02) was modelled as an extension of the standard credential login (UC-01), consistent with its implementation as an alternative authentication pathway in </w:t>
      </w:r>
      <w:r>
        <w:rPr>
          <w:rFonts w:ascii="Courier New" w:eastAsia="Courier New" w:hAnsi="Courier New" w:cs="Courier New"/>
        </w:rPr>
        <w:t>login.py</w:t>
      </w:r>
      <w:r>
        <w:t xml:space="preserve">. Filter Attendance by Date/Department (UC-09) extends View Attendance Records (UC-08), reflecting the fact that the filter controls are only accessible once the attendance view is active. The Super Administrator actor inherits all Administrator use cases through the </w:t>
      </w:r>
      <w:proofErr w:type="spellStart"/>
      <w:r>
        <w:t>generalisation</w:t>
      </w:r>
      <w:proofErr w:type="spellEnd"/>
      <w:r>
        <w:t xml:space="preserve"> relationship and additionally accesses Manage Administrator Accounts (UC-14) and View System Overview (UC-15), which are conditionally rendered in </w:t>
      </w:r>
      <w:r>
        <w:rPr>
          <w:rFonts w:ascii="Courier New" w:eastAsia="Courier New" w:hAnsi="Courier New" w:cs="Courier New"/>
        </w:rPr>
        <w:lastRenderedPageBreak/>
        <w:t>dashboard.py</w:t>
      </w:r>
      <w:r>
        <w:t xml:space="preserve"> only when </w:t>
      </w:r>
      <w:proofErr w:type="spellStart"/>
      <w:r>
        <w:rPr>
          <w:rFonts w:ascii="Courier New" w:eastAsia="Courier New" w:hAnsi="Courier New" w:cs="Courier New"/>
        </w:rPr>
        <w:t>self.user_role</w:t>
      </w:r>
      <w:proofErr w:type="spellEnd"/>
      <w:r>
        <w:rPr>
          <w:rFonts w:ascii="Courier New" w:eastAsia="Courier New" w:hAnsi="Courier New" w:cs="Courier New"/>
        </w:rPr>
        <w:t xml:space="preserve"> == '</w:t>
      </w:r>
      <w:proofErr w:type="spellStart"/>
      <w:r>
        <w:rPr>
          <w:rFonts w:ascii="Courier New" w:eastAsia="Courier New" w:hAnsi="Courier New" w:cs="Courier New"/>
        </w:rPr>
        <w:t>super_admin</w:t>
      </w:r>
      <w:proofErr w:type="spellEnd"/>
      <w:r>
        <w:rPr>
          <w:rFonts w:ascii="Courier New" w:eastAsia="Courier New" w:hAnsi="Courier New" w:cs="Courier New"/>
        </w:rPr>
        <w:t>'</w:t>
      </w:r>
      <w:r>
        <w:t xml:space="preserve"> evaluates to true.</w:t>
      </w:r>
    </w:p>
    <w:p w14:paraId="17BD73E9" w14:textId="77777777" w:rsidR="008F0EF5" w:rsidRDefault="008F0EF5" w:rsidP="008F0EF5"/>
    <w:p w14:paraId="5A14809E" w14:textId="77777777" w:rsidR="008F0EF5" w:rsidRDefault="008F0EF5" w:rsidP="008F0EF5">
      <w:pPr>
        <w:pStyle w:val="Heading2"/>
      </w:pPr>
      <w:proofErr w:type="gramStart"/>
      <w:r>
        <w:rPr>
          <w:b w:val="0"/>
          <w:bCs w:val="0"/>
          <w:sz w:val="24"/>
          <w:szCs w:val="24"/>
        </w:rPr>
        <w:t>3.5  Data</w:t>
      </w:r>
      <w:proofErr w:type="gramEnd"/>
      <w:r>
        <w:rPr>
          <w:b w:val="0"/>
          <w:bCs w:val="0"/>
          <w:sz w:val="24"/>
          <w:szCs w:val="24"/>
        </w:rPr>
        <w:t xml:space="preserve"> Requirements</w:t>
      </w:r>
    </w:p>
    <w:p w14:paraId="5F971878" w14:textId="77777777" w:rsidR="008F0EF5" w:rsidRDefault="008F0EF5" w:rsidP="008F0EF5">
      <w:pPr>
        <w:spacing w:after="160"/>
      </w:pPr>
      <w:r>
        <w:t xml:space="preserve">The data requirements of CFRAS were shaped by two competing imperatives: the need to store rich biometric representations for accurate recognition, and the obligation to protect sensitive personal data from </w:t>
      </w:r>
      <w:proofErr w:type="spellStart"/>
      <w:r>
        <w:t>unauthorised</w:t>
      </w:r>
      <w:proofErr w:type="spellEnd"/>
      <w:r>
        <w:t xml:space="preserve"> access or exfiltration. This section describes the data entities, the storage strategy for biometric data, and the security measures applied at the database access layer.</w:t>
      </w:r>
    </w:p>
    <w:p w14:paraId="4292A316" w14:textId="77777777" w:rsidR="008F0EF5" w:rsidRDefault="008F0EF5" w:rsidP="008F0EF5">
      <w:pPr>
        <w:pStyle w:val="Heading3"/>
      </w:pPr>
      <w:proofErr w:type="gramStart"/>
      <w:r>
        <w:rPr>
          <w:b w:val="0"/>
          <w:bCs w:val="0"/>
          <w:i w:val="0"/>
          <w:iCs w:val="0"/>
        </w:rPr>
        <w:t>3.5.1  Core</w:t>
      </w:r>
      <w:proofErr w:type="gramEnd"/>
      <w:r>
        <w:rPr>
          <w:b w:val="0"/>
          <w:bCs w:val="0"/>
          <w:i w:val="0"/>
          <w:iCs w:val="0"/>
        </w:rPr>
        <w:t xml:space="preserve"> Data Entities</w:t>
      </w:r>
    </w:p>
    <w:p w14:paraId="0E8767A0" w14:textId="77777777" w:rsidR="008F0EF5" w:rsidRDefault="008F0EF5" w:rsidP="008F0EF5">
      <w:pPr>
        <w:spacing w:after="160"/>
      </w:pPr>
      <w:r>
        <w:t xml:space="preserve">The system maintained four primary database tables, as defined in the </w:t>
      </w:r>
      <w:proofErr w:type="spellStart"/>
      <w:r>
        <w:rPr>
          <w:rFonts w:ascii="Courier New" w:eastAsia="Courier New" w:hAnsi="Courier New" w:cs="Courier New"/>
        </w:rPr>
        <w:t>create_</w:t>
      </w:r>
      <w:proofErr w:type="gramStart"/>
      <w:r>
        <w:rPr>
          <w:rFonts w:ascii="Courier New" w:eastAsia="Courier New" w:hAnsi="Courier New" w:cs="Courier New"/>
        </w:rPr>
        <w:t>tables</w:t>
      </w:r>
      <w:proofErr w:type="spellEnd"/>
      <w:r>
        <w:rPr>
          <w:rFonts w:ascii="Courier New" w:eastAsia="Courier New" w:hAnsi="Courier New" w:cs="Courier New"/>
        </w:rPr>
        <w:t>(</w:t>
      </w:r>
      <w:proofErr w:type="gramEnd"/>
      <w:r>
        <w:rPr>
          <w:rFonts w:ascii="Courier New" w:eastAsia="Courier New" w:hAnsi="Courier New" w:cs="Courier New"/>
        </w:rPr>
        <w:t>)</w:t>
      </w:r>
      <w:r>
        <w:t xml:space="preserve"> method of </w:t>
      </w:r>
      <w:r>
        <w:rPr>
          <w:rFonts w:ascii="Courier New" w:eastAsia="Courier New" w:hAnsi="Courier New" w:cs="Courier New"/>
        </w:rPr>
        <w:t>db.py</w:t>
      </w:r>
      <w:r>
        <w:t xml:space="preserve">. The </w:t>
      </w:r>
      <w:r>
        <w:rPr>
          <w:rFonts w:ascii="Courier New" w:eastAsia="Courier New" w:hAnsi="Courier New" w:cs="Courier New"/>
        </w:rPr>
        <w:t>users</w:t>
      </w:r>
      <w:r>
        <w:t xml:space="preserve"> table stored administrator credentials and biometric login data, including the hashed password, role designation, and optionally a face embedding for face-based login. The </w:t>
      </w:r>
      <w:r>
        <w:rPr>
          <w:rFonts w:ascii="Courier New" w:eastAsia="Courier New" w:hAnsi="Courier New" w:cs="Courier New"/>
        </w:rPr>
        <w:t>students</w:t>
      </w:r>
      <w:r>
        <w:t xml:space="preserve"> table maintained the personal and biometric profile of each enrolled student, including </w:t>
      </w:r>
      <w:proofErr w:type="spellStart"/>
      <w:r>
        <w:t>student_id</w:t>
      </w:r>
      <w:proofErr w:type="spellEnd"/>
      <w:r>
        <w:t xml:space="preserve">, name, </w:t>
      </w:r>
      <w:proofErr w:type="spellStart"/>
      <w:r>
        <w:t>roll_no</w:t>
      </w:r>
      <w:proofErr w:type="spellEnd"/>
      <w:r>
        <w:t xml:space="preserve">, department, year, contact details, and the </w:t>
      </w:r>
      <w:proofErr w:type="spellStart"/>
      <w:r>
        <w:t>serialised</w:t>
      </w:r>
      <w:proofErr w:type="spellEnd"/>
      <w:r>
        <w:t xml:space="preserve"> face, palm, and iris embeddings. The </w:t>
      </w:r>
      <w:r>
        <w:rPr>
          <w:rFonts w:ascii="Courier New" w:eastAsia="Courier New" w:hAnsi="Courier New" w:cs="Courier New"/>
        </w:rPr>
        <w:t>attendance</w:t>
      </w:r>
      <w:r>
        <w:t xml:space="preserve"> table recorded each attendance event with a foreign key reference to the students table, enforcing referential integrity through a cascade delete constraint. The </w:t>
      </w:r>
      <w:proofErr w:type="spellStart"/>
      <w:r>
        <w:rPr>
          <w:rFonts w:ascii="Courier New" w:eastAsia="Courier New" w:hAnsi="Courier New" w:cs="Courier New"/>
        </w:rPr>
        <w:t>student_face_embeddings</w:t>
      </w:r>
      <w:proofErr w:type="spellEnd"/>
      <w:r>
        <w:t xml:space="preserve"> table stored individual sample embeddings separately from the averaged embedding, enabling the multi</w:t>
      </w:r>
      <w:r w:rsidR="00F91402">
        <w:t xml:space="preserve"> </w:t>
      </w:r>
      <w:r>
        <w:t xml:space="preserve">embedding matching strategy implemented in </w:t>
      </w:r>
      <w:proofErr w:type="spellStart"/>
      <w:r>
        <w:rPr>
          <w:rFonts w:ascii="Courier New" w:eastAsia="Courier New" w:hAnsi="Courier New" w:cs="Courier New"/>
        </w:rPr>
        <w:t>get_all_student_embeddings_</w:t>
      </w:r>
      <w:proofErr w:type="gramStart"/>
      <w:r>
        <w:rPr>
          <w:rFonts w:ascii="Courier New" w:eastAsia="Courier New" w:hAnsi="Courier New" w:cs="Courier New"/>
        </w:rPr>
        <w:t>advanced</w:t>
      </w:r>
      <w:proofErr w:type="spellEnd"/>
      <w:r>
        <w:rPr>
          <w:rFonts w:ascii="Courier New" w:eastAsia="Courier New" w:hAnsi="Courier New" w:cs="Courier New"/>
        </w:rPr>
        <w:t>(</w:t>
      </w:r>
      <w:proofErr w:type="gramEnd"/>
      <w:r>
        <w:rPr>
          <w:rFonts w:ascii="Courier New" w:eastAsia="Courier New" w:hAnsi="Courier New" w:cs="Courier New"/>
        </w:rPr>
        <w:t>)</w:t>
      </w:r>
      <w:r>
        <w:t>.</w:t>
      </w:r>
    </w:p>
    <w:p w14:paraId="7B9F166D" w14:textId="77777777" w:rsidR="008F0EF5" w:rsidRDefault="008F0EF5" w:rsidP="008F0EF5">
      <w:pPr>
        <w:pStyle w:val="Heading3"/>
      </w:pPr>
      <w:proofErr w:type="gramStart"/>
      <w:r>
        <w:rPr>
          <w:b w:val="0"/>
          <w:bCs w:val="0"/>
          <w:i w:val="0"/>
          <w:iCs w:val="0"/>
        </w:rPr>
        <w:t>3.5.2  Biometric</w:t>
      </w:r>
      <w:proofErr w:type="gramEnd"/>
      <w:r>
        <w:rPr>
          <w:b w:val="0"/>
          <w:bCs w:val="0"/>
          <w:i w:val="0"/>
          <w:iCs w:val="0"/>
        </w:rPr>
        <w:t xml:space="preserve"> Data Storage</w:t>
      </w:r>
    </w:p>
    <w:p w14:paraId="212C415F" w14:textId="77777777" w:rsidR="008F0EF5" w:rsidRDefault="008F0EF5" w:rsidP="008F0EF5">
      <w:pPr>
        <w:spacing w:after="160"/>
      </w:pPr>
      <w:r>
        <w:t>Face, palm, and iris embeddings were stored as JSON</w:t>
      </w:r>
      <w:r w:rsidR="00F91402">
        <w:t xml:space="preserve"> </w:t>
      </w:r>
      <w:proofErr w:type="spellStart"/>
      <w:r>
        <w:t>serialised</w:t>
      </w:r>
      <w:proofErr w:type="spellEnd"/>
      <w:r>
        <w:t xml:space="preserve"> text strings in </w:t>
      </w:r>
      <w:r>
        <w:rPr>
          <w:rFonts w:ascii="Courier New" w:eastAsia="Courier New" w:hAnsi="Courier New" w:cs="Courier New"/>
        </w:rPr>
        <w:t>LONGTEXT</w:t>
      </w:r>
      <w:r>
        <w:t xml:space="preserve"> columns of the MySQL database, using Python’s </w:t>
      </w:r>
      <w:proofErr w:type="spellStart"/>
      <w:proofErr w:type="gramStart"/>
      <w:r>
        <w:rPr>
          <w:rFonts w:ascii="Courier New" w:eastAsia="Courier New" w:hAnsi="Courier New" w:cs="Courier New"/>
        </w:rPr>
        <w:t>json.dumps</w:t>
      </w:r>
      <w:proofErr w:type="spellEnd"/>
      <w:proofErr w:type="gramEnd"/>
      <w:r>
        <w:rPr>
          <w:rFonts w:ascii="Courier New" w:eastAsia="Courier New" w:hAnsi="Courier New" w:cs="Courier New"/>
        </w:rPr>
        <w:t>()</w:t>
      </w:r>
      <w:r>
        <w:t xml:space="preserve"> for </w:t>
      </w:r>
      <w:proofErr w:type="spellStart"/>
      <w:r>
        <w:t>serialisation</w:t>
      </w:r>
      <w:proofErr w:type="spellEnd"/>
      <w:r>
        <w:t xml:space="preserve"> and </w:t>
      </w:r>
      <w:proofErr w:type="spellStart"/>
      <w:r>
        <w:rPr>
          <w:rFonts w:ascii="Courier New" w:eastAsia="Courier New" w:hAnsi="Courier New" w:cs="Courier New"/>
        </w:rPr>
        <w:t>json.loads</w:t>
      </w:r>
      <w:proofErr w:type="spellEnd"/>
      <w:r>
        <w:rPr>
          <w:rFonts w:ascii="Courier New" w:eastAsia="Courier New" w:hAnsi="Courier New" w:cs="Courier New"/>
        </w:rPr>
        <w:t>()</w:t>
      </w:r>
      <w:r>
        <w:t xml:space="preserve"> for </w:t>
      </w:r>
      <w:proofErr w:type="spellStart"/>
      <w:r>
        <w:t>deserialisation</w:t>
      </w:r>
      <w:proofErr w:type="spellEnd"/>
      <w:r>
        <w:t xml:space="preserve"> at retrieval. This approach was selected over binary storage formats to maintain portability and to simplify debugging during development. The face embedding vectors produced by the VGG</w:t>
      </w:r>
      <w:r w:rsidR="00F91402">
        <w:t xml:space="preserve"> </w:t>
      </w:r>
      <w:r>
        <w:t xml:space="preserve">Face model were </w:t>
      </w:r>
      <w:proofErr w:type="gramStart"/>
      <w:r>
        <w:t>4,096</w:t>
      </w:r>
      <w:r w:rsidR="00F91402">
        <w:t xml:space="preserve"> </w:t>
      </w:r>
      <w:r>
        <w:t>dimensional</w:t>
      </w:r>
      <w:proofErr w:type="gramEnd"/>
      <w:r>
        <w:t xml:space="preserve"> floating</w:t>
      </w:r>
      <w:r w:rsidR="00F91402">
        <w:t xml:space="preserve"> </w:t>
      </w:r>
      <w:r>
        <w:t xml:space="preserve">point arrays; at approximately 32 kilobytes per embedding when </w:t>
      </w:r>
      <w:proofErr w:type="spellStart"/>
      <w:r>
        <w:t>serialised</w:t>
      </w:r>
      <w:proofErr w:type="spellEnd"/>
      <w:r>
        <w:t>, storage overhead was considered acceptable for a single</w:t>
      </w:r>
      <w:r w:rsidR="00F91402">
        <w:t xml:space="preserve"> </w:t>
      </w:r>
      <w:r>
        <w:t xml:space="preserve">institution deployment. Palm embeddings were stored as 4,096-element vectors (64×64 </w:t>
      </w:r>
      <w:proofErr w:type="spellStart"/>
      <w:r>
        <w:t>normalised</w:t>
      </w:r>
      <w:proofErr w:type="spellEnd"/>
      <w:r>
        <w:t xml:space="preserve"> pixel values), and iris embeddings as 4,096-element vectors </w:t>
      </w:r>
      <w:r>
        <w:lastRenderedPageBreak/>
        <w:t xml:space="preserve">(64×64 </w:t>
      </w:r>
      <w:proofErr w:type="spellStart"/>
      <w:r>
        <w:t>normalised</w:t>
      </w:r>
      <w:proofErr w:type="spellEnd"/>
      <w:r>
        <w:t xml:space="preserve"> pixel values from the eye region), both computed locally without any network transmission.</w:t>
      </w:r>
    </w:p>
    <w:p w14:paraId="39D49109" w14:textId="77777777" w:rsidR="008F0EF5" w:rsidRDefault="008F0EF5" w:rsidP="008F0EF5">
      <w:pPr>
        <w:pStyle w:val="Heading3"/>
      </w:pPr>
      <w:proofErr w:type="gramStart"/>
      <w:r>
        <w:rPr>
          <w:b w:val="0"/>
          <w:bCs w:val="0"/>
          <w:i w:val="0"/>
          <w:iCs w:val="0"/>
        </w:rPr>
        <w:t>3.5.3  SQL</w:t>
      </w:r>
      <w:proofErr w:type="gramEnd"/>
      <w:r>
        <w:rPr>
          <w:b w:val="0"/>
          <w:bCs w:val="0"/>
          <w:i w:val="0"/>
          <w:iCs w:val="0"/>
        </w:rPr>
        <w:t xml:space="preserve"> Injection Prevention and Data Integrity</w:t>
      </w:r>
    </w:p>
    <w:p w14:paraId="2ACCD09A" w14:textId="77777777" w:rsidR="008F0EF5" w:rsidRDefault="008F0EF5" w:rsidP="008F0EF5">
      <w:pPr>
        <w:spacing w:after="160"/>
        <w:ind w:firstLine="720"/>
      </w:pPr>
      <w:r>
        <w:t xml:space="preserve">All database interactions in CFRAS were implemented through </w:t>
      </w:r>
      <w:proofErr w:type="spellStart"/>
      <w:r>
        <w:t>parameterised</w:t>
      </w:r>
      <w:proofErr w:type="spellEnd"/>
      <w:r>
        <w:t xml:space="preserve"> queries using the </w:t>
      </w:r>
      <w:proofErr w:type="spellStart"/>
      <w:r>
        <w:t>PyMySQL</w:t>
      </w:r>
      <w:proofErr w:type="spellEnd"/>
      <w:r>
        <w:t xml:space="preserve"> library, which passed user-supplied values as bound parameters rather than interpolating them directly into the SQL string. This approach categorically prevented SQL injection attacks, regardless of the content of the input. Representative examples from </w:t>
      </w:r>
      <w:r>
        <w:rPr>
          <w:rFonts w:ascii="Courier New" w:eastAsia="Courier New" w:hAnsi="Courier New" w:cs="Courier New"/>
        </w:rPr>
        <w:t>db.py</w:t>
      </w:r>
      <w:r>
        <w:t xml:space="preserve"> included:</w:t>
      </w:r>
    </w:p>
    <w:p w14:paraId="0E6B5E9E" w14:textId="77777777" w:rsidR="008F0EF5" w:rsidRDefault="008F0EF5" w:rsidP="008F0EF5">
      <w:pPr>
        <w:pBdr>
          <w:top w:val="single" w:sz="1" w:space="4" w:color="CCCCCC"/>
          <w:left w:val="single" w:sz="8" w:space="6" w:color="2563EB"/>
          <w:bottom w:val="single" w:sz="1" w:space="4" w:color="CCCCCC"/>
          <w:right w:val="single" w:sz="1" w:space="4" w:color="CCCCCC"/>
        </w:pBdr>
        <w:spacing w:before="120" w:after="120" w:line="22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Parameterised</w:t>
      </w:r>
      <w:proofErr w:type="spellEnd"/>
      <w:r>
        <w:rPr>
          <w:rFonts w:ascii="Courier New" w:eastAsia="Courier New" w:hAnsi="Courier New" w:cs="Courier New"/>
          <w:sz w:val="18"/>
          <w:szCs w:val="18"/>
        </w:rPr>
        <w:t xml:space="preserve"> authentication query (login.py / db.py)</w:t>
      </w:r>
      <w:r>
        <w:br/>
      </w:r>
      <w:r>
        <w:rPr>
          <w:rFonts w:ascii="Courier New" w:eastAsia="Courier New" w:hAnsi="Courier New" w:cs="Courier New"/>
          <w:sz w:val="18"/>
          <w:szCs w:val="18"/>
        </w:rPr>
        <w:t xml:space="preserve">query = </w:t>
      </w:r>
      <w:proofErr w:type="spellStart"/>
      <w:r>
        <w:rPr>
          <w:rFonts w:ascii="Courier New" w:eastAsia="Courier New" w:hAnsi="Courier New" w:cs="Courier New"/>
          <w:sz w:val="18"/>
          <w:szCs w:val="18"/>
        </w:rPr>
        <w:t>f"SELECT</w:t>
      </w:r>
      <w:proofErr w:type="spellEnd"/>
      <w:r>
        <w:rPr>
          <w:rFonts w:ascii="Courier New" w:eastAsia="Courier New" w:hAnsi="Courier New" w:cs="Courier New"/>
          <w:sz w:val="18"/>
          <w:szCs w:val="18"/>
        </w:rPr>
        <w:t xml:space="preserve"> * FROM {TABLE_USERS} WHERE username = %s AND password = %s"</w:t>
      </w:r>
      <w:r>
        <w:br/>
      </w:r>
      <w:r>
        <w:rPr>
          <w:rFonts w:ascii="Courier New" w:eastAsia="Courier New" w:hAnsi="Courier New" w:cs="Courier New"/>
          <w:sz w:val="18"/>
          <w:szCs w:val="18"/>
        </w:rPr>
        <w:t xml:space="preserve">result = </w:t>
      </w:r>
      <w:proofErr w:type="spellStart"/>
      <w:proofErr w:type="gramStart"/>
      <w:r>
        <w:rPr>
          <w:rFonts w:ascii="Courier New" w:eastAsia="Courier New" w:hAnsi="Courier New" w:cs="Courier New"/>
          <w:sz w:val="18"/>
          <w:szCs w:val="18"/>
        </w:rPr>
        <w:t>self.execute</w:t>
      </w:r>
      <w:proofErr w:type="gramEnd"/>
      <w:r>
        <w:rPr>
          <w:rFonts w:ascii="Courier New" w:eastAsia="Courier New" w:hAnsi="Courier New" w:cs="Courier New"/>
          <w:sz w:val="18"/>
          <w:szCs w:val="18"/>
        </w:rPr>
        <w:t>_query</w:t>
      </w:r>
      <w:proofErr w:type="spellEnd"/>
      <w:r>
        <w:rPr>
          <w:rFonts w:ascii="Courier New" w:eastAsia="Courier New" w:hAnsi="Courier New" w:cs="Courier New"/>
          <w:sz w:val="18"/>
          <w:szCs w:val="18"/>
        </w:rPr>
        <w:t xml:space="preserve">(query, (username, </w:t>
      </w:r>
      <w:proofErr w:type="spellStart"/>
      <w:r>
        <w:rPr>
          <w:rFonts w:ascii="Courier New" w:eastAsia="Courier New" w:hAnsi="Courier New" w:cs="Courier New"/>
          <w:sz w:val="18"/>
          <w:szCs w:val="18"/>
        </w:rPr>
        <w:t>hashed_password</w:t>
      </w:r>
      <w:proofErr w:type="spellEnd"/>
      <w:r>
        <w:rPr>
          <w:rFonts w:ascii="Courier New" w:eastAsia="Courier New" w:hAnsi="Courier New" w:cs="Courier New"/>
          <w:sz w:val="18"/>
          <w:szCs w:val="18"/>
        </w:rPr>
        <w:t>))</w:t>
      </w:r>
      <w:r>
        <w:br/>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Parameterised</w:t>
      </w:r>
      <w:proofErr w:type="spellEnd"/>
      <w:r>
        <w:rPr>
          <w:rFonts w:ascii="Courier New" w:eastAsia="Courier New" w:hAnsi="Courier New" w:cs="Courier New"/>
          <w:sz w:val="18"/>
          <w:szCs w:val="18"/>
        </w:rPr>
        <w:t xml:space="preserve"> attendance insertion (db.py)</w:t>
      </w:r>
      <w:r>
        <w:br/>
      </w:r>
      <w:r>
        <w:rPr>
          <w:rFonts w:ascii="Courier New" w:eastAsia="Courier New" w:hAnsi="Courier New" w:cs="Courier New"/>
          <w:sz w:val="18"/>
          <w:szCs w:val="18"/>
        </w:rPr>
        <w:t xml:space="preserve">query = </w:t>
      </w:r>
      <w:proofErr w:type="spellStart"/>
      <w:r>
        <w:rPr>
          <w:rFonts w:ascii="Courier New" w:eastAsia="Courier New" w:hAnsi="Courier New" w:cs="Courier New"/>
          <w:sz w:val="18"/>
          <w:szCs w:val="18"/>
        </w:rPr>
        <w:t>f"INSERT</w:t>
      </w:r>
      <w:proofErr w:type="spellEnd"/>
      <w:r>
        <w:rPr>
          <w:rFonts w:ascii="Courier New" w:eastAsia="Courier New" w:hAnsi="Courier New" w:cs="Courier New"/>
          <w:sz w:val="18"/>
          <w:szCs w:val="18"/>
        </w:rPr>
        <w:t xml:space="preserve"> INTO {TABLE_ATTENDANCE} (...) VALUES (%s, %s, %s, %s, %s, %s)"</w:t>
      </w:r>
      <w:r>
        <w:br/>
      </w:r>
      <w:proofErr w:type="spellStart"/>
      <w:r>
        <w:rPr>
          <w:rFonts w:ascii="Courier New" w:eastAsia="Courier New" w:hAnsi="Courier New" w:cs="Courier New"/>
          <w:sz w:val="18"/>
          <w:szCs w:val="18"/>
        </w:rPr>
        <w:t>self.execute_update</w:t>
      </w:r>
      <w:proofErr w:type="spellEnd"/>
      <w:r>
        <w:rPr>
          <w:rFonts w:ascii="Courier New" w:eastAsia="Courier New" w:hAnsi="Courier New" w:cs="Courier New"/>
          <w:sz w:val="18"/>
          <w:szCs w:val="18"/>
        </w:rPr>
        <w:t>(query,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name, dept, date, time, status))</w:t>
      </w:r>
    </w:p>
    <w:p w14:paraId="48198F7E" w14:textId="77777777" w:rsidR="008F0EF5" w:rsidRDefault="008F0EF5" w:rsidP="008F0EF5">
      <w:pPr>
        <w:spacing w:after="160"/>
      </w:pPr>
      <w:r>
        <w:t xml:space="preserve">Referential integrity was enforced at the database level through the foreign key constraint on the </w:t>
      </w:r>
      <w:proofErr w:type="spellStart"/>
      <w:proofErr w:type="gramStart"/>
      <w:r>
        <w:rPr>
          <w:rFonts w:ascii="Courier New" w:eastAsia="Courier New" w:hAnsi="Courier New" w:cs="Courier New"/>
        </w:rPr>
        <w:t>attendance.student</w:t>
      </w:r>
      <w:proofErr w:type="gramEnd"/>
      <w:r>
        <w:rPr>
          <w:rFonts w:ascii="Courier New" w:eastAsia="Courier New" w:hAnsi="Courier New" w:cs="Courier New"/>
        </w:rPr>
        <w:t>_id</w:t>
      </w:r>
      <w:proofErr w:type="spellEnd"/>
      <w:r>
        <w:t xml:space="preserve"> column, with </w:t>
      </w:r>
      <w:r>
        <w:rPr>
          <w:rFonts w:ascii="Courier New" w:eastAsia="Courier New" w:hAnsi="Courier New" w:cs="Courier New"/>
        </w:rPr>
        <w:t>ON DELETE CASCADE</w:t>
      </w:r>
      <w:r>
        <w:t xml:space="preserve"> ensuring that the deletion of a student record automatically removed all associated attendance entries, preventing orphaned records. The </w:t>
      </w:r>
      <w:proofErr w:type="spellStart"/>
      <w:r>
        <w:rPr>
          <w:rFonts w:ascii="Courier New" w:eastAsia="Courier New" w:hAnsi="Courier New" w:cs="Courier New"/>
        </w:rPr>
        <w:t>student_face_embeddings</w:t>
      </w:r>
      <w:proofErr w:type="spellEnd"/>
      <w:r>
        <w:t xml:space="preserve"> table was similarly governed by a cascading foreign key, maintaining consistency between the student profile and its associated embedding samples. All insert and update operations were executed with </w:t>
      </w:r>
      <w:proofErr w:type="spellStart"/>
      <w:r>
        <w:t>autocommit</w:t>
      </w:r>
      <w:proofErr w:type="spellEnd"/>
      <w:r>
        <w:t xml:space="preserve"> enabled, ensuring that each discrete data change was atomically committed to the database without requiring explicit transaction management in the application layer.</w:t>
      </w:r>
    </w:p>
    <w:p w14:paraId="17A2A22D" w14:textId="77777777" w:rsidR="00F27A6B" w:rsidRDefault="00F27A6B" w:rsidP="008F0EF5">
      <w:pPr>
        <w:spacing w:after="160"/>
      </w:pPr>
    </w:p>
    <w:p w14:paraId="5534642D" w14:textId="77777777" w:rsidR="00F27A6B" w:rsidRDefault="00F27A6B" w:rsidP="00F27A6B">
      <w:pPr>
        <w:jc w:val="center"/>
      </w:pPr>
      <w:r>
        <w:rPr>
          <w:b/>
          <w:bCs/>
          <w:color w:val="000000"/>
          <w:sz w:val="28"/>
          <w:szCs w:val="28"/>
        </w:rPr>
        <w:t>CHAPTER 4</w:t>
      </w:r>
    </w:p>
    <w:p w14:paraId="55F3E54B" w14:textId="77777777" w:rsidR="00F27A6B" w:rsidRDefault="00F27A6B" w:rsidP="00F27A6B">
      <w:pPr>
        <w:jc w:val="center"/>
      </w:pPr>
      <w:r>
        <w:rPr>
          <w:b/>
          <w:bCs/>
          <w:color w:val="000000"/>
          <w:sz w:val="28"/>
          <w:szCs w:val="28"/>
        </w:rPr>
        <w:t>SYSTEM DESIGN</w:t>
      </w:r>
    </w:p>
    <w:p w14:paraId="08B04B03" w14:textId="77777777" w:rsidR="00F27A6B" w:rsidRDefault="00F27A6B" w:rsidP="00F27A6B">
      <w:pPr>
        <w:spacing w:before="480" w:after="120"/>
      </w:pPr>
      <w:r>
        <w:rPr>
          <w:b/>
          <w:bCs/>
          <w:color w:val="000000"/>
          <w:sz w:val="26"/>
          <w:szCs w:val="26"/>
        </w:rPr>
        <w:t>4.1 Design Methodology</w:t>
      </w:r>
    </w:p>
    <w:p w14:paraId="6E3A609E" w14:textId="77777777" w:rsidR="00F27A6B" w:rsidRDefault="00F27A6B" w:rsidP="00F27A6B">
      <w:pPr>
        <w:ind w:firstLine="720"/>
      </w:pPr>
      <w:r>
        <w:rPr>
          <w:color w:val="000000"/>
        </w:rPr>
        <w:lastRenderedPageBreak/>
        <w:t xml:space="preserve">The design and implementation of CFRAS followed an incremental, modular development methodology. Rather than specifying and building the entire system before any component was tested, the project was </w:t>
      </w:r>
      <w:proofErr w:type="spellStart"/>
      <w:r>
        <w:rPr>
          <w:color w:val="000000"/>
        </w:rPr>
        <w:t>organised</w:t>
      </w:r>
      <w:proofErr w:type="spellEnd"/>
      <w:r>
        <w:rPr>
          <w:color w:val="000000"/>
        </w:rPr>
        <w:t xml:space="preserve"> into four sequential development sprints, each of which delivered a coherent and independently testable increment of functionality. This approach was appropriate for a prototype project of this scale, where early feedback on core technical risks—most notably the accuracy and speed of the </w:t>
      </w:r>
      <w:proofErr w:type="spellStart"/>
      <w:r>
        <w:rPr>
          <w:color w:val="000000"/>
        </w:rPr>
        <w:t>DeepFace</w:t>
      </w:r>
      <w:proofErr w:type="spellEnd"/>
      <w:r>
        <w:rPr>
          <w:color w:val="000000"/>
        </w:rPr>
        <w:t>-based recognition pipeline—needed to be established before less critical features were constructed on top of it. The modular decomposition also ensured that each Python source file corresponded to a clearly bounded responsibility, facilitating unit-level testing and simplifying subsequent integration.</w:t>
      </w:r>
    </w:p>
    <w:p w14:paraId="509985E2" w14:textId="77777777" w:rsidR="00F27A6B" w:rsidRDefault="00F27A6B" w:rsidP="00F27A6B">
      <w:r>
        <w:rPr>
          <w:color w:val="000000"/>
        </w:rPr>
        <w:t xml:space="preserve"> </w:t>
      </w:r>
    </w:p>
    <w:p w14:paraId="2CB20BF0" w14:textId="77777777" w:rsidR="00F27A6B" w:rsidRDefault="00F27A6B" w:rsidP="00F27A6B">
      <w:pPr>
        <w:ind w:firstLine="720"/>
      </w:pPr>
      <w:r>
        <w:rPr>
          <w:b/>
          <w:bCs/>
          <w:color w:val="000000"/>
        </w:rPr>
        <w:t>Sprint 1 — Core Authentication and Database Infrastructure</w:t>
      </w:r>
      <w:r>
        <w:rPr>
          <w:color w:val="000000"/>
        </w:rPr>
        <w:t xml:space="preserve">: The first sprint established the foundational data layer and the security model. The </w:t>
      </w:r>
      <w:r>
        <w:rPr>
          <w:i/>
          <w:iCs/>
          <w:color w:val="000000"/>
        </w:rPr>
        <w:t>Database</w:t>
      </w:r>
      <w:r>
        <w:rPr>
          <w:color w:val="000000"/>
        </w:rPr>
        <w:t xml:space="preserve"> class in </w:t>
      </w:r>
      <w:r>
        <w:rPr>
          <w:rFonts w:ascii="Courier New" w:eastAsia="Courier New" w:hAnsi="Courier New" w:cs="Courier New"/>
          <w:color w:val="000000"/>
        </w:rPr>
        <w:t>db.py</w:t>
      </w:r>
      <w:r>
        <w:rPr>
          <w:color w:val="000000"/>
        </w:rPr>
        <w:t xml:space="preserve"> was designed and implemented, including the auto-creation of the MySQL schema, the </w:t>
      </w:r>
      <w:r>
        <w:rPr>
          <w:rFonts w:ascii="Courier New" w:eastAsia="Courier New" w:hAnsi="Courier New" w:cs="Courier New"/>
          <w:color w:val="000000"/>
        </w:rPr>
        <w:t>users</w:t>
      </w:r>
      <w:r>
        <w:rPr>
          <w:color w:val="000000"/>
        </w:rPr>
        <w:t xml:space="preserve">, </w:t>
      </w:r>
      <w:r>
        <w:rPr>
          <w:rFonts w:ascii="Courier New" w:eastAsia="Courier New" w:hAnsi="Courier New" w:cs="Courier New"/>
          <w:color w:val="000000"/>
        </w:rPr>
        <w:t>students</w:t>
      </w:r>
      <w:r>
        <w:rPr>
          <w:color w:val="000000"/>
        </w:rPr>
        <w:t xml:space="preserve">, </w:t>
      </w:r>
      <w:r>
        <w:rPr>
          <w:rFonts w:ascii="Courier New" w:eastAsia="Courier New" w:hAnsi="Courier New" w:cs="Courier New"/>
          <w:color w:val="000000"/>
        </w:rPr>
        <w:t>attendance</w:t>
      </w:r>
      <w:r>
        <w:rPr>
          <w:color w:val="000000"/>
        </w:rPr>
        <w:t xml:space="preserve">, and </w:t>
      </w:r>
      <w:proofErr w:type="spellStart"/>
      <w:r>
        <w:rPr>
          <w:rFonts w:ascii="Courier New" w:eastAsia="Courier New" w:hAnsi="Courier New" w:cs="Courier New"/>
          <w:color w:val="000000"/>
        </w:rPr>
        <w:t>student_face_embeddings</w:t>
      </w:r>
      <w:proofErr w:type="spellEnd"/>
      <w:r>
        <w:rPr>
          <w:color w:val="000000"/>
        </w:rPr>
        <w:t xml:space="preserve"> tables, and the </w:t>
      </w:r>
      <w:proofErr w:type="spellStart"/>
      <w:r>
        <w:rPr>
          <w:color w:val="000000"/>
        </w:rPr>
        <w:t>parameterised</w:t>
      </w:r>
      <w:proofErr w:type="spellEnd"/>
      <w:r>
        <w:rPr>
          <w:color w:val="000000"/>
        </w:rPr>
        <w:t xml:space="preserve"> query wrappers. The </w:t>
      </w:r>
      <w:proofErr w:type="spellStart"/>
      <w:r>
        <w:rPr>
          <w:i/>
          <w:iCs/>
          <w:color w:val="000000"/>
        </w:rPr>
        <w:t>RegisterPage</w:t>
      </w:r>
      <w:proofErr w:type="spellEnd"/>
      <w:r>
        <w:rPr>
          <w:color w:val="000000"/>
        </w:rPr>
        <w:t xml:space="preserve"> and </w:t>
      </w:r>
      <w:proofErr w:type="spellStart"/>
      <w:r>
        <w:rPr>
          <w:i/>
          <w:iCs/>
          <w:color w:val="000000"/>
        </w:rPr>
        <w:t>LoginPage</w:t>
      </w:r>
      <w:proofErr w:type="spellEnd"/>
      <w:r>
        <w:rPr>
          <w:color w:val="000000"/>
        </w:rPr>
        <w:t xml:space="preserve"> frames were implemented with SHA-256 password hashing and, for the login page, an optional face-authentication pathway.</w:t>
      </w:r>
    </w:p>
    <w:p w14:paraId="4580D20D" w14:textId="77777777" w:rsidR="00F27A6B" w:rsidRDefault="00F27A6B" w:rsidP="00F27A6B">
      <w:r>
        <w:rPr>
          <w:color w:val="000000"/>
        </w:rPr>
        <w:t xml:space="preserve"> </w:t>
      </w:r>
    </w:p>
    <w:p w14:paraId="7A070AB8" w14:textId="77777777" w:rsidR="00F27A6B" w:rsidRDefault="00F27A6B" w:rsidP="00F27A6B">
      <w:pPr>
        <w:ind w:firstLine="720"/>
      </w:pPr>
      <w:r>
        <w:rPr>
          <w:b/>
          <w:bCs/>
          <w:color w:val="000000"/>
        </w:rPr>
        <w:t>Sprint 2 — Student CRUD and Biometric Enrolment</w:t>
      </w:r>
      <w:r>
        <w:rPr>
          <w:color w:val="000000"/>
        </w:rPr>
        <w:t xml:space="preserve">: The second sprint delivered the </w:t>
      </w:r>
      <w:proofErr w:type="spellStart"/>
      <w:r>
        <w:rPr>
          <w:i/>
          <w:iCs/>
          <w:color w:val="000000"/>
        </w:rPr>
        <w:t>StudentManagement</w:t>
      </w:r>
      <w:proofErr w:type="spellEnd"/>
      <w:r>
        <w:rPr>
          <w:color w:val="000000"/>
        </w:rPr>
        <w:t xml:space="preserve"> frame and the </w:t>
      </w:r>
      <w:proofErr w:type="spellStart"/>
      <w:r>
        <w:rPr>
          <w:i/>
          <w:iCs/>
          <w:color w:val="000000"/>
        </w:rPr>
        <w:t>FaceRecognitionModule</w:t>
      </w:r>
      <w:proofErr w:type="spellEnd"/>
      <w:r>
        <w:rPr>
          <w:color w:val="000000"/>
        </w:rPr>
        <w:t xml:space="preserve"> class. This sprint produced the complete student registration workflow: form validation, multi-sample face capture via </w:t>
      </w:r>
      <w:proofErr w:type="spellStart"/>
      <w:r>
        <w:rPr>
          <w:rFonts w:ascii="Courier New" w:eastAsia="Courier New" w:hAnsi="Courier New" w:cs="Courier New"/>
          <w:color w:val="000000"/>
        </w:rPr>
        <w:t>capture_multiple_</w:t>
      </w:r>
      <w:proofErr w:type="gramStart"/>
      <w:r>
        <w:rPr>
          <w:rFonts w:ascii="Courier New" w:eastAsia="Courier New" w:hAnsi="Courier New" w:cs="Courier New"/>
          <w:color w:val="000000"/>
        </w:rPr>
        <w:t>faces</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VGG-Face embedding generation, cosine-distance duplicate checking against the existing student database, and persistence of the averaged embedding and individual sample embeddings in MySQL. The exploratory palm and iris capture functions were scaffolded in this sprint as proof-of-concept extensions.</w:t>
      </w:r>
    </w:p>
    <w:p w14:paraId="7B33386A" w14:textId="77777777" w:rsidR="00F27A6B" w:rsidRDefault="00F27A6B" w:rsidP="00F27A6B">
      <w:r>
        <w:rPr>
          <w:color w:val="000000"/>
        </w:rPr>
        <w:t xml:space="preserve"> </w:t>
      </w:r>
    </w:p>
    <w:p w14:paraId="77083935" w14:textId="77777777" w:rsidR="00F27A6B" w:rsidRDefault="00F27A6B" w:rsidP="00F27A6B">
      <w:pPr>
        <w:ind w:firstLine="720"/>
      </w:pPr>
      <w:r>
        <w:rPr>
          <w:b/>
          <w:bCs/>
          <w:color w:val="000000"/>
        </w:rPr>
        <w:lastRenderedPageBreak/>
        <w:t>Sprint 3 — Attendance Marking and Duplicate-Event Prevention</w:t>
      </w:r>
      <w:r>
        <w:rPr>
          <w:color w:val="000000"/>
        </w:rPr>
        <w:t xml:space="preserve">: The third sprint implemented the </w:t>
      </w:r>
      <w:proofErr w:type="spellStart"/>
      <w:r>
        <w:rPr>
          <w:i/>
          <w:iCs/>
          <w:color w:val="000000"/>
        </w:rPr>
        <w:t>AttendanceModule</w:t>
      </w:r>
      <w:proofErr w:type="spellEnd"/>
      <w:r>
        <w:rPr>
          <w:color w:val="000000"/>
        </w:rPr>
        <w:t xml:space="preserve"> frame and the real-time recognition loop inside </w:t>
      </w:r>
      <w:proofErr w:type="spellStart"/>
      <w:r>
        <w:rPr>
          <w:rFonts w:ascii="Courier New" w:eastAsia="Courier New" w:hAnsi="Courier New" w:cs="Courier New"/>
          <w:color w:val="000000"/>
        </w:rPr>
        <w:t>detect_and_mark_</w:t>
      </w:r>
      <w:proofErr w:type="gramStart"/>
      <w:r>
        <w:rPr>
          <w:rFonts w:ascii="Courier New" w:eastAsia="Courier New" w:hAnsi="Courier New" w:cs="Courier New"/>
          <w:color w:val="000000"/>
        </w:rPr>
        <w:t>attendance</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The temporal smoothing confirmation buffer was introduced in this sprint, requiring a minimum of five positive matches across a rolling window of ten processed frames before an attendance record was committed to the database. This mechanism eliminated spurious recognitions caused by partial occlusions or transient image-quality degradation.</w:t>
      </w:r>
    </w:p>
    <w:p w14:paraId="1187AC74" w14:textId="77777777" w:rsidR="00F27A6B" w:rsidRDefault="00F27A6B" w:rsidP="00F27A6B">
      <w:r>
        <w:rPr>
          <w:color w:val="000000"/>
        </w:rPr>
        <w:t xml:space="preserve"> </w:t>
      </w:r>
    </w:p>
    <w:p w14:paraId="1CEF9DE8" w14:textId="77777777" w:rsidR="00F27A6B" w:rsidRDefault="00F27A6B" w:rsidP="00F27A6B">
      <w:pPr>
        <w:ind w:firstLine="720"/>
      </w:pPr>
      <w:r>
        <w:rPr>
          <w:b/>
          <w:bCs/>
          <w:color w:val="000000"/>
        </w:rPr>
        <w:t>Sprint 4 — Dashboard Analytics and Export</w:t>
      </w:r>
      <w:r>
        <w:rPr>
          <w:color w:val="000000"/>
        </w:rPr>
        <w:t xml:space="preserve">: The fourth sprint completed the </w:t>
      </w:r>
      <w:r>
        <w:rPr>
          <w:i/>
          <w:iCs/>
          <w:color w:val="000000"/>
        </w:rPr>
        <w:t>Dashboard</w:t>
      </w:r>
      <w:r>
        <w:rPr>
          <w:color w:val="000000"/>
        </w:rPr>
        <w:t xml:space="preserve"> frame, integrating the Matplotlib seven-day attendance trend graph, the three summary statistics cards, and the one-click Microsoft Excel export function. Role-based navigation was </w:t>
      </w:r>
      <w:proofErr w:type="spellStart"/>
      <w:r>
        <w:rPr>
          <w:color w:val="000000"/>
        </w:rPr>
        <w:t>finalised</w:t>
      </w:r>
      <w:proofErr w:type="spellEnd"/>
      <w:r>
        <w:rPr>
          <w:color w:val="000000"/>
        </w:rPr>
        <w:t xml:space="preserve"> in this sprint, with </w:t>
      </w:r>
      <w:proofErr w:type="spellStart"/>
      <w:r>
        <w:rPr>
          <w:color w:val="000000"/>
        </w:rPr>
        <w:t>super_admin</w:t>
      </w:r>
      <w:proofErr w:type="spellEnd"/>
      <w:r>
        <w:rPr>
          <w:color w:val="000000"/>
        </w:rPr>
        <w:t xml:space="preserve"> users gaining access to the administrator management panel that was hidden from standard admin accounts.</w:t>
      </w:r>
    </w:p>
    <w:p w14:paraId="2F8996DD" w14:textId="77777777" w:rsidR="00F27A6B" w:rsidRDefault="00F27A6B" w:rsidP="00F27A6B">
      <w:r>
        <w:rPr>
          <w:color w:val="000000"/>
        </w:rPr>
        <w:t xml:space="preserve"> </w:t>
      </w:r>
    </w:p>
    <w:p w14:paraId="4C6D5DFF" w14:textId="77777777" w:rsidR="00F27A6B" w:rsidRDefault="00F27A6B" w:rsidP="00F27A6B">
      <w:r>
        <w:br w:type="page"/>
      </w:r>
    </w:p>
    <w:p w14:paraId="1ABBE4F1" w14:textId="77777777" w:rsidR="00F27A6B" w:rsidRDefault="00F27A6B" w:rsidP="00F27A6B">
      <w:pPr>
        <w:spacing w:before="480" w:after="120"/>
      </w:pPr>
      <w:r>
        <w:rPr>
          <w:b/>
          <w:bCs/>
          <w:color w:val="000000"/>
          <w:sz w:val="26"/>
          <w:szCs w:val="26"/>
        </w:rPr>
        <w:lastRenderedPageBreak/>
        <w:t>4.2 Architectural Design</w:t>
      </w:r>
    </w:p>
    <w:p w14:paraId="354ABB35" w14:textId="77777777" w:rsidR="00F27A6B" w:rsidRDefault="00F27A6B" w:rsidP="00F27A6B">
      <w:r>
        <w:rPr>
          <w:color w:val="000000"/>
        </w:rPr>
        <w:t>CFRAS was structured according to a three-tier client–server architectural pattern. This pattern enforces a strict separation of concerns by allocating responsibilities to three independently manageable layers: a presentation tier responsible for all user-interface rendering and event handling; a business-logic tier containing the domain algorithms, biometric processing modules, and database access layer; and a data tier providing persistent, structured storage. The three-tier model was selected because it allowed individual tiers to be developed, tested, and modified without necessitating changes in the other two, a property that proved particularly valuable during the iterative sprint-based development described in Section 4.1.</w:t>
      </w:r>
    </w:p>
    <w:p w14:paraId="0EFCA8F0" w14:textId="77777777" w:rsidR="00F27A6B" w:rsidRDefault="00F27A6B" w:rsidP="00F27A6B">
      <w:r>
        <w:rPr>
          <w:color w:val="000000"/>
        </w:rPr>
        <w:t xml:space="preserve"> </w:t>
      </w:r>
    </w:p>
    <w:p w14:paraId="0DE9BA02" w14:textId="77777777" w:rsidR="00F27A6B" w:rsidRDefault="00F27A6B" w:rsidP="00F27A6B">
      <w:pPr>
        <w:spacing w:before="360" w:after="120"/>
      </w:pPr>
      <w:r>
        <w:rPr>
          <w:b/>
          <w:bCs/>
          <w:color w:val="000000"/>
        </w:rPr>
        <w:t>4.2.1 Three-Tier Architecture</w:t>
      </w:r>
    </w:p>
    <w:p w14:paraId="5A91A8C1" w14:textId="77777777" w:rsidR="00F27A6B" w:rsidRDefault="00F27A6B" w:rsidP="00F27A6B">
      <w:r>
        <w:rPr>
          <w:color w:val="000000"/>
        </w:rPr>
        <w:t xml:space="preserve">The </w:t>
      </w:r>
      <w:r>
        <w:rPr>
          <w:b/>
          <w:bCs/>
          <w:color w:val="000000"/>
        </w:rPr>
        <w:t>Presentation Tier</w:t>
      </w:r>
      <w:r>
        <w:rPr>
          <w:color w:val="000000"/>
        </w:rPr>
        <w:t xml:space="preserve"> comprised five </w:t>
      </w:r>
      <w:proofErr w:type="spellStart"/>
      <w:r>
        <w:rPr>
          <w:color w:val="000000"/>
        </w:rPr>
        <w:t>CustomTkinter</w:t>
      </w:r>
      <w:proofErr w:type="spellEnd"/>
      <w:r>
        <w:rPr>
          <w:color w:val="000000"/>
        </w:rPr>
        <w:t xml:space="preserve"> frame classes: </w:t>
      </w:r>
      <w:proofErr w:type="spellStart"/>
      <w:r>
        <w:rPr>
          <w:rFonts w:ascii="Courier New" w:eastAsia="Courier New" w:hAnsi="Courier New" w:cs="Courier New"/>
          <w:color w:val="000000"/>
        </w:rPr>
        <w:t>LoginPage</w:t>
      </w:r>
      <w:proofErr w:type="spellEnd"/>
      <w:r>
        <w:rPr>
          <w:color w:val="000000"/>
        </w:rPr>
        <w:t xml:space="preserve">, </w:t>
      </w:r>
      <w:proofErr w:type="spellStart"/>
      <w:r>
        <w:rPr>
          <w:rFonts w:ascii="Courier New" w:eastAsia="Courier New" w:hAnsi="Courier New" w:cs="Courier New"/>
          <w:color w:val="000000"/>
        </w:rPr>
        <w:t>RegisterPage</w:t>
      </w:r>
      <w:proofErr w:type="spellEnd"/>
      <w:r>
        <w:rPr>
          <w:color w:val="000000"/>
        </w:rPr>
        <w:t xml:space="preserve">, </w:t>
      </w:r>
      <w:r>
        <w:rPr>
          <w:rFonts w:ascii="Courier New" w:eastAsia="Courier New" w:hAnsi="Courier New" w:cs="Courier New"/>
          <w:color w:val="000000"/>
        </w:rPr>
        <w:t>Dashboard</w:t>
      </w:r>
      <w:r>
        <w:rPr>
          <w:color w:val="000000"/>
        </w:rPr>
        <w:t xml:space="preserve">, </w:t>
      </w:r>
      <w:proofErr w:type="spellStart"/>
      <w:r>
        <w:rPr>
          <w:rFonts w:ascii="Courier New" w:eastAsia="Courier New" w:hAnsi="Courier New" w:cs="Courier New"/>
          <w:color w:val="000000"/>
        </w:rPr>
        <w:t>StudentManagement</w:t>
      </w:r>
      <w:proofErr w:type="spellEnd"/>
      <w:r>
        <w:rPr>
          <w:color w:val="000000"/>
        </w:rPr>
        <w:t xml:space="preserve">, and </w:t>
      </w:r>
      <w:proofErr w:type="spellStart"/>
      <w:r>
        <w:rPr>
          <w:rFonts w:ascii="Courier New" w:eastAsia="Courier New" w:hAnsi="Courier New" w:cs="Courier New"/>
          <w:color w:val="000000"/>
        </w:rPr>
        <w:t>AttendanceModule</w:t>
      </w:r>
      <w:proofErr w:type="spellEnd"/>
      <w:r>
        <w:rPr>
          <w:color w:val="000000"/>
        </w:rPr>
        <w:t>. These classes were responsible exclusively for widget layout, user input collection, event binding, and calling methods on the logic tier. No domain logic or database interaction was implemented within frame classes directly; all such operations were delegated to the appropriate business-logic module.</w:t>
      </w:r>
    </w:p>
    <w:p w14:paraId="2103DFA3" w14:textId="77777777" w:rsidR="00F27A6B" w:rsidRDefault="00F27A6B" w:rsidP="00F27A6B">
      <w:r>
        <w:rPr>
          <w:color w:val="000000"/>
        </w:rPr>
        <w:t xml:space="preserve"> </w:t>
      </w:r>
    </w:p>
    <w:p w14:paraId="2CA73CCB" w14:textId="77777777" w:rsidR="00F27A6B" w:rsidRDefault="00F27A6B" w:rsidP="00F27A6B">
      <w:r>
        <w:rPr>
          <w:color w:val="000000"/>
        </w:rPr>
        <w:t xml:space="preserve">The </w:t>
      </w:r>
      <w:r>
        <w:rPr>
          <w:b/>
          <w:bCs/>
          <w:color w:val="000000"/>
        </w:rPr>
        <w:t>Logic Tier</w:t>
      </w:r>
      <w:r>
        <w:rPr>
          <w:color w:val="000000"/>
        </w:rPr>
        <w:t xml:space="preserve"> consisted of four principal classes. </w:t>
      </w:r>
      <w:proofErr w:type="spellStart"/>
      <w:r>
        <w:rPr>
          <w:rFonts w:ascii="Courier New" w:eastAsia="Courier New" w:hAnsi="Courier New" w:cs="Courier New"/>
          <w:color w:val="000000"/>
        </w:rPr>
        <w:t>FaceRecognitionModule</w:t>
      </w:r>
      <w:proofErr w:type="spellEnd"/>
      <w:r>
        <w:rPr>
          <w:color w:val="000000"/>
        </w:rPr>
        <w:t xml:space="preserve"> encapsulated all interactions with the </w:t>
      </w:r>
      <w:proofErr w:type="spellStart"/>
      <w:r>
        <w:rPr>
          <w:color w:val="000000"/>
        </w:rPr>
        <w:t>DeepFace</w:t>
      </w:r>
      <w:proofErr w:type="spellEnd"/>
      <w:r>
        <w:rPr>
          <w:color w:val="000000"/>
        </w:rPr>
        <w:t xml:space="preserve"> library and OpenCV, including face preprocessing, MTCNN-based detection, VGG-Face embedding generation, cosine-distance similarity comparison, and the temporal confirmation buffer. </w:t>
      </w:r>
      <w:proofErr w:type="spellStart"/>
      <w:r>
        <w:rPr>
          <w:rFonts w:ascii="Courier New" w:eastAsia="Courier New" w:hAnsi="Courier New" w:cs="Courier New"/>
          <w:color w:val="000000"/>
        </w:rPr>
        <w:t>PalmRecognitionModule</w:t>
      </w:r>
      <w:proofErr w:type="spellEnd"/>
      <w:r>
        <w:rPr>
          <w:color w:val="000000"/>
        </w:rPr>
        <w:t xml:space="preserve"> and </w:t>
      </w:r>
      <w:proofErr w:type="spellStart"/>
      <w:r>
        <w:rPr>
          <w:rFonts w:ascii="Courier New" w:eastAsia="Courier New" w:hAnsi="Courier New" w:cs="Courier New"/>
          <w:color w:val="000000"/>
        </w:rPr>
        <w:t>IrisRecognizer</w:t>
      </w:r>
      <w:proofErr w:type="spellEnd"/>
      <w:r>
        <w:rPr>
          <w:color w:val="000000"/>
        </w:rPr>
        <w:t xml:space="preserve"> provided analogous biometric pipeline abstractions for palm and iris modalities respectively, implemented at proof-of-concept level. The </w:t>
      </w:r>
      <w:r>
        <w:rPr>
          <w:rFonts w:ascii="Courier New" w:eastAsia="Courier New" w:hAnsi="Courier New" w:cs="Courier New"/>
          <w:color w:val="000000"/>
        </w:rPr>
        <w:t>Database</w:t>
      </w:r>
      <w:r>
        <w:rPr>
          <w:color w:val="000000"/>
        </w:rPr>
        <w:t xml:space="preserve"> class in </w:t>
      </w:r>
      <w:r>
        <w:rPr>
          <w:rFonts w:ascii="Courier New" w:eastAsia="Courier New" w:hAnsi="Courier New" w:cs="Courier New"/>
          <w:color w:val="000000"/>
        </w:rPr>
        <w:t>db.py</w:t>
      </w:r>
      <w:r>
        <w:rPr>
          <w:color w:val="000000"/>
        </w:rPr>
        <w:t xml:space="preserve"> served as the system's data access object, consolidating all SQL operations into a single </w:t>
      </w:r>
      <w:proofErr w:type="spellStart"/>
      <w:r>
        <w:rPr>
          <w:color w:val="000000"/>
        </w:rPr>
        <w:t>parameterised</w:t>
      </w:r>
      <w:proofErr w:type="spellEnd"/>
      <w:r>
        <w:rPr>
          <w:color w:val="000000"/>
        </w:rPr>
        <w:t xml:space="preserve"> interface to prevent SQL injection.</w:t>
      </w:r>
    </w:p>
    <w:p w14:paraId="26D403A6" w14:textId="77777777" w:rsidR="00F27A6B" w:rsidRDefault="00F27A6B" w:rsidP="00F27A6B">
      <w:r>
        <w:rPr>
          <w:color w:val="000000"/>
        </w:rPr>
        <w:lastRenderedPageBreak/>
        <w:t xml:space="preserve"> </w:t>
      </w:r>
    </w:p>
    <w:p w14:paraId="2E9CD138" w14:textId="77777777" w:rsidR="00F27A6B" w:rsidRDefault="00F27A6B" w:rsidP="00F27A6B">
      <w:pPr>
        <w:ind w:firstLine="720"/>
      </w:pPr>
      <w:r>
        <w:rPr>
          <w:color w:val="000000"/>
        </w:rPr>
        <w:t xml:space="preserve">The </w:t>
      </w:r>
      <w:r>
        <w:rPr>
          <w:b/>
          <w:bCs/>
          <w:color w:val="000000"/>
        </w:rPr>
        <w:t>Data Tier</w:t>
      </w:r>
      <w:r>
        <w:rPr>
          <w:color w:val="000000"/>
        </w:rPr>
        <w:t xml:space="preserve"> comprised a MySQL 8 database instance hosting four tables: </w:t>
      </w:r>
      <w:r>
        <w:rPr>
          <w:rFonts w:ascii="Courier New" w:eastAsia="Courier New" w:hAnsi="Courier New" w:cs="Courier New"/>
          <w:color w:val="000000"/>
        </w:rPr>
        <w:t>users</w:t>
      </w:r>
      <w:r>
        <w:rPr>
          <w:color w:val="000000"/>
        </w:rPr>
        <w:t xml:space="preserve">, </w:t>
      </w:r>
      <w:r>
        <w:rPr>
          <w:rFonts w:ascii="Courier New" w:eastAsia="Courier New" w:hAnsi="Courier New" w:cs="Courier New"/>
          <w:color w:val="000000"/>
        </w:rPr>
        <w:t>students</w:t>
      </w:r>
      <w:r>
        <w:rPr>
          <w:color w:val="000000"/>
        </w:rPr>
        <w:t xml:space="preserve">, </w:t>
      </w:r>
      <w:r>
        <w:rPr>
          <w:rFonts w:ascii="Courier New" w:eastAsia="Courier New" w:hAnsi="Courier New" w:cs="Courier New"/>
          <w:color w:val="000000"/>
        </w:rPr>
        <w:t>attendance</w:t>
      </w:r>
      <w:r>
        <w:rPr>
          <w:color w:val="000000"/>
        </w:rPr>
        <w:t xml:space="preserve">, and </w:t>
      </w:r>
      <w:proofErr w:type="spellStart"/>
      <w:r>
        <w:rPr>
          <w:rFonts w:ascii="Courier New" w:eastAsia="Courier New" w:hAnsi="Courier New" w:cs="Courier New"/>
          <w:color w:val="000000"/>
        </w:rPr>
        <w:t>student_face_embeddings</w:t>
      </w:r>
      <w:proofErr w:type="spellEnd"/>
      <w:r>
        <w:rPr>
          <w:color w:val="000000"/>
        </w:rPr>
        <w:t xml:space="preserve">. Facial, palm, and iris embeddings were </w:t>
      </w:r>
      <w:proofErr w:type="spellStart"/>
      <w:r>
        <w:rPr>
          <w:color w:val="000000"/>
        </w:rPr>
        <w:t>serialised</w:t>
      </w:r>
      <w:proofErr w:type="spellEnd"/>
      <w:r>
        <w:rPr>
          <w:color w:val="000000"/>
        </w:rPr>
        <w:t xml:space="preserve"> as JSON strings and stored in </w:t>
      </w:r>
      <w:r>
        <w:rPr>
          <w:rFonts w:ascii="Courier New" w:eastAsia="Courier New" w:hAnsi="Courier New" w:cs="Courier New"/>
          <w:color w:val="000000"/>
        </w:rPr>
        <w:t>LONGTEXT</w:t>
      </w:r>
      <w:r>
        <w:rPr>
          <w:color w:val="000000"/>
        </w:rPr>
        <w:t xml:space="preserve"> columns to accommodate the high-dimensional vectors produced by VGG-Face (4,096 dimensions). The complete architecture is illustrated in Figure 4.1.</w:t>
      </w:r>
    </w:p>
    <w:p w14:paraId="511329FC" w14:textId="77777777" w:rsidR="00F27A6B" w:rsidRDefault="00F27A6B" w:rsidP="00F27A6B">
      <w:r>
        <w:rPr>
          <w:color w:val="000000"/>
        </w:rPr>
        <w:t xml:space="preserve"> </w:t>
      </w:r>
    </w:p>
    <w:p w14:paraId="673E7DD0" w14:textId="77777777" w:rsidR="00F27A6B" w:rsidRDefault="00F27A6B" w:rsidP="00F27A6B">
      <w:r>
        <w:rPr>
          <w:b/>
          <w:bCs/>
          <w:i/>
          <w:iCs/>
          <w:color w:val="000000"/>
        </w:rPr>
        <w:t xml:space="preserve">Figure 4.1 — </w:t>
      </w:r>
      <w:proofErr w:type="spellStart"/>
      <w:r>
        <w:rPr>
          <w:b/>
          <w:bCs/>
          <w:i/>
          <w:iCs/>
          <w:color w:val="000000"/>
        </w:rPr>
        <w:t>PlantUML</w:t>
      </w:r>
      <w:proofErr w:type="spellEnd"/>
      <w:r>
        <w:rPr>
          <w:b/>
          <w:bCs/>
          <w:i/>
          <w:iCs/>
          <w:color w:val="000000"/>
        </w:rPr>
        <w:t xml:space="preserve"> script (render with plantuml.com or VS Code </w:t>
      </w:r>
      <w:proofErr w:type="spellStart"/>
      <w:r>
        <w:rPr>
          <w:b/>
          <w:bCs/>
          <w:i/>
          <w:iCs/>
          <w:color w:val="000000"/>
        </w:rPr>
        <w:t>PlantUML</w:t>
      </w:r>
      <w:proofErr w:type="spellEnd"/>
      <w:r>
        <w:rPr>
          <w:b/>
          <w:bCs/>
          <w:i/>
          <w:iCs/>
          <w:color w:val="000000"/>
        </w:rPr>
        <w:t xml:space="preserve"> extension):</w:t>
      </w:r>
    </w:p>
    <w:p w14:paraId="636D8986" w14:textId="77777777" w:rsidR="00F27A6B" w:rsidRDefault="00F27A6B" w:rsidP="00F27A6B">
      <w:r>
        <w:rPr>
          <w:color w:val="000000"/>
        </w:rPr>
        <w:t xml:space="preserve"> </w:t>
      </w:r>
    </w:p>
    <w:p w14:paraId="7C41C845" w14:textId="77777777" w:rsidR="00F27A6B" w:rsidRDefault="00F27A6B" w:rsidP="00F27A6B">
      <w:pPr>
        <w:ind w:left="360"/>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startuml</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CFRAS_Architecture</w:t>
      </w:r>
      <w:proofErr w:type="spellEnd"/>
    </w:p>
    <w:p w14:paraId="02AD032B"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componentStyle</w:t>
      </w:r>
      <w:proofErr w:type="spellEnd"/>
      <w:r>
        <w:rPr>
          <w:rFonts w:ascii="Courier New" w:eastAsia="Courier New" w:hAnsi="Courier New" w:cs="Courier New"/>
          <w:color w:val="1A1A1A"/>
          <w:sz w:val="20"/>
          <w:szCs w:val="20"/>
        </w:rPr>
        <w:t xml:space="preserve"> rectangle</w:t>
      </w:r>
    </w:p>
    <w:p w14:paraId="425F4517"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backgroundColor</w:t>
      </w:r>
      <w:proofErr w:type="spellEnd"/>
      <w:r>
        <w:rPr>
          <w:rFonts w:ascii="Courier New" w:eastAsia="Courier New" w:hAnsi="Courier New" w:cs="Courier New"/>
          <w:color w:val="1A1A1A"/>
          <w:sz w:val="20"/>
          <w:szCs w:val="20"/>
        </w:rPr>
        <w:t xml:space="preserve"> #FAFAFA</w:t>
      </w:r>
    </w:p>
    <w:p w14:paraId="5BEA4D3C"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component {</w:t>
      </w:r>
    </w:p>
    <w:p w14:paraId="46A1EB63"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BackgroundColor</w:t>
      </w:r>
      <w:proofErr w:type="spellEnd"/>
      <w:r>
        <w:rPr>
          <w:rFonts w:ascii="Courier New" w:eastAsia="Courier New" w:hAnsi="Courier New" w:cs="Courier New"/>
          <w:color w:val="1A1A1A"/>
          <w:sz w:val="20"/>
          <w:szCs w:val="20"/>
        </w:rPr>
        <w:t xml:space="preserve"> #DBEAFE</w:t>
      </w:r>
    </w:p>
    <w:p w14:paraId="4CD000B8"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BorderColor</w:t>
      </w:r>
      <w:proofErr w:type="spellEnd"/>
      <w:r>
        <w:rPr>
          <w:rFonts w:ascii="Courier New" w:eastAsia="Courier New" w:hAnsi="Courier New" w:cs="Courier New"/>
          <w:color w:val="1A1A1A"/>
          <w:sz w:val="20"/>
          <w:szCs w:val="20"/>
        </w:rPr>
        <w:t xml:space="preserve"> #2563EB</w:t>
      </w:r>
    </w:p>
    <w:p w14:paraId="62B85ED2"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FontName</w:t>
      </w:r>
      <w:proofErr w:type="spellEnd"/>
      <w:r>
        <w:rPr>
          <w:rFonts w:ascii="Courier New" w:eastAsia="Courier New" w:hAnsi="Courier New" w:cs="Courier New"/>
          <w:color w:val="1A1A1A"/>
          <w:sz w:val="20"/>
          <w:szCs w:val="20"/>
        </w:rPr>
        <w:t xml:space="preserve"> Arial</w:t>
      </w:r>
    </w:p>
    <w:p w14:paraId="561A7F2C" w14:textId="77777777" w:rsidR="00F27A6B" w:rsidRDefault="00F27A6B" w:rsidP="00F27A6B">
      <w:pPr>
        <w:ind w:left="360"/>
      </w:pPr>
      <w:r>
        <w:rPr>
          <w:rFonts w:ascii="Courier New" w:eastAsia="Courier New" w:hAnsi="Courier New" w:cs="Courier New"/>
          <w:color w:val="1A1A1A"/>
          <w:sz w:val="20"/>
          <w:szCs w:val="20"/>
        </w:rPr>
        <w:t>}</w:t>
      </w:r>
    </w:p>
    <w:p w14:paraId="518D8F81"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package {</w:t>
      </w:r>
    </w:p>
    <w:p w14:paraId="3EC71D82"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BackgroundColor</w:t>
      </w:r>
      <w:proofErr w:type="spellEnd"/>
      <w:r>
        <w:rPr>
          <w:rFonts w:ascii="Courier New" w:eastAsia="Courier New" w:hAnsi="Courier New" w:cs="Courier New"/>
          <w:color w:val="1A1A1A"/>
          <w:sz w:val="20"/>
          <w:szCs w:val="20"/>
        </w:rPr>
        <w:t xml:space="preserve"> #EFF6FF</w:t>
      </w:r>
    </w:p>
    <w:p w14:paraId="77C3CF4D"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BorderColor</w:t>
      </w:r>
      <w:proofErr w:type="spellEnd"/>
      <w:r>
        <w:rPr>
          <w:rFonts w:ascii="Courier New" w:eastAsia="Courier New" w:hAnsi="Courier New" w:cs="Courier New"/>
          <w:color w:val="1A1A1A"/>
          <w:sz w:val="20"/>
          <w:szCs w:val="20"/>
        </w:rPr>
        <w:t xml:space="preserve"> #1D4ED8</w:t>
      </w:r>
    </w:p>
    <w:p w14:paraId="2DF4BD54"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FontName</w:t>
      </w:r>
      <w:proofErr w:type="spellEnd"/>
      <w:r>
        <w:rPr>
          <w:rFonts w:ascii="Courier New" w:eastAsia="Courier New" w:hAnsi="Courier New" w:cs="Courier New"/>
          <w:color w:val="1A1A1A"/>
          <w:sz w:val="20"/>
          <w:szCs w:val="20"/>
        </w:rPr>
        <w:t xml:space="preserve"> Arial</w:t>
      </w:r>
    </w:p>
    <w:p w14:paraId="210FF8D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FontStyle</w:t>
      </w:r>
      <w:proofErr w:type="spellEnd"/>
      <w:r>
        <w:rPr>
          <w:rFonts w:ascii="Courier New" w:eastAsia="Courier New" w:hAnsi="Courier New" w:cs="Courier New"/>
          <w:color w:val="1A1A1A"/>
          <w:sz w:val="20"/>
          <w:szCs w:val="20"/>
        </w:rPr>
        <w:t xml:space="preserve"> Bold</w:t>
      </w:r>
    </w:p>
    <w:p w14:paraId="7CCA01DB" w14:textId="77777777" w:rsidR="00F27A6B" w:rsidRDefault="00F27A6B" w:rsidP="00F27A6B">
      <w:pPr>
        <w:ind w:left="360"/>
      </w:pPr>
      <w:r>
        <w:rPr>
          <w:rFonts w:ascii="Courier New" w:eastAsia="Courier New" w:hAnsi="Courier New" w:cs="Courier New"/>
          <w:color w:val="1A1A1A"/>
          <w:sz w:val="20"/>
          <w:szCs w:val="20"/>
        </w:rPr>
        <w:t>}</w:t>
      </w:r>
    </w:p>
    <w:p w14:paraId="6CB61FC6" w14:textId="77777777" w:rsidR="00F27A6B" w:rsidRDefault="00F27A6B" w:rsidP="00F27A6B">
      <w:pPr>
        <w:ind w:left="360"/>
      </w:pPr>
    </w:p>
    <w:p w14:paraId="21EDDA74" w14:textId="77777777" w:rsidR="00F27A6B" w:rsidRDefault="00F27A6B" w:rsidP="00F27A6B">
      <w:pPr>
        <w:ind w:left="360"/>
      </w:pPr>
      <w:r>
        <w:rPr>
          <w:rFonts w:ascii="Courier New" w:eastAsia="Courier New" w:hAnsi="Courier New" w:cs="Courier New"/>
          <w:color w:val="1A1A1A"/>
          <w:sz w:val="20"/>
          <w:szCs w:val="20"/>
        </w:rPr>
        <w:t>package "Presentation Tier (</w:t>
      </w:r>
      <w:proofErr w:type="spellStart"/>
      <w:r>
        <w:rPr>
          <w:rFonts w:ascii="Courier New" w:eastAsia="Courier New" w:hAnsi="Courier New" w:cs="Courier New"/>
          <w:color w:val="1A1A1A"/>
          <w:sz w:val="20"/>
          <w:szCs w:val="20"/>
        </w:rPr>
        <w:t>CustomTkinter</w:t>
      </w:r>
      <w:proofErr w:type="spellEnd"/>
      <w:r>
        <w:rPr>
          <w:rFonts w:ascii="Courier New" w:eastAsia="Courier New" w:hAnsi="Courier New" w:cs="Courier New"/>
          <w:color w:val="1A1A1A"/>
          <w:sz w:val="20"/>
          <w:szCs w:val="20"/>
        </w:rPr>
        <w:t>)" {</w:t>
      </w:r>
    </w:p>
    <w:p w14:paraId="3CE260C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AttendanceApp</w:t>
      </w:r>
      <w:proofErr w:type="spellEnd"/>
      <w:r>
        <w:rPr>
          <w:rFonts w:ascii="Courier New" w:eastAsia="Courier New" w:hAnsi="Courier New" w:cs="Courier New"/>
          <w:color w:val="1A1A1A"/>
          <w:sz w:val="20"/>
          <w:szCs w:val="20"/>
        </w:rPr>
        <w:t>\n(main.py)] as App</w:t>
      </w:r>
    </w:p>
    <w:p w14:paraId="53A81E9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LoginPage</w:t>
      </w:r>
      <w:proofErr w:type="spellEnd"/>
      <w:r>
        <w:rPr>
          <w:rFonts w:ascii="Courier New" w:eastAsia="Courier New" w:hAnsi="Courier New" w:cs="Courier New"/>
          <w:color w:val="1A1A1A"/>
          <w:sz w:val="20"/>
          <w:szCs w:val="20"/>
        </w:rPr>
        <w:t>] as LP</w:t>
      </w:r>
    </w:p>
    <w:p w14:paraId="73AB6930"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RegisterPage</w:t>
      </w:r>
      <w:proofErr w:type="spellEnd"/>
      <w:r>
        <w:rPr>
          <w:rFonts w:ascii="Courier New" w:eastAsia="Courier New" w:hAnsi="Courier New" w:cs="Courier New"/>
          <w:color w:val="1A1A1A"/>
          <w:sz w:val="20"/>
          <w:szCs w:val="20"/>
        </w:rPr>
        <w:t>] as RP</w:t>
      </w:r>
    </w:p>
    <w:p w14:paraId="11EF55D2" w14:textId="77777777" w:rsidR="00F27A6B" w:rsidRDefault="00F27A6B" w:rsidP="00F27A6B">
      <w:pPr>
        <w:ind w:left="360"/>
      </w:pPr>
      <w:r>
        <w:rPr>
          <w:rFonts w:ascii="Courier New" w:eastAsia="Courier New" w:hAnsi="Courier New" w:cs="Courier New"/>
          <w:color w:val="1A1A1A"/>
          <w:sz w:val="20"/>
          <w:szCs w:val="20"/>
        </w:rPr>
        <w:t xml:space="preserve">  [Dashboard] as DB</w:t>
      </w:r>
    </w:p>
    <w:p w14:paraId="25BC04AD"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StudentManagement</w:t>
      </w:r>
      <w:proofErr w:type="spellEnd"/>
      <w:r>
        <w:rPr>
          <w:rFonts w:ascii="Courier New" w:eastAsia="Courier New" w:hAnsi="Courier New" w:cs="Courier New"/>
          <w:color w:val="1A1A1A"/>
          <w:sz w:val="20"/>
          <w:szCs w:val="20"/>
        </w:rPr>
        <w:t>] as SM</w:t>
      </w:r>
    </w:p>
    <w:p w14:paraId="390C1AD8"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AttendanceModule</w:t>
      </w:r>
      <w:proofErr w:type="spellEnd"/>
      <w:r>
        <w:rPr>
          <w:rFonts w:ascii="Courier New" w:eastAsia="Courier New" w:hAnsi="Courier New" w:cs="Courier New"/>
          <w:color w:val="1A1A1A"/>
          <w:sz w:val="20"/>
          <w:szCs w:val="20"/>
        </w:rPr>
        <w:t>] as AM</w:t>
      </w:r>
    </w:p>
    <w:p w14:paraId="206E9A93" w14:textId="77777777" w:rsidR="00F27A6B" w:rsidRDefault="00F27A6B" w:rsidP="00F27A6B">
      <w:pPr>
        <w:ind w:left="360"/>
      </w:pPr>
      <w:r>
        <w:rPr>
          <w:rFonts w:ascii="Courier New" w:eastAsia="Courier New" w:hAnsi="Courier New" w:cs="Courier New"/>
          <w:color w:val="1A1A1A"/>
          <w:sz w:val="20"/>
          <w:szCs w:val="20"/>
        </w:rPr>
        <w:t>}</w:t>
      </w:r>
    </w:p>
    <w:p w14:paraId="4E2CC587" w14:textId="77777777" w:rsidR="00F27A6B" w:rsidRDefault="00F27A6B" w:rsidP="00F27A6B">
      <w:pPr>
        <w:ind w:left="360"/>
      </w:pPr>
    </w:p>
    <w:p w14:paraId="26A2BADD" w14:textId="77777777" w:rsidR="00F27A6B" w:rsidRDefault="00F27A6B" w:rsidP="00F27A6B">
      <w:pPr>
        <w:ind w:left="360"/>
      </w:pPr>
      <w:r>
        <w:rPr>
          <w:rFonts w:ascii="Courier New" w:eastAsia="Courier New" w:hAnsi="Courier New" w:cs="Courier New"/>
          <w:color w:val="1A1A1A"/>
          <w:sz w:val="20"/>
          <w:szCs w:val="20"/>
        </w:rPr>
        <w:t>package "Logic Tier (Python Business Logic)" {</w:t>
      </w:r>
    </w:p>
    <w:p w14:paraId="4BE77C90"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FaceRecognitionModule</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n(</w:t>
      </w:r>
      <w:proofErr w:type="spellStart"/>
      <w:proofErr w:type="gramEnd"/>
      <w:r>
        <w:rPr>
          <w:rFonts w:ascii="Courier New" w:eastAsia="Courier New" w:hAnsi="Courier New" w:cs="Courier New"/>
          <w:color w:val="1A1A1A"/>
          <w:sz w:val="20"/>
          <w:szCs w:val="20"/>
        </w:rPr>
        <w:t>DeepFace</w:t>
      </w:r>
      <w:proofErr w:type="spellEnd"/>
      <w:r>
        <w:rPr>
          <w:rFonts w:ascii="Courier New" w:eastAsia="Courier New" w:hAnsi="Courier New" w:cs="Courier New"/>
          <w:color w:val="1A1A1A"/>
          <w:sz w:val="20"/>
          <w:szCs w:val="20"/>
        </w:rPr>
        <w:t xml:space="preserve"> / OpenCV)] as FRM</w:t>
      </w:r>
    </w:p>
    <w:p w14:paraId="0AA276B5"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PalmRecognitionModule</w:t>
      </w:r>
      <w:proofErr w:type="spellEnd"/>
      <w:r>
        <w:rPr>
          <w:rFonts w:ascii="Courier New" w:eastAsia="Courier New" w:hAnsi="Courier New" w:cs="Courier New"/>
          <w:color w:val="1A1A1A"/>
          <w:sz w:val="20"/>
          <w:szCs w:val="20"/>
        </w:rPr>
        <w:t>\n(OpenCV)] as PRM</w:t>
      </w:r>
    </w:p>
    <w:p w14:paraId="15B0C1C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IrisRecognizer</w:t>
      </w:r>
      <w:proofErr w:type="spellEnd"/>
      <w:r>
        <w:rPr>
          <w:rFonts w:ascii="Courier New" w:eastAsia="Courier New" w:hAnsi="Courier New" w:cs="Courier New"/>
          <w:color w:val="1A1A1A"/>
          <w:sz w:val="20"/>
          <w:szCs w:val="20"/>
        </w:rPr>
        <w:t>\n(OpenCV)] as IR</w:t>
      </w:r>
    </w:p>
    <w:p w14:paraId="39073986" w14:textId="77777777" w:rsidR="00F27A6B" w:rsidRDefault="00F27A6B" w:rsidP="00F27A6B">
      <w:pPr>
        <w:ind w:left="360"/>
      </w:pPr>
      <w:r>
        <w:rPr>
          <w:rFonts w:ascii="Courier New" w:eastAsia="Courier New" w:hAnsi="Courier New" w:cs="Courier New"/>
          <w:color w:val="1A1A1A"/>
          <w:sz w:val="20"/>
          <w:szCs w:val="20"/>
        </w:rPr>
        <w:t xml:space="preserve">  [Database\n(</w:t>
      </w:r>
      <w:proofErr w:type="spellStart"/>
      <w:r>
        <w:rPr>
          <w:rFonts w:ascii="Courier New" w:eastAsia="Courier New" w:hAnsi="Courier New" w:cs="Courier New"/>
          <w:color w:val="1A1A1A"/>
          <w:sz w:val="20"/>
          <w:szCs w:val="20"/>
        </w:rPr>
        <w:t>PyMySQL</w:t>
      </w:r>
      <w:proofErr w:type="spellEnd"/>
      <w:r>
        <w:rPr>
          <w:rFonts w:ascii="Courier New" w:eastAsia="Courier New" w:hAnsi="Courier New" w:cs="Courier New"/>
          <w:color w:val="1A1A1A"/>
          <w:sz w:val="20"/>
          <w:szCs w:val="20"/>
        </w:rPr>
        <w:t>)] as DBCLS</w:t>
      </w:r>
    </w:p>
    <w:p w14:paraId="6536AD08" w14:textId="77777777" w:rsidR="00F27A6B" w:rsidRDefault="00F27A6B" w:rsidP="00F27A6B">
      <w:pPr>
        <w:ind w:left="360"/>
      </w:pPr>
      <w:r>
        <w:rPr>
          <w:rFonts w:ascii="Courier New" w:eastAsia="Courier New" w:hAnsi="Courier New" w:cs="Courier New"/>
          <w:color w:val="1A1A1A"/>
          <w:sz w:val="20"/>
          <w:szCs w:val="20"/>
        </w:rPr>
        <w:t>}</w:t>
      </w:r>
    </w:p>
    <w:p w14:paraId="7D99068F" w14:textId="77777777" w:rsidR="00F27A6B" w:rsidRDefault="00F27A6B" w:rsidP="00F27A6B">
      <w:pPr>
        <w:ind w:left="360"/>
      </w:pPr>
    </w:p>
    <w:p w14:paraId="729DA969" w14:textId="77777777" w:rsidR="00F27A6B" w:rsidRDefault="00F27A6B" w:rsidP="00F27A6B">
      <w:pPr>
        <w:ind w:left="360"/>
      </w:pPr>
      <w:r>
        <w:rPr>
          <w:rFonts w:ascii="Courier New" w:eastAsia="Courier New" w:hAnsi="Courier New" w:cs="Courier New"/>
          <w:color w:val="1A1A1A"/>
          <w:sz w:val="20"/>
          <w:szCs w:val="20"/>
        </w:rPr>
        <w:t>package "Data Tier (MySQL 8)" {</w:t>
      </w:r>
    </w:p>
    <w:p w14:paraId="25791EF3" w14:textId="77777777" w:rsidR="00F27A6B" w:rsidRDefault="00F27A6B" w:rsidP="00F27A6B">
      <w:pPr>
        <w:ind w:left="360"/>
      </w:pPr>
      <w:r>
        <w:rPr>
          <w:rFonts w:ascii="Courier New" w:eastAsia="Courier New" w:hAnsi="Courier New" w:cs="Courier New"/>
          <w:color w:val="1A1A1A"/>
          <w:sz w:val="20"/>
          <w:szCs w:val="20"/>
        </w:rPr>
        <w:t xml:space="preserve">  database "users" as TU</w:t>
      </w:r>
    </w:p>
    <w:p w14:paraId="32A52938" w14:textId="77777777" w:rsidR="00F27A6B" w:rsidRDefault="00F27A6B" w:rsidP="00F27A6B">
      <w:pPr>
        <w:ind w:left="360"/>
      </w:pPr>
      <w:r>
        <w:rPr>
          <w:rFonts w:ascii="Courier New" w:eastAsia="Courier New" w:hAnsi="Courier New" w:cs="Courier New"/>
          <w:color w:val="1A1A1A"/>
          <w:sz w:val="20"/>
          <w:szCs w:val="20"/>
        </w:rPr>
        <w:t xml:space="preserve">  database "students" as TS</w:t>
      </w:r>
    </w:p>
    <w:p w14:paraId="052B1420" w14:textId="77777777" w:rsidR="00F27A6B" w:rsidRDefault="00F27A6B" w:rsidP="00F27A6B">
      <w:pPr>
        <w:ind w:left="360"/>
      </w:pPr>
      <w:r>
        <w:rPr>
          <w:rFonts w:ascii="Courier New" w:eastAsia="Courier New" w:hAnsi="Courier New" w:cs="Courier New"/>
          <w:color w:val="1A1A1A"/>
          <w:sz w:val="20"/>
          <w:szCs w:val="20"/>
        </w:rPr>
        <w:t xml:space="preserve">  database "attendance" as TA</w:t>
      </w:r>
    </w:p>
    <w:p w14:paraId="60AFCDBD" w14:textId="77777777" w:rsidR="00F27A6B" w:rsidRDefault="00F27A6B" w:rsidP="00F27A6B">
      <w:pPr>
        <w:ind w:left="360"/>
      </w:pPr>
      <w:r>
        <w:rPr>
          <w:rFonts w:ascii="Courier New" w:eastAsia="Courier New" w:hAnsi="Courier New" w:cs="Courier New"/>
          <w:color w:val="1A1A1A"/>
          <w:sz w:val="20"/>
          <w:szCs w:val="20"/>
        </w:rPr>
        <w:t xml:space="preserve">  database "</w:t>
      </w:r>
      <w:proofErr w:type="spellStart"/>
      <w:r>
        <w:rPr>
          <w:rFonts w:ascii="Courier New" w:eastAsia="Courier New" w:hAnsi="Courier New" w:cs="Courier New"/>
          <w:color w:val="1A1A1A"/>
          <w:sz w:val="20"/>
          <w:szCs w:val="20"/>
        </w:rPr>
        <w:t>student_face_embeddings</w:t>
      </w:r>
      <w:proofErr w:type="spellEnd"/>
      <w:r>
        <w:rPr>
          <w:rFonts w:ascii="Courier New" w:eastAsia="Courier New" w:hAnsi="Courier New" w:cs="Courier New"/>
          <w:color w:val="1A1A1A"/>
          <w:sz w:val="20"/>
          <w:szCs w:val="20"/>
        </w:rPr>
        <w:t>" as TFE</w:t>
      </w:r>
    </w:p>
    <w:p w14:paraId="5374BBC1" w14:textId="77777777" w:rsidR="00F27A6B" w:rsidRDefault="00F27A6B" w:rsidP="00F27A6B">
      <w:pPr>
        <w:ind w:left="360"/>
      </w:pPr>
      <w:r>
        <w:rPr>
          <w:rFonts w:ascii="Courier New" w:eastAsia="Courier New" w:hAnsi="Courier New" w:cs="Courier New"/>
          <w:color w:val="1A1A1A"/>
          <w:sz w:val="20"/>
          <w:szCs w:val="20"/>
        </w:rPr>
        <w:t>}</w:t>
      </w:r>
    </w:p>
    <w:p w14:paraId="4053AAC3" w14:textId="77777777" w:rsidR="00F27A6B" w:rsidRDefault="00F27A6B" w:rsidP="00F27A6B">
      <w:pPr>
        <w:ind w:left="360"/>
      </w:pPr>
    </w:p>
    <w:p w14:paraId="64CAD7E6" w14:textId="77777777" w:rsidR="00F27A6B" w:rsidRDefault="00F27A6B" w:rsidP="00F27A6B">
      <w:pPr>
        <w:ind w:left="360"/>
      </w:pPr>
      <w:r>
        <w:rPr>
          <w:rFonts w:ascii="Courier New" w:eastAsia="Courier New" w:hAnsi="Courier New" w:cs="Courier New"/>
          <w:color w:val="1A1A1A"/>
          <w:sz w:val="20"/>
          <w:szCs w:val="20"/>
        </w:rPr>
        <w:t>App --&gt; LP</w:t>
      </w:r>
    </w:p>
    <w:p w14:paraId="54C98352" w14:textId="77777777" w:rsidR="00F27A6B" w:rsidRDefault="00F27A6B" w:rsidP="00F27A6B">
      <w:pPr>
        <w:ind w:left="360"/>
      </w:pPr>
      <w:r>
        <w:rPr>
          <w:rFonts w:ascii="Courier New" w:eastAsia="Courier New" w:hAnsi="Courier New" w:cs="Courier New"/>
          <w:color w:val="1A1A1A"/>
          <w:sz w:val="20"/>
          <w:szCs w:val="20"/>
        </w:rPr>
        <w:t>App --&gt; RP</w:t>
      </w:r>
    </w:p>
    <w:p w14:paraId="51BFC8CA" w14:textId="77777777" w:rsidR="00F27A6B" w:rsidRDefault="00F27A6B" w:rsidP="00F27A6B">
      <w:pPr>
        <w:ind w:left="360"/>
      </w:pPr>
      <w:r>
        <w:rPr>
          <w:rFonts w:ascii="Courier New" w:eastAsia="Courier New" w:hAnsi="Courier New" w:cs="Courier New"/>
          <w:color w:val="1A1A1A"/>
          <w:sz w:val="20"/>
          <w:szCs w:val="20"/>
        </w:rPr>
        <w:t>App --&gt; DB</w:t>
      </w:r>
    </w:p>
    <w:p w14:paraId="4586CBB8" w14:textId="77777777" w:rsidR="00F27A6B" w:rsidRDefault="00F27A6B" w:rsidP="00F27A6B">
      <w:pPr>
        <w:ind w:left="360"/>
      </w:pPr>
      <w:r>
        <w:rPr>
          <w:rFonts w:ascii="Courier New" w:eastAsia="Courier New" w:hAnsi="Courier New" w:cs="Courier New"/>
          <w:color w:val="1A1A1A"/>
          <w:sz w:val="20"/>
          <w:szCs w:val="20"/>
        </w:rPr>
        <w:t>DB --&gt; SM</w:t>
      </w:r>
    </w:p>
    <w:p w14:paraId="5F421F9E" w14:textId="77777777" w:rsidR="00F27A6B" w:rsidRDefault="00F27A6B" w:rsidP="00F27A6B">
      <w:pPr>
        <w:ind w:left="360"/>
      </w:pPr>
      <w:r>
        <w:rPr>
          <w:rFonts w:ascii="Courier New" w:eastAsia="Courier New" w:hAnsi="Courier New" w:cs="Courier New"/>
          <w:color w:val="1A1A1A"/>
          <w:sz w:val="20"/>
          <w:szCs w:val="20"/>
        </w:rPr>
        <w:t>DB --&gt; AM</w:t>
      </w:r>
    </w:p>
    <w:p w14:paraId="06C3DF12" w14:textId="77777777" w:rsidR="00F27A6B" w:rsidRDefault="00F27A6B" w:rsidP="00F27A6B">
      <w:pPr>
        <w:ind w:left="360"/>
      </w:pPr>
    </w:p>
    <w:p w14:paraId="235173E2" w14:textId="77777777" w:rsidR="00F27A6B" w:rsidRDefault="00F27A6B" w:rsidP="00F27A6B">
      <w:pPr>
        <w:ind w:left="360"/>
      </w:pPr>
      <w:proofErr w:type="gramStart"/>
      <w:r>
        <w:rPr>
          <w:rFonts w:ascii="Courier New" w:eastAsia="Courier New" w:hAnsi="Courier New" w:cs="Courier New"/>
          <w:color w:val="1A1A1A"/>
          <w:sz w:val="20"/>
          <w:szCs w:val="20"/>
        </w:rPr>
        <w:t>LP  --</w:t>
      </w:r>
      <w:proofErr w:type="gramEnd"/>
      <w:r>
        <w:rPr>
          <w:rFonts w:ascii="Courier New" w:eastAsia="Courier New" w:hAnsi="Courier New" w:cs="Courier New"/>
          <w:color w:val="1A1A1A"/>
          <w:sz w:val="20"/>
          <w:szCs w:val="20"/>
        </w:rPr>
        <w:t>&gt; FRM : face login</w:t>
      </w:r>
    </w:p>
    <w:p w14:paraId="06D75D60" w14:textId="77777777" w:rsidR="00F27A6B" w:rsidRDefault="00F27A6B" w:rsidP="00F27A6B">
      <w:pPr>
        <w:ind w:left="360"/>
      </w:pPr>
      <w:proofErr w:type="gramStart"/>
      <w:r>
        <w:rPr>
          <w:rFonts w:ascii="Courier New" w:eastAsia="Courier New" w:hAnsi="Courier New" w:cs="Courier New"/>
          <w:color w:val="1A1A1A"/>
          <w:sz w:val="20"/>
          <w:szCs w:val="20"/>
        </w:rPr>
        <w:t>RP  --</w:t>
      </w:r>
      <w:proofErr w:type="gramEnd"/>
      <w:r>
        <w:rPr>
          <w:rFonts w:ascii="Courier New" w:eastAsia="Courier New" w:hAnsi="Courier New" w:cs="Courier New"/>
          <w:color w:val="1A1A1A"/>
          <w:sz w:val="20"/>
          <w:szCs w:val="20"/>
        </w:rPr>
        <w:t>&gt; FRM : capture admin face</w:t>
      </w:r>
    </w:p>
    <w:p w14:paraId="0F25EF2A" w14:textId="77777777" w:rsidR="00F27A6B" w:rsidRDefault="00F27A6B" w:rsidP="00F27A6B">
      <w:pPr>
        <w:ind w:left="360"/>
      </w:pPr>
      <w:proofErr w:type="gramStart"/>
      <w:r>
        <w:rPr>
          <w:rFonts w:ascii="Courier New" w:eastAsia="Courier New" w:hAnsi="Courier New" w:cs="Courier New"/>
          <w:color w:val="1A1A1A"/>
          <w:sz w:val="20"/>
          <w:szCs w:val="20"/>
        </w:rPr>
        <w:t>SM  --</w:t>
      </w:r>
      <w:proofErr w:type="gramEnd"/>
      <w:r>
        <w:rPr>
          <w:rFonts w:ascii="Courier New" w:eastAsia="Courier New" w:hAnsi="Courier New" w:cs="Courier New"/>
          <w:color w:val="1A1A1A"/>
          <w:sz w:val="20"/>
          <w:szCs w:val="20"/>
        </w:rPr>
        <w:t xml:space="preserve">&gt; FRM : </w:t>
      </w:r>
      <w:proofErr w:type="spellStart"/>
      <w:r>
        <w:rPr>
          <w:rFonts w:ascii="Courier New" w:eastAsia="Courier New" w:hAnsi="Courier New" w:cs="Courier New"/>
          <w:color w:val="1A1A1A"/>
          <w:sz w:val="20"/>
          <w:szCs w:val="20"/>
        </w:rPr>
        <w:t>enrol</w:t>
      </w:r>
      <w:proofErr w:type="spellEnd"/>
      <w:r>
        <w:rPr>
          <w:rFonts w:ascii="Courier New" w:eastAsia="Courier New" w:hAnsi="Courier New" w:cs="Courier New"/>
          <w:color w:val="1A1A1A"/>
          <w:sz w:val="20"/>
          <w:szCs w:val="20"/>
        </w:rPr>
        <w:t xml:space="preserve"> student</w:t>
      </w:r>
    </w:p>
    <w:p w14:paraId="3D54D614" w14:textId="77777777" w:rsidR="00F27A6B" w:rsidRDefault="00F27A6B" w:rsidP="00F27A6B">
      <w:pPr>
        <w:ind w:left="360"/>
      </w:pPr>
      <w:proofErr w:type="gramStart"/>
      <w:r>
        <w:rPr>
          <w:rFonts w:ascii="Courier New" w:eastAsia="Courier New" w:hAnsi="Courier New" w:cs="Courier New"/>
          <w:color w:val="1A1A1A"/>
          <w:sz w:val="20"/>
          <w:szCs w:val="20"/>
        </w:rPr>
        <w:t>SM  --</w:t>
      </w:r>
      <w:proofErr w:type="gramEnd"/>
      <w:r>
        <w:rPr>
          <w:rFonts w:ascii="Courier New" w:eastAsia="Courier New" w:hAnsi="Courier New" w:cs="Courier New"/>
          <w:color w:val="1A1A1A"/>
          <w:sz w:val="20"/>
          <w:szCs w:val="20"/>
        </w:rPr>
        <w:t xml:space="preserve">&gt; PRM : </w:t>
      </w:r>
      <w:proofErr w:type="spellStart"/>
      <w:r>
        <w:rPr>
          <w:rFonts w:ascii="Courier New" w:eastAsia="Courier New" w:hAnsi="Courier New" w:cs="Courier New"/>
          <w:color w:val="1A1A1A"/>
          <w:sz w:val="20"/>
          <w:szCs w:val="20"/>
        </w:rPr>
        <w:t>enrol</w:t>
      </w:r>
      <w:proofErr w:type="spellEnd"/>
      <w:r>
        <w:rPr>
          <w:rFonts w:ascii="Courier New" w:eastAsia="Courier New" w:hAnsi="Courier New" w:cs="Courier New"/>
          <w:color w:val="1A1A1A"/>
          <w:sz w:val="20"/>
          <w:szCs w:val="20"/>
        </w:rPr>
        <w:t xml:space="preserve"> palm</w:t>
      </w:r>
    </w:p>
    <w:p w14:paraId="7AA5A377" w14:textId="77777777" w:rsidR="00F27A6B" w:rsidRDefault="00F27A6B" w:rsidP="00F27A6B">
      <w:pPr>
        <w:ind w:left="360"/>
      </w:pPr>
      <w:proofErr w:type="gramStart"/>
      <w:r>
        <w:rPr>
          <w:rFonts w:ascii="Courier New" w:eastAsia="Courier New" w:hAnsi="Courier New" w:cs="Courier New"/>
          <w:color w:val="1A1A1A"/>
          <w:sz w:val="20"/>
          <w:szCs w:val="20"/>
        </w:rPr>
        <w:t>SM  --</w:t>
      </w:r>
      <w:proofErr w:type="gramEnd"/>
      <w:r>
        <w:rPr>
          <w:rFonts w:ascii="Courier New" w:eastAsia="Courier New" w:hAnsi="Courier New" w:cs="Courier New"/>
          <w:color w:val="1A1A1A"/>
          <w:sz w:val="20"/>
          <w:szCs w:val="20"/>
        </w:rPr>
        <w:t xml:space="preserve">&gt; IR  : </w:t>
      </w:r>
      <w:proofErr w:type="spellStart"/>
      <w:r>
        <w:rPr>
          <w:rFonts w:ascii="Courier New" w:eastAsia="Courier New" w:hAnsi="Courier New" w:cs="Courier New"/>
          <w:color w:val="1A1A1A"/>
          <w:sz w:val="20"/>
          <w:szCs w:val="20"/>
        </w:rPr>
        <w:t>enrol</w:t>
      </w:r>
      <w:proofErr w:type="spellEnd"/>
      <w:r>
        <w:rPr>
          <w:rFonts w:ascii="Courier New" w:eastAsia="Courier New" w:hAnsi="Courier New" w:cs="Courier New"/>
          <w:color w:val="1A1A1A"/>
          <w:sz w:val="20"/>
          <w:szCs w:val="20"/>
        </w:rPr>
        <w:t xml:space="preserve"> iris</w:t>
      </w:r>
    </w:p>
    <w:p w14:paraId="3F7D0324" w14:textId="77777777" w:rsidR="00F27A6B" w:rsidRDefault="00F27A6B" w:rsidP="00F27A6B">
      <w:pPr>
        <w:ind w:left="360"/>
      </w:pPr>
      <w:proofErr w:type="gramStart"/>
      <w:r>
        <w:rPr>
          <w:rFonts w:ascii="Courier New" w:eastAsia="Courier New" w:hAnsi="Courier New" w:cs="Courier New"/>
          <w:color w:val="1A1A1A"/>
          <w:sz w:val="20"/>
          <w:szCs w:val="20"/>
        </w:rPr>
        <w:t>AM  --</w:t>
      </w:r>
      <w:proofErr w:type="gramEnd"/>
      <w:r>
        <w:rPr>
          <w:rFonts w:ascii="Courier New" w:eastAsia="Courier New" w:hAnsi="Courier New" w:cs="Courier New"/>
          <w:color w:val="1A1A1A"/>
          <w:sz w:val="20"/>
          <w:szCs w:val="20"/>
        </w:rPr>
        <w:t>&gt; FRM : mark attendance</w:t>
      </w:r>
    </w:p>
    <w:p w14:paraId="39EE601C" w14:textId="77777777" w:rsidR="00F27A6B" w:rsidRDefault="00F27A6B" w:rsidP="00F27A6B">
      <w:pPr>
        <w:ind w:left="360"/>
      </w:pPr>
    </w:p>
    <w:p w14:paraId="08E9D875" w14:textId="77777777" w:rsidR="00F27A6B" w:rsidRDefault="00F27A6B" w:rsidP="00F27A6B">
      <w:pPr>
        <w:ind w:left="360"/>
      </w:pPr>
      <w:proofErr w:type="gramStart"/>
      <w:r>
        <w:rPr>
          <w:rFonts w:ascii="Courier New" w:eastAsia="Courier New" w:hAnsi="Courier New" w:cs="Courier New"/>
          <w:color w:val="1A1A1A"/>
          <w:sz w:val="20"/>
          <w:szCs w:val="20"/>
        </w:rPr>
        <w:t>LP  --</w:t>
      </w:r>
      <w:proofErr w:type="gramEnd"/>
      <w:r>
        <w:rPr>
          <w:rFonts w:ascii="Courier New" w:eastAsia="Courier New" w:hAnsi="Courier New" w:cs="Courier New"/>
          <w:color w:val="1A1A1A"/>
          <w:sz w:val="20"/>
          <w:szCs w:val="20"/>
        </w:rPr>
        <w:t>&gt; DBCLS</w:t>
      </w:r>
    </w:p>
    <w:p w14:paraId="0E21C285" w14:textId="77777777" w:rsidR="00F27A6B" w:rsidRDefault="00F27A6B" w:rsidP="00F27A6B">
      <w:pPr>
        <w:ind w:left="360"/>
      </w:pPr>
      <w:proofErr w:type="gramStart"/>
      <w:r>
        <w:rPr>
          <w:rFonts w:ascii="Courier New" w:eastAsia="Courier New" w:hAnsi="Courier New" w:cs="Courier New"/>
          <w:color w:val="1A1A1A"/>
          <w:sz w:val="20"/>
          <w:szCs w:val="20"/>
        </w:rPr>
        <w:t>RP  --</w:t>
      </w:r>
      <w:proofErr w:type="gramEnd"/>
      <w:r>
        <w:rPr>
          <w:rFonts w:ascii="Courier New" w:eastAsia="Courier New" w:hAnsi="Courier New" w:cs="Courier New"/>
          <w:color w:val="1A1A1A"/>
          <w:sz w:val="20"/>
          <w:szCs w:val="20"/>
        </w:rPr>
        <w:t>&gt; DBCLS</w:t>
      </w:r>
    </w:p>
    <w:p w14:paraId="40301CC4" w14:textId="77777777" w:rsidR="00F27A6B" w:rsidRDefault="00F27A6B" w:rsidP="00F27A6B">
      <w:pPr>
        <w:ind w:left="360"/>
      </w:pPr>
      <w:proofErr w:type="gramStart"/>
      <w:r>
        <w:rPr>
          <w:rFonts w:ascii="Courier New" w:eastAsia="Courier New" w:hAnsi="Courier New" w:cs="Courier New"/>
          <w:color w:val="1A1A1A"/>
          <w:sz w:val="20"/>
          <w:szCs w:val="20"/>
        </w:rPr>
        <w:t>SM  --</w:t>
      </w:r>
      <w:proofErr w:type="gramEnd"/>
      <w:r>
        <w:rPr>
          <w:rFonts w:ascii="Courier New" w:eastAsia="Courier New" w:hAnsi="Courier New" w:cs="Courier New"/>
          <w:color w:val="1A1A1A"/>
          <w:sz w:val="20"/>
          <w:szCs w:val="20"/>
        </w:rPr>
        <w:t>&gt; DBCLS</w:t>
      </w:r>
    </w:p>
    <w:p w14:paraId="10CC6ABD" w14:textId="77777777" w:rsidR="00F27A6B" w:rsidRDefault="00F27A6B" w:rsidP="00F27A6B">
      <w:pPr>
        <w:ind w:left="360"/>
      </w:pPr>
      <w:proofErr w:type="gramStart"/>
      <w:r>
        <w:rPr>
          <w:rFonts w:ascii="Courier New" w:eastAsia="Courier New" w:hAnsi="Courier New" w:cs="Courier New"/>
          <w:color w:val="1A1A1A"/>
          <w:sz w:val="20"/>
          <w:szCs w:val="20"/>
        </w:rPr>
        <w:t>AM  --</w:t>
      </w:r>
      <w:proofErr w:type="gramEnd"/>
      <w:r>
        <w:rPr>
          <w:rFonts w:ascii="Courier New" w:eastAsia="Courier New" w:hAnsi="Courier New" w:cs="Courier New"/>
          <w:color w:val="1A1A1A"/>
          <w:sz w:val="20"/>
          <w:szCs w:val="20"/>
        </w:rPr>
        <w:t>&gt; DBCLS</w:t>
      </w:r>
    </w:p>
    <w:p w14:paraId="0D279ED8" w14:textId="77777777" w:rsidR="00F27A6B" w:rsidRDefault="00F27A6B" w:rsidP="00F27A6B">
      <w:pPr>
        <w:ind w:left="360"/>
      </w:pPr>
      <w:proofErr w:type="gramStart"/>
      <w:r>
        <w:rPr>
          <w:rFonts w:ascii="Courier New" w:eastAsia="Courier New" w:hAnsi="Courier New" w:cs="Courier New"/>
          <w:color w:val="1A1A1A"/>
          <w:sz w:val="20"/>
          <w:szCs w:val="20"/>
        </w:rPr>
        <w:t>DB  --</w:t>
      </w:r>
      <w:proofErr w:type="gramEnd"/>
      <w:r>
        <w:rPr>
          <w:rFonts w:ascii="Courier New" w:eastAsia="Courier New" w:hAnsi="Courier New" w:cs="Courier New"/>
          <w:color w:val="1A1A1A"/>
          <w:sz w:val="20"/>
          <w:szCs w:val="20"/>
        </w:rPr>
        <w:t>&gt; DBCLS</w:t>
      </w:r>
    </w:p>
    <w:p w14:paraId="44057133" w14:textId="77777777" w:rsidR="00F27A6B" w:rsidRDefault="00F27A6B" w:rsidP="00F27A6B">
      <w:pPr>
        <w:ind w:left="360"/>
      </w:pPr>
    </w:p>
    <w:p w14:paraId="1FD49C3A" w14:textId="77777777" w:rsidR="00F27A6B" w:rsidRDefault="00F27A6B" w:rsidP="00F27A6B">
      <w:pPr>
        <w:ind w:left="360"/>
      </w:pPr>
      <w:r>
        <w:rPr>
          <w:rFonts w:ascii="Courier New" w:eastAsia="Courier New" w:hAnsi="Courier New" w:cs="Courier New"/>
          <w:color w:val="1A1A1A"/>
          <w:sz w:val="20"/>
          <w:szCs w:val="20"/>
        </w:rPr>
        <w:t>DBCLS --&gt; TU</w:t>
      </w:r>
    </w:p>
    <w:p w14:paraId="3A7A29B9" w14:textId="77777777" w:rsidR="00F27A6B" w:rsidRDefault="00F27A6B" w:rsidP="00F27A6B">
      <w:pPr>
        <w:ind w:left="360"/>
      </w:pPr>
      <w:r>
        <w:rPr>
          <w:rFonts w:ascii="Courier New" w:eastAsia="Courier New" w:hAnsi="Courier New" w:cs="Courier New"/>
          <w:color w:val="1A1A1A"/>
          <w:sz w:val="20"/>
          <w:szCs w:val="20"/>
        </w:rPr>
        <w:t>DBCLS --&gt; TS</w:t>
      </w:r>
    </w:p>
    <w:p w14:paraId="7B9F7113" w14:textId="77777777" w:rsidR="00F27A6B" w:rsidRDefault="00F27A6B" w:rsidP="00F27A6B">
      <w:pPr>
        <w:ind w:left="360"/>
      </w:pPr>
      <w:r>
        <w:rPr>
          <w:rFonts w:ascii="Courier New" w:eastAsia="Courier New" w:hAnsi="Courier New" w:cs="Courier New"/>
          <w:color w:val="1A1A1A"/>
          <w:sz w:val="20"/>
          <w:szCs w:val="20"/>
        </w:rPr>
        <w:t>DBCLS --&gt; TA</w:t>
      </w:r>
    </w:p>
    <w:p w14:paraId="2EC1E20F" w14:textId="77777777" w:rsidR="00F27A6B" w:rsidRDefault="00F27A6B" w:rsidP="00F27A6B">
      <w:pPr>
        <w:ind w:left="360"/>
      </w:pPr>
      <w:r>
        <w:rPr>
          <w:rFonts w:ascii="Courier New" w:eastAsia="Courier New" w:hAnsi="Courier New" w:cs="Courier New"/>
          <w:color w:val="1A1A1A"/>
          <w:sz w:val="20"/>
          <w:szCs w:val="20"/>
        </w:rPr>
        <w:lastRenderedPageBreak/>
        <w:t>DBCLS --&gt; TFE</w:t>
      </w:r>
    </w:p>
    <w:p w14:paraId="5F0A328A" w14:textId="77777777" w:rsidR="00F27A6B" w:rsidRDefault="00F27A6B" w:rsidP="00F27A6B">
      <w:pPr>
        <w:ind w:left="360"/>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enduml</w:t>
      </w:r>
      <w:proofErr w:type="gramEnd"/>
    </w:p>
    <w:p w14:paraId="2541B0DA" w14:textId="77777777" w:rsidR="00F27A6B" w:rsidRDefault="00F27A6B" w:rsidP="00F27A6B">
      <w:r>
        <w:rPr>
          <w:color w:val="000000"/>
        </w:rPr>
        <w:t xml:space="preserve"> </w:t>
      </w:r>
    </w:p>
    <w:p w14:paraId="642A5111" w14:textId="77777777" w:rsidR="00F27A6B" w:rsidRDefault="00F27A6B" w:rsidP="00F27A6B">
      <w:pPr>
        <w:spacing w:before="80" w:after="200"/>
        <w:jc w:val="center"/>
      </w:pPr>
      <w:r>
        <w:rPr>
          <w:i/>
          <w:iCs/>
          <w:color w:val="000000"/>
        </w:rPr>
        <w:t>Figure 4.1: Three-Tier Architecture of CFRAS</w:t>
      </w:r>
    </w:p>
    <w:p w14:paraId="4674EA05" w14:textId="77777777" w:rsidR="00F27A6B" w:rsidRDefault="00F27A6B" w:rsidP="00F27A6B">
      <w:r>
        <w:rPr>
          <w:color w:val="000000"/>
        </w:rPr>
        <w:t xml:space="preserve"> </w:t>
      </w:r>
    </w:p>
    <w:p w14:paraId="0E428A6D" w14:textId="77777777" w:rsidR="00F27A6B" w:rsidRDefault="00F27A6B" w:rsidP="00F27A6B">
      <w:pPr>
        <w:spacing w:before="360" w:after="120"/>
      </w:pPr>
      <w:r>
        <w:rPr>
          <w:b/>
          <w:bCs/>
          <w:color w:val="000000"/>
        </w:rPr>
        <w:t>4.2.2 Technology Stack</w:t>
      </w:r>
    </w:p>
    <w:p w14:paraId="29C52B73" w14:textId="77777777" w:rsidR="00F27A6B" w:rsidRDefault="00F27A6B" w:rsidP="00F27A6B">
      <w:r>
        <w:rPr>
          <w:color w:val="000000"/>
        </w:rPr>
        <w:t>Table 4.1 documents the principal technologies employed in each tier, with version information and the design rationale for each selection.</w:t>
      </w:r>
    </w:p>
    <w:p w14:paraId="0C20A8EE" w14:textId="77777777" w:rsidR="00F27A6B" w:rsidRDefault="00F27A6B" w:rsidP="00F27A6B">
      <w:r>
        <w:rPr>
          <w:color w:val="000000"/>
        </w:rPr>
        <w:t xml:space="preserve"> </w:t>
      </w:r>
    </w:p>
    <w:p w14:paraId="5BFD773E" w14:textId="77777777" w:rsidR="00F27A6B" w:rsidRDefault="00F27A6B" w:rsidP="00F27A6B">
      <w:pPr>
        <w:spacing w:before="80" w:after="200"/>
        <w:jc w:val="center"/>
      </w:pPr>
      <w:r>
        <w:rPr>
          <w:i/>
          <w:iCs/>
          <w:color w:val="000000"/>
        </w:rPr>
        <w:t>Table 4.1: CFRAS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2113"/>
        <w:gridCol w:w="1071"/>
        <w:gridCol w:w="4647"/>
      </w:tblGrid>
      <w:tr w:rsidR="00F27A6B" w14:paraId="2B35F395" w14:textId="77777777" w:rsidTr="00F27A6B">
        <w:tc>
          <w:tcPr>
            <w:tcW w:w="144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25D47BFD" w14:textId="77777777" w:rsidR="00F27A6B" w:rsidRDefault="00F27A6B" w:rsidP="00F27A6B">
            <w:pPr>
              <w:jc w:val="center"/>
            </w:pPr>
            <w:r>
              <w:rPr>
                <w:b/>
                <w:bCs/>
                <w:color w:val="FFFFFF"/>
              </w:rPr>
              <w:t>Layer</w:t>
            </w:r>
          </w:p>
        </w:tc>
        <w:tc>
          <w:tcPr>
            <w:tcW w:w="1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63A5530D" w14:textId="77777777" w:rsidR="00F27A6B" w:rsidRDefault="00F27A6B" w:rsidP="00F27A6B">
            <w:pPr>
              <w:jc w:val="center"/>
            </w:pPr>
            <w:r>
              <w:rPr>
                <w:b/>
                <w:bCs/>
                <w:color w:val="FFFFFF"/>
              </w:rPr>
              <w:t>Technology</w:t>
            </w:r>
          </w:p>
        </w:tc>
        <w:tc>
          <w:tcPr>
            <w:tcW w:w="108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58701820" w14:textId="77777777" w:rsidR="00F27A6B" w:rsidRDefault="00F27A6B" w:rsidP="00F27A6B">
            <w:pPr>
              <w:jc w:val="center"/>
            </w:pPr>
            <w:r>
              <w:rPr>
                <w:b/>
                <w:bCs/>
                <w:color w:val="FFFFFF"/>
              </w:rPr>
              <w:t>Version</w:t>
            </w:r>
          </w:p>
        </w:tc>
        <w:tc>
          <w:tcPr>
            <w:tcW w:w="504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5F5A6DDF" w14:textId="77777777" w:rsidR="00F27A6B" w:rsidRDefault="00F27A6B" w:rsidP="00F27A6B">
            <w:pPr>
              <w:jc w:val="center"/>
            </w:pPr>
            <w:r>
              <w:rPr>
                <w:b/>
                <w:bCs/>
                <w:color w:val="FFFFFF"/>
              </w:rPr>
              <w:t>Design Justification</w:t>
            </w:r>
          </w:p>
        </w:tc>
      </w:tr>
      <w:tr w:rsidR="00F27A6B" w14:paraId="152A3AB2"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FCE605D" w14:textId="77777777" w:rsidR="00F27A6B" w:rsidRDefault="00F27A6B" w:rsidP="00F27A6B">
            <w:r>
              <w:rPr>
                <w:b/>
                <w:bCs/>
                <w:color w:val="000000"/>
              </w:rPr>
              <w:t>Presentation</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B53A355" w14:textId="77777777" w:rsidR="00F27A6B" w:rsidRDefault="00F27A6B" w:rsidP="00F27A6B">
            <w:r>
              <w:rPr>
                <w:rFonts w:ascii="Courier New" w:eastAsia="Courier New" w:hAnsi="Courier New" w:cs="Courier New"/>
                <w:color w:val="000000"/>
              </w:rPr>
              <w:t>Python 3.10+</w:t>
            </w:r>
          </w:p>
        </w:tc>
        <w:tc>
          <w:tcPr>
            <w:tcW w:w="108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2ADBBAA" w14:textId="77777777" w:rsidR="00F27A6B" w:rsidRDefault="00F27A6B" w:rsidP="00F27A6B">
            <w:pPr>
              <w:jc w:val="center"/>
            </w:pPr>
            <w:r>
              <w:rPr>
                <w:color w:val="000000"/>
              </w:rPr>
              <w:t>3.10+</w:t>
            </w:r>
          </w:p>
        </w:tc>
        <w:tc>
          <w:tcPr>
            <w:tcW w:w="50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E051CAF" w14:textId="77777777" w:rsidR="00F27A6B" w:rsidRDefault="00F27A6B" w:rsidP="00F27A6B">
            <w:r>
              <w:rPr>
                <w:color w:val="000000"/>
              </w:rPr>
              <w:t>Primary development language; extensive ML/CV library ecosystem.</w:t>
            </w:r>
          </w:p>
        </w:tc>
      </w:tr>
      <w:tr w:rsidR="00F27A6B" w14:paraId="2EEC0B08"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1A7F55" w14:textId="77777777" w:rsidR="00F27A6B" w:rsidRDefault="00F27A6B" w:rsidP="00F27A6B">
            <w:r>
              <w:rPr>
                <w:b/>
                <w:bCs/>
                <w:color w:val="000000"/>
              </w:rPr>
              <w:t>Presentation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9389FD" w14:textId="77777777" w:rsidR="00F27A6B" w:rsidRDefault="00F27A6B" w:rsidP="00F27A6B">
            <w:proofErr w:type="spellStart"/>
            <w:r>
              <w:rPr>
                <w:rFonts w:ascii="Courier New" w:eastAsia="Courier New" w:hAnsi="Courier New" w:cs="Courier New"/>
                <w:color w:val="000000"/>
              </w:rPr>
              <w:t>CustomTkinter</w:t>
            </w:r>
            <w:proofErr w:type="spellEnd"/>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218BE6" w14:textId="77777777" w:rsidR="00F27A6B" w:rsidRDefault="00F27A6B" w:rsidP="00F27A6B">
            <w:pPr>
              <w:jc w:val="center"/>
            </w:pPr>
            <w:r>
              <w:rPr>
                <w:color w:val="000000"/>
              </w:rPr>
              <w:t>5.x</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00B9FD" w14:textId="77777777" w:rsidR="00F27A6B" w:rsidRDefault="00F27A6B" w:rsidP="00F27A6B">
            <w:r>
              <w:rPr>
                <w:color w:val="000000"/>
              </w:rPr>
              <w:t xml:space="preserve">Modern, theme-aware widget library extending </w:t>
            </w:r>
            <w:proofErr w:type="spellStart"/>
            <w:r>
              <w:rPr>
                <w:color w:val="000000"/>
              </w:rPr>
              <w:t>Tkinter</w:t>
            </w:r>
            <w:proofErr w:type="spellEnd"/>
            <w:r>
              <w:rPr>
                <w:color w:val="000000"/>
              </w:rPr>
              <w:t>; enables responsive desktop GUI with card-style layouts without a browser dependency.</w:t>
            </w:r>
          </w:p>
        </w:tc>
      </w:tr>
      <w:tr w:rsidR="00F27A6B" w14:paraId="6C7603EC"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0700FDE" w14:textId="77777777" w:rsidR="00F27A6B" w:rsidRDefault="00F27A6B" w:rsidP="00F27A6B">
            <w:r>
              <w:rPr>
                <w:b/>
                <w:bCs/>
                <w:color w:val="000000"/>
              </w:rPr>
              <w:t>Presentation</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61D88F2" w14:textId="77777777" w:rsidR="00F27A6B" w:rsidRDefault="00F27A6B" w:rsidP="00F27A6B">
            <w:r>
              <w:rPr>
                <w:rFonts w:ascii="Courier New" w:eastAsia="Courier New" w:hAnsi="Courier New" w:cs="Courier New"/>
                <w:color w:val="000000"/>
              </w:rPr>
              <w:t>Matplotlib</w:t>
            </w:r>
          </w:p>
        </w:tc>
        <w:tc>
          <w:tcPr>
            <w:tcW w:w="108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61B88D3" w14:textId="77777777" w:rsidR="00F27A6B" w:rsidRDefault="00F27A6B" w:rsidP="00F27A6B">
            <w:pPr>
              <w:jc w:val="center"/>
            </w:pPr>
            <w:r>
              <w:rPr>
                <w:color w:val="000000"/>
              </w:rPr>
              <w:t>3.x</w:t>
            </w:r>
          </w:p>
        </w:tc>
        <w:tc>
          <w:tcPr>
            <w:tcW w:w="50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95CE97C" w14:textId="77777777" w:rsidR="00F27A6B" w:rsidRDefault="00F27A6B" w:rsidP="00F27A6B">
            <w:r>
              <w:rPr>
                <w:color w:val="000000"/>
              </w:rPr>
              <w:t xml:space="preserve">Renders the seven-day attendance trend line graph embedded within the </w:t>
            </w:r>
            <w:proofErr w:type="spellStart"/>
            <w:r>
              <w:rPr>
                <w:color w:val="000000"/>
              </w:rPr>
              <w:t>CustomTkinter</w:t>
            </w:r>
            <w:proofErr w:type="spellEnd"/>
            <w:r>
              <w:rPr>
                <w:color w:val="000000"/>
              </w:rPr>
              <w:t xml:space="preserve"> dashboard frame via </w:t>
            </w:r>
            <w:proofErr w:type="spellStart"/>
            <w:r>
              <w:rPr>
                <w:color w:val="000000"/>
              </w:rPr>
              <w:t>FigureCanvasTkAgg</w:t>
            </w:r>
            <w:proofErr w:type="spellEnd"/>
            <w:r>
              <w:rPr>
                <w:color w:val="000000"/>
              </w:rPr>
              <w:t>.</w:t>
            </w:r>
          </w:p>
        </w:tc>
      </w:tr>
      <w:tr w:rsidR="00F27A6B" w14:paraId="6AC7B75C"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8178B0" w14:textId="77777777" w:rsidR="00F27A6B" w:rsidRDefault="00F27A6B" w:rsidP="00F27A6B">
            <w:r>
              <w:rPr>
                <w:b/>
                <w:bCs/>
                <w:color w:val="000000"/>
              </w:rPr>
              <w:t>Logic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FFA678" w14:textId="77777777" w:rsidR="00F27A6B" w:rsidRDefault="00F27A6B" w:rsidP="00F27A6B">
            <w:proofErr w:type="spellStart"/>
            <w:r>
              <w:rPr>
                <w:rFonts w:ascii="Courier New" w:eastAsia="Courier New" w:hAnsi="Courier New" w:cs="Courier New"/>
                <w:color w:val="000000"/>
              </w:rPr>
              <w:t>DeepFace</w:t>
            </w:r>
            <w:proofErr w:type="spellEnd"/>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A21BB6" w14:textId="77777777" w:rsidR="00F27A6B" w:rsidRDefault="00F27A6B" w:rsidP="00F27A6B">
            <w:pPr>
              <w:jc w:val="center"/>
            </w:pPr>
            <w:r>
              <w:rPr>
                <w:color w:val="000000"/>
              </w:rPr>
              <w:t>0.0.79+</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E1851" w14:textId="77777777" w:rsidR="00F27A6B" w:rsidRDefault="00F27A6B" w:rsidP="00F27A6B">
            <w:r>
              <w:rPr>
                <w:color w:val="000000"/>
              </w:rPr>
              <w:t>Unified deep-learning facial analysis framework; provides access to the VGG-Face model and MTCNN detector within a single Python API call.</w:t>
            </w:r>
          </w:p>
        </w:tc>
      </w:tr>
      <w:tr w:rsidR="00F27A6B" w14:paraId="4B5CA6BE"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AD23FC2" w14:textId="77777777" w:rsidR="00F27A6B" w:rsidRDefault="00F27A6B" w:rsidP="00F27A6B">
            <w:r>
              <w:rPr>
                <w:b/>
                <w:bCs/>
                <w:color w:val="000000"/>
              </w:rPr>
              <w:lastRenderedPageBreak/>
              <w:t>Logic</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EE4A85A" w14:textId="77777777" w:rsidR="00F27A6B" w:rsidRDefault="00F27A6B" w:rsidP="00F27A6B">
            <w:r>
              <w:rPr>
                <w:rFonts w:ascii="Courier New" w:eastAsia="Courier New" w:hAnsi="Courier New" w:cs="Courier New"/>
                <w:color w:val="000000"/>
              </w:rPr>
              <w:t>OpenCV (cv2)</w:t>
            </w:r>
          </w:p>
        </w:tc>
        <w:tc>
          <w:tcPr>
            <w:tcW w:w="108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51B6B58" w14:textId="77777777" w:rsidR="00F27A6B" w:rsidRDefault="00F27A6B" w:rsidP="00F27A6B">
            <w:pPr>
              <w:jc w:val="center"/>
            </w:pPr>
            <w:r>
              <w:rPr>
                <w:color w:val="000000"/>
              </w:rPr>
              <w:t>4.x</w:t>
            </w:r>
          </w:p>
        </w:tc>
        <w:tc>
          <w:tcPr>
            <w:tcW w:w="50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7F20953" w14:textId="77777777" w:rsidR="00F27A6B" w:rsidRDefault="00F27A6B" w:rsidP="00F27A6B">
            <w:r>
              <w:rPr>
                <w:color w:val="000000"/>
              </w:rPr>
              <w:t>Real-time video capture, frame preprocessing (</w:t>
            </w:r>
            <w:proofErr w:type="spellStart"/>
            <w:r>
              <w:rPr>
                <w:color w:val="000000"/>
              </w:rPr>
              <w:t>YCrCb</w:t>
            </w:r>
            <w:proofErr w:type="spellEnd"/>
            <w:r>
              <w:rPr>
                <w:color w:val="000000"/>
              </w:rPr>
              <w:t xml:space="preserve"> histogram </w:t>
            </w:r>
            <w:proofErr w:type="spellStart"/>
            <w:r>
              <w:rPr>
                <w:color w:val="000000"/>
              </w:rPr>
              <w:t>equalisation</w:t>
            </w:r>
            <w:proofErr w:type="spellEnd"/>
            <w:r>
              <w:rPr>
                <w:color w:val="000000"/>
              </w:rPr>
              <w:t>, Gaussian blur), face region extraction, and webcam control.</w:t>
            </w:r>
          </w:p>
        </w:tc>
      </w:tr>
      <w:tr w:rsidR="00F27A6B" w14:paraId="7053B77E"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75AEF3" w14:textId="77777777" w:rsidR="00F27A6B" w:rsidRDefault="00F27A6B" w:rsidP="00F27A6B">
            <w:r>
              <w:rPr>
                <w:b/>
                <w:bCs/>
                <w:color w:val="000000"/>
              </w:rPr>
              <w:t>Logic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577A6" w14:textId="77777777" w:rsidR="00F27A6B" w:rsidRDefault="00F27A6B" w:rsidP="00F27A6B">
            <w:r>
              <w:rPr>
                <w:rFonts w:ascii="Courier New" w:eastAsia="Courier New" w:hAnsi="Courier New" w:cs="Courier New"/>
                <w:color w:val="000000"/>
              </w:rPr>
              <w:t>NumPy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BC6D6" w14:textId="77777777" w:rsidR="00F27A6B" w:rsidRDefault="00F27A6B" w:rsidP="00F27A6B">
            <w:pPr>
              <w:jc w:val="center"/>
            </w:pPr>
            <w:r>
              <w:rPr>
                <w:color w:val="000000"/>
              </w:rPr>
              <w:t>1.x</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57EE09" w14:textId="77777777" w:rsidR="00F27A6B" w:rsidRDefault="00F27A6B" w:rsidP="00F27A6B">
            <w:r>
              <w:rPr>
                <w:color w:val="000000"/>
              </w:rPr>
              <w:t xml:space="preserve">High-performance array operations for embedding </w:t>
            </w:r>
            <w:proofErr w:type="spellStart"/>
            <w:r>
              <w:rPr>
                <w:color w:val="000000"/>
              </w:rPr>
              <w:t>normalisation</w:t>
            </w:r>
            <w:proofErr w:type="spellEnd"/>
            <w:r>
              <w:rPr>
                <w:color w:val="000000"/>
              </w:rPr>
              <w:t>, cosine-distance computation, and multi-sample embedding averaging.</w:t>
            </w:r>
          </w:p>
        </w:tc>
      </w:tr>
      <w:tr w:rsidR="00F27A6B" w14:paraId="2B52E25F"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6B35003" w14:textId="77777777" w:rsidR="00F27A6B" w:rsidRDefault="00F27A6B" w:rsidP="00F27A6B">
            <w:r>
              <w:rPr>
                <w:b/>
                <w:bCs/>
                <w:color w:val="000000"/>
              </w:rPr>
              <w:t>Logic</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8116B04" w14:textId="77777777" w:rsidR="00F27A6B" w:rsidRDefault="00F27A6B" w:rsidP="00F27A6B">
            <w:proofErr w:type="spellStart"/>
            <w:r>
              <w:rPr>
                <w:rFonts w:ascii="Courier New" w:eastAsia="Courier New" w:hAnsi="Courier New" w:cs="Courier New"/>
                <w:color w:val="000000"/>
              </w:rPr>
              <w:t>PyMySQL</w:t>
            </w:r>
            <w:proofErr w:type="spellEnd"/>
          </w:p>
        </w:tc>
        <w:tc>
          <w:tcPr>
            <w:tcW w:w="108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F434FD3" w14:textId="77777777" w:rsidR="00F27A6B" w:rsidRDefault="00F27A6B" w:rsidP="00F27A6B">
            <w:pPr>
              <w:jc w:val="center"/>
            </w:pPr>
            <w:r>
              <w:rPr>
                <w:color w:val="000000"/>
              </w:rPr>
              <w:t>1.x</w:t>
            </w:r>
          </w:p>
        </w:tc>
        <w:tc>
          <w:tcPr>
            <w:tcW w:w="50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459FD30" w14:textId="77777777" w:rsidR="00F27A6B" w:rsidRDefault="00F27A6B" w:rsidP="00F27A6B">
            <w:r>
              <w:rPr>
                <w:color w:val="000000"/>
              </w:rPr>
              <w:t xml:space="preserve">Pure-Python MySQL client driver; enables </w:t>
            </w:r>
            <w:proofErr w:type="spellStart"/>
            <w:r>
              <w:rPr>
                <w:color w:val="000000"/>
              </w:rPr>
              <w:t>parameterised</w:t>
            </w:r>
            <w:proofErr w:type="spellEnd"/>
            <w:r>
              <w:rPr>
                <w:color w:val="000000"/>
              </w:rPr>
              <w:t xml:space="preserve"> query execution against the MySQL 8 data tier.</w:t>
            </w:r>
          </w:p>
        </w:tc>
      </w:tr>
      <w:tr w:rsidR="00F27A6B" w14:paraId="5C55C818"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C31860" w14:textId="77777777" w:rsidR="00F27A6B" w:rsidRDefault="00F27A6B" w:rsidP="00F27A6B">
            <w:r>
              <w:rPr>
                <w:b/>
                <w:bCs/>
                <w:color w:val="000000"/>
              </w:rPr>
              <w:t>Logic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AE7C0" w14:textId="77777777" w:rsidR="00F27A6B" w:rsidRDefault="00F27A6B" w:rsidP="00F27A6B">
            <w:proofErr w:type="spellStart"/>
            <w:r>
              <w:rPr>
                <w:rFonts w:ascii="Courier New" w:eastAsia="Courier New" w:hAnsi="Courier New" w:cs="Courier New"/>
                <w:color w:val="000000"/>
              </w:rPr>
              <w:t>openpyxl</w:t>
            </w:r>
            <w:proofErr w:type="spellEnd"/>
            <w:r>
              <w:rPr>
                <w:rFonts w:ascii="Courier New" w:eastAsia="Courier New" w:hAnsi="Courier New" w:cs="Courier New"/>
                <w:color w:val="000000"/>
              </w:rPr>
              <w:t xml:space="preserve"> / pandas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E99887" w14:textId="77777777" w:rsidR="00F27A6B" w:rsidRDefault="00F27A6B" w:rsidP="00F27A6B">
            <w:pPr>
              <w:jc w:val="center"/>
            </w:pPr>
            <w:r>
              <w:rPr>
                <w:color w:val="000000"/>
              </w:rPr>
              <w:t>Latest</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8D3C7A" w14:textId="77777777" w:rsidR="00F27A6B" w:rsidRDefault="00F27A6B" w:rsidP="00F27A6B">
            <w:r>
              <w:rPr>
                <w:color w:val="000000"/>
              </w:rPr>
              <w:t>Writes attendance records to .xlsx format for the one-click Excel export function.</w:t>
            </w:r>
          </w:p>
        </w:tc>
      </w:tr>
      <w:tr w:rsidR="00F27A6B" w14:paraId="11C0C891" w14:textId="77777777" w:rsidTr="00F27A6B">
        <w:tc>
          <w:tcPr>
            <w:tcW w:w="14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1EA2E43" w14:textId="77777777" w:rsidR="00F27A6B" w:rsidRDefault="00F27A6B" w:rsidP="00F27A6B">
            <w:r>
              <w:rPr>
                <w:b/>
                <w:bCs/>
                <w:color w:val="000000"/>
              </w:rPr>
              <w:t>Data</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FFDAF9B" w14:textId="77777777" w:rsidR="00F27A6B" w:rsidRDefault="00F27A6B" w:rsidP="00F27A6B">
            <w:r>
              <w:rPr>
                <w:rFonts w:ascii="Courier New" w:eastAsia="Courier New" w:hAnsi="Courier New" w:cs="Courier New"/>
                <w:color w:val="000000"/>
              </w:rPr>
              <w:t>MySQL 8.0</w:t>
            </w:r>
          </w:p>
        </w:tc>
        <w:tc>
          <w:tcPr>
            <w:tcW w:w="108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246C365" w14:textId="77777777" w:rsidR="00F27A6B" w:rsidRDefault="00F27A6B" w:rsidP="00F27A6B">
            <w:pPr>
              <w:jc w:val="center"/>
            </w:pPr>
            <w:r>
              <w:rPr>
                <w:color w:val="000000"/>
              </w:rPr>
              <w:t>8.0</w:t>
            </w:r>
          </w:p>
        </w:tc>
        <w:tc>
          <w:tcPr>
            <w:tcW w:w="504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FC2DDB9" w14:textId="77777777" w:rsidR="00F27A6B" w:rsidRDefault="00F27A6B" w:rsidP="00F27A6B">
            <w:r>
              <w:rPr>
                <w:color w:val="000000"/>
              </w:rPr>
              <w:t>Relational DBMS providing ACID-compliant storage for user credentials, student profiles, facial embeddings, and attendance logs with foreign-key referential integrity.</w:t>
            </w:r>
          </w:p>
        </w:tc>
      </w:tr>
    </w:tbl>
    <w:p w14:paraId="2BDB2BA8" w14:textId="77777777" w:rsidR="00F27A6B" w:rsidRDefault="00F27A6B" w:rsidP="00F27A6B">
      <w:r>
        <w:rPr>
          <w:color w:val="000000"/>
        </w:rPr>
        <w:t xml:space="preserve"> </w:t>
      </w:r>
    </w:p>
    <w:p w14:paraId="1226A2BA" w14:textId="77777777" w:rsidR="00F27A6B" w:rsidRDefault="00F27A6B" w:rsidP="00F27A6B">
      <w:r>
        <w:br w:type="page"/>
      </w:r>
    </w:p>
    <w:p w14:paraId="6F3D731D" w14:textId="77777777" w:rsidR="00F27A6B" w:rsidRDefault="00F27A6B" w:rsidP="00F27A6B">
      <w:pPr>
        <w:spacing w:before="480" w:after="120"/>
      </w:pPr>
      <w:r>
        <w:rPr>
          <w:b/>
          <w:bCs/>
          <w:color w:val="000000"/>
          <w:sz w:val="26"/>
          <w:szCs w:val="26"/>
        </w:rPr>
        <w:lastRenderedPageBreak/>
        <w:t>4.3 Database Design</w:t>
      </w:r>
    </w:p>
    <w:p w14:paraId="23760C8F" w14:textId="77777777" w:rsidR="00F27A6B" w:rsidRDefault="00F27A6B" w:rsidP="00F27A6B">
      <w:pPr>
        <w:ind w:firstLine="720"/>
      </w:pPr>
      <w:r>
        <w:rPr>
          <w:color w:val="000000"/>
        </w:rPr>
        <w:t>The MySQL database schema was designed to support all functional requirements of CFRAS with minimal redundancy. Four tables were defined, with foreign-key relationships enforcing referential integrity between the student registry and the attendance log. Biometric embeddings were stored as JSON-</w:t>
      </w:r>
      <w:proofErr w:type="spellStart"/>
      <w:r>
        <w:rPr>
          <w:color w:val="000000"/>
        </w:rPr>
        <w:t>serialised</w:t>
      </w:r>
      <w:proofErr w:type="spellEnd"/>
      <w:r>
        <w:rPr>
          <w:color w:val="000000"/>
        </w:rPr>
        <w:t xml:space="preserve"> LONGTEXT values rather than in a dedicated binary column, a deliberate design decision that allowed the embedding arrays—produced by </w:t>
      </w:r>
      <w:proofErr w:type="spellStart"/>
      <w:r>
        <w:rPr>
          <w:color w:val="000000"/>
        </w:rPr>
        <w:t>DeepFace</w:t>
      </w:r>
      <w:proofErr w:type="spellEnd"/>
      <w:r>
        <w:rPr>
          <w:color w:val="000000"/>
        </w:rPr>
        <w:t xml:space="preserve"> as Python lists of floating-point numbers—to be persisted and retrieved without a separate </w:t>
      </w:r>
      <w:proofErr w:type="spellStart"/>
      <w:r>
        <w:rPr>
          <w:color w:val="000000"/>
        </w:rPr>
        <w:t>serialisation</w:t>
      </w:r>
      <w:proofErr w:type="spellEnd"/>
      <w:r>
        <w:rPr>
          <w:color w:val="000000"/>
        </w:rPr>
        <w:t xml:space="preserve"> layer or a vendor-specific binary type.</w:t>
      </w:r>
    </w:p>
    <w:p w14:paraId="02CC8885" w14:textId="77777777" w:rsidR="00F27A6B" w:rsidRDefault="00F27A6B" w:rsidP="00F27A6B">
      <w:r>
        <w:rPr>
          <w:color w:val="000000"/>
        </w:rPr>
        <w:t xml:space="preserve"> </w:t>
      </w:r>
    </w:p>
    <w:p w14:paraId="7B9DFD20" w14:textId="77777777" w:rsidR="00F27A6B" w:rsidRDefault="00F27A6B" w:rsidP="00F27A6B">
      <w:pPr>
        <w:spacing w:before="360" w:after="120"/>
      </w:pPr>
      <w:r>
        <w:rPr>
          <w:b/>
          <w:bCs/>
          <w:color w:val="000000"/>
        </w:rPr>
        <w:t>4.3.1 Entity-Relationship Diagram</w:t>
      </w:r>
    </w:p>
    <w:p w14:paraId="7704B846" w14:textId="77777777" w:rsidR="00F27A6B" w:rsidRDefault="00F27A6B" w:rsidP="00F27A6B">
      <w:pPr>
        <w:ind w:firstLine="720"/>
      </w:pPr>
      <w:r>
        <w:rPr>
          <w:color w:val="000000"/>
        </w:rPr>
        <w:t xml:space="preserve">The ER diagram in Figure 4.2 shows the four entities and their relationships. A one-to-many relationship exists between </w:t>
      </w:r>
    </w:p>
    <w:p w14:paraId="0B1E4BBF" w14:textId="77777777" w:rsidR="00F27A6B" w:rsidRDefault="00F27A6B" w:rsidP="00F27A6B">
      <w:r>
        <w:rPr>
          <w:rFonts w:ascii="Courier New" w:eastAsia="Courier New" w:hAnsi="Courier New" w:cs="Courier New"/>
          <w:color w:val="000000"/>
        </w:rPr>
        <w:t>students</w:t>
      </w:r>
      <w:r>
        <w:rPr>
          <w:color w:val="000000"/>
        </w:rPr>
        <w:t xml:space="preserve"> and </w:t>
      </w:r>
      <w:r>
        <w:rPr>
          <w:rFonts w:ascii="Courier New" w:eastAsia="Courier New" w:hAnsi="Courier New" w:cs="Courier New"/>
          <w:color w:val="000000"/>
        </w:rPr>
        <w:t>attendance</w:t>
      </w:r>
      <w:r>
        <w:rPr>
          <w:color w:val="000000"/>
        </w:rPr>
        <w:t xml:space="preserve">: one student record may be referenced by many attendance records accumulated over time, but each attendance event belongs to exactly one student. A second one-to-many relationship exists between </w:t>
      </w:r>
      <w:r>
        <w:rPr>
          <w:rFonts w:ascii="Courier New" w:eastAsia="Courier New" w:hAnsi="Courier New" w:cs="Courier New"/>
          <w:color w:val="000000"/>
        </w:rPr>
        <w:t>students</w:t>
      </w:r>
      <w:r>
        <w:rPr>
          <w:color w:val="000000"/>
        </w:rPr>
        <w:t xml:space="preserve"> and </w:t>
      </w:r>
      <w:proofErr w:type="spellStart"/>
      <w:r>
        <w:rPr>
          <w:rFonts w:ascii="Courier New" w:eastAsia="Courier New" w:hAnsi="Courier New" w:cs="Courier New"/>
          <w:color w:val="000000"/>
        </w:rPr>
        <w:t>student_face_embeddings</w:t>
      </w:r>
      <w:proofErr w:type="spellEnd"/>
      <w:r>
        <w:rPr>
          <w:color w:val="000000"/>
        </w:rPr>
        <w:t xml:space="preserve">: one student may have multiple individual sample embeddings captured during enrolment (typically three), each stored as a separate row to allow the recognition engine to match against any captured sample rather than only the averaged vector. The </w:t>
      </w:r>
      <w:proofErr w:type="gramStart"/>
      <w:r>
        <w:rPr>
          <w:rFonts w:ascii="Courier New" w:eastAsia="Courier New" w:hAnsi="Courier New" w:cs="Courier New"/>
          <w:color w:val="000000"/>
        </w:rPr>
        <w:t>users</w:t>
      </w:r>
      <w:proofErr w:type="gramEnd"/>
      <w:r>
        <w:rPr>
          <w:color w:val="000000"/>
        </w:rPr>
        <w:t xml:space="preserve"> table is administratively independent; no foreign-key link to other tables was required because administrator accounts are managed separately from student enrolments.</w:t>
      </w:r>
    </w:p>
    <w:p w14:paraId="244C8AAC" w14:textId="77777777" w:rsidR="00F27A6B" w:rsidRDefault="00F27A6B" w:rsidP="00F27A6B">
      <w:r>
        <w:rPr>
          <w:color w:val="000000"/>
        </w:rPr>
        <w:t xml:space="preserve"> </w:t>
      </w:r>
    </w:p>
    <w:p w14:paraId="2770A960" w14:textId="77777777" w:rsidR="00F27A6B" w:rsidRDefault="00F27A6B" w:rsidP="00F27A6B">
      <w:r>
        <w:rPr>
          <w:b/>
          <w:bCs/>
          <w:i/>
          <w:iCs/>
          <w:color w:val="000000"/>
        </w:rPr>
        <w:t xml:space="preserve">Figure 4.2 — </w:t>
      </w:r>
      <w:proofErr w:type="spellStart"/>
      <w:r>
        <w:rPr>
          <w:b/>
          <w:bCs/>
          <w:i/>
          <w:iCs/>
          <w:color w:val="000000"/>
        </w:rPr>
        <w:t>PlantUML</w:t>
      </w:r>
      <w:proofErr w:type="spellEnd"/>
      <w:r>
        <w:rPr>
          <w:b/>
          <w:bCs/>
          <w:i/>
          <w:iCs/>
          <w:color w:val="000000"/>
        </w:rPr>
        <w:t xml:space="preserve"> script:</w:t>
      </w:r>
    </w:p>
    <w:p w14:paraId="281E86E4" w14:textId="77777777" w:rsidR="00F27A6B" w:rsidRDefault="00F27A6B" w:rsidP="00F27A6B">
      <w:r>
        <w:rPr>
          <w:color w:val="000000"/>
        </w:rPr>
        <w:t xml:space="preserve"> </w:t>
      </w:r>
    </w:p>
    <w:p w14:paraId="3629A974" w14:textId="77777777" w:rsidR="00F27A6B" w:rsidRDefault="00F27A6B" w:rsidP="00F27A6B">
      <w:pPr>
        <w:ind w:left="360"/>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startuml</w:t>
      </w:r>
      <w:proofErr w:type="gramEnd"/>
      <w:r>
        <w:rPr>
          <w:rFonts w:ascii="Courier New" w:eastAsia="Courier New" w:hAnsi="Courier New" w:cs="Courier New"/>
          <w:color w:val="1A1A1A"/>
          <w:sz w:val="20"/>
          <w:szCs w:val="20"/>
        </w:rPr>
        <w:t xml:space="preserve"> CFRAS_ERD</w:t>
      </w:r>
    </w:p>
    <w:p w14:paraId="77568BB2"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backgroundColor</w:t>
      </w:r>
      <w:proofErr w:type="spellEnd"/>
      <w:r>
        <w:rPr>
          <w:rFonts w:ascii="Courier New" w:eastAsia="Courier New" w:hAnsi="Courier New" w:cs="Courier New"/>
          <w:color w:val="1A1A1A"/>
          <w:sz w:val="20"/>
          <w:szCs w:val="20"/>
        </w:rPr>
        <w:t xml:space="preserve"> #FAFAFA</w:t>
      </w:r>
    </w:p>
    <w:p w14:paraId="4E3A3395" w14:textId="77777777" w:rsidR="00F27A6B" w:rsidRDefault="00F27A6B" w:rsidP="00F27A6B">
      <w:pPr>
        <w:ind w:left="360"/>
      </w:pPr>
      <w:proofErr w:type="spellStart"/>
      <w:r>
        <w:rPr>
          <w:rFonts w:ascii="Courier New" w:eastAsia="Courier New" w:hAnsi="Courier New" w:cs="Courier New"/>
          <w:color w:val="1A1A1A"/>
          <w:sz w:val="20"/>
          <w:szCs w:val="20"/>
        </w:rPr>
        <w:lastRenderedPageBreak/>
        <w:t>skinparam</w:t>
      </w:r>
      <w:proofErr w:type="spellEnd"/>
      <w:r>
        <w:rPr>
          <w:rFonts w:ascii="Courier New" w:eastAsia="Courier New" w:hAnsi="Courier New" w:cs="Courier New"/>
          <w:color w:val="1A1A1A"/>
          <w:sz w:val="20"/>
          <w:szCs w:val="20"/>
        </w:rPr>
        <w:t xml:space="preserve"> entity {</w:t>
      </w:r>
    </w:p>
    <w:p w14:paraId="29D9C82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BackgroundColor</w:t>
      </w:r>
      <w:proofErr w:type="spellEnd"/>
      <w:r>
        <w:rPr>
          <w:rFonts w:ascii="Courier New" w:eastAsia="Courier New" w:hAnsi="Courier New" w:cs="Courier New"/>
          <w:color w:val="1A1A1A"/>
          <w:sz w:val="20"/>
          <w:szCs w:val="20"/>
        </w:rPr>
        <w:t xml:space="preserve"> #DBEAFE</w:t>
      </w:r>
    </w:p>
    <w:p w14:paraId="22E03EA9"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BorderColor</w:t>
      </w:r>
      <w:proofErr w:type="spellEnd"/>
      <w:r>
        <w:rPr>
          <w:rFonts w:ascii="Courier New" w:eastAsia="Courier New" w:hAnsi="Courier New" w:cs="Courier New"/>
          <w:color w:val="1A1A1A"/>
          <w:sz w:val="20"/>
          <w:szCs w:val="20"/>
        </w:rPr>
        <w:t xml:space="preserve"> #2563EB</w:t>
      </w:r>
    </w:p>
    <w:p w14:paraId="0FD09F9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FontName</w:t>
      </w:r>
      <w:proofErr w:type="spellEnd"/>
      <w:r>
        <w:rPr>
          <w:rFonts w:ascii="Courier New" w:eastAsia="Courier New" w:hAnsi="Courier New" w:cs="Courier New"/>
          <w:color w:val="1A1A1A"/>
          <w:sz w:val="20"/>
          <w:szCs w:val="20"/>
        </w:rPr>
        <w:t xml:space="preserve"> Arial</w:t>
      </w:r>
    </w:p>
    <w:p w14:paraId="5187B85A" w14:textId="77777777" w:rsidR="00F27A6B" w:rsidRDefault="00F27A6B" w:rsidP="00F27A6B">
      <w:pPr>
        <w:ind w:left="360"/>
      </w:pPr>
      <w:r>
        <w:rPr>
          <w:rFonts w:ascii="Courier New" w:eastAsia="Courier New" w:hAnsi="Courier New" w:cs="Courier New"/>
          <w:color w:val="1A1A1A"/>
          <w:sz w:val="20"/>
          <w:szCs w:val="20"/>
        </w:rPr>
        <w:t>}</w:t>
      </w:r>
    </w:p>
    <w:p w14:paraId="5EB833A1" w14:textId="77777777" w:rsidR="00F27A6B" w:rsidRDefault="00F27A6B" w:rsidP="00F27A6B">
      <w:pPr>
        <w:ind w:left="360"/>
      </w:pPr>
      <w:proofErr w:type="spellStart"/>
      <w:r>
        <w:rPr>
          <w:rFonts w:ascii="Courier New" w:eastAsia="Courier New" w:hAnsi="Courier New" w:cs="Courier New"/>
          <w:color w:val="1A1A1A"/>
          <w:sz w:val="20"/>
          <w:szCs w:val="20"/>
        </w:rPr>
        <w:t>skinparam</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linetype</w:t>
      </w:r>
      <w:proofErr w:type="spellEnd"/>
      <w:r>
        <w:rPr>
          <w:rFonts w:ascii="Courier New" w:eastAsia="Courier New" w:hAnsi="Courier New" w:cs="Courier New"/>
          <w:color w:val="1A1A1A"/>
          <w:sz w:val="20"/>
          <w:szCs w:val="20"/>
        </w:rPr>
        <w:t xml:space="preserve"> ortho</w:t>
      </w:r>
    </w:p>
    <w:p w14:paraId="5BA186A5" w14:textId="77777777" w:rsidR="00F27A6B" w:rsidRDefault="00F27A6B" w:rsidP="00F27A6B">
      <w:pPr>
        <w:ind w:left="360"/>
      </w:pPr>
    </w:p>
    <w:p w14:paraId="5EB75C01" w14:textId="77777777" w:rsidR="00F27A6B" w:rsidRDefault="00F27A6B" w:rsidP="00F27A6B">
      <w:pPr>
        <w:ind w:left="360"/>
      </w:pPr>
      <w:r>
        <w:rPr>
          <w:rFonts w:ascii="Courier New" w:eastAsia="Courier New" w:hAnsi="Courier New" w:cs="Courier New"/>
          <w:color w:val="1A1A1A"/>
          <w:sz w:val="20"/>
          <w:szCs w:val="20"/>
        </w:rPr>
        <w:t>entity "users" as U {</w:t>
      </w:r>
    </w:p>
    <w:p w14:paraId="3B517A11"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id :</w:t>
      </w:r>
      <w:proofErr w:type="gramEnd"/>
      <w:r>
        <w:rPr>
          <w:rFonts w:ascii="Courier New" w:eastAsia="Courier New" w:hAnsi="Courier New" w:cs="Courier New"/>
          <w:color w:val="1A1A1A"/>
          <w:sz w:val="20"/>
          <w:szCs w:val="20"/>
        </w:rPr>
        <w:t xml:space="preserve"> INT &lt;&lt;PK, AUTO_INCREMENT&gt;&gt;</w:t>
      </w:r>
    </w:p>
    <w:p w14:paraId="3FC4A0A3" w14:textId="77777777" w:rsidR="00F27A6B" w:rsidRDefault="00F27A6B" w:rsidP="00F27A6B">
      <w:pPr>
        <w:ind w:left="360"/>
      </w:pPr>
      <w:r>
        <w:rPr>
          <w:rFonts w:ascii="Courier New" w:eastAsia="Courier New" w:hAnsi="Courier New" w:cs="Courier New"/>
          <w:color w:val="1A1A1A"/>
          <w:sz w:val="20"/>
          <w:szCs w:val="20"/>
        </w:rPr>
        <w:t xml:space="preserve">  --</w:t>
      </w:r>
    </w:p>
    <w:p w14:paraId="75536B79"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username :</w:t>
      </w:r>
      <w:proofErr w:type="gramEnd"/>
      <w:r>
        <w:rPr>
          <w:rFonts w:ascii="Courier New" w:eastAsia="Courier New" w:hAnsi="Courier New" w:cs="Courier New"/>
          <w:color w:val="1A1A1A"/>
          <w:sz w:val="20"/>
          <w:szCs w:val="20"/>
        </w:rPr>
        <w:t xml:space="preserve"> VARCHAR(100) &lt;&lt;UNIQUE&gt;&gt;</w:t>
      </w:r>
    </w:p>
    <w:p w14:paraId="1C4EEE21"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password :</w:t>
      </w:r>
      <w:proofErr w:type="gramEnd"/>
      <w:r>
        <w:rPr>
          <w:rFonts w:ascii="Courier New" w:eastAsia="Courier New" w:hAnsi="Courier New" w:cs="Courier New"/>
          <w:color w:val="1A1A1A"/>
          <w:sz w:val="20"/>
          <w:szCs w:val="20"/>
        </w:rPr>
        <w:t xml:space="preserve"> VARCHAR(255)</w:t>
      </w:r>
    </w:p>
    <w:p w14:paraId="1B12347E"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name :</w:t>
      </w:r>
      <w:proofErr w:type="gramEnd"/>
      <w:r>
        <w:rPr>
          <w:rFonts w:ascii="Courier New" w:eastAsia="Courier New" w:hAnsi="Courier New" w:cs="Courier New"/>
          <w:color w:val="1A1A1A"/>
          <w:sz w:val="20"/>
          <w:szCs w:val="20"/>
        </w:rPr>
        <w:t xml:space="preserve"> VARCHAR(255)</w:t>
      </w:r>
    </w:p>
    <w:p w14:paraId="24748AB6"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role :</w:t>
      </w:r>
      <w:proofErr w:type="gramEnd"/>
      <w:r>
        <w:rPr>
          <w:rFonts w:ascii="Courier New" w:eastAsia="Courier New" w:hAnsi="Courier New" w:cs="Courier New"/>
          <w:color w:val="1A1A1A"/>
          <w:sz w:val="20"/>
          <w:szCs w:val="20"/>
        </w:rPr>
        <w:t xml:space="preserve"> ENUM('</w:t>
      </w:r>
      <w:proofErr w:type="spellStart"/>
      <w:r>
        <w:rPr>
          <w:rFonts w:ascii="Courier New" w:eastAsia="Courier New" w:hAnsi="Courier New" w:cs="Courier New"/>
          <w:color w:val="1A1A1A"/>
          <w:sz w:val="20"/>
          <w:szCs w:val="20"/>
        </w:rPr>
        <w:t>super_admin','admin</w:t>
      </w:r>
      <w:proofErr w:type="spellEnd"/>
      <w:r>
        <w:rPr>
          <w:rFonts w:ascii="Courier New" w:eastAsia="Courier New" w:hAnsi="Courier New" w:cs="Courier New"/>
          <w:color w:val="1A1A1A"/>
          <w:sz w:val="20"/>
          <w:szCs w:val="20"/>
        </w:rPr>
        <w:t>')</w:t>
      </w:r>
    </w:p>
    <w:p w14:paraId="25FA1FCA"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face_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07A260A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palm_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7B62991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iris_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109810ED"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fingerprint_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INT</w:t>
      </w:r>
    </w:p>
    <w:p w14:paraId="34CE1A75"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created_</w:t>
      </w:r>
      <w:proofErr w:type="gramStart"/>
      <w:r>
        <w:rPr>
          <w:rFonts w:ascii="Courier New" w:eastAsia="Courier New" w:hAnsi="Courier New" w:cs="Courier New"/>
          <w:color w:val="1A1A1A"/>
          <w:sz w:val="20"/>
          <w:szCs w:val="20"/>
        </w:rPr>
        <w:t>at</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TIMESTAMP</w:t>
      </w:r>
    </w:p>
    <w:p w14:paraId="61D9C37B" w14:textId="77777777" w:rsidR="00F27A6B" w:rsidRDefault="00F27A6B" w:rsidP="00F27A6B">
      <w:pPr>
        <w:ind w:left="360"/>
      </w:pPr>
      <w:r>
        <w:rPr>
          <w:rFonts w:ascii="Courier New" w:eastAsia="Courier New" w:hAnsi="Courier New" w:cs="Courier New"/>
          <w:color w:val="1A1A1A"/>
          <w:sz w:val="20"/>
          <w:szCs w:val="20"/>
        </w:rPr>
        <w:t>}</w:t>
      </w:r>
    </w:p>
    <w:p w14:paraId="7A2D42BC" w14:textId="77777777" w:rsidR="00F27A6B" w:rsidRDefault="00F27A6B" w:rsidP="00F27A6B">
      <w:pPr>
        <w:ind w:left="360"/>
      </w:pPr>
    </w:p>
    <w:p w14:paraId="35662C92" w14:textId="77777777" w:rsidR="00F27A6B" w:rsidRDefault="00F27A6B" w:rsidP="00F27A6B">
      <w:pPr>
        <w:ind w:left="360"/>
      </w:pPr>
      <w:r>
        <w:rPr>
          <w:rFonts w:ascii="Courier New" w:eastAsia="Courier New" w:hAnsi="Courier New" w:cs="Courier New"/>
          <w:color w:val="1A1A1A"/>
          <w:sz w:val="20"/>
          <w:szCs w:val="20"/>
        </w:rPr>
        <w:t>entity "students" as S {</w:t>
      </w:r>
    </w:p>
    <w:p w14:paraId="2BC8A3B3"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id :</w:t>
      </w:r>
      <w:proofErr w:type="gramEnd"/>
      <w:r>
        <w:rPr>
          <w:rFonts w:ascii="Courier New" w:eastAsia="Courier New" w:hAnsi="Courier New" w:cs="Courier New"/>
          <w:color w:val="1A1A1A"/>
          <w:sz w:val="20"/>
          <w:szCs w:val="20"/>
        </w:rPr>
        <w:t xml:space="preserve"> INT &lt;&lt;PK, AUTO_INCREMENT&gt;&gt;</w:t>
      </w:r>
    </w:p>
    <w:p w14:paraId="4B3CC884" w14:textId="77777777" w:rsidR="00F27A6B" w:rsidRDefault="00F27A6B" w:rsidP="00F27A6B">
      <w:pPr>
        <w:ind w:left="360"/>
      </w:pPr>
      <w:r>
        <w:rPr>
          <w:rFonts w:ascii="Courier New" w:eastAsia="Courier New" w:hAnsi="Courier New" w:cs="Courier New"/>
          <w:color w:val="1A1A1A"/>
          <w:sz w:val="20"/>
          <w:szCs w:val="20"/>
        </w:rPr>
        <w:lastRenderedPageBreak/>
        <w:t xml:space="preserve">  --</w:t>
      </w:r>
    </w:p>
    <w:p w14:paraId="75E55C85"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student_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VARCHAR(50) &lt;&lt;UNIQUE&gt;&gt;</w:t>
      </w:r>
    </w:p>
    <w:p w14:paraId="7B1B6215"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name :</w:t>
      </w:r>
      <w:proofErr w:type="gramEnd"/>
      <w:r>
        <w:rPr>
          <w:rFonts w:ascii="Courier New" w:eastAsia="Courier New" w:hAnsi="Courier New" w:cs="Courier New"/>
          <w:color w:val="1A1A1A"/>
          <w:sz w:val="20"/>
          <w:szCs w:val="20"/>
        </w:rPr>
        <w:t xml:space="preserve"> VARCHAR(255)</w:t>
      </w:r>
    </w:p>
    <w:p w14:paraId="648EC4ED"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roll_</w:t>
      </w:r>
      <w:proofErr w:type="gramStart"/>
      <w:r>
        <w:rPr>
          <w:rFonts w:ascii="Courier New" w:eastAsia="Courier New" w:hAnsi="Courier New" w:cs="Courier New"/>
          <w:color w:val="1A1A1A"/>
          <w:sz w:val="20"/>
          <w:szCs w:val="20"/>
        </w:rPr>
        <w:t>no</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VARCHAR(50) &lt;&lt;UNIQUE&gt;&gt;</w:t>
      </w:r>
    </w:p>
    <w:p w14:paraId="54259755"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department :</w:t>
      </w:r>
      <w:proofErr w:type="gramEnd"/>
      <w:r>
        <w:rPr>
          <w:rFonts w:ascii="Courier New" w:eastAsia="Courier New" w:hAnsi="Courier New" w:cs="Courier New"/>
          <w:color w:val="1A1A1A"/>
          <w:sz w:val="20"/>
          <w:szCs w:val="20"/>
        </w:rPr>
        <w:t xml:space="preserve"> VARCHAR(100)</w:t>
      </w:r>
    </w:p>
    <w:p w14:paraId="412B6C8C"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year :</w:t>
      </w:r>
      <w:proofErr w:type="gramEnd"/>
      <w:r>
        <w:rPr>
          <w:rFonts w:ascii="Courier New" w:eastAsia="Courier New" w:hAnsi="Courier New" w:cs="Courier New"/>
          <w:color w:val="1A1A1A"/>
          <w:sz w:val="20"/>
          <w:szCs w:val="20"/>
        </w:rPr>
        <w:t xml:space="preserve"> VARCHAR(20)</w:t>
      </w:r>
    </w:p>
    <w:p w14:paraId="39F01A71"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email :</w:t>
      </w:r>
      <w:proofErr w:type="gramEnd"/>
      <w:r>
        <w:rPr>
          <w:rFonts w:ascii="Courier New" w:eastAsia="Courier New" w:hAnsi="Courier New" w:cs="Courier New"/>
          <w:color w:val="1A1A1A"/>
          <w:sz w:val="20"/>
          <w:szCs w:val="20"/>
        </w:rPr>
        <w:t xml:space="preserve"> VARCHAR(255)</w:t>
      </w:r>
    </w:p>
    <w:p w14:paraId="4B3323E3"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phone :</w:t>
      </w:r>
      <w:proofErr w:type="gramEnd"/>
      <w:r>
        <w:rPr>
          <w:rFonts w:ascii="Courier New" w:eastAsia="Courier New" w:hAnsi="Courier New" w:cs="Courier New"/>
          <w:color w:val="1A1A1A"/>
          <w:sz w:val="20"/>
          <w:szCs w:val="20"/>
        </w:rPr>
        <w:t xml:space="preserve"> VARCHAR(20)</w:t>
      </w:r>
    </w:p>
    <w:p w14:paraId="03F49635"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photo_</w:t>
      </w:r>
      <w:proofErr w:type="gramStart"/>
      <w:r>
        <w:rPr>
          <w:rFonts w:ascii="Courier New" w:eastAsia="Courier New" w:hAnsi="Courier New" w:cs="Courier New"/>
          <w:color w:val="1A1A1A"/>
          <w:sz w:val="20"/>
          <w:szCs w:val="20"/>
        </w:rPr>
        <w:t>path</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TEXT</w:t>
      </w:r>
    </w:p>
    <w:p w14:paraId="59332174"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face_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199753CF"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palm_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5D76D88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iris_</w:t>
      </w:r>
      <w:proofErr w:type="gramStart"/>
      <w:r>
        <w:rPr>
          <w:rFonts w:ascii="Courier New" w:eastAsia="Courier New" w:hAnsi="Courier New" w:cs="Courier New"/>
          <w:color w:val="1A1A1A"/>
          <w:sz w:val="20"/>
          <w:szCs w:val="20"/>
        </w:rPr>
        <w:t>embedding</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LONGTEXT</w:t>
      </w:r>
    </w:p>
    <w:p w14:paraId="335EADC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fingerprint_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INT</w:t>
      </w:r>
    </w:p>
    <w:p w14:paraId="523E9918"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created_</w:t>
      </w:r>
      <w:proofErr w:type="gramStart"/>
      <w:r>
        <w:rPr>
          <w:rFonts w:ascii="Courier New" w:eastAsia="Courier New" w:hAnsi="Courier New" w:cs="Courier New"/>
          <w:color w:val="1A1A1A"/>
          <w:sz w:val="20"/>
          <w:szCs w:val="20"/>
        </w:rPr>
        <w:t>at</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TIMESTAMP</w:t>
      </w:r>
    </w:p>
    <w:p w14:paraId="4683FEB7" w14:textId="77777777" w:rsidR="00F27A6B" w:rsidRDefault="00F27A6B" w:rsidP="00F27A6B">
      <w:pPr>
        <w:ind w:left="360"/>
      </w:pPr>
      <w:r>
        <w:rPr>
          <w:rFonts w:ascii="Courier New" w:eastAsia="Courier New" w:hAnsi="Courier New" w:cs="Courier New"/>
          <w:color w:val="1A1A1A"/>
          <w:sz w:val="20"/>
          <w:szCs w:val="20"/>
        </w:rPr>
        <w:t>}</w:t>
      </w:r>
    </w:p>
    <w:p w14:paraId="50CF99E1" w14:textId="77777777" w:rsidR="00F27A6B" w:rsidRDefault="00F27A6B" w:rsidP="00F27A6B">
      <w:pPr>
        <w:ind w:left="360"/>
      </w:pPr>
    </w:p>
    <w:p w14:paraId="474F400E" w14:textId="77777777" w:rsidR="00F27A6B" w:rsidRDefault="00F27A6B" w:rsidP="00F27A6B">
      <w:pPr>
        <w:ind w:left="360"/>
      </w:pPr>
      <w:r>
        <w:rPr>
          <w:rFonts w:ascii="Courier New" w:eastAsia="Courier New" w:hAnsi="Courier New" w:cs="Courier New"/>
          <w:color w:val="1A1A1A"/>
          <w:sz w:val="20"/>
          <w:szCs w:val="20"/>
        </w:rPr>
        <w:t>entity "attendance" as A {</w:t>
      </w:r>
    </w:p>
    <w:p w14:paraId="46592177"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id :</w:t>
      </w:r>
      <w:proofErr w:type="gramEnd"/>
      <w:r>
        <w:rPr>
          <w:rFonts w:ascii="Courier New" w:eastAsia="Courier New" w:hAnsi="Courier New" w:cs="Courier New"/>
          <w:color w:val="1A1A1A"/>
          <w:sz w:val="20"/>
          <w:szCs w:val="20"/>
        </w:rPr>
        <w:t xml:space="preserve"> INT &lt;&lt;PK, AUTO_INCREMENT&gt;&gt;</w:t>
      </w:r>
    </w:p>
    <w:p w14:paraId="6465BDE7" w14:textId="77777777" w:rsidR="00F27A6B" w:rsidRDefault="00F27A6B" w:rsidP="00F27A6B">
      <w:pPr>
        <w:ind w:left="360"/>
      </w:pPr>
      <w:r>
        <w:rPr>
          <w:rFonts w:ascii="Courier New" w:eastAsia="Courier New" w:hAnsi="Courier New" w:cs="Courier New"/>
          <w:color w:val="1A1A1A"/>
          <w:sz w:val="20"/>
          <w:szCs w:val="20"/>
        </w:rPr>
        <w:t xml:space="preserve">  --</w:t>
      </w:r>
    </w:p>
    <w:p w14:paraId="2E33216F"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student_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VARCHAR(50) &lt;&lt;FK&gt;&gt;</w:t>
      </w:r>
    </w:p>
    <w:p w14:paraId="7A9662FB"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name :</w:t>
      </w:r>
      <w:proofErr w:type="gramEnd"/>
      <w:r>
        <w:rPr>
          <w:rFonts w:ascii="Courier New" w:eastAsia="Courier New" w:hAnsi="Courier New" w:cs="Courier New"/>
          <w:color w:val="1A1A1A"/>
          <w:sz w:val="20"/>
          <w:szCs w:val="20"/>
        </w:rPr>
        <w:t xml:space="preserve"> VARCHAR(255)</w:t>
      </w:r>
    </w:p>
    <w:p w14:paraId="76603835"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department :</w:t>
      </w:r>
      <w:proofErr w:type="gramEnd"/>
      <w:r>
        <w:rPr>
          <w:rFonts w:ascii="Courier New" w:eastAsia="Courier New" w:hAnsi="Courier New" w:cs="Courier New"/>
          <w:color w:val="1A1A1A"/>
          <w:sz w:val="20"/>
          <w:szCs w:val="20"/>
        </w:rPr>
        <w:t xml:space="preserve"> VARCHAR(100)</w:t>
      </w:r>
    </w:p>
    <w:p w14:paraId="6459415D"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date :</w:t>
      </w:r>
      <w:proofErr w:type="gramEnd"/>
      <w:r>
        <w:rPr>
          <w:rFonts w:ascii="Courier New" w:eastAsia="Courier New" w:hAnsi="Courier New" w:cs="Courier New"/>
          <w:color w:val="1A1A1A"/>
          <w:sz w:val="20"/>
          <w:szCs w:val="20"/>
        </w:rPr>
        <w:t xml:space="preserve"> DATE</w:t>
      </w:r>
    </w:p>
    <w:p w14:paraId="4F2D6D38" w14:textId="77777777" w:rsidR="00F27A6B" w:rsidRDefault="00F27A6B" w:rsidP="00F27A6B">
      <w:pPr>
        <w:ind w:left="360"/>
      </w:pPr>
      <w:r>
        <w:rPr>
          <w:rFonts w:ascii="Courier New" w:eastAsia="Courier New" w:hAnsi="Courier New" w:cs="Courier New"/>
          <w:color w:val="1A1A1A"/>
          <w:sz w:val="20"/>
          <w:szCs w:val="20"/>
        </w:rPr>
        <w:lastRenderedPageBreak/>
        <w:t xml:space="preserve">  </w:t>
      </w:r>
      <w:proofErr w:type="gramStart"/>
      <w:r>
        <w:rPr>
          <w:rFonts w:ascii="Courier New" w:eastAsia="Courier New" w:hAnsi="Courier New" w:cs="Courier New"/>
          <w:color w:val="1A1A1A"/>
          <w:sz w:val="20"/>
          <w:szCs w:val="20"/>
        </w:rPr>
        <w:t>time :</w:t>
      </w:r>
      <w:proofErr w:type="gramEnd"/>
      <w:r>
        <w:rPr>
          <w:rFonts w:ascii="Courier New" w:eastAsia="Courier New" w:hAnsi="Courier New" w:cs="Courier New"/>
          <w:color w:val="1A1A1A"/>
          <w:sz w:val="20"/>
          <w:szCs w:val="20"/>
        </w:rPr>
        <w:t xml:space="preserve"> TIME</w:t>
      </w:r>
    </w:p>
    <w:p w14:paraId="1CC3CE6B"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status :</w:t>
      </w:r>
      <w:proofErr w:type="gramEnd"/>
      <w:r>
        <w:rPr>
          <w:rFonts w:ascii="Courier New" w:eastAsia="Courier New" w:hAnsi="Courier New" w:cs="Courier New"/>
          <w:color w:val="1A1A1A"/>
          <w:sz w:val="20"/>
          <w:szCs w:val="20"/>
        </w:rPr>
        <w:t xml:space="preserve"> VARCHAR(20)</w:t>
      </w:r>
    </w:p>
    <w:p w14:paraId="1ED2A6E1"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marked_</w:t>
      </w:r>
      <w:proofErr w:type="gramStart"/>
      <w:r>
        <w:rPr>
          <w:rFonts w:ascii="Courier New" w:eastAsia="Courier New" w:hAnsi="Courier New" w:cs="Courier New"/>
          <w:color w:val="1A1A1A"/>
          <w:sz w:val="20"/>
          <w:szCs w:val="20"/>
        </w:rPr>
        <w:t>at</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TIMESTAMP</w:t>
      </w:r>
    </w:p>
    <w:p w14:paraId="1258CE92" w14:textId="77777777" w:rsidR="00F27A6B" w:rsidRDefault="00F27A6B" w:rsidP="00F27A6B">
      <w:pPr>
        <w:ind w:left="360"/>
      </w:pPr>
      <w:r>
        <w:rPr>
          <w:rFonts w:ascii="Courier New" w:eastAsia="Courier New" w:hAnsi="Courier New" w:cs="Courier New"/>
          <w:color w:val="1A1A1A"/>
          <w:sz w:val="20"/>
          <w:szCs w:val="20"/>
        </w:rPr>
        <w:t>}</w:t>
      </w:r>
    </w:p>
    <w:p w14:paraId="73F97FCB" w14:textId="77777777" w:rsidR="00F27A6B" w:rsidRDefault="00F27A6B" w:rsidP="00F27A6B">
      <w:pPr>
        <w:ind w:left="360"/>
      </w:pPr>
    </w:p>
    <w:p w14:paraId="45A876E5" w14:textId="77777777" w:rsidR="00F27A6B" w:rsidRDefault="00F27A6B" w:rsidP="00F27A6B">
      <w:pPr>
        <w:ind w:left="360"/>
      </w:pPr>
      <w:r>
        <w:rPr>
          <w:rFonts w:ascii="Courier New" w:eastAsia="Courier New" w:hAnsi="Courier New" w:cs="Courier New"/>
          <w:color w:val="1A1A1A"/>
          <w:sz w:val="20"/>
          <w:szCs w:val="20"/>
        </w:rPr>
        <w:t>entity "</w:t>
      </w:r>
      <w:proofErr w:type="spellStart"/>
      <w:r>
        <w:rPr>
          <w:rFonts w:ascii="Courier New" w:eastAsia="Courier New" w:hAnsi="Courier New" w:cs="Courier New"/>
          <w:color w:val="1A1A1A"/>
          <w:sz w:val="20"/>
          <w:szCs w:val="20"/>
        </w:rPr>
        <w:t>student_face_embeddings</w:t>
      </w:r>
      <w:proofErr w:type="spellEnd"/>
      <w:r>
        <w:rPr>
          <w:rFonts w:ascii="Courier New" w:eastAsia="Courier New" w:hAnsi="Courier New" w:cs="Courier New"/>
          <w:color w:val="1A1A1A"/>
          <w:sz w:val="20"/>
          <w:szCs w:val="20"/>
        </w:rPr>
        <w:t>" as SFE {</w:t>
      </w:r>
    </w:p>
    <w:p w14:paraId="6AE61B9C"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id :</w:t>
      </w:r>
      <w:proofErr w:type="gramEnd"/>
      <w:r>
        <w:rPr>
          <w:rFonts w:ascii="Courier New" w:eastAsia="Courier New" w:hAnsi="Courier New" w:cs="Courier New"/>
          <w:color w:val="1A1A1A"/>
          <w:sz w:val="20"/>
          <w:szCs w:val="20"/>
        </w:rPr>
        <w:t xml:space="preserve"> INT &lt;&lt;PK, AUTO_INCREMENT&gt;&gt;</w:t>
      </w:r>
    </w:p>
    <w:p w14:paraId="18BE2982" w14:textId="77777777" w:rsidR="00F27A6B" w:rsidRDefault="00F27A6B" w:rsidP="00F27A6B">
      <w:pPr>
        <w:ind w:left="360"/>
      </w:pPr>
      <w:r>
        <w:rPr>
          <w:rFonts w:ascii="Courier New" w:eastAsia="Courier New" w:hAnsi="Courier New" w:cs="Courier New"/>
          <w:color w:val="1A1A1A"/>
          <w:sz w:val="20"/>
          <w:szCs w:val="20"/>
        </w:rPr>
        <w:t xml:space="preserve">  --</w:t>
      </w:r>
    </w:p>
    <w:p w14:paraId="524B2130"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student_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VARCHAR(50) &lt;&lt;FK&gt;&gt;</w:t>
      </w:r>
    </w:p>
    <w:p w14:paraId="27451AC9" w14:textId="77777777" w:rsidR="00F27A6B" w:rsidRDefault="00F27A6B" w:rsidP="00F27A6B">
      <w:pPr>
        <w:ind w:left="360"/>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embedding :</w:t>
      </w:r>
      <w:proofErr w:type="gramEnd"/>
      <w:r>
        <w:rPr>
          <w:rFonts w:ascii="Courier New" w:eastAsia="Courier New" w:hAnsi="Courier New" w:cs="Courier New"/>
          <w:color w:val="1A1A1A"/>
          <w:sz w:val="20"/>
          <w:szCs w:val="20"/>
        </w:rPr>
        <w:t xml:space="preserve"> TEXT</w:t>
      </w:r>
    </w:p>
    <w:p w14:paraId="21215D86"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sample_</w:t>
      </w:r>
      <w:proofErr w:type="gramStart"/>
      <w:r>
        <w:rPr>
          <w:rFonts w:ascii="Courier New" w:eastAsia="Courier New" w:hAnsi="Courier New" w:cs="Courier New"/>
          <w:color w:val="1A1A1A"/>
          <w:sz w:val="20"/>
          <w:szCs w:val="20"/>
        </w:rPr>
        <w:t>index</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INT</w:t>
      </w:r>
    </w:p>
    <w:p w14:paraId="180DA29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created_</w:t>
      </w:r>
      <w:proofErr w:type="gramStart"/>
      <w:r>
        <w:rPr>
          <w:rFonts w:ascii="Courier New" w:eastAsia="Courier New" w:hAnsi="Courier New" w:cs="Courier New"/>
          <w:color w:val="1A1A1A"/>
          <w:sz w:val="20"/>
          <w:szCs w:val="20"/>
        </w:rPr>
        <w:t>at</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TIMESTAMP</w:t>
      </w:r>
    </w:p>
    <w:p w14:paraId="5E243F12" w14:textId="77777777" w:rsidR="00F27A6B" w:rsidRDefault="00F27A6B" w:rsidP="00F27A6B">
      <w:pPr>
        <w:ind w:left="360"/>
      </w:pPr>
      <w:r>
        <w:rPr>
          <w:rFonts w:ascii="Courier New" w:eastAsia="Courier New" w:hAnsi="Courier New" w:cs="Courier New"/>
          <w:color w:val="1A1A1A"/>
          <w:sz w:val="20"/>
          <w:szCs w:val="20"/>
        </w:rPr>
        <w:t>}</w:t>
      </w:r>
    </w:p>
    <w:p w14:paraId="2F946DCE" w14:textId="77777777" w:rsidR="00F27A6B" w:rsidRDefault="00F27A6B" w:rsidP="00F27A6B">
      <w:pPr>
        <w:ind w:left="360"/>
      </w:pPr>
    </w:p>
    <w:p w14:paraId="6C4550A0" w14:textId="77777777" w:rsidR="00F27A6B" w:rsidRDefault="00F27A6B" w:rsidP="00F27A6B">
      <w:pPr>
        <w:ind w:left="360"/>
      </w:pPr>
      <w:r>
        <w:rPr>
          <w:rFonts w:ascii="Courier New" w:eastAsia="Courier New" w:hAnsi="Courier New" w:cs="Courier New"/>
          <w:color w:val="1A1A1A"/>
          <w:sz w:val="20"/>
          <w:szCs w:val="20"/>
        </w:rPr>
        <w:t>S ||--</w:t>
      </w:r>
      <w:proofErr w:type="gramStart"/>
      <w:r>
        <w:rPr>
          <w:rFonts w:ascii="Courier New" w:eastAsia="Courier New" w:hAnsi="Courier New" w:cs="Courier New"/>
          <w:color w:val="1A1A1A"/>
          <w:sz w:val="20"/>
          <w:szCs w:val="20"/>
        </w:rPr>
        <w:t>o{ A</w:t>
      </w:r>
      <w:proofErr w:type="gramEnd"/>
      <w:r>
        <w:rPr>
          <w:rFonts w:ascii="Courier New" w:eastAsia="Courier New" w:hAnsi="Courier New" w:cs="Courier New"/>
          <w:color w:val="1A1A1A"/>
          <w:sz w:val="20"/>
          <w:szCs w:val="20"/>
        </w:rPr>
        <w:t xml:space="preserve">   : "records"</w:t>
      </w:r>
    </w:p>
    <w:p w14:paraId="3A32ED55" w14:textId="77777777" w:rsidR="00F27A6B" w:rsidRDefault="00F27A6B" w:rsidP="00F27A6B">
      <w:pPr>
        <w:ind w:left="360"/>
      </w:pPr>
      <w:r>
        <w:rPr>
          <w:rFonts w:ascii="Courier New" w:eastAsia="Courier New" w:hAnsi="Courier New" w:cs="Courier New"/>
          <w:color w:val="1A1A1A"/>
          <w:sz w:val="20"/>
          <w:szCs w:val="20"/>
        </w:rPr>
        <w:t>S ||--</w:t>
      </w:r>
      <w:proofErr w:type="gramStart"/>
      <w:r>
        <w:rPr>
          <w:rFonts w:ascii="Courier New" w:eastAsia="Courier New" w:hAnsi="Courier New" w:cs="Courier New"/>
          <w:color w:val="1A1A1A"/>
          <w:sz w:val="20"/>
          <w:szCs w:val="20"/>
        </w:rPr>
        <w:t>o{ SFE</w:t>
      </w:r>
      <w:proofErr w:type="gramEnd"/>
      <w:r>
        <w:rPr>
          <w:rFonts w:ascii="Courier New" w:eastAsia="Courier New" w:hAnsi="Courier New" w:cs="Courier New"/>
          <w:color w:val="1A1A1A"/>
          <w:sz w:val="20"/>
          <w:szCs w:val="20"/>
        </w:rPr>
        <w:t xml:space="preserve"> : "stores samples for"</w:t>
      </w:r>
    </w:p>
    <w:p w14:paraId="4EC79C3C" w14:textId="77777777" w:rsidR="00F27A6B" w:rsidRDefault="00F27A6B" w:rsidP="00F27A6B">
      <w:pPr>
        <w:ind w:left="360"/>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enduml</w:t>
      </w:r>
      <w:proofErr w:type="gramEnd"/>
    </w:p>
    <w:p w14:paraId="5AC19924" w14:textId="77777777" w:rsidR="00F27A6B" w:rsidRDefault="00F27A6B" w:rsidP="00F27A6B">
      <w:pPr>
        <w:rPr>
          <w:color w:val="000000"/>
        </w:rPr>
      </w:pPr>
      <w:r>
        <w:rPr>
          <w:color w:val="000000"/>
        </w:rPr>
        <w:t xml:space="preserve"> </w:t>
      </w:r>
    </w:p>
    <w:p w14:paraId="501CD0C5" w14:textId="77777777" w:rsidR="002E4E7A" w:rsidRDefault="002E4E7A" w:rsidP="00F27A6B"/>
    <w:p w14:paraId="7C81F579" w14:textId="77777777" w:rsidR="00F27A6B" w:rsidRDefault="00F27A6B" w:rsidP="00F27A6B">
      <w:pPr>
        <w:spacing w:before="80" w:after="200"/>
        <w:jc w:val="center"/>
      </w:pPr>
      <w:r>
        <w:rPr>
          <w:i/>
          <w:iCs/>
          <w:color w:val="000000"/>
        </w:rPr>
        <w:t>Figure 4.2: Entity-Relationship Diagram for CFRAS MySQL Database</w:t>
      </w:r>
    </w:p>
    <w:p w14:paraId="20B30FFB" w14:textId="77777777" w:rsidR="00F27A6B" w:rsidRDefault="00F27A6B" w:rsidP="00F27A6B">
      <w:r>
        <w:rPr>
          <w:color w:val="000000"/>
        </w:rPr>
        <w:t xml:space="preserve"> </w:t>
      </w:r>
    </w:p>
    <w:p w14:paraId="1078CEC0" w14:textId="77777777" w:rsidR="00F27A6B" w:rsidRDefault="00F27A6B" w:rsidP="00F27A6B">
      <w:pPr>
        <w:spacing w:before="360" w:after="120"/>
      </w:pPr>
      <w:r>
        <w:rPr>
          <w:b/>
          <w:bCs/>
          <w:color w:val="000000"/>
        </w:rPr>
        <w:t>4.3.2 Relational Schema</w:t>
      </w:r>
    </w:p>
    <w:p w14:paraId="05A068EE" w14:textId="77777777" w:rsidR="002E4E7A" w:rsidRDefault="00F27A6B" w:rsidP="00F27A6B">
      <w:r>
        <w:rPr>
          <w:color w:val="000000"/>
        </w:rPr>
        <w:lastRenderedPageBreak/>
        <w:t>The following tables define the complete relational schema, including data types, constraints, and field-level descriptions.</w:t>
      </w:r>
    </w:p>
    <w:p w14:paraId="75E62961" w14:textId="77777777" w:rsidR="002E4E7A" w:rsidRPr="002E4E7A" w:rsidRDefault="002E4E7A" w:rsidP="002E4E7A"/>
    <w:p w14:paraId="19CE73EA" w14:textId="77777777" w:rsidR="002E4E7A" w:rsidRPr="002E4E7A" w:rsidRDefault="002E4E7A" w:rsidP="002E4E7A"/>
    <w:p w14:paraId="20418D49" w14:textId="77777777" w:rsidR="002E4E7A" w:rsidRPr="002E4E7A" w:rsidRDefault="002E4E7A" w:rsidP="002E4E7A"/>
    <w:p w14:paraId="0DD5E29E" w14:textId="77777777" w:rsidR="002E4E7A" w:rsidRPr="002E4E7A" w:rsidRDefault="002E4E7A" w:rsidP="002E4E7A"/>
    <w:p w14:paraId="61638A9B" w14:textId="77777777" w:rsidR="002E4E7A" w:rsidRPr="002E4E7A" w:rsidRDefault="002E4E7A" w:rsidP="002E4E7A"/>
    <w:p w14:paraId="42C959E3" w14:textId="77777777" w:rsidR="002E4E7A" w:rsidRPr="002E4E7A" w:rsidRDefault="002E4E7A" w:rsidP="002E4E7A"/>
    <w:p w14:paraId="418A43CA" w14:textId="77777777" w:rsidR="002E4E7A" w:rsidRPr="002E4E7A" w:rsidRDefault="002E4E7A" w:rsidP="002E4E7A"/>
    <w:p w14:paraId="70576C8E" w14:textId="77777777" w:rsidR="002E4E7A" w:rsidRPr="002E4E7A" w:rsidRDefault="002E4E7A" w:rsidP="002E4E7A"/>
    <w:p w14:paraId="64EC6B0F" w14:textId="77777777" w:rsidR="002E4E7A" w:rsidRPr="002E4E7A" w:rsidRDefault="002E4E7A" w:rsidP="002E4E7A"/>
    <w:p w14:paraId="5CD418CE" w14:textId="77777777" w:rsidR="002E4E7A" w:rsidRPr="002E4E7A" w:rsidRDefault="002E4E7A" w:rsidP="002E4E7A"/>
    <w:p w14:paraId="4FC8886D" w14:textId="77777777" w:rsidR="002E4E7A" w:rsidRPr="002E4E7A" w:rsidRDefault="002E4E7A" w:rsidP="002E4E7A"/>
    <w:p w14:paraId="5B26A586" w14:textId="77777777" w:rsidR="002E4E7A" w:rsidRPr="002E4E7A" w:rsidRDefault="002E4E7A" w:rsidP="002E4E7A"/>
    <w:p w14:paraId="74A8DD0B" w14:textId="77777777" w:rsidR="002E4E7A" w:rsidRPr="002E4E7A" w:rsidRDefault="002E4E7A" w:rsidP="002E4E7A"/>
    <w:p w14:paraId="0D34E742" w14:textId="77777777" w:rsidR="002E4E7A" w:rsidRPr="002E4E7A" w:rsidRDefault="002E4E7A" w:rsidP="002E4E7A"/>
    <w:p w14:paraId="419896FC" w14:textId="77777777" w:rsidR="002E4E7A" w:rsidRDefault="002E4E7A" w:rsidP="002E4E7A"/>
    <w:p w14:paraId="15E50A61" w14:textId="77777777" w:rsidR="002E4E7A" w:rsidRDefault="002E4E7A" w:rsidP="002E4E7A"/>
    <w:p w14:paraId="0ECBF3FF" w14:textId="77777777" w:rsidR="00F27A6B" w:rsidRPr="002E4E7A" w:rsidRDefault="00F27A6B" w:rsidP="002E4E7A">
      <w:pPr>
        <w:ind w:firstLine="720"/>
      </w:pPr>
    </w:p>
    <w:tbl>
      <w:tblPr>
        <w:tblpPr w:leftFromText="180" w:rightFromText="180" w:vertAnchor="text" w:horzAnchor="margin" w:tblpXSpec="center" w:tblpY="-1439"/>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681"/>
        <w:gridCol w:w="2094"/>
        <w:gridCol w:w="2414"/>
        <w:gridCol w:w="1435"/>
      </w:tblGrid>
      <w:tr w:rsidR="00F27A6B" w14:paraId="56C8A422" w14:textId="77777777" w:rsidTr="002E4E7A">
        <w:trPr>
          <w:trHeight w:val="470"/>
        </w:trPr>
        <w:tc>
          <w:tcPr>
            <w:tcW w:w="1813"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415C3F6D" w14:textId="77777777" w:rsidR="00F27A6B" w:rsidRDefault="00F27A6B" w:rsidP="00F27A6B">
            <w:pPr>
              <w:jc w:val="center"/>
            </w:pPr>
            <w:r>
              <w:rPr>
                <w:b/>
                <w:bCs/>
                <w:color w:val="FFFFFF"/>
              </w:rPr>
              <w:lastRenderedPageBreak/>
              <w:t>Column</w:t>
            </w:r>
          </w:p>
        </w:tc>
        <w:tc>
          <w:tcPr>
            <w:tcW w:w="1589"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0AF9FE82" w14:textId="77777777" w:rsidR="00F27A6B" w:rsidRDefault="00F27A6B" w:rsidP="00F27A6B">
            <w:pPr>
              <w:jc w:val="center"/>
            </w:pPr>
            <w:r>
              <w:rPr>
                <w:b/>
                <w:bCs/>
                <w:color w:val="FFFFFF"/>
              </w:rPr>
              <w:t>Data Type</w:t>
            </w:r>
          </w:p>
        </w:tc>
        <w:tc>
          <w:tcPr>
            <w:tcW w:w="1975"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33A586C3" w14:textId="77777777" w:rsidR="00F27A6B" w:rsidRDefault="00F27A6B" w:rsidP="00F27A6B">
            <w:pPr>
              <w:jc w:val="center"/>
            </w:pPr>
            <w:r>
              <w:rPr>
                <w:b/>
                <w:bCs/>
                <w:color w:val="FFFFFF"/>
              </w:rPr>
              <w:t>Constraints</w:t>
            </w:r>
          </w:p>
        </w:tc>
        <w:tc>
          <w:tcPr>
            <w:tcW w:w="2275"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702FAFE4" w14:textId="77777777" w:rsidR="00F27A6B" w:rsidRDefault="00F27A6B" w:rsidP="00F27A6B">
            <w:pPr>
              <w:jc w:val="center"/>
            </w:pPr>
            <w:r>
              <w:rPr>
                <w:b/>
                <w:bCs/>
                <w:color w:val="FFFFFF"/>
              </w:rPr>
              <w:t>Key/Default</w:t>
            </w:r>
          </w:p>
        </w:tc>
        <w:tc>
          <w:tcPr>
            <w:tcW w:w="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707BC1D9" w14:textId="77777777" w:rsidR="00F27A6B" w:rsidRDefault="00F27A6B" w:rsidP="00F27A6B">
            <w:pPr>
              <w:jc w:val="center"/>
            </w:pPr>
            <w:r>
              <w:rPr>
                <w:b/>
                <w:bCs/>
                <w:color w:val="FFFFFF"/>
              </w:rPr>
              <w:t>Description</w:t>
            </w:r>
          </w:p>
        </w:tc>
      </w:tr>
      <w:tr w:rsidR="00F27A6B" w14:paraId="426A725B" w14:textId="77777777" w:rsidTr="002E4E7A">
        <w:trPr>
          <w:trHeight w:val="652"/>
        </w:trPr>
        <w:tc>
          <w:tcPr>
            <w:tcW w:w="1813"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A4D8165" w14:textId="77777777" w:rsidR="00F27A6B" w:rsidRDefault="00F27A6B" w:rsidP="00F27A6B">
            <w:r>
              <w:rPr>
                <w:rFonts w:ascii="Courier New" w:eastAsia="Courier New" w:hAnsi="Courier New" w:cs="Courier New"/>
                <w:sz w:val="20"/>
                <w:szCs w:val="20"/>
              </w:rPr>
              <w:t>id</w:t>
            </w:r>
          </w:p>
        </w:tc>
        <w:tc>
          <w:tcPr>
            <w:tcW w:w="1589"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A69DFC0" w14:textId="77777777" w:rsidR="00F27A6B" w:rsidRDefault="00F27A6B" w:rsidP="00F27A6B">
            <w:r>
              <w:rPr>
                <w:rFonts w:ascii="Courier New" w:eastAsia="Courier New" w:hAnsi="Courier New" w:cs="Courier New"/>
                <w:sz w:val="20"/>
                <w:szCs w:val="20"/>
              </w:rPr>
              <w:t>INT</w:t>
            </w:r>
          </w:p>
        </w:tc>
        <w:tc>
          <w:tcPr>
            <w:tcW w:w="19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AB99D59" w14:textId="77777777" w:rsidR="00F27A6B" w:rsidRDefault="00F27A6B" w:rsidP="00F27A6B">
            <w:r>
              <w:rPr>
                <w:sz w:val="20"/>
                <w:szCs w:val="20"/>
              </w:rPr>
              <w:t>AUTO_INCREMENT, NOT NULL</w:t>
            </w:r>
          </w:p>
        </w:tc>
        <w:tc>
          <w:tcPr>
            <w:tcW w:w="22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DD61595" w14:textId="77777777" w:rsidR="00F27A6B" w:rsidRDefault="00F27A6B" w:rsidP="00F27A6B">
            <w:r>
              <w:rPr>
                <w:color w:val="000000"/>
                <w:sz w:val="20"/>
                <w:szCs w:val="20"/>
              </w:rPr>
              <w:t>PRIMARY KEY</w:t>
            </w:r>
          </w:p>
        </w:tc>
        <w:tc>
          <w:tcPr>
            <w:tcW w:w="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906BC15" w14:textId="77777777" w:rsidR="00F27A6B" w:rsidRDefault="00F27A6B" w:rsidP="00F27A6B">
            <w:r>
              <w:rPr>
                <w:color w:val="000000"/>
                <w:sz w:val="20"/>
                <w:szCs w:val="20"/>
              </w:rPr>
              <w:t>Surrogate key.</w:t>
            </w:r>
          </w:p>
        </w:tc>
      </w:tr>
      <w:tr w:rsidR="00F27A6B" w14:paraId="61EF7733" w14:textId="77777777" w:rsidTr="002E4E7A">
        <w:trPr>
          <w:trHeight w:val="1541"/>
        </w:trPr>
        <w:tc>
          <w:tcPr>
            <w:tcW w:w="1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1E926" w14:textId="77777777" w:rsidR="00F27A6B" w:rsidRDefault="00F27A6B" w:rsidP="00F27A6B">
            <w:r>
              <w:rPr>
                <w:rFonts w:ascii="Courier New" w:eastAsia="Courier New" w:hAnsi="Courier New" w:cs="Courier New"/>
                <w:sz w:val="20"/>
                <w:szCs w:val="20"/>
              </w:rPr>
              <w:t>username</w:t>
            </w:r>
          </w:p>
        </w:tc>
        <w:tc>
          <w:tcPr>
            <w:tcW w:w="15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4A1359"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19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D50E2E" w14:textId="77777777" w:rsidR="00F27A6B" w:rsidRDefault="00F27A6B" w:rsidP="00F27A6B">
            <w:r>
              <w:rPr>
                <w:sz w:val="20"/>
                <w:szCs w:val="20"/>
              </w:rPr>
              <w:t>NOT NULL</w:t>
            </w:r>
          </w:p>
        </w:tc>
        <w:tc>
          <w:tcPr>
            <w:tcW w:w="2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8DD42C" w14:textId="77777777" w:rsidR="00F27A6B" w:rsidRDefault="00F27A6B" w:rsidP="00F27A6B">
            <w:r>
              <w:rPr>
                <w:color w:val="000000"/>
                <w:sz w:val="20"/>
                <w:szCs w:val="20"/>
              </w:rPr>
              <w:t>UNIQUE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11978A" w14:textId="77777777" w:rsidR="00F27A6B" w:rsidRDefault="00F27A6B" w:rsidP="00F27A6B">
            <w:r>
              <w:rPr>
                <w:color w:val="000000"/>
                <w:sz w:val="20"/>
                <w:szCs w:val="20"/>
              </w:rPr>
              <w:t>System login identifier; must be unique across all administrators.</w:t>
            </w:r>
          </w:p>
        </w:tc>
      </w:tr>
      <w:tr w:rsidR="00F27A6B" w14:paraId="1A8D38F0" w14:textId="77777777" w:rsidTr="002E4E7A">
        <w:trPr>
          <w:trHeight w:val="1305"/>
        </w:trPr>
        <w:tc>
          <w:tcPr>
            <w:tcW w:w="1813"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ABCD949" w14:textId="77777777" w:rsidR="00F27A6B" w:rsidRDefault="00F27A6B" w:rsidP="00F27A6B">
            <w:r>
              <w:rPr>
                <w:rFonts w:ascii="Courier New" w:eastAsia="Courier New" w:hAnsi="Courier New" w:cs="Courier New"/>
                <w:sz w:val="20"/>
                <w:szCs w:val="20"/>
              </w:rPr>
              <w:t>password</w:t>
            </w:r>
          </w:p>
        </w:tc>
        <w:tc>
          <w:tcPr>
            <w:tcW w:w="1589"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9E8A5B9"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19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D2AB319" w14:textId="77777777" w:rsidR="00F27A6B" w:rsidRDefault="00F27A6B" w:rsidP="00F27A6B">
            <w:r>
              <w:rPr>
                <w:sz w:val="20"/>
                <w:szCs w:val="20"/>
              </w:rPr>
              <w:t>NOT NULL</w:t>
            </w:r>
          </w:p>
        </w:tc>
        <w:tc>
          <w:tcPr>
            <w:tcW w:w="22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A25C0E4"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565B994" w14:textId="77777777" w:rsidR="00F27A6B" w:rsidRDefault="00F27A6B" w:rsidP="00F27A6B">
            <w:r>
              <w:rPr>
                <w:color w:val="000000"/>
                <w:sz w:val="20"/>
                <w:szCs w:val="20"/>
              </w:rPr>
              <w:t>SHA-256 hex digest of the plaintext password (64 chars).</w:t>
            </w:r>
          </w:p>
        </w:tc>
      </w:tr>
      <w:tr w:rsidR="00F27A6B" w14:paraId="766A1BD0" w14:textId="77777777" w:rsidTr="002E4E7A">
        <w:trPr>
          <w:trHeight w:val="868"/>
        </w:trPr>
        <w:tc>
          <w:tcPr>
            <w:tcW w:w="1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CDFE51" w14:textId="77777777" w:rsidR="00F27A6B" w:rsidRDefault="00F27A6B" w:rsidP="00F27A6B">
            <w:r>
              <w:rPr>
                <w:rFonts w:ascii="Courier New" w:eastAsia="Courier New" w:hAnsi="Courier New" w:cs="Courier New"/>
                <w:sz w:val="20"/>
                <w:szCs w:val="20"/>
              </w:rPr>
              <w:t>name</w:t>
            </w:r>
          </w:p>
        </w:tc>
        <w:tc>
          <w:tcPr>
            <w:tcW w:w="15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A24CEF"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19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6E28B1" w14:textId="77777777" w:rsidR="00F27A6B" w:rsidRDefault="00F27A6B" w:rsidP="00F27A6B">
            <w:r>
              <w:rPr>
                <w:sz w:val="20"/>
                <w:szCs w:val="20"/>
              </w:rPr>
              <w:t>NOT NULL</w:t>
            </w:r>
          </w:p>
        </w:tc>
        <w:tc>
          <w:tcPr>
            <w:tcW w:w="2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1BED29"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661615" w14:textId="77777777" w:rsidR="00F27A6B" w:rsidRDefault="00F27A6B" w:rsidP="00F27A6B">
            <w:r>
              <w:rPr>
                <w:color w:val="000000"/>
                <w:sz w:val="20"/>
                <w:szCs w:val="20"/>
              </w:rPr>
              <w:t>Full display name of the administrator.</w:t>
            </w:r>
          </w:p>
        </w:tc>
      </w:tr>
      <w:tr w:rsidR="00F27A6B" w14:paraId="4477F2AB" w14:textId="77777777" w:rsidTr="002E4E7A">
        <w:trPr>
          <w:trHeight w:val="1541"/>
        </w:trPr>
        <w:tc>
          <w:tcPr>
            <w:tcW w:w="1813"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FB9E1E3" w14:textId="77777777" w:rsidR="00F27A6B" w:rsidRDefault="00F27A6B" w:rsidP="00F27A6B">
            <w:r>
              <w:rPr>
                <w:rFonts w:ascii="Courier New" w:eastAsia="Courier New" w:hAnsi="Courier New" w:cs="Courier New"/>
                <w:sz w:val="20"/>
                <w:szCs w:val="20"/>
              </w:rPr>
              <w:t>role</w:t>
            </w:r>
          </w:p>
        </w:tc>
        <w:tc>
          <w:tcPr>
            <w:tcW w:w="1589"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91BADE2" w14:textId="77777777" w:rsidR="00F27A6B" w:rsidRDefault="00F27A6B" w:rsidP="00F27A6B">
            <w:r>
              <w:rPr>
                <w:rFonts w:ascii="Courier New" w:eastAsia="Courier New" w:hAnsi="Courier New" w:cs="Courier New"/>
                <w:sz w:val="20"/>
                <w:szCs w:val="20"/>
              </w:rPr>
              <w:t>ENUM</w:t>
            </w:r>
          </w:p>
        </w:tc>
        <w:tc>
          <w:tcPr>
            <w:tcW w:w="19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5EAB0F0" w14:textId="77777777" w:rsidR="00F27A6B" w:rsidRDefault="00F27A6B" w:rsidP="00F27A6B">
            <w:r>
              <w:rPr>
                <w:sz w:val="20"/>
                <w:szCs w:val="20"/>
              </w:rPr>
              <w:t>NOT NULL, DEFAULT admin</w:t>
            </w:r>
          </w:p>
        </w:tc>
        <w:tc>
          <w:tcPr>
            <w:tcW w:w="22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792A827"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049A627" w14:textId="77777777" w:rsidR="00F27A6B" w:rsidRDefault="00F27A6B" w:rsidP="00F27A6B">
            <w:r>
              <w:rPr>
                <w:color w:val="000000"/>
                <w:sz w:val="20"/>
                <w:szCs w:val="20"/>
              </w:rPr>
              <w:t>Either '</w:t>
            </w:r>
            <w:proofErr w:type="spellStart"/>
            <w:r>
              <w:rPr>
                <w:color w:val="000000"/>
                <w:sz w:val="20"/>
                <w:szCs w:val="20"/>
              </w:rPr>
              <w:t>super_admin</w:t>
            </w:r>
            <w:proofErr w:type="spellEnd"/>
            <w:r>
              <w:rPr>
                <w:color w:val="000000"/>
                <w:sz w:val="20"/>
                <w:szCs w:val="20"/>
              </w:rPr>
              <w:t>' or 'admin'; governs UI navigation access.</w:t>
            </w:r>
          </w:p>
        </w:tc>
      </w:tr>
      <w:tr w:rsidR="00F27A6B" w14:paraId="60290CF2" w14:textId="77777777" w:rsidTr="002E4E7A">
        <w:trPr>
          <w:trHeight w:val="1758"/>
        </w:trPr>
        <w:tc>
          <w:tcPr>
            <w:tcW w:w="1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A5756B" w14:textId="77777777" w:rsidR="00F27A6B" w:rsidRDefault="00F27A6B" w:rsidP="00F27A6B">
            <w:proofErr w:type="spellStart"/>
            <w:r>
              <w:rPr>
                <w:rFonts w:ascii="Courier New" w:eastAsia="Courier New" w:hAnsi="Courier New" w:cs="Courier New"/>
                <w:sz w:val="20"/>
                <w:szCs w:val="20"/>
              </w:rPr>
              <w:t>face_embedding</w:t>
            </w:r>
            <w:proofErr w:type="spellEnd"/>
          </w:p>
        </w:tc>
        <w:tc>
          <w:tcPr>
            <w:tcW w:w="15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9667E9" w14:textId="77777777" w:rsidR="00F27A6B" w:rsidRDefault="00F27A6B" w:rsidP="00F27A6B">
            <w:r>
              <w:rPr>
                <w:rFonts w:ascii="Courier New" w:eastAsia="Courier New" w:hAnsi="Courier New" w:cs="Courier New"/>
                <w:sz w:val="20"/>
                <w:szCs w:val="20"/>
              </w:rPr>
              <w:t>LONGTEXT</w:t>
            </w:r>
          </w:p>
        </w:tc>
        <w:tc>
          <w:tcPr>
            <w:tcW w:w="19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1D078C" w14:textId="77777777" w:rsidR="00F27A6B" w:rsidRDefault="00F27A6B" w:rsidP="00F27A6B">
            <w:r>
              <w:rPr>
                <w:sz w:val="20"/>
                <w:szCs w:val="20"/>
              </w:rPr>
              <w:t>NULL</w:t>
            </w:r>
          </w:p>
        </w:tc>
        <w:tc>
          <w:tcPr>
            <w:tcW w:w="2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B75EA6"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B6E983" w14:textId="77777777" w:rsidR="00F27A6B" w:rsidRDefault="00F27A6B" w:rsidP="00F27A6B">
            <w:r>
              <w:rPr>
                <w:color w:val="000000"/>
                <w:sz w:val="20"/>
                <w:szCs w:val="20"/>
              </w:rPr>
              <w:t>JSON-</w:t>
            </w:r>
            <w:proofErr w:type="spellStart"/>
            <w:r>
              <w:rPr>
                <w:color w:val="000000"/>
                <w:sz w:val="20"/>
                <w:szCs w:val="20"/>
              </w:rPr>
              <w:t>serialised</w:t>
            </w:r>
            <w:proofErr w:type="spellEnd"/>
            <w:r>
              <w:rPr>
                <w:color w:val="000000"/>
                <w:sz w:val="20"/>
                <w:szCs w:val="20"/>
              </w:rPr>
              <w:t xml:space="preserve"> VGG-Face embedding vector for face-based login.</w:t>
            </w:r>
          </w:p>
        </w:tc>
      </w:tr>
      <w:tr w:rsidR="00F27A6B" w14:paraId="7A436AD3" w14:textId="77777777" w:rsidTr="002E4E7A">
        <w:trPr>
          <w:trHeight w:val="1560"/>
        </w:trPr>
        <w:tc>
          <w:tcPr>
            <w:tcW w:w="1813"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1E28F42" w14:textId="77777777" w:rsidR="00F27A6B" w:rsidRDefault="00F27A6B" w:rsidP="00F27A6B">
            <w:proofErr w:type="spellStart"/>
            <w:r>
              <w:rPr>
                <w:rFonts w:ascii="Courier New" w:eastAsia="Courier New" w:hAnsi="Courier New" w:cs="Courier New"/>
                <w:sz w:val="20"/>
                <w:szCs w:val="20"/>
              </w:rPr>
              <w:t>palm_embedding</w:t>
            </w:r>
            <w:proofErr w:type="spellEnd"/>
          </w:p>
        </w:tc>
        <w:tc>
          <w:tcPr>
            <w:tcW w:w="1589"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B9EADAC" w14:textId="77777777" w:rsidR="00F27A6B" w:rsidRDefault="00F27A6B" w:rsidP="00F27A6B">
            <w:r>
              <w:rPr>
                <w:rFonts w:ascii="Courier New" w:eastAsia="Courier New" w:hAnsi="Courier New" w:cs="Courier New"/>
                <w:sz w:val="20"/>
                <w:szCs w:val="20"/>
              </w:rPr>
              <w:t>LONGTEXT</w:t>
            </w:r>
          </w:p>
        </w:tc>
        <w:tc>
          <w:tcPr>
            <w:tcW w:w="19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1795907" w14:textId="77777777" w:rsidR="00F27A6B" w:rsidRDefault="00F27A6B" w:rsidP="00F27A6B">
            <w:r>
              <w:rPr>
                <w:sz w:val="20"/>
                <w:szCs w:val="20"/>
              </w:rPr>
              <w:t>NULL</w:t>
            </w:r>
          </w:p>
        </w:tc>
        <w:tc>
          <w:tcPr>
            <w:tcW w:w="22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7594E91"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827CF2B" w14:textId="77777777" w:rsidR="00F27A6B" w:rsidRDefault="00F27A6B" w:rsidP="00F27A6B">
            <w:r>
              <w:rPr>
                <w:color w:val="000000"/>
                <w:sz w:val="20"/>
                <w:szCs w:val="20"/>
              </w:rPr>
              <w:t>JSON-</w:t>
            </w:r>
            <w:proofErr w:type="spellStart"/>
            <w:r>
              <w:rPr>
                <w:color w:val="000000"/>
                <w:sz w:val="20"/>
                <w:szCs w:val="20"/>
              </w:rPr>
              <w:t>serialised</w:t>
            </w:r>
            <w:proofErr w:type="spellEnd"/>
            <w:r>
              <w:rPr>
                <w:color w:val="000000"/>
                <w:sz w:val="20"/>
                <w:szCs w:val="20"/>
              </w:rPr>
              <w:t xml:space="preserve"> palm embedding (optional, proof-of-concept).</w:t>
            </w:r>
          </w:p>
        </w:tc>
      </w:tr>
      <w:tr w:rsidR="00F27A6B" w14:paraId="13C86D16" w14:textId="77777777" w:rsidTr="002E4E7A">
        <w:trPr>
          <w:trHeight w:val="1541"/>
        </w:trPr>
        <w:tc>
          <w:tcPr>
            <w:tcW w:w="1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66286D" w14:textId="77777777" w:rsidR="00F27A6B" w:rsidRDefault="00F27A6B" w:rsidP="00F27A6B">
            <w:proofErr w:type="spellStart"/>
            <w:r>
              <w:rPr>
                <w:rFonts w:ascii="Courier New" w:eastAsia="Courier New" w:hAnsi="Courier New" w:cs="Courier New"/>
                <w:sz w:val="20"/>
                <w:szCs w:val="20"/>
              </w:rPr>
              <w:lastRenderedPageBreak/>
              <w:t>iris_embedding</w:t>
            </w:r>
            <w:proofErr w:type="spellEnd"/>
          </w:p>
        </w:tc>
        <w:tc>
          <w:tcPr>
            <w:tcW w:w="15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29962A" w14:textId="77777777" w:rsidR="00F27A6B" w:rsidRDefault="00F27A6B" w:rsidP="00F27A6B">
            <w:r>
              <w:rPr>
                <w:rFonts w:ascii="Courier New" w:eastAsia="Courier New" w:hAnsi="Courier New" w:cs="Courier New"/>
                <w:sz w:val="20"/>
                <w:szCs w:val="20"/>
              </w:rPr>
              <w:t>LONGTEXT</w:t>
            </w:r>
          </w:p>
        </w:tc>
        <w:tc>
          <w:tcPr>
            <w:tcW w:w="19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72CEC7" w14:textId="77777777" w:rsidR="00F27A6B" w:rsidRDefault="00F27A6B" w:rsidP="00F27A6B">
            <w:r>
              <w:rPr>
                <w:sz w:val="20"/>
                <w:szCs w:val="20"/>
              </w:rPr>
              <w:t>NULL</w:t>
            </w:r>
          </w:p>
        </w:tc>
        <w:tc>
          <w:tcPr>
            <w:tcW w:w="2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739C81"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47F680" w14:textId="77777777" w:rsidR="00F27A6B" w:rsidRDefault="00F27A6B" w:rsidP="00F27A6B">
            <w:r>
              <w:rPr>
                <w:color w:val="000000"/>
                <w:sz w:val="20"/>
                <w:szCs w:val="20"/>
              </w:rPr>
              <w:t>JSON-</w:t>
            </w:r>
            <w:proofErr w:type="spellStart"/>
            <w:r>
              <w:rPr>
                <w:color w:val="000000"/>
                <w:sz w:val="20"/>
                <w:szCs w:val="20"/>
              </w:rPr>
              <w:t>serialised</w:t>
            </w:r>
            <w:proofErr w:type="spellEnd"/>
            <w:r>
              <w:rPr>
                <w:color w:val="000000"/>
                <w:sz w:val="20"/>
                <w:szCs w:val="20"/>
              </w:rPr>
              <w:t xml:space="preserve"> iris embedding (optional, proof-of-concept).</w:t>
            </w:r>
          </w:p>
        </w:tc>
      </w:tr>
      <w:tr w:rsidR="00F27A6B" w14:paraId="7A70878C" w14:textId="77777777" w:rsidTr="002E4E7A">
        <w:trPr>
          <w:trHeight w:val="1541"/>
        </w:trPr>
        <w:tc>
          <w:tcPr>
            <w:tcW w:w="1813"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B0D9DB7" w14:textId="77777777" w:rsidR="00F27A6B" w:rsidRDefault="00F27A6B" w:rsidP="00F27A6B">
            <w:proofErr w:type="spellStart"/>
            <w:r>
              <w:rPr>
                <w:rFonts w:ascii="Courier New" w:eastAsia="Courier New" w:hAnsi="Courier New" w:cs="Courier New"/>
                <w:sz w:val="20"/>
                <w:szCs w:val="20"/>
              </w:rPr>
              <w:t>fingerprint_id</w:t>
            </w:r>
            <w:proofErr w:type="spellEnd"/>
          </w:p>
        </w:tc>
        <w:tc>
          <w:tcPr>
            <w:tcW w:w="1589"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4683C37" w14:textId="77777777" w:rsidR="00F27A6B" w:rsidRDefault="00F27A6B" w:rsidP="00F27A6B">
            <w:r>
              <w:rPr>
                <w:rFonts w:ascii="Courier New" w:eastAsia="Courier New" w:hAnsi="Courier New" w:cs="Courier New"/>
                <w:sz w:val="20"/>
                <w:szCs w:val="20"/>
              </w:rPr>
              <w:t>INT</w:t>
            </w:r>
          </w:p>
        </w:tc>
        <w:tc>
          <w:tcPr>
            <w:tcW w:w="19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DDACF70" w14:textId="77777777" w:rsidR="00F27A6B" w:rsidRDefault="00F27A6B" w:rsidP="00F27A6B">
            <w:r>
              <w:rPr>
                <w:sz w:val="20"/>
                <w:szCs w:val="20"/>
              </w:rPr>
              <w:t>NULL, DEFAULT NULL</w:t>
            </w:r>
          </w:p>
        </w:tc>
        <w:tc>
          <w:tcPr>
            <w:tcW w:w="2275"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E54E423" w14:textId="77777777" w:rsidR="00F27A6B" w:rsidRDefault="00F27A6B" w:rsidP="00F27A6B">
            <w:r>
              <w:rPr>
                <w:color w:val="000000"/>
                <w:sz w:val="20"/>
                <w:szCs w:val="20"/>
              </w:rPr>
              <w:t>—</w:t>
            </w:r>
          </w:p>
        </w:tc>
        <w:tc>
          <w:tcPr>
            <w:tcW w:w="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9C0F47E" w14:textId="77777777" w:rsidR="00F27A6B" w:rsidRDefault="00F27A6B" w:rsidP="00F27A6B">
            <w:r>
              <w:rPr>
                <w:color w:val="000000"/>
                <w:sz w:val="20"/>
                <w:szCs w:val="20"/>
              </w:rPr>
              <w:t>Reserved for future hardware fingerprint sensor integration.</w:t>
            </w:r>
          </w:p>
        </w:tc>
      </w:tr>
      <w:tr w:rsidR="00F27A6B" w14:paraId="5C6EAC0E" w14:textId="77777777" w:rsidTr="002E4E7A">
        <w:trPr>
          <w:trHeight w:val="868"/>
        </w:trPr>
        <w:tc>
          <w:tcPr>
            <w:tcW w:w="1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0CF6C7" w14:textId="77777777" w:rsidR="00F27A6B" w:rsidRDefault="00F27A6B" w:rsidP="00F27A6B">
            <w:proofErr w:type="spellStart"/>
            <w:r>
              <w:rPr>
                <w:rFonts w:ascii="Courier New" w:eastAsia="Courier New" w:hAnsi="Courier New" w:cs="Courier New"/>
                <w:sz w:val="20"/>
                <w:szCs w:val="20"/>
              </w:rPr>
              <w:t>created_at</w:t>
            </w:r>
            <w:proofErr w:type="spellEnd"/>
          </w:p>
        </w:tc>
        <w:tc>
          <w:tcPr>
            <w:tcW w:w="15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63FFF0" w14:textId="77777777" w:rsidR="00F27A6B" w:rsidRDefault="00F27A6B" w:rsidP="00F27A6B">
            <w:r>
              <w:rPr>
                <w:rFonts w:ascii="Courier New" w:eastAsia="Courier New" w:hAnsi="Courier New" w:cs="Courier New"/>
                <w:sz w:val="20"/>
                <w:szCs w:val="20"/>
              </w:rPr>
              <w:t>TIMESTAMP</w:t>
            </w:r>
          </w:p>
        </w:tc>
        <w:tc>
          <w:tcPr>
            <w:tcW w:w="19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5E9D9D" w14:textId="77777777" w:rsidR="00F27A6B" w:rsidRDefault="00F27A6B" w:rsidP="00F27A6B">
            <w:r>
              <w:rPr>
                <w:sz w:val="20"/>
                <w:szCs w:val="20"/>
              </w:rPr>
              <w:t>NOT NULL</w:t>
            </w:r>
          </w:p>
        </w:tc>
        <w:tc>
          <w:tcPr>
            <w:tcW w:w="2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D15A98" w14:textId="77777777" w:rsidR="00F27A6B" w:rsidRDefault="00F27A6B" w:rsidP="00F27A6B">
            <w:r>
              <w:rPr>
                <w:color w:val="000000"/>
                <w:sz w:val="20"/>
                <w:szCs w:val="20"/>
              </w:rPr>
              <w:t>DEFAULT CURRENT_TIMESTAMP</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8D226E" w14:textId="77777777" w:rsidR="00F27A6B" w:rsidRDefault="00F27A6B" w:rsidP="00F27A6B">
            <w:r>
              <w:rPr>
                <w:color w:val="000000"/>
                <w:sz w:val="20"/>
                <w:szCs w:val="20"/>
              </w:rPr>
              <w:t>Auto-set account creation time.</w:t>
            </w:r>
          </w:p>
        </w:tc>
      </w:tr>
    </w:tbl>
    <w:tbl>
      <w:tblPr>
        <w:tblpPr w:leftFromText="180" w:rightFromText="180" w:vertAnchor="text" w:horzAnchor="margin" w:tblpY="-6646"/>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681"/>
        <w:gridCol w:w="2094"/>
        <w:gridCol w:w="2414"/>
        <w:gridCol w:w="1427"/>
      </w:tblGrid>
      <w:tr w:rsidR="002E4E7A" w14:paraId="1B8E77D2" w14:textId="77777777" w:rsidTr="002E4E7A">
        <w:trPr>
          <w:trHeight w:val="547"/>
        </w:trPr>
        <w:tc>
          <w:tcPr>
            <w:tcW w:w="1921"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1CCB7A9E" w14:textId="77777777" w:rsidR="002E4E7A" w:rsidRDefault="002E4E7A" w:rsidP="002E4E7A">
            <w:pPr>
              <w:jc w:val="center"/>
            </w:pPr>
            <w:r>
              <w:rPr>
                <w:b/>
                <w:bCs/>
                <w:color w:val="FFFFFF"/>
              </w:rPr>
              <w:lastRenderedPageBreak/>
              <w:t>Column</w:t>
            </w:r>
          </w:p>
        </w:tc>
        <w:tc>
          <w:tcPr>
            <w:tcW w:w="1681"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452BB798" w14:textId="77777777" w:rsidR="002E4E7A" w:rsidRDefault="002E4E7A" w:rsidP="002E4E7A">
            <w:pPr>
              <w:jc w:val="center"/>
            </w:pPr>
            <w:r>
              <w:rPr>
                <w:b/>
                <w:bCs/>
                <w:color w:val="FFFFFF"/>
              </w:rPr>
              <w:t>Data Type</w:t>
            </w:r>
          </w:p>
        </w:tc>
        <w:tc>
          <w:tcPr>
            <w:tcW w:w="2094"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392F24E6" w14:textId="77777777" w:rsidR="002E4E7A" w:rsidRDefault="002E4E7A" w:rsidP="002E4E7A">
            <w:pPr>
              <w:jc w:val="center"/>
            </w:pPr>
            <w:r>
              <w:rPr>
                <w:b/>
                <w:bCs/>
                <w:color w:val="FFFFFF"/>
              </w:rPr>
              <w:t>Constraints</w:t>
            </w:r>
          </w:p>
        </w:tc>
        <w:tc>
          <w:tcPr>
            <w:tcW w:w="2414"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60A76DDC" w14:textId="77777777" w:rsidR="002E4E7A" w:rsidRDefault="002E4E7A" w:rsidP="002E4E7A">
            <w:pPr>
              <w:jc w:val="center"/>
            </w:pPr>
            <w:r>
              <w:rPr>
                <w:b/>
                <w:bCs/>
                <w:color w:val="FFFFFF"/>
              </w:rPr>
              <w:t>Key/Default</w:t>
            </w:r>
          </w:p>
        </w:tc>
        <w:tc>
          <w:tcPr>
            <w:tcW w:w="1427"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122E76C1" w14:textId="77777777" w:rsidR="002E4E7A" w:rsidRDefault="002E4E7A" w:rsidP="002E4E7A">
            <w:pPr>
              <w:jc w:val="center"/>
            </w:pPr>
            <w:r>
              <w:rPr>
                <w:b/>
                <w:bCs/>
                <w:color w:val="FFFFFF"/>
              </w:rPr>
              <w:t>Description</w:t>
            </w:r>
          </w:p>
        </w:tc>
      </w:tr>
      <w:tr w:rsidR="002E4E7A" w14:paraId="30FD301A" w14:textId="77777777" w:rsidTr="002E4E7A">
        <w:trPr>
          <w:trHeight w:val="748"/>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397857C" w14:textId="77777777" w:rsidR="002E4E7A" w:rsidRDefault="002E4E7A" w:rsidP="002E4E7A">
            <w:r>
              <w:rPr>
                <w:rFonts w:ascii="Courier New" w:eastAsia="Courier New" w:hAnsi="Courier New" w:cs="Courier New"/>
                <w:sz w:val="20"/>
                <w:szCs w:val="20"/>
              </w:rPr>
              <w:t>id</w:t>
            </w:r>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6E8C9DA" w14:textId="77777777" w:rsidR="002E4E7A" w:rsidRDefault="002E4E7A" w:rsidP="002E4E7A">
            <w:r>
              <w:rPr>
                <w:rFonts w:ascii="Courier New" w:eastAsia="Courier New" w:hAnsi="Courier New" w:cs="Courier New"/>
                <w:sz w:val="20"/>
                <w:szCs w:val="20"/>
              </w:rPr>
              <w:t>INT</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B9487F0" w14:textId="77777777" w:rsidR="002E4E7A" w:rsidRDefault="002E4E7A" w:rsidP="002E4E7A">
            <w:r>
              <w:rPr>
                <w:sz w:val="20"/>
                <w:szCs w:val="20"/>
              </w:rPr>
              <w:t>AUTO_INCREMENT, NOT 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C2FD091" w14:textId="77777777" w:rsidR="002E4E7A" w:rsidRDefault="002E4E7A" w:rsidP="002E4E7A">
            <w:r>
              <w:rPr>
                <w:color w:val="000000"/>
                <w:sz w:val="20"/>
                <w:szCs w:val="20"/>
              </w:rPr>
              <w:t>PRIMARY KEY</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160FE00" w14:textId="77777777" w:rsidR="002E4E7A" w:rsidRDefault="002E4E7A" w:rsidP="002E4E7A">
            <w:r>
              <w:rPr>
                <w:color w:val="000000"/>
                <w:sz w:val="20"/>
                <w:szCs w:val="20"/>
              </w:rPr>
              <w:t>Surrogate key.</w:t>
            </w:r>
          </w:p>
        </w:tc>
      </w:tr>
      <w:tr w:rsidR="002E4E7A" w14:paraId="584C562A" w14:textId="77777777" w:rsidTr="002E4E7A">
        <w:trPr>
          <w:trHeight w:val="1533"/>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2B10B6" w14:textId="77777777" w:rsidR="002E4E7A" w:rsidRDefault="002E4E7A" w:rsidP="002E4E7A">
            <w:proofErr w:type="spellStart"/>
            <w:r>
              <w:rPr>
                <w:rFonts w:ascii="Courier New" w:eastAsia="Courier New" w:hAnsi="Courier New" w:cs="Courier New"/>
                <w:sz w:val="20"/>
                <w:szCs w:val="20"/>
              </w:rPr>
              <w:t>student_id</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2D09F5"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E3CEF4"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871D0A" w14:textId="77777777" w:rsidR="002E4E7A" w:rsidRDefault="002E4E7A" w:rsidP="002E4E7A">
            <w:r>
              <w:rPr>
                <w:color w:val="000000"/>
                <w:sz w:val="20"/>
                <w:szCs w:val="20"/>
              </w:rPr>
              <w:t>UNIQUE</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71DD88" w14:textId="77777777" w:rsidR="002E4E7A" w:rsidRDefault="002E4E7A" w:rsidP="002E4E7A">
            <w:r>
              <w:rPr>
                <w:color w:val="000000"/>
                <w:sz w:val="20"/>
                <w:szCs w:val="20"/>
              </w:rPr>
              <w:t>Application-generated unique identifier (e.g., STU-XXXX).</w:t>
            </w:r>
          </w:p>
        </w:tc>
      </w:tr>
      <w:tr w:rsidR="002E4E7A" w14:paraId="30A08368" w14:textId="77777777" w:rsidTr="002E4E7A">
        <w:trPr>
          <w:trHeight w:val="748"/>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3926619" w14:textId="77777777" w:rsidR="002E4E7A" w:rsidRDefault="002E4E7A" w:rsidP="002E4E7A">
            <w:r>
              <w:rPr>
                <w:rFonts w:ascii="Courier New" w:eastAsia="Courier New" w:hAnsi="Courier New" w:cs="Courier New"/>
                <w:sz w:val="20"/>
                <w:szCs w:val="20"/>
              </w:rPr>
              <w:t>name</w:t>
            </w:r>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2638295"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E955C21"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2FC3B34"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177EBDE" w14:textId="77777777" w:rsidR="002E4E7A" w:rsidRDefault="002E4E7A" w:rsidP="002E4E7A">
            <w:r>
              <w:rPr>
                <w:color w:val="000000"/>
                <w:sz w:val="20"/>
                <w:szCs w:val="20"/>
              </w:rPr>
              <w:t>Student's full name.</w:t>
            </w:r>
          </w:p>
        </w:tc>
      </w:tr>
      <w:tr w:rsidR="002E4E7A" w14:paraId="1AD2E566" w14:textId="77777777" w:rsidTr="002E4E7A">
        <w:trPr>
          <w:trHeight w:val="1258"/>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DE0BDE" w14:textId="77777777" w:rsidR="002E4E7A" w:rsidRDefault="002E4E7A" w:rsidP="002E4E7A">
            <w:proofErr w:type="spellStart"/>
            <w:r>
              <w:rPr>
                <w:rFonts w:ascii="Courier New" w:eastAsia="Courier New" w:hAnsi="Courier New" w:cs="Courier New"/>
                <w:sz w:val="20"/>
                <w:szCs w:val="20"/>
              </w:rPr>
              <w:t>roll_no</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7A0A62"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ED170F"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9A82E7" w14:textId="77777777" w:rsidR="002E4E7A" w:rsidRDefault="002E4E7A" w:rsidP="002E4E7A">
            <w:r>
              <w:rPr>
                <w:color w:val="000000"/>
                <w:sz w:val="20"/>
                <w:szCs w:val="20"/>
              </w:rPr>
              <w:t>UNIQUE</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9C937D" w14:textId="77777777" w:rsidR="002E4E7A" w:rsidRDefault="002E4E7A" w:rsidP="002E4E7A">
            <w:r>
              <w:rPr>
                <w:color w:val="000000"/>
                <w:sz w:val="20"/>
                <w:szCs w:val="20"/>
              </w:rPr>
              <w:t>Institution-assigned roll number; must be unique.</w:t>
            </w:r>
          </w:p>
        </w:tc>
      </w:tr>
      <w:tr w:rsidR="002E4E7A" w14:paraId="20E8BB63" w14:textId="77777777" w:rsidTr="002E4E7A">
        <w:trPr>
          <w:trHeight w:val="1004"/>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7B73C5E" w14:textId="77777777" w:rsidR="002E4E7A" w:rsidRDefault="002E4E7A" w:rsidP="002E4E7A">
            <w:r>
              <w:rPr>
                <w:rFonts w:ascii="Courier New" w:eastAsia="Courier New" w:hAnsi="Courier New" w:cs="Courier New"/>
                <w:sz w:val="20"/>
                <w:szCs w:val="20"/>
              </w:rPr>
              <w:t>department</w:t>
            </w:r>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B93B279"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C329B02"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C716768"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598C5CB" w14:textId="77777777" w:rsidR="002E4E7A" w:rsidRDefault="002E4E7A" w:rsidP="002E4E7A">
            <w:r>
              <w:rPr>
                <w:color w:val="000000"/>
                <w:sz w:val="20"/>
                <w:szCs w:val="20"/>
              </w:rPr>
              <w:t>Academic department of enrolment.</w:t>
            </w:r>
          </w:p>
        </w:tc>
      </w:tr>
      <w:tr w:rsidR="002E4E7A" w14:paraId="0E6B64E8" w14:textId="77777777" w:rsidTr="002E4E7A">
        <w:trPr>
          <w:trHeight w:val="1021"/>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69991D" w14:textId="77777777" w:rsidR="002E4E7A" w:rsidRDefault="002E4E7A" w:rsidP="002E4E7A">
            <w:r>
              <w:rPr>
                <w:rFonts w:ascii="Courier New" w:eastAsia="Courier New" w:hAnsi="Courier New" w:cs="Courier New"/>
                <w:sz w:val="20"/>
                <w:szCs w:val="20"/>
              </w:rPr>
              <w:t>year</w:t>
            </w:r>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23A056"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CAE2EE"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707636"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73E6D6" w14:textId="77777777" w:rsidR="002E4E7A" w:rsidRDefault="002E4E7A" w:rsidP="002E4E7A">
            <w:r>
              <w:rPr>
                <w:color w:val="000000"/>
                <w:sz w:val="20"/>
                <w:szCs w:val="20"/>
              </w:rPr>
              <w:t>Academic year (1st–4th Year).</w:t>
            </w:r>
          </w:p>
        </w:tc>
      </w:tr>
      <w:tr w:rsidR="002E4E7A" w14:paraId="1B24CD52" w14:textId="77777777" w:rsidTr="002E4E7A">
        <w:trPr>
          <w:trHeight w:val="1004"/>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90ABE7F" w14:textId="77777777" w:rsidR="002E4E7A" w:rsidRDefault="002E4E7A" w:rsidP="002E4E7A">
            <w:r>
              <w:rPr>
                <w:rFonts w:ascii="Courier New" w:eastAsia="Courier New" w:hAnsi="Courier New" w:cs="Courier New"/>
                <w:sz w:val="20"/>
                <w:szCs w:val="20"/>
              </w:rPr>
              <w:t>email</w:t>
            </w:r>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C3ADA0A"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8CB8B8C"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3B5527F"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E2ACDC6" w14:textId="77777777" w:rsidR="002E4E7A" w:rsidRDefault="002E4E7A" w:rsidP="002E4E7A">
            <w:r>
              <w:rPr>
                <w:color w:val="000000"/>
                <w:sz w:val="20"/>
                <w:szCs w:val="20"/>
              </w:rPr>
              <w:t>Optional contact email address.</w:t>
            </w:r>
          </w:p>
        </w:tc>
      </w:tr>
      <w:tr w:rsidR="002E4E7A" w14:paraId="6B95E3BE" w14:textId="77777777" w:rsidTr="002E4E7A">
        <w:trPr>
          <w:trHeight w:val="1004"/>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E57297" w14:textId="77777777" w:rsidR="002E4E7A" w:rsidRDefault="002E4E7A" w:rsidP="002E4E7A">
            <w:r>
              <w:rPr>
                <w:rFonts w:ascii="Courier New" w:eastAsia="Courier New" w:hAnsi="Courier New" w:cs="Courier New"/>
                <w:sz w:val="20"/>
                <w:szCs w:val="20"/>
              </w:rPr>
              <w:t>phone</w:t>
            </w:r>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6A06B7" w14:textId="77777777" w:rsidR="002E4E7A" w:rsidRDefault="002E4E7A" w:rsidP="002E4E7A">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9057B2"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130DD"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3C6907" w14:textId="77777777" w:rsidR="002E4E7A" w:rsidRDefault="002E4E7A" w:rsidP="002E4E7A">
            <w:r>
              <w:rPr>
                <w:color w:val="000000"/>
                <w:sz w:val="20"/>
                <w:szCs w:val="20"/>
              </w:rPr>
              <w:t>Optional 10-digit phone number.</w:t>
            </w:r>
          </w:p>
        </w:tc>
      </w:tr>
      <w:tr w:rsidR="002E4E7A" w14:paraId="4CAFDAAE" w14:textId="77777777" w:rsidTr="002E4E7A">
        <w:trPr>
          <w:trHeight w:val="1533"/>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04EE4AF" w14:textId="77777777" w:rsidR="002E4E7A" w:rsidRDefault="002E4E7A" w:rsidP="002E4E7A">
            <w:proofErr w:type="spellStart"/>
            <w:r>
              <w:rPr>
                <w:rFonts w:ascii="Courier New" w:eastAsia="Courier New" w:hAnsi="Courier New" w:cs="Courier New"/>
                <w:sz w:val="20"/>
                <w:szCs w:val="20"/>
              </w:rPr>
              <w:t>photo_path</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DA806BC" w14:textId="77777777" w:rsidR="002E4E7A" w:rsidRDefault="002E4E7A" w:rsidP="002E4E7A">
            <w:r>
              <w:rPr>
                <w:rFonts w:ascii="Courier New" w:eastAsia="Courier New" w:hAnsi="Courier New" w:cs="Courier New"/>
                <w:sz w:val="20"/>
                <w:szCs w:val="20"/>
              </w:rPr>
              <w:t>TEXT</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2172932"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D944744"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C7EEF52" w14:textId="77777777" w:rsidR="002E4E7A" w:rsidRDefault="002E4E7A" w:rsidP="002E4E7A">
            <w:r>
              <w:rPr>
                <w:color w:val="000000"/>
                <w:sz w:val="20"/>
                <w:szCs w:val="20"/>
              </w:rPr>
              <w:t>File-system path to the cropped face image saved at enrolment.</w:t>
            </w:r>
          </w:p>
        </w:tc>
      </w:tr>
      <w:tr w:rsidR="002E4E7A" w14:paraId="28145E40" w14:textId="77777777" w:rsidTr="002E4E7A">
        <w:trPr>
          <w:trHeight w:val="2299"/>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652067" w14:textId="77777777" w:rsidR="002E4E7A" w:rsidRDefault="002E4E7A" w:rsidP="002E4E7A">
            <w:proofErr w:type="spellStart"/>
            <w:r>
              <w:rPr>
                <w:rFonts w:ascii="Courier New" w:eastAsia="Courier New" w:hAnsi="Courier New" w:cs="Courier New"/>
                <w:sz w:val="20"/>
                <w:szCs w:val="20"/>
              </w:rPr>
              <w:lastRenderedPageBreak/>
              <w:t>face_embedding</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98C510" w14:textId="77777777" w:rsidR="002E4E7A" w:rsidRDefault="002E4E7A" w:rsidP="002E4E7A">
            <w:r>
              <w:rPr>
                <w:rFonts w:ascii="Courier New" w:eastAsia="Courier New" w:hAnsi="Courier New" w:cs="Courier New"/>
                <w:sz w:val="20"/>
                <w:szCs w:val="20"/>
              </w:rPr>
              <w:t>LONGTEXT</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CCF91D"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7DA295"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D2E7D4" w14:textId="77777777" w:rsidR="002E4E7A" w:rsidRDefault="002E4E7A" w:rsidP="002E4E7A">
            <w:r>
              <w:rPr>
                <w:color w:val="000000"/>
                <w:sz w:val="20"/>
                <w:szCs w:val="20"/>
              </w:rPr>
              <w:t>JSON-</w:t>
            </w:r>
            <w:proofErr w:type="spellStart"/>
            <w:r>
              <w:rPr>
                <w:color w:val="000000"/>
                <w:sz w:val="20"/>
                <w:szCs w:val="20"/>
              </w:rPr>
              <w:t>serialised</w:t>
            </w:r>
            <w:proofErr w:type="spellEnd"/>
            <w:r>
              <w:rPr>
                <w:color w:val="000000"/>
                <w:sz w:val="20"/>
                <w:szCs w:val="20"/>
              </w:rPr>
              <w:t xml:space="preserve"> averaged VGG-Face embedding (primary recognition vector).</w:t>
            </w:r>
          </w:p>
        </w:tc>
      </w:tr>
      <w:tr w:rsidR="002E4E7A" w14:paraId="177094BE" w14:textId="77777777" w:rsidTr="002E4E7A">
        <w:trPr>
          <w:trHeight w:val="1533"/>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0707380" w14:textId="77777777" w:rsidR="002E4E7A" w:rsidRDefault="002E4E7A" w:rsidP="002E4E7A">
            <w:proofErr w:type="spellStart"/>
            <w:r>
              <w:rPr>
                <w:rFonts w:ascii="Courier New" w:eastAsia="Courier New" w:hAnsi="Courier New" w:cs="Courier New"/>
                <w:sz w:val="20"/>
                <w:szCs w:val="20"/>
              </w:rPr>
              <w:t>palm_embedding</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50BBC75" w14:textId="77777777" w:rsidR="002E4E7A" w:rsidRDefault="002E4E7A" w:rsidP="002E4E7A">
            <w:r>
              <w:rPr>
                <w:rFonts w:ascii="Courier New" w:eastAsia="Courier New" w:hAnsi="Courier New" w:cs="Courier New"/>
                <w:sz w:val="20"/>
                <w:szCs w:val="20"/>
              </w:rPr>
              <w:t>LONGTEXT</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E49AEDF"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BC656BC"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2FA4D34" w14:textId="77777777" w:rsidR="002E4E7A" w:rsidRDefault="002E4E7A" w:rsidP="002E4E7A">
            <w:r>
              <w:rPr>
                <w:color w:val="000000"/>
                <w:sz w:val="20"/>
                <w:szCs w:val="20"/>
              </w:rPr>
              <w:t>JSON-</w:t>
            </w:r>
            <w:proofErr w:type="spellStart"/>
            <w:r>
              <w:rPr>
                <w:color w:val="000000"/>
                <w:sz w:val="20"/>
                <w:szCs w:val="20"/>
              </w:rPr>
              <w:t>serialised</w:t>
            </w:r>
            <w:proofErr w:type="spellEnd"/>
            <w:r>
              <w:rPr>
                <w:color w:val="000000"/>
                <w:sz w:val="20"/>
                <w:szCs w:val="20"/>
              </w:rPr>
              <w:t xml:space="preserve"> palm embedding (optional).</w:t>
            </w:r>
          </w:p>
        </w:tc>
      </w:tr>
      <w:tr w:rsidR="002E4E7A" w14:paraId="3A6A2CD8" w14:textId="77777777" w:rsidTr="002E4E7A">
        <w:trPr>
          <w:trHeight w:val="1258"/>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06F020" w14:textId="77777777" w:rsidR="002E4E7A" w:rsidRDefault="002E4E7A" w:rsidP="002E4E7A">
            <w:proofErr w:type="spellStart"/>
            <w:r>
              <w:rPr>
                <w:rFonts w:ascii="Courier New" w:eastAsia="Courier New" w:hAnsi="Courier New" w:cs="Courier New"/>
                <w:sz w:val="20"/>
                <w:szCs w:val="20"/>
              </w:rPr>
              <w:t>iris_embedding</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36D0D3" w14:textId="77777777" w:rsidR="002E4E7A" w:rsidRDefault="002E4E7A" w:rsidP="002E4E7A">
            <w:r>
              <w:rPr>
                <w:rFonts w:ascii="Courier New" w:eastAsia="Courier New" w:hAnsi="Courier New" w:cs="Courier New"/>
                <w:sz w:val="20"/>
                <w:szCs w:val="20"/>
              </w:rPr>
              <w:t>LONGTEXT</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F5CFEB"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365D17"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9DF26F" w14:textId="77777777" w:rsidR="002E4E7A" w:rsidRDefault="002E4E7A" w:rsidP="002E4E7A">
            <w:r>
              <w:rPr>
                <w:color w:val="000000"/>
                <w:sz w:val="20"/>
                <w:szCs w:val="20"/>
              </w:rPr>
              <w:t>JSON-</w:t>
            </w:r>
            <w:proofErr w:type="spellStart"/>
            <w:r>
              <w:rPr>
                <w:color w:val="000000"/>
                <w:sz w:val="20"/>
                <w:szCs w:val="20"/>
              </w:rPr>
              <w:t>serialised</w:t>
            </w:r>
            <w:proofErr w:type="spellEnd"/>
            <w:r>
              <w:rPr>
                <w:color w:val="000000"/>
                <w:sz w:val="20"/>
                <w:szCs w:val="20"/>
              </w:rPr>
              <w:t xml:space="preserve"> iris embedding (optional).</w:t>
            </w:r>
          </w:p>
        </w:tc>
      </w:tr>
      <w:tr w:rsidR="002E4E7A" w14:paraId="120EABEF" w14:textId="77777777" w:rsidTr="002E4E7A">
        <w:trPr>
          <w:trHeight w:val="748"/>
        </w:trPr>
        <w:tc>
          <w:tcPr>
            <w:tcW w:w="192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6472DDE" w14:textId="77777777" w:rsidR="002E4E7A" w:rsidRDefault="002E4E7A" w:rsidP="002E4E7A">
            <w:proofErr w:type="spellStart"/>
            <w:r>
              <w:rPr>
                <w:rFonts w:ascii="Courier New" w:eastAsia="Courier New" w:hAnsi="Courier New" w:cs="Courier New"/>
                <w:sz w:val="20"/>
                <w:szCs w:val="20"/>
              </w:rPr>
              <w:t>fingerprint_id</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3B7577E" w14:textId="77777777" w:rsidR="002E4E7A" w:rsidRDefault="002E4E7A" w:rsidP="002E4E7A">
            <w:r>
              <w:rPr>
                <w:rFonts w:ascii="Courier New" w:eastAsia="Courier New" w:hAnsi="Courier New" w:cs="Courier New"/>
                <w:sz w:val="20"/>
                <w:szCs w:val="20"/>
              </w:rPr>
              <w:t>INT</w:t>
            </w:r>
          </w:p>
        </w:tc>
        <w:tc>
          <w:tcPr>
            <w:tcW w:w="209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BA45F4D" w14:textId="77777777" w:rsidR="002E4E7A" w:rsidRDefault="002E4E7A" w:rsidP="002E4E7A">
            <w:r>
              <w:rPr>
                <w:sz w:val="20"/>
                <w:szCs w:val="20"/>
              </w:rPr>
              <w:t>NULL</w:t>
            </w:r>
          </w:p>
        </w:tc>
        <w:tc>
          <w:tcPr>
            <w:tcW w:w="2414"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BE907B5" w14:textId="77777777" w:rsidR="002E4E7A" w:rsidRDefault="002E4E7A" w:rsidP="002E4E7A">
            <w:r>
              <w:rPr>
                <w:color w:val="000000"/>
                <w:sz w:val="20"/>
                <w:szCs w:val="20"/>
              </w:rPr>
              <w:t>—</w:t>
            </w:r>
          </w:p>
        </w:tc>
        <w:tc>
          <w:tcPr>
            <w:tcW w:w="1427"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5D9729C" w14:textId="77777777" w:rsidR="002E4E7A" w:rsidRDefault="002E4E7A" w:rsidP="002E4E7A">
            <w:r>
              <w:rPr>
                <w:color w:val="000000"/>
                <w:sz w:val="20"/>
                <w:szCs w:val="20"/>
              </w:rPr>
              <w:t>Reserved for future use.</w:t>
            </w:r>
          </w:p>
        </w:tc>
      </w:tr>
      <w:tr w:rsidR="002E4E7A" w14:paraId="4A00D868" w14:textId="77777777" w:rsidTr="002E4E7A">
        <w:trPr>
          <w:trHeight w:val="1004"/>
        </w:trPr>
        <w:tc>
          <w:tcPr>
            <w:tcW w:w="19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E69A75" w14:textId="77777777" w:rsidR="002E4E7A" w:rsidRDefault="002E4E7A" w:rsidP="002E4E7A">
            <w:proofErr w:type="spellStart"/>
            <w:r>
              <w:rPr>
                <w:rFonts w:ascii="Courier New" w:eastAsia="Courier New" w:hAnsi="Courier New" w:cs="Courier New"/>
                <w:sz w:val="20"/>
                <w:szCs w:val="20"/>
              </w:rPr>
              <w:t>created_at</w:t>
            </w:r>
            <w:proofErr w:type="spellEnd"/>
          </w:p>
        </w:tc>
        <w:tc>
          <w:tcPr>
            <w:tcW w:w="16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C061E8" w14:textId="77777777" w:rsidR="002E4E7A" w:rsidRDefault="002E4E7A" w:rsidP="002E4E7A">
            <w:r>
              <w:rPr>
                <w:rFonts w:ascii="Courier New" w:eastAsia="Courier New" w:hAnsi="Courier New" w:cs="Courier New"/>
                <w:sz w:val="20"/>
                <w:szCs w:val="20"/>
              </w:rPr>
              <w:t>TIMESTAMP</w:t>
            </w:r>
          </w:p>
        </w:tc>
        <w:tc>
          <w:tcPr>
            <w:tcW w:w="20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78CE3C" w14:textId="77777777" w:rsidR="002E4E7A" w:rsidRDefault="002E4E7A" w:rsidP="002E4E7A">
            <w:r>
              <w:rPr>
                <w:sz w:val="20"/>
                <w:szCs w:val="20"/>
              </w:rPr>
              <w:t>NOT NULL</w:t>
            </w:r>
          </w:p>
        </w:tc>
        <w:tc>
          <w:tcPr>
            <w:tcW w:w="24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8C9C2D" w14:textId="77777777" w:rsidR="002E4E7A" w:rsidRDefault="002E4E7A" w:rsidP="002E4E7A">
            <w:r>
              <w:rPr>
                <w:color w:val="000000"/>
                <w:sz w:val="20"/>
                <w:szCs w:val="20"/>
              </w:rPr>
              <w:t>DEFAULT CURRENT_TIMESTAMP</w:t>
            </w:r>
          </w:p>
        </w:tc>
        <w:tc>
          <w:tcPr>
            <w:tcW w:w="14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505604" w14:textId="77777777" w:rsidR="002E4E7A" w:rsidRDefault="002E4E7A" w:rsidP="002E4E7A">
            <w:r>
              <w:rPr>
                <w:color w:val="000000"/>
                <w:sz w:val="20"/>
                <w:szCs w:val="20"/>
              </w:rPr>
              <w:t>Auto-set registration timestamp.</w:t>
            </w:r>
          </w:p>
        </w:tc>
      </w:tr>
    </w:tbl>
    <w:p w14:paraId="1D7AD86A" w14:textId="77777777" w:rsidR="00F27A6B" w:rsidRDefault="00F27A6B" w:rsidP="00F27A6B">
      <w:r>
        <w:rPr>
          <w:color w:val="000000"/>
        </w:rPr>
        <w:t xml:space="preserve"> </w:t>
      </w:r>
    </w:p>
    <w:p w14:paraId="0CCD0AB1" w14:textId="77777777" w:rsidR="00F27A6B" w:rsidRDefault="00F27A6B" w:rsidP="00F27A6B">
      <w:pPr>
        <w:spacing w:before="80" w:after="200"/>
        <w:jc w:val="center"/>
      </w:pPr>
      <w:r>
        <w:rPr>
          <w:i/>
          <w:iCs/>
          <w:color w:val="000000"/>
        </w:rPr>
        <w:t>Table 4.2: Relational Schema — users table</w:t>
      </w:r>
    </w:p>
    <w:p w14:paraId="311FD3E9" w14:textId="77777777" w:rsidR="00F27A6B" w:rsidRDefault="00F27A6B" w:rsidP="00F27A6B">
      <w:r>
        <w:rPr>
          <w:color w:val="000000"/>
        </w:rPr>
        <w:t xml:space="preserve"> </w:t>
      </w:r>
    </w:p>
    <w:p w14:paraId="2D11608C" w14:textId="77777777" w:rsidR="00F27A6B" w:rsidRDefault="00F27A6B" w:rsidP="00F27A6B">
      <w:pPr>
        <w:spacing w:before="80" w:after="200"/>
        <w:jc w:val="center"/>
      </w:pPr>
      <w:r>
        <w:rPr>
          <w:i/>
          <w:iCs/>
          <w:color w:val="000000"/>
        </w:rPr>
        <w:t>Table 4.3: Relational Schema — students table</w:t>
      </w:r>
    </w:p>
    <w:p w14:paraId="0EB1989B" w14:textId="77777777" w:rsidR="00F27A6B" w:rsidRDefault="00F27A6B" w:rsidP="00F27A6B">
      <w:r>
        <w:rPr>
          <w:color w:val="000000"/>
        </w:rPr>
        <w:t xml:space="preserve"> </w:t>
      </w:r>
    </w:p>
    <w:p w14:paraId="4E381932" w14:textId="77777777" w:rsidR="00F27A6B" w:rsidRDefault="00F27A6B" w:rsidP="00F27A6B">
      <w:pPr>
        <w:spacing w:before="80" w:after="200"/>
        <w:jc w:val="center"/>
      </w:pPr>
      <w:r>
        <w:rPr>
          <w:i/>
          <w:iCs/>
          <w:color w:val="000000"/>
        </w:rPr>
        <w:t>Table 4.4: Relational Schema — attendance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681"/>
        <w:gridCol w:w="2094"/>
        <w:gridCol w:w="2414"/>
        <w:gridCol w:w="1730"/>
      </w:tblGrid>
      <w:tr w:rsidR="00F27A6B" w14:paraId="75D0EEEC" w14:textId="77777777" w:rsidTr="00F27A6B">
        <w:tc>
          <w:tcPr>
            <w:tcW w:w="12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592B776B" w14:textId="77777777" w:rsidR="00F27A6B" w:rsidRDefault="00F27A6B" w:rsidP="00F27A6B">
            <w:pPr>
              <w:jc w:val="center"/>
            </w:pPr>
            <w:r>
              <w:rPr>
                <w:b/>
                <w:bCs/>
                <w:color w:val="FFFFFF"/>
              </w:rPr>
              <w:lastRenderedPageBreak/>
              <w:t>Column</w:t>
            </w:r>
          </w:p>
        </w:tc>
        <w:tc>
          <w:tcPr>
            <w:tcW w:w="12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73911F0E" w14:textId="77777777" w:rsidR="00F27A6B" w:rsidRDefault="00F27A6B" w:rsidP="00F27A6B">
            <w:pPr>
              <w:jc w:val="center"/>
            </w:pPr>
            <w:r>
              <w:rPr>
                <w:b/>
                <w:bCs/>
                <w:color w:val="FFFFFF"/>
              </w:rPr>
              <w:t>Data Type</w:t>
            </w:r>
          </w:p>
        </w:tc>
        <w:tc>
          <w:tcPr>
            <w:tcW w:w="1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21615E77" w14:textId="77777777" w:rsidR="00F27A6B" w:rsidRDefault="00F27A6B" w:rsidP="00F27A6B">
            <w:pPr>
              <w:jc w:val="center"/>
            </w:pPr>
            <w:r>
              <w:rPr>
                <w:b/>
                <w:bCs/>
                <w:color w:val="FFFFFF"/>
              </w:rPr>
              <w:t>Constraints</w:t>
            </w:r>
          </w:p>
        </w:tc>
        <w:tc>
          <w:tcPr>
            <w:tcW w:w="1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2F71B0CE" w14:textId="77777777" w:rsidR="00F27A6B" w:rsidRDefault="00F27A6B" w:rsidP="00F27A6B">
            <w:pPr>
              <w:jc w:val="center"/>
            </w:pPr>
            <w:r>
              <w:rPr>
                <w:b/>
                <w:bCs/>
                <w:color w:val="FFFFFF"/>
              </w:rPr>
              <w:t>Key/Default</w:t>
            </w:r>
          </w:p>
        </w:tc>
        <w:tc>
          <w:tcPr>
            <w:tcW w:w="336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3798A3CE" w14:textId="77777777" w:rsidR="00F27A6B" w:rsidRDefault="00F27A6B" w:rsidP="00F27A6B">
            <w:pPr>
              <w:jc w:val="center"/>
            </w:pPr>
            <w:r>
              <w:rPr>
                <w:b/>
                <w:bCs/>
                <w:color w:val="FFFFFF"/>
              </w:rPr>
              <w:t>Description</w:t>
            </w:r>
          </w:p>
        </w:tc>
      </w:tr>
      <w:tr w:rsidR="00F27A6B" w14:paraId="739B38B0"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B6AD2CF" w14:textId="77777777" w:rsidR="00F27A6B" w:rsidRDefault="00F27A6B" w:rsidP="00F27A6B">
            <w:r>
              <w:rPr>
                <w:rFonts w:ascii="Courier New" w:eastAsia="Courier New" w:hAnsi="Courier New" w:cs="Courier New"/>
                <w:sz w:val="20"/>
                <w:szCs w:val="20"/>
              </w:rPr>
              <w:t>id</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C2651CC" w14:textId="77777777" w:rsidR="00F27A6B" w:rsidRDefault="00F27A6B" w:rsidP="00F27A6B">
            <w:r>
              <w:rPr>
                <w:rFonts w:ascii="Courier New" w:eastAsia="Courier New" w:hAnsi="Courier New" w:cs="Courier New"/>
                <w:sz w:val="20"/>
                <w:szCs w:val="20"/>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51CF006" w14:textId="77777777" w:rsidR="00F27A6B" w:rsidRDefault="00F27A6B" w:rsidP="00F27A6B">
            <w:r>
              <w:rPr>
                <w:sz w:val="20"/>
                <w:szCs w:val="20"/>
              </w:rPr>
              <w:t>AUTO_INCREMENT, 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2310C32" w14:textId="77777777" w:rsidR="00F27A6B" w:rsidRDefault="00F27A6B" w:rsidP="00F27A6B">
            <w:r>
              <w:rPr>
                <w:color w:val="000000"/>
                <w:sz w:val="20"/>
                <w:szCs w:val="20"/>
              </w:rPr>
              <w:t>PRIMARY KEY</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EAD90DC" w14:textId="77777777" w:rsidR="00F27A6B" w:rsidRDefault="00F27A6B" w:rsidP="00F27A6B">
            <w:r>
              <w:rPr>
                <w:color w:val="000000"/>
                <w:sz w:val="20"/>
                <w:szCs w:val="20"/>
              </w:rPr>
              <w:t>Surrogate key.</w:t>
            </w:r>
          </w:p>
        </w:tc>
      </w:tr>
      <w:tr w:rsidR="00F27A6B" w14:paraId="6B114755"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DA9FF1" w14:textId="77777777" w:rsidR="00F27A6B" w:rsidRDefault="00F27A6B" w:rsidP="00F27A6B">
            <w:proofErr w:type="spellStart"/>
            <w:r>
              <w:rPr>
                <w:rFonts w:ascii="Courier New" w:eastAsia="Courier New" w:hAnsi="Courier New" w:cs="Courier New"/>
                <w:sz w:val="20"/>
                <w:szCs w:val="20"/>
              </w:rPr>
              <w:t>student_id</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369885"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861A75"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B1C2F6" w14:textId="77777777" w:rsidR="00F27A6B" w:rsidRDefault="00F27A6B" w:rsidP="00F27A6B">
            <w:r>
              <w:rPr>
                <w:color w:val="000000"/>
                <w:sz w:val="20"/>
                <w:szCs w:val="20"/>
              </w:rPr>
              <w:t>FK → students(</w:t>
            </w:r>
            <w:proofErr w:type="spellStart"/>
            <w:r>
              <w:rPr>
                <w:color w:val="000000"/>
                <w:sz w:val="20"/>
                <w:szCs w:val="20"/>
              </w:rPr>
              <w:t>student_id</w:t>
            </w:r>
            <w:proofErr w:type="spellEnd"/>
            <w:r>
              <w:rPr>
                <w:color w:val="000000"/>
                <w:sz w:val="20"/>
                <w:szCs w:val="20"/>
              </w:rPr>
              <w:t>) CASCADE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123A5" w14:textId="77777777" w:rsidR="00F27A6B" w:rsidRDefault="00F27A6B" w:rsidP="00F27A6B">
            <w:r>
              <w:rPr>
                <w:color w:val="000000"/>
                <w:sz w:val="20"/>
                <w:szCs w:val="20"/>
              </w:rPr>
              <w:t>References the enrolled student; cascades on delete.</w:t>
            </w:r>
          </w:p>
        </w:tc>
      </w:tr>
      <w:tr w:rsidR="00F27A6B" w14:paraId="49734EAC"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0EA7248" w14:textId="77777777" w:rsidR="00F27A6B" w:rsidRDefault="00F27A6B" w:rsidP="00F27A6B">
            <w:r>
              <w:rPr>
                <w:rFonts w:ascii="Courier New" w:eastAsia="Courier New" w:hAnsi="Courier New" w:cs="Courier New"/>
                <w:sz w:val="20"/>
                <w:szCs w:val="20"/>
              </w:rPr>
              <w:t>name</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D2EE4F0"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B11882E"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AA22101" w14:textId="77777777" w:rsidR="00F27A6B" w:rsidRDefault="00F27A6B" w:rsidP="00F27A6B">
            <w:r>
              <w:rPr>
                <w:color w:val="000000"/>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8D90A77" w14:textId="77777777" w:rsidR="00F27A6B" w:rsidRDefault="00F27A6B" w:rsidP="00F27A6B">
            <w:proofErr w:type="spellStart"/>
            <w:r>
              <w:rPr>
                <w:color w:val="000000"/>
                <w:sz w:val="20"/>
                <w:szCs w:val="20"/>
              </w:rPr>
              <w:t>Denormalised</w:t>
            </w:r>
            <w:proofErr w:type="spellEnd"/>
            <w:r>
              <w:rPr>
                <w:color w:val="000000"/>
                <w:sz w:val="20"/>
                <w:szCs w:val="20"/>
              </w:rPr>
              <w:t xml:space="preserve"> student name for fast report generation without a JOIN.</w:t>
            </w:r>
          </w:p>
        </w:tc>
      </w:tr>
      <w:tr w:rsidR="00F27A6B" w14:paraId="1DB68E10"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9DF559" w14:textId="77777777" w:rsidR="00F27A6B" w:rsidRDefault="00F27A6B" w:rsidP="00F27A6B">
            <w:r>
              <w:rPr>
                <w:rFonts w:ascii="Courier New" w:eastAsia="Courier New" w:hAnsi="Courier New" w:cs="Courier New"/>
                <w:sz w:val="20"/>
                <w:szCs w:val="20"/>
              </w:rPr>
              <w:t>department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A4182"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0FDA77" w14:textId="77777777" w:rsidR="00F27A6B" w:rsidRDefault="00F27A6B" w:rsidP="00F27A6B">
            <w:r>
              <w:rPr>
                <w:sz w:val="20"/>
                <w:szCs w:val="20"/>
              </w:rPr>
              <w:t>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3CD097" w14:textId="77777777" w:rsidR="00F27A6B" w:rsidRDefault="00F27A6B" w:rsidP="00F27A6B">
            <w:r>
              <w:rPr>
                <w:color w:val="000000"/>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1ADDAA" w14:textId="77777777" w:rsidR="00F27A6B" w:rsidRDefault="00F27A6B" w:rsidP="00F27A6B">
            <w:proofErr w:type="spellStart"/>
            <w:r>
              <w:rPr>
                <w:color w:val="000000"/>
                <w:sz w:val="20"/>
                <w:szCs w:val="20"/>
              </w:rPr>
              <w:t>Denormalised</w:t>
            </w:r>
            <w:proofErr w:type="spellEnd"/>
            <w:r>
              <w:rPr>
                <w:color w:val="000000"/>
                <w:sz w:val="20"/>
                <w:szCs w:val="20"/>
              </w:rPr>
              <w:t xml:space="preserve"> department for filter queries.</w:t>
            </w:r>
          </w:p>
        </w:tc>
      </w:tr>
      <w:tr w:rsidR="00F27A6B" w14:paraId="76F4556C"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F74C457" w14:textId="77777777" w:rsidR="00F27A6B" w:rsidRDefault="00F27A6B" w:rsidP="00F27A6B">
            <w:r>
              <w:rPr>
                <w:rFonts w:ascii="Courier New" w:eastAsia="Courier New" w:hAnsi="Courier New" w:cs="Courier New"/>
                <w:sz w:val="20"/>
                <w:szCs w:val="20"/>
              </w:rPr>
              <w:t>date</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D9D3737" w14:textId="77777777" w:rsidR="00F27A6B" w:rsidRDefault="00F27A6B" w:rsidP="00F27A6B">
            <w:r>
              <w:rPr>
                <w:rFonts w:ascii="Courier New" w:eastAsia="Courier New" w:hAnsi="Courier New" w:cs="Courier New"/>
                <w:sz w:val="20"/>
                <w:szCs w:val="20"/>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35C0B53" w14:textId="77777777" w:rsidR="00F27A6B" w:rsidRDefault="00F27A6B" w:rsidP="00F27A6B">
            <w:r>
              <w:rPr>
                <w:sz w:val="20"/>
                <w:szCs w:val="20"/>
              </w:rPr>
              <w:t>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D2B60E6" w14:textId="77777777" w:rsidR="00F27A6B" w:rsidRDefault="00F27A6B" w:rsidP="00F27A6B">
            <w:r>
              <w:rPr>
                <w:color w:val="000000"/>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43100B0" w14:textId="77777777" w:rsidR="00F27A6B" w:rsidRDefault="00F27A6B" w:rsidP="00F27A6B">
            <w:r>
              <w:rPr>
                <w:color w:val="000000"/>
                <w:sz w:val="20"/>
                <w:szCs w:val="20"/>
              </w:rPr>
              <w:t>Date on which attendance was marked.</w:t>
            </w:r>
          </w:p>
        </w:tc>
      </w:tr>
      <w:tr w:rsidR="00F27A6B" w14:paraId="1D1800D4"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7E093F" w14:textId="77777777" w:rsidR="00F27A6B" w:rsidRDefault="00F27A6B" w:rsidP="00F27A6B">
            <w:r>
              <w:rPr>
                <w:rFonts w:ascii="Courier New" w:eastAsia="Courier New" w:hAnsi="Courier New" w:cs="Courier New"/>
                <w:sz w:val="20"/>
                <w:szCs w:val="20"/>
              </w:rPr>
              <w:t>time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3576D9" w14:textId="77777777" w:rsidR="00F27A6B" w:rsidRDefault="00F27A6B" w:rsidP="00F27A6B">
            <w:r>
              <w:rPr>
                <w:rFonts w:ascii="Courier New" w:eastAsia="Courier New" w:hAnsi="Courier New" w:cs="Courier New"/>
                <w:sz w:val="20"/>
                <w:szCs w:val="20"/>
              </w:rPr>
              <w:t>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1D4F2E" w14:textId="77777777" w:rsidR="00F27A6B" w:rsidRDefault="00F27A6B" w:rsidP="00F27A6B">
            <w:r>
              <w:rPr>
                <w:sz w:val="20"/>
                <w:szCs w:val="20"/>
              </w:rPr>
              <w:t>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73645D" w14:textId="77777777" w:rsidR="00F27A6B" w:rsidRDefault="00F27A6B" w:rsidP="00F27A6B">
            <w:r>
              <w:rPr>
                <w:color w:val="000000"/>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DE16A9" w14:textId="77777777" w:rsidR="00F27A6B" w:rsidRDefault="00F27A6B" w:rsidP="00F27A6B">
            <w:r>
              <w:rPr>
                <w:color w:val="000000"/>
                <w:sz w:val="20"/>
                <w:szCs w:val="20"/>
              </w:rPr>
              <w:t>Clock time at which attendance was marked.</w:t>
            </w:r>
          </w:p>
        </w:tc>
      </w:tr>
      <w:tr w:rsidR="00F27A6B" w14:paraId="3F7D6FF7"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CE477AC" w14:textId="77777777" w:rsidR="00F27A6B" w:rsidRDefault="00F27A6B" w:rsidP="00F27A6B">
            <w:r>
              <w:rPr>
                <w:rFonts w:ascii="Courier New" w:eastAsia="Courier New" w:hAnsi="Courier New" w:cs="Courier New"/>
                <w:sz w:val="20"/>
                <w:szCs w:val="20"/>
              </w:rPr>
              <w:t>status</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3CFC3DF"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49A194D"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6C99043" w14:textId="77777777" w:rsidR="00F27A6B" w:rsidRDefault="00F27A6B" w:rsidP="00F27A6B">
            <w:r>
              <w:rPr>
                <w:color w:val="000000"/>
                <w:sz w:val="20"/>
                <w:szCs w:val="20"/>
              </w:rPr>
              <w:t>DEFAULT 'Present'</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DB04CC2" w14:textId="77777777" w:rsidR="00F27A6B" w:rsidRDefault="00F27A6B" w:rsidP="00F27A6B">
            <w:r>
              <w:rPr>
                <w:color w:val="000000"/>
                <w:sz w:val="20"/>
                <w:szCs w:val="20"/>
              </w:rPr>
              <w:t>Attendance status value; currently always 'Present'.</w:t>
            </w:r>
          </w:p>
        </w:tc>
      </w:tr>
      <w:tr w:rsidR="00F27A6B" w14:paraId="7A9435F4"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3D2721" w14:textId="77777777" w:rsidR="00F27A6B" w:rsidRDefault="00F27A6B" w:rsidP="00F27A6B">
            <w:proofErr w:type="spellStart"/>
            <w:r>
              <w:rPr>
                <w:rFonts w:ascii="Courier New" w:eastAsia="Courier New" w:hAnsi="Courier New" w:cs="Courier New"/>
                <w:sz w:val="20"/>
                <w:szCs w:val="20"/>
              </w:rPr>
              <w:t>marked_at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12F302" w14:textId="77777777" w:rsidR="00F27A6B" w:rsidRDefault="00F27A6B" w:rsidP="00F27A6B">
            <w:r>
              <w:rPr>
                <w:rFonts w:ascii="Courier New" w:eastAsia="Courier New" w:hAnsi="Courier New" w:cs="Courier New"/>
                <w:sz w:val="20"/>
                <w:szCs w:val="20"/>
              </w:rPr>
              <w:t>TIMESTAMP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015B49"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17C4E7" w14:textId="77777777" w:rsidR="00F27A6B" w:rsidRDefault="00F27A6B" w:rsidP="00F27A6B">
            <w:r>
              <w:rPr>
                <w:color w:val="000000"/>
                <w:sz w:val="20"/>
                <w:szCs w:val="20"/>
              </w:rPr>
              <w:t>DEFAULT CURRENT_TIMESTAMP</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E9B367" w14:textId="77777777" w:rsidR="00F27A6B" w:rsidRDefault="00F27A6B" w:rsidP="00F27A6B">
            <w:r>
              <w:rPr>
                <w:color w:val="000000"/>
                <w:sz w:val="20"/>
                <w:szCs w:val="20"/>
              </w:rPr>
              <w:t>Server timestamp of record insertion.</w:t>
            </w:r>
          </w:p>
        </w:tc>
      </w:tr>
    </w:tbl>
    <w:p w14:paraId="22E6D30B" w14:textId="77777777" w:rsidR="00F27A6B" w:rsidRDefault="00F27A6B" w:rsidP="00F27A6B">
      <w:r>
        <w:rPr>
          <w:color w:val="000000"/>
        </w:rPr>
        <w:t xml:space="preserve"> </w:t>
      </w:r>
    </w:p>
    <w:p w14:paraId="0C3B1B26" w14:textId="77777777" w:rsidR="00F27A6B" w:rsidRDefault="00F27A6B" w:rsidP="00F27A6B">
      <w:pPr>
        <w:spacing w:before="80" w:after="200"/>
        <w:jc w:val="center"/>
      </w:pPr>
      <w:r>
        <w:rPr>
          <w:i/>
          <w:iCs/>
          <w:color w:val="000000"/>
        </w:rPr>
        <w:lastRenderedPageBreak/>
        <w:t xml:space="preserve">Table 4.5: Relational Schema — </w:t>
      </w:r>
      <w:proofErr w:type="spellStart"/>
      <w:r>
        <w:rPr>
          <w:i/>
          <w:iCs/>
          <w:color w:val="000000"/>
        </w:rPr>
        <w:t>student_face_embeddings</w:t>
      </w:r>
      <w:proofErr w:type="spellEnd"/>
      <w:r>
        <w:rPr>
          <w:i/>
          <w:iCs/>
          <w:color w:val="000000"/>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561"/>
        <w:gridCol w:w="2094"/>
        <w:gridCol w:w="2414"/>
        <w:gridCol w:w="1610"/>
      </w:tblGrid>
      <w:tr w:rsidR="00F27A6B" w14:paraId="21B09B0D" w14:textId="77777777" w:rsidTr="00F27A6B">
        <w:tc>
          <w:tcPr>
            <w:tcW w:w="12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528D4597" w14:textId="77777777" w:rsidR="00F27A6B" w:rsidRDefault="00F27A6B" w:rsidP="00F27A6B">
            <w:pPr>
              <w:jc w:val="center"/>
            </w:pPr>
            <w:r>
              <w:rPr>
                <w:b/>
                <w:bCs/>
                <w:color w:val="FFFFFF"/>
              </w:rPr>
              <w:t>Column</w:t>
            </w:r>
          </w:p>
        </w:tc>
        <w:tc>
          <w:tcPr>
            <w:tcW w:w="12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10B381F5" w14:textId="77777777" w:rsidR="00F27A6B" w:rsidRDefault="00F27A6B" w:rsidP="00F27A6B">
            <w:pPr>
              <w:jc w:val="center"/>
            </w:pPr>
            <w:r>
              <w:rPr>
                <w:b/>
                <w:bCs/>
                <w:color w:val="FFFFFF"/>
              </w:rPr>
              <w:t>Data Type</w:t>
            </w:r>
          </w:p>
        </w:tc>
        <w:tc>
          <w:tcPr>
            <w:tcW w:w="1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518D4E26" w14:textId="77777777" w:rsidR="00F27A6B" w:rsidRDefault="00F27A6B" w:rsidP="00F27A6B">
            <w:pPr>
              <w:jc w:val="center"/>
            </w:pPr>
            <w:r>
              <w:rPr>
                <w:b/>
                <w:bCs/>
                <w:color w:val="FFFFFF"/>
              </w:rPr>
              <w:t>Constraints</w:t>
            </w:r>
          </w:p>
        </w:tc>
        <w:tc>
          <w:tcPr>
            <w:tcW w:w="180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34FBDFD9" w14:textId="77777777" w:rsidR="00F27A6B" w:rsidRDefault="00F27A6B" w:rsidP="00F27A6B">
            <w:pPr>
              <w:jc w:val="center"/>
            </w:pPr>
            <w:r>
              <w:rPr>
                <w:b/>
                <w:bCs/>
                <w:color w:val="FFFFFF"/>
              </w:rPr>
              <w:t>Key/Default</w:t>
            </w:r>
          </w:p>
        </w:tc>
        <w:tc>
          <w:tcPr>
            <w:tcW w:w="3360" w:type="dxa"/>
            <w:tcBorders>
              <w:top w:val="single" w:sz="6" w:space="0" w:color="4472C4"/>
              <w:left w:val="single" w:sz="6" w:space="0" w:color="4472C4"/>
              <w:bottom w:val="single" w:sz="6" w:space="0" w:color="4472C4"/>
              <w:right w:val="single" w:sz="6" w:space="0" w:color="4472C4"/>
            </w:tcBorders>
            <w:shd w:val="clear" w:color="auto" w:fill="2563EB"/>
            <w:tcMar>
              <w:top w:w="80" w:type="dxa"/>
              <w:left w:w="120" w:type="dxa"/>
              <w:bottom w:w="80" w:type="dxa"/>
              <w:right w:w="120" w:type="dxa"/>
            </w:tcMar>
            <w:vAlign w:val="center"/>
          </w:tcPr>
          <w:p w14:paraId="3DC74BB8" w14:textId="77777777" w:rsidR="00F27A6B" w:rsidRDefault="00F27A6B" w:rsidP="00F27A6B">
            <w:pPr>
              <w:jc w:val="center"/>
            </w:pPr>
            <w:r>
              <w:rPr>
                <w:b/>
                <w:bCs/>
                <w:color w:val="FFFFFF"/>
              </w:rPr>
              <w:t>Description</w:t>
            </w:r>
          </w:p>
        </w:tc>
      </w:tr>
      <w:tr w:rsidR="00F27A6B" w14:paraId="6B7E5A0B"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F3906F6" w14:textId="77777777" w:rsidR="00F27A6B" w:rsidRDefault="00F27A6B" w:rsidP="00F27A6B">
            <w:r>
              <w:rPr>
                <w:rFonts w:ascii="Courier New" w:eastAsia="Courier New" w:hAnsi="Courier New" w:cs="Courier New"/>
                <w:sz w:val="20"/>
                <w:szCs w:val="20"/>
              </w:rPr>
              <w:t>id</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19CCB88D" w14:textId="77777777" w:rsidR="00F27A6B" w:rsidRDefault="00F27A6B" w:rsidP="00F27A6B">
            <w:r>
              <w:rPr>
                <w:rFonts w:ascii="Courier New" w:eastAsia="Courier New" w:hAnsi="Courier New" w:cs="Courier New"/>
                <w:sz w:val="20"/>
                <w:szCs w:val="20"/>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DD0C101" w14:textId="77777777" w:rsidR="00F27A6B" w:rsidRDefault="00F27A6B" w:rsidP="00F27A6B">
            <w:r>
              <w:rPr>
                <w:sz w:val="20"/>
                <w:szCs w:val="20"/>
              </w:rPr>
              <w:t>AUTO_INCREMENT, 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C891DA7" w14:textId="77777777" w:rsidR="00F27A6B" w:rsidRDefault="00F27A6B" w:rsidP="00F27A6B">
            <w:r>
              <w:rPr>
                <w:color w:val="000000"/>
                <w:sz w:val="20"/>
                <w:szCs w:val="20"/>
              </w:rPr>
              <w:t>PRIMARY KEY</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234364CA" w14:textId="77777777" w:rsidR="00F27A6B" w:rsidRDefault="00F27A6B" w:rsidP="00F27A6B">
            <w:r>
              <w:rPr>
                <w:color w:val="000000"/>
                <w:sz w:val="20"/>
                <w:szCs w:val="20"/>
              </w:rPr>
              <w:t>Surrogate key.</w:t>
            </w:r>
          </w:p>
        </w:tc>
      </w:tr>
      <w:tr w:rsidR="00F27A6B" w14:paraId="0FF9E770"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514ED5" w14:textId="77777777" w:rsidR="00F27A6B" w:rsidRDefault="00F27A6B" w:rsidP="00F27A6B">
            <w:proofErr w:type="spellStart"/>
            <w:r>
              <w:rPr>
                <w:rFonts w:ascii="Courier New" w:eastAsia="Courier New" w:hAnsi="Courier New" w:cs="Courier New"/>
                <w:sz w:val="20"/>
                <w:szCs w:val="20"/>
              </w:rPr>
              <w:t>student_id</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A1E83" w14:textId="77777777" w:rsidR="00F27A6B" w:rsidRDefault="00F27A6B" w:rsidP="00F27A6B">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817F54"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FE772E" w14:textId="77777777" w:rsidR="00F27A6B" w:rsidRDefault="00F27A6B" w:rsidP="00F27A6B">
            <w:r>
              <w:rPr>
                <w:color w:val="000000"/>
                <w:sz w:val="20"/>
                <w:szCs w:val="20"/>
              </w:rPr>
              <w:t>FK → students(</w:t>
            </w:r>
            <w:proofErr w:type="spellStart"/>
            <w:r>
              <w:rPr>
                <w:color w:val="000000"/>
                <w:sz w:val="20"/>
                <w:szCs w:val="20"/>
              </w:rPr>
              <w:t>student_id</w:t>
            </w:r>
            <w:proofErr w:type="spellEnd"/>
            <w:r>
              <w:rPr>
                <w:color w:val="000000"/>
                <w:sz w:val="20"/>
                <w:szCs w:val="20"/>
              </w:rPr>
              <w:t>) CASCADE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2F0C5C" w14:textId="77777777" w:rsidR="00F27A6B" w:rsidRDefault="00F27A6B" w:rsidP="00F27A6B">
            <w:r>
              <w:rPr>
                <w:color w:val="000000"/>
                <w:sz w:val="20"/>
                <w:szCs w:val="20"/>
              </w:rPr>
              <w:t>Links each sample embedding to its student.</w:t>
            </w:r>
          </w:p>
        </w:tc>
      </w:tr>
      <w:tr w:rsidR="00F27A6B" w14:paraId="60C0FDF1"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01306824" w14:textId="77777777" w:rsidR="00F27A6B" w:rsidRDefault="00F27A6B" w:rsidP="00F27A6B">
            <w:r>
              <w:rPr>
                <w:rFonts w:ascii="Courier New" w:eastAsia="Courier New" w:hAnsi="Courier New" w:cs="Courier New"/>
                <w:sz w:val="20"/>
                <w:szCs w:val="20"/>
              </w:rPr>
              <w:t>embedding</w:t>
            </w:r>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917E640" w14:textId="77777777" w:rsidR="00F27A6B" w:rsidRDefault="00F27A6B" w:rsidP="00F27A6B">
            <w:r>
              <w:rPr>
                <w:rFonts w:ascii="Courier New" w:eastAsia="Courier New" w:hAnsi="Courier New" w:cs="Courier New"/>
                <w:sz w:val="20"/>
                <w:szCs w:val="20"/>
              </w:rPr>
              <w:t>TEXT</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64E8EF6E"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7362D85" w14:textId="77777777" w:rsidR="00F27A6B" w:rsidRDefault="00F27A6B" w:rsidP="00F27A6B">
            <w:r>
              <w:rPr>
                <w:color w:val="000000"/>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547D29FF" w14:textId="77777777" w:rsidR="00F27A6B" w:rsidRDefault="00F27A6B" w:rsidP="00F27A6B">
            <w:r>
              <w:rPr>
                <w:color w:val="000000"/>
                <w:sz w:val="20"/>
                <w:szCs w:val="20"/>
              </w:rPr>
              <w:t>JSON-</w:t>
            </w:r>
            <w:proofErr w:type="spellStart"/>
            <w:r>
              <w:rPr>
                <w:color w:val="000000"/>
                <w:sz w:val="20"/>
                <w:szCs w:val="20"/>
              </w:rPr>
              <w:t>serialised</w:t>
            </w:r>
            <w:proofErr w:type="spellEnd"/>
            <w:r>
              <w:rPr>
                <w:color w:val="000000"/>
                <w:sz w:val="20"/>
                <w:szCs w:val="20"/>
              </w:rPr>
              <w:t xml:space="preserve"> individual VGG-Face sample embedding vector.</w:t>
            </w:r>
          </w:p>
        </w:tc>
      </w:tr>
      <w:tr w:rsidR="00F27A6B" w14:paraId="68F23C5F"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DAEC60" w14:textId="77777777" w:rsidR="00F27A6B" w:rsidRDefault="00F27A6B" w:rsidP="00F27A6B">
            <w:proofErr w:type="spellStart"/>
            <w:r>
              <w:rPr>
                <w:rFonts w:ascii="Courier New" w:eastAsia="Courier New" w:hAnsi="Courier New" w:cs="Courier New"/>
                <w:sz w:val="20"/>
                <w:szCs w:val="20"/>
              </w:rPr>
              <w:t>sample_index</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AB194E" w14:textId="77777777" w:rsidR="00F27A6B" w:rsidRDefault="00F27A6B" w:rsidP="00F27A6B">
            <w:r>
              <w:rPr>
                <w:rFonts w:ascii="Courier New" w:eastAsia="Courier New" w:hAnsi="Courier New" w:cs="Courier New"/>
                <w:sz w:val="20"/>
                <w:szCs w:val="20"/>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F6BDE4" w14:textId="77777777" w:rsidR="00F27A6B" w:rsidRDefault="00F27A6B" w:rsidP="00F27A6B">
            <w:r>
              <w:rPr>
                <w:sz w:val="20"/>
                <w:szCs w:val="20"/>
              </w:rPr>
              <w:t>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DFDE13" w14:textId="77777777" w:rsidR="00F27A6B" w:rsidRDefault="00F27A6B" w:rsidP="00F27A6B">
            <w:r>
              <w:rPr>
                <w:color w:val="000000"/>
                <w:sz w:val="20"/>
                <w:szCs w:val="20"/>
              </w:rPr>
              <w:t>DEFAULT 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573752" w14:textId="77777777" w:rsidR="00F27A6B" w:rsidRDefault="00F27A6B" w:rsidP="00F27A6B">
            <w:r>
              <w:rPr>
                <w:color w:val="000000"/>
                <w:sz w:val="20"/>
                <w:szCs w:val="20"/>
              </w:rPr>
              <w:t>Sequential index (0, 1, 2 …) of this sample within the capture session.</w:t>
            </w:r>
          </w:p>
        </w:tc>
      </w:tr>
      <w:tr w:rsidR="00F27A6B" w14:paraId="27771D0D" w14:textId="77777777" w:rsidTr="00F27A6B">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00304D2" w14:textId="77777777" w:rsidR="00F27A6B" w:rsidRDefault="00F27A6B" w:rsidP="00F27A6B">
            <w:proofErr w:type="spellStart"/>
            <w:r>
              <w:rPr>
                <w:rFonts w:ascii="Courier New" w:eastAsia="Courier New" w:hAnsi="Courier New" w:cs="Courier New"/>
                <w:sz w:val="20"/>
                <w:szCs w:val="20"/>
              </w:rPr>
              <w:t>created_at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EDCACE0" w14:textId="77777777" w:rsidR="00F27A6B" w:rsidRDefault="00F27A6B" w:rsidP="00F27A6B">
            <w:r>
              <w:rPr>
                <w:rFonts w:ascii="Courier New" w:eastAsia="Courier New" w:hAnsi="Courier New" w:cs="Courier New"/>
                <w:sz w:val="20"/>
                <w:szCs w:val="20"/>
              </w:rPr>
              <w:t>TIMESTAMP</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72E0FD3D" w14:textId="77777777" w:rsidR="00F27A6B" w:rsidRDefault="00F27A6B" w:rsidP="00F27A6B">
            <w:r>
              <w:rPr>
                <w:sz w:val="20"/>
                <w:szCs w:val="20"/>
              </w:rPr>
              <w:t>NOT NULL</w:t>
            </w:r>
          </w:p>
        </w:tc>
        <w:tc>
          <w:tcPr>
            <w:tcW w:w="180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3C6014B5" w14:textId="77777777" w:rsidR="00F27A6B" w:rsidRDefault="00F27A6B" w:rsidP="00F27A6B">
            <w:r>
              <w:rPr>
                <w:color w:val="000000"/>
                <w:sz w:val="20"/>
                <w:szCs w:val="20"/>
              </w:rPr>
              <w:t>DEFAULT CURRENT_TIMESTAMP</w:t>
            </w:r>
          </w:p>
        </w:tc>
        <w:tc>
          <w:tcPr>
            <w:tcW w:w="3360" w:type="dxa"/>
            <w:tcBorders>
              <w:top w:val="single" w:sz="4" w:space="0" w:color="AAAAAA"/>
              <w:left w:val="single" w:sz="4" w:space="0" w:color="AAAAAA"/>
              <w:bottom w:val="single" w:sz="4" w:space="0" w:color="AAAAAA"/>
              <w:right w:val="single" w:sz="4" w:space="0" w:color="AAAAAA"/>
            </w:tcBorders>
            <w:shd w:val="clear" w:color="auto" w:fill="EFF6FF"/>
            <w:tcMar>
              <w:top w:w="80" w:type="dxa"/>
              <w:left w:w="120" w:type="dxa"/>
              <w:bottom w:w="80" w:type="dxa"/>
              <w:right w:w="120" w:type="dxa"/>
            </w:tcMar>
            <w:vAlign w:val="center"/>
          </w:tcPr>
          <w:p w14:paraId="4D072DDC" w14:textId="77777777" w:rsidR="00F27A6B" w:rsidRDefault="00F27A6B" w:rsidP="00F27A6B">
            <w:r>
              <w:rPr>
                <w:color w:val="000000"/>
                <w:sz w:val="20"/>
                <w:szCs w:val="20"/>
              </w:rPr>
              <w:t>Timestamp of sample insertion.</w:t>
            </w:r>
          </w:p>
        </w:tc>
      </w:tr>
    </w:tbl>
    <w:p w14:paraId="1FA2442E" w14:textId="77777777" w:rsidR="00F27A6B" w:rsidRDefault="00F27A6B" w:rsidP="00F27A6B">
      <w:r>
        <w:rPr>
          <w:color w:val="000000"/>
        </w:rPr>
        <w:t xml:space="preserve"> </w:t>
      </w:r>
    </w:p>
    <w:p w14:paraId="2F1E64FD" w14:textId="77777777" w:rsidR="00F27A6B" w:rsidRDefault="00F27A6B" w:rsidP="00F27A6B">
      <w:r>
        <w:br w:type="page"/>
      </w:r>
    </w:p>
    <w:p w14:paraId="3C15144E" w14:textId="77777777" w:rsidR="00F27A6B" w:rsidRDefault="00F27A6B" w:rsidP="00F27A6B">
      <w:pPr>
        <w:spacing w:before="480" w:after="120"/>
      </w:pPr>
      <w:r>
        <w:rPr>
          <w:b/>
          <w:bCs/>
          <w:color w:val="000000"/>
          <w:sz w:val="26"/>
          <w:szCs w:val="26"/>
        </w:rPr>
        <w:lastRenderedPageBreak/>
        <w:t>4.4 Detailed Design</w:t>
      </w:r>
    </w:p>
    <w:p w14:paraId="0FB8B860" w14:textId="77777777" w:rsidR="00F27A6B" w:rsidRDefault="00F27A6B" w:rsidP="00F27A6B">
      <w:pPr>
        <w:spacing w:before="360" w:after="120"/>
      </w:pPr>
      <w:r>
        <w:rPr>
          <w:b/>
          <w:bCs/>
          <w:color w:val="000000"/>
        </w:rPr>
        <w:t>4.4.1 UI/UX Design</w:t>
      </w:r>
    </w:p>
    <w:p w14:paraId="3C85EBA7" w14:textId="77777777" w:rsidR="00F27A6B" w:rsidRDefault="00F27A6B" w:rsidP="00B86EFA">
      <w:r>
        <w:rPr>
          <w:color w:val="000000"/>
        </w:rPr>
        <w:t>The CFRAS graphical interface was designed around two primary interaction contexts: the dashboard home screen, which provided at-a-glance situational awareness for the administrator, and the student registration form, which guided the user through a multi-step biometric enrolment workflow.</w:t>
      </w:r>
    </w:p>
    <w:p w14:paraId="78AE4905" w14:textId="77777777" w:rsidR="00F27A6B" w:rsidRDefault="00F27A6B" w:rsidP="00F27A6B">
      <w:r>
        <w:rPr>
          <w:color w:val="000000"/>
        </w:rPr>
        <w:t xml:space="preserve"> </w:t>
      </w:r>
    </w:p>
    <w:p w14:paraId="51343F79" w14:textId="77777777" w:rsidR="00F27A6B" w:rsidRDefault="00F27A6B" w:rsidP="00F27A6B">
      <w:pPr>
        <w:spacing w:before="240" w:after="80"/>
      </w:pPr>
      <w:r>
        <w:rPr>
          <w:b/>
          <w:bCs/>
          <w:i/>
          <w:iCs/>
          <w:color w:val="000000"/>
        </w:rPr>
        <w:t>Dashboard Home Screen</w:t>
      </w:r>
    </w:p>
    <w:p w14:paraId="5C73EC22" w14:textId="77777777" w:rsidR="00F27A6B" w:rsidRDefault="00F27A6B" w:rsidP="00B86EFA">
      <w:r>
        <w:rPr>
          <w:color w:val="000000"/>
        </w:rPr>
        <w:t xml:space="preserve">The dashboard frame, implemented in </w:t>
      </w:r>
      <w:r>
        <w:rPr>
          <w:rFonts w:ascii="Courier New" w:eastAsia="Courier New" w:hAnsi="Courier New" w:cs="Courier New"/>
          <w:color w:val="000000"/>
        </w:rPr>
        <w:t>dashboard.py</w:t>
      </w:r>
      <w:r>
        <w:rPr>
          <w:color w:val="000000"/>
        </w:rPr>
        <w:t xml:space="preserve">, employed a two-column layout. A fixed-width sidebar, 250 pixels wide, was rendered on the left using a </w:t>
      </w:r>
      <w:proofErr w:type="spellStart"/>
      <w:r>
        <w:rPr>
          <w:rFonts w:ascii="Courier New" w:eastAsia="Courier New" w:hAnsi="Courier New" w:cs="Courier New"/>
          <w:color w:val="000000"/>
        </w:rPr>
        <w:t>CTkFrame</w:t>
      </w:r>
      <w:proofErr w:type="spellEnd"/>
      <w:r>
        <w:rPr>
          <w:color w:val="000000"/>
        </w:rPr>
        <w:t xml:space="preserve"> with a dark background </w:t>
      </w:r>
      <w:proofErr w:type="spellStart"/>
      <w:r>
        <w:rPr>
          <w:color w:val="000000"/>
        </w:rPr>
        <w:t>colour</w:t>
      </w:r>
      <w:proofErr w:type="spellEnd"/>
      <w:r>
        <w:rPr>
          <w:color w:val="000000"/>
        </w:rPr>
        <w:t xml:space="preserve"> (</w:t>
      </w:r>
      <w:r>
        <w:rPr>
          <w:rFonts w:ascii="Courier New" w:eastAsia="Courier New" w:hAnsi="Courier New" w:cs="Courier New"/>
          <w:color w:val="000000"/>
        </w:rPr>
        <w:t>#1e293b</w:t>
      </w:r>
      <w:r>
        <w:rPr>
          <w:color w:val="000000"/>
        </w:rPr>
        <w:t>). The sidebar contained, from top to bottom: a logo panel with a blue primary-</w:t>
      </w:r>
      <w:proofErr w:type="spellStart"/>
      <w:r>
        <w:rPr>
          <w:color w:val="000000"/>
        </w:rPr>
        <w:t>colour</w:t>
      </w:r>
      <w:proofErr w:type="spellEnd"/>
      <w:r>
        <w:rPr>
          <w:color w:val="000000"/>
        </w:rPr>
        <w:t xml:space="preserve"> header strip displaying the application icon and title; a user-information panel showing the logged-in administrator's name and role label (rendered in amber for </w:t>
      </w:r>
      <w:proofErr w:type="spellStart"/>
      <w:r>
        <w:rPr>
          <w:color w:val="000000"/>
        </w:rPr>
        <w:t>super_admin</w:t>
      </w:r>
      <w:proofErr w:type="spellEnd"/>
      <w:r>
        <w:rPr>
          <w:color w:val="000000"/>
        </w:rPr>
        <w:t xml:space="preserve"> accounts and light blue for standard admin accounts); and a vertical stack of navigation buttons for "Face Attendance", "Student Management", and "Attendance Report". For </w:t>
      </w:r>
      <w:proofErr w:type="spellStart"/>
      <w:r>
        <w:rPr>
          <w:color w:val="000000"/>
        </w:rPr>
        <w:t>super_admin</w:t>
      </w:r>
      <w:proofErr w:type="spellEnd"/>
      <w:r>
        <w:rPr>
          <w:color w:val="000000"/>
        </w:rPr>
        <w:t xml:space="preserve"> users, an additional "Admin Management" button was rendered conditionally via the </w:t>
      </w:r>
      <w:r>
        <w:rPr>
          <w:rFonts w:ascii="Courier New" w:eastAsia="Courier New" w:hAnsi="Courier New" w:cs="Courier New"/>
          <w:color w:val="000000"/>
        </w:rPr>
        <w:t xml:space="preserve">if </w:t>
      </w:r>
      <w:proofErr w:type="spellStart"/>
      <w:r>
        <w:rPr>
          <w:rFonts w:ascii="Courier New" w:eastAsia="Courier New" w:hAnsi="Courier New" w:cs="Courier New"/>
          <w:color w:val="000000"/>
        </w:rPr>
        <w:t>self.user_role</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super_admin</w:t>
      </w:r>
      <w:proofErr w:type="spellEnd"/>
      <w:r>
        <w:rPr>
          <w:rFonts w:ascii="Courier New" w:eastAsia="Courier New" w:hAnsi="Courier New" w:cs="Courier New"/>
          <w:color w:val="000000"/>
        </w:rPr>
        <w:t>"</w:t>
      </w:r>
      <w:r>
        <w:rPr>
          <w:color w:val="000000"/>
        </w:rPr>
        <w:t xml:space="preserve"> guard, implementing role-based UI access control at the presentation tier.</w:t>
      </w:r>
    </w:p>
    <w:p w14:paraId="6636B2C2" w14:textId="77777777" w:rsidR="00F27A6B" w:rsidRDefault="00F27A6B" w:rsidP="00F27A6B">
      <w:r>
        <w:rPr>
          <w:color w:val="000000"/>
        </w:rPr>
        <w:t xml:space="preserve"> </w:t>
      </w:r>
    </w:p>
    <w:p w14:paraId="5B74B795" w14:textId="77777777" w:rsidR="00F27A6B" w:rsidRDefault="00F27A6B" w:rsidP="00B86EFA">
      <w:r>
        <w:rPr>
          <w:color w:val="000000"/>
        </w:rPr>
        <w:t xml:space="preserve">The main content area, occupying the remainder of the window width, was divided vertically into two zones. The upper zone contained a row of three summary statistics cards arranged horizontally using </w:t>
      </w:r>
      <w:proofErr w:type="gramStart"/>
      <w:r>
        <w:rPr>
          <w:rFonts w:ascii="Courier New" w:eastAsia="Courier New" w:hAnsi="Courier New" w:cs="Courier New"/>
          <w:color w:val="000000"/>
        </w:rPr>
        <w:t>pack(</w:t>
      </w:r>
      <w:proofErr w:type="gramEnd"/>
      <w:r>
        <w:rPr>
          <w:rFonts w:ascii="Courier New" w:eastAsia="Courier New" w:hAnsi="Courier New" w:cs="Courier New"/>
          <w:color w:val="000000"/>
        </w:rPr>
        <w:t>side="left", fill="both", expand=True)</w:t>
      </w:r>
      <w:r>
        <w:rPr>
          <w:color w:val="000000"/>
        </w:rPr>
        <w:t xml:space="preserve">. Each card displayed one metric—Total Students, Present Today, and Absent Today—retrieved from </w:t>
      </w:r>
      <w:proofErr w:type="spellStart"/>
      <w:r>
        <w:rPr>
          <w:rFonts w:ascii="Courier New" w:eastAsia="Courier New" w:hAnsi="Courier New" w:cs="Courier New"/>
          <w:color w:val="000000"/>
        </w:rPr>
        <w:t>db.get_attendance_</w:t>
      </w:r>
      <w:proofErr w:type="gramStart"/>
      <w:r>
        <w:rPr>
          <w:rFonts w:ascii="Courier New" w:eastAsia="Courier New" w:hAnsi="Courier New" w:cs="Courier New"/>
          <w:color w:val="000000"/>
        </w:rPr>
        <w:t>stats</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and rendered in a </w:t>
      </w:r>
      <w:proofErr w:type="spellStart"/>
      <w:r>
        <w:rPr>
          <w:color w:val="000000"/>
        </w:rPr>
        <w:t>colour</w:t>
      </w:r>
      <w:proofErr w:type="spellEnd"/>
      <w:r>
        <w:rPr>
          <w:color w:val="000000"/>
        </w:rPr>
        <w:t xml:space="preserve">-coded panel (primary blue, success green, and danger red respectively). The lower zone contained a Matplotlib line chart embedded in the dashboard using a </w:t>
      </w:r>
      <w:proofErr w:type="spellStart"/>
      <w:r>
        <w:rPr>
          <w:rFonts w:ascii="Courier New" w:eastAsia="Courier New" w:hAnsi="Courier New" w:cs="Courier New"/>
          <w:color w:val="000000"/>
        </w:rPr>
        <w:t>FigureCanvasTkAgg</w:t>
      </w:r>
      <w:proofErr w:type="spellEnd"/>
      <w:r>
        <w:rPr>
          <w:color w:val="000000"/>
        </w:rPr>
        <w:t xml:space="preserve"> widget. This chart plotted the attendance count and attendance percentage for each of the preceding seven calendar days, with </w:t>
      </w:r>
      <w:r>
        <w:rPr>
          <w:color w:val="000000"/>
        </w:rPr>
        <w:lastRenderedPageBreak/>
        <w:t xml:space="preserve">data retrieved from </w:t>
      </w:r>
      <w:proofErr w:type="spellStart"/>
      <w:r>
        <w:rPr>
          <w:rFonts w:ascii="Courier New" w:eastAsia="Courier New" w:hAnsi="Courier New" w:cs="Courier New"/>
          <w:color w:val="000000"/>
        </w:rPr>
        <w:t>db.get_attendance_trend</w:t>
      </w:r>
      <w:proofErr w:type="spellEnd"/>
      <w:r>
        <w:rPr>
          <w:rFonts w:ascii="Courier New" w:eastAsia="Courier New" w:hAnsi="Courier New" w:cs="Courier New"/>
          <w:color w:val="000000"/>
        </w:rPr>
        <w:t>(days=7)</w:t>
      </w:r>
      <w:r>
        <w:rPr>
          <w:color w:val="000000"/>
        </w:rPr>
        <w:t>. Gridlines, date formatting, and dual y-axis labelling were applied to the figure to enhance readability.</w:t>
      </w:r>
    </w:p>
    <w:p w14:paraId="27B3B9AE" w14:textId="77777777" w:rsidR="00F27A6B" w:rsidRDefault="00F27A6B" w:rsidP="00F27A6B">
      <w:r>
        <w:rPr>
          <w:color w:val="000000"/>
        </w:rPr>
        <w:t xml:space="preserve"> </w:t>
      </w:r>
    </w:p>
    <w:p w14:paraId="34E706ED" w14:textId="77777777" w:rsidR="00F27A6B" w:rsidRDefault="00F27A6B" w:rsidP="00F27A6B">
      <w:pPr>
        <w:spacing w:before="240" w:after="80"/>
      </w:pPr>
      <w:r>
        <w:rPr>
          <w:b/>
          <w:bCs/>
          <w:i/>
          <w:iCs/>
          <w:color w:val="000000"/>
        </w:rPr>
        <w:t>Student Registration Form</w:t>
      </w:r>
    </w:p>
    <w:p w14:paraId="1E018D36" w14:textId="77777777" w:rsidR="00F27A6B" w:rsidRDefault="00F27A6B" w:rsidP="00B86EFA">
      <w:r>
        <w:rPr>
          <w:color w:val="000000"/>
        </w:rPr>
        <w:t xml:space="preserve">The student registration form was presented as a modal </w:t>
      </w:r>
      <w:proofErr w:type="spellStart"/>
      <w:r>
        <w:rPr>
          <w:rFonts w:ascii="Courier New" w:eastAsia="Courier New" w:hAnsi="Courier New" w:cs="Courier New"/>
          <w:color w:val="000000"/>
        </w:rPr>
        <w:t>CTkToplevel</w:t>
      </w:r>
      <w:proofErr w:type="spellEnd"/>
      <w:r>
        <w:rPr>
          <w:color w:val="000000"/>
        </w:rPr>
        <w:t xml:space="preserve"> window, 550 × 750 pixels, rendered over the main dashboard. The entire form content was contained within a </w:t>
      </w:r>
      <w:proofErr w:type="spellStart"/>
      <w:r>
        <w:rPr>
          <w:rFonts w:ascii="Courier New" w:eastAsia="Courier New" w:hAnsi="Courier New" w:cs="Courier New"/>
          <w:color w:val="000000"/>
        </w:rPr>
        <w:t>CTkScrollableFrame</w:t>
      </w:r>
      <w:proofErr w:type="spellEnd"/>
      <w:r>
        <w:rPr>
          <w:color w:val="000000"/>
        </w:rPr>
        <w:t xml:space="preserve"> to accommodate smaller display resolutions without truncating any field. The form was structured in two sections: an upper data-entry section and a lower biometric capture section.</w:t>
      </w:r>
    </w:p>
    <w:p w14:paraId="3C9325A9" w14:textId="77777777" w:rsidR="00F27A6B" w:rsidRDefault="00F27A6B" w:rsidP="00F27A6B">
      <w:r>
        <w:rPr>
          <w:color w:val="000000"/>
        </w:rPr>
        <w:t xml:space="preserve"> </w:t>
      </w:r>
    </w:p>
    <w:p w14:paraId="7418A473" w14:textId="77777777" w:rsidR="00F27A6B" w:rsidRDefault="00F27A6B" w:rsidP="009C74F3">
      <w:r>
        <w:rPr>
          <w:color w:val="000000"/>
        </w:rPr>
        <w:t xml:space="preserve">The data-entry section contained seven fields: an auto-generated, read-only Student ID entry (populated by </w:t>
      </w:r>
      <w:proofErr w:type="spellStart"/>
      <w:r>
        <w:rPr>
          <w:rFonts w:ascii="Courier New" w:eastAsia="Courier New" w:hAnsi="Courier New" w:cs="Courier New"/>
          <w:color w:val="000000"/>
        </w:rPr>
        <w:t>generate_student_</w:t>
      </w:r>
      <w:proofErr w:type="gramStart"/>
      <w:r>
        <w:rPr>
          <w:rFonts w:ascii="Courier New" w:eastAsia="Courier New" w:hAnsi="Courier New" w:cs="Courier New"/>
          <w:color w:val="000000"/>
        </w:rPr>
        <w:t>id</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from </w:t>
      </w:r>
      <w:r>
        <w:rPr>
          <w:rFonts w:ascii="Courier New" w:eastAsia="Courier New" w:hAnsi="Courier New" w:cs="Courier New"/>
          <w:color w:val="000000"/>
        </w:rPr>
        <w:t>utils.py</w:t>
      </w:r>
      <w:r>
        <w:rPr>
          <w:color w:val="000000"/>
        </w:rPr>
        <w:t xml:space="preserve">); text entries for Full Name and Roll Number; dropdown </w:t>
      </w:r>
      <w:proofErr w:type="spellStart"/>
      <w:r>
        <w:rPr>
          <w:rFonts w:ascii="Courier New" w:eastAsia="Courier New" w:hAnsi="Courier New" w:cs="Courier New"/>
          <w:color w:val="000000"/>
        </w:rPr>
        <w:t>CTkComboBox</w:t>
      </w:r>
      <w:proofErr w:type="spellEnd"/>
      <w:r>
        <w:rPr>
          <w:color w:val="000000"/>
        </w:rPr>
        <w:t xml:space="preserve"> widgets for Department (six options: Computer Science, Information Technology, Electronics, Mechanical, Civil, Electrical) and Year (1st to 4th Year); and optional text entries for email and phone number. Real-time validation of email format and phone number length was applied on form submission rather than on keystroke, to avoid distracting error messages during data entry.</w:t>
      </w:r>
    </w:p>
    <w:p w14:paraId="7069CABB" w14:textId="77777777" w:rsidR="00F27A6B" w:rsidRDefault="00F27A6B" w:rsidP="00AE5D95">
      <w:r>
        <w:rPr>
          <w:color w:val="000000"/>
        </w:rPr>
        <w:t>The biometric capture section contained three capture buttons arranged vertically: "Capture Face (3 samples)" in teal, "Capture Palm" in purple, and "Capture Iris" in sky blue. Each button launched its capture routine in a daemon background thread to prevent the GUI event loop from blocking during the camera session. On successful capture, the corresponding button changed to a green "Captured" state and was disabled to prevent re-capture, while a status label below the button displayed the capture outcome. Face capture was mandatory; palm and iris capture were optional. The Save button verified that face capture had been completed and that no duplicate face existed in the database before inserting the student record.</w:t>
      </w:r>
    </w:p>
    <w:p w14:paraId="25936AFC" w14:textId="77777777" w:rsidR="00F27A6B" w:rsidRDefault="00F27A6B" w:rsidP="00F27A6B">
      <w:r>
        <w:rPr>
          <w:color w:val="000000"/>
        </w:rPr>
        <w:lastRenderedPageBreak/>
        <w:t xml:space="preserve"> </w:t>
      </w:r>
    </w:p>
    <w:p w14:paraId="237C138D" w14:textId="77777777" w:rsidR="00F27A6B" w:rsidRDefault="00F27A6B" w:rsidP="00F27A6B">
      <w:pPr>
        <w:spacing w:before="360" w:after="120"/>
      </w:pPr>
      <w:r>
        <w:rPr>
          <w:b/>
          <w:bCs/>
          <w:color w:val="000000"/>
        </w:rPr>
        <w:t>4.4.2 Algorithm Design</w:t>
      </w:r>
    </w:p>
    <w:p w14:paraId="6A06BF11" w14:textId="77777777" w:rsidR="00F27A6B" w:rsidRDefault="00F27A6B" w:rsidP="00F27A6B">
      <w:r>
        <w:rPr>
          <w:color w:val="000000"/>
        </w:rPr>
        <w:t>Three core algorithms governed the biometric processing pipeline of CFRAS. Their designs are presented below as structured pseudocode, followed by a complexity analysis.</w:t>
      </w:r>
    </w:p>
    <w:p w14:paraId="1FDCEDE2" w14:textId="77777777" w:rsidR="00F27A6B" w:rsidRDefault="00F27A6B" w:rsidP="00F27A6B">
      <w:r>
        <w:rPr>
          <w:color w:val="000000"/>
        </w:rPr>
        <w:t xml:space="preserve"> </w:t>
      </w:r>
    </w:p>
    <w:p w14:paraId="799EB07E" w14:textId="77777777" w:rsidR="00F27A6B" w:rsidRDefault="00F27A6B" w:rsidP="00F27A6B">
      <w:pPr>
        <w:spacing w:before="240" w:after="80"/>
      </w:pPr>
      <w:r>
        <w:rPr>
          <w:b/>
          <w:bCs/>
          <w:i/>
          <w:iCs/>
          <w:color w:val="000000"/>
        </w:rPr>
        <w:t>Algorithm 1: Student Registration and Biometric Enrolment</w:t>
      </w:r>
    </w:p>
    <w:p w14:paraId="57E5D738" w14:textId="77777777" w:rsidR="00F27A6B" w:rsidRDefault="00F27A6B" w:rsidP="00F27A6B">
      <w:r>
        <w:rPr>
          <w:color w:val="000000"/>
        </w:rPr>
        <w:t xml:space="preserve"> </w:t>
      </w:r>
    </w:p>
    <w:p w14:paraId="277E6C84" w14:textId="77777777" w:rsidR="00F27A6B" w:rsidRDefault="00F27A6B" w:rsidP="00F27A6B">
      <w:pPr>
        <w:ind w:left="360"/>
      </w:pPr>
      <w:r>
        <w:rPr>
          <w:rFonts w:ascii="Courier New" w:eastAsia="Courier New" w:hAnsi="Courier New" w:cs="Courier New"/>
          <w:color w:val="1A1A1A"/>
          <w:sz w:val="20"/>
          <w:szCs w:val="20"/>
        </w:rPr>
        <w:t xml:space="preserve">PROCEDURE </w:t>
      </w:r>
      <w:proofErr w:type="spellStart"/>
      <w:r>
        <w:rPr>
          <w:rFonts w:ascii="Courier New" w:eastAsia="Courier New" w:hAnsi="Courier New" w:cs="Courier New"/>
          <w:color w:val="1A1A1A"/>
          <w:sz w:val="20"/>
          <w:szCs w:val="20"/>
        </w:rPr>
        <w:t>RegisterStudent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form_data</w:t>
      </w:r>
      <w:proofErr w:type="spellEnd"/>
      <w:r>
        <w:rPr>
          <w:rFonts w:ascii="Courier New" w:eastAsia="Courier New" w:hAnsi="Courier New" w:cs="Courier New"/>
          <w:color w:val="1A1A1A"/>
          <w:sz w:val="20"/>
          <w:szCs w:val="20"/>
        </w:rPr>
        <w:t>):</w:t>
      </w:r>
    </w:p>
    <w:p w14:paraId="3815D061" w14:textId="77777777" w:rsidR="00F27A6B" w:rsidRDefault="00F27A6B" w:rsidP="00F27A6B">
      <w:pPr>
        <w:ind w:left="360"/>
      </w:pPr>
      <w:r>
        <w:rPr>
          <w:rFonts w:ascii="Courier New" w:eastAsia="Courier New" w:hAnsi="Courier New" w:cs="Courier New"/>
          <w:color w:val="1A1A1A"/>
          <w:sz w:val="20"/>
          <w:szCs w:val="20"/>
        </w:rPr>
        <w:t xml:space="preserve">  // Step 1: Validate textual inputs</w:t>
      </w:r>
    </w:p>
    <w:p w14:paraId="37E7FD91" w14:textId="77777777" w:rsidR="00F27A6B" w:rsidRDefault="00F27A6B" w:rsidP="00F27A6B">
      <w:pPr>
        <w:ind w:left="360"/>
      </w:pPr>
      <w:r>
        <w:rPr>
          <w:rFonts w:ascii="Courier New" w:eastAsia="Courier New" w:hAnsi="Courier New" w:cs="Courier New"/>
          <w:color w:val="1A1A1A"/>
          <w:sz w:val="20"/>
          <w:szCs w:val="20"/>
        </w:rPr>
        <w:t xml:space="preserve">  IF name OR </w:t>
      </w:r>
      <w:proofErr w:type="spellStart"/>
      <w:r>
        <w:rPr>
          <w:rFonts w:ascii="Courier New" w:eastAsia="Courier New" w:hAnsi="Courier New" w:cs="Courier New"/>
          <w:color w:val="1A1A1A"/>
          <w:sz w:val="20"/>
          <w:szCs w:val="20"/>
        </w:rPr>
        <w:t>roll_no</w:t>
      </w:r>
      <w:proofErr w:type="spellEnd"/>
      <w:r>
        <w:rPr>
          <w:rFonts w:ascii="Courier New" w:eastAsia="Courier New" w:hAnsi="Courier New" w:cs="Courier New"/>
          <w:color w:val="1A1A1A"/>
          <w:sz w:val="20"/>
          <w:szCs w:val="20"/>
        </w:rPr>
        <w:t xml:space="preserve"> OR department OR year IS EMPTY THEN</w:t>
      </w:r>
    </w:p>
    <w:p w14:paraId="59F785D5" w14:textId="77777777" w:rsidR="00F27A6B" w:rsidRDefault="00F27A6B" w:rsidP="00F27A6B">
      <w:pPr>
        <w:ind w:left="360"/>
      </w:pPr>
      <w:r>
        <w:rPr>
          <w:rFonts w:ascii="Courier New" w:eastAsia="Courier New" w:hAnsi="Courier New" w:cs="Courier New"/>
          <w:color w:val="1A1A1A"/>
          <w:sz w:val="20"/>
          <w:szCs w:val="20"/>
        </w:rPr>
        <w:t xml:space="preserve">    SHOW </w:t>
      </w:r>
      <w:proofErr w:type="gramStart"/>
      <w:r>
        <w:rPr>
          <w:rFonts w:ascii="Courier New" w:eastAsia="Courier New" w:hAnsi="Courier New" w:cs="Courier New"/>
          <w:color w:val="1A1A1A"/>
          <w:sz w:val="20"/>
          <w:szCs w:val="20"/>
        </w:rPr>
        <w:t>error(</w:t>
      </w:r>
      <w:proofErr w:type="gramEnd"/>
      <w:r>
        <w:rPr>
          <w:rFonts w:ascii="Courier New" w:eastAsia="Courier New" w:hAnsi="Courier New" w:cs="Courier New"/>
          <w:color w:val="1A1A1A"/>
          <w:sz w:val="20"/>
          <w:szCs w:val="20"/>
        </w:rPr>
        <w:t>"Required fields missing"); RETURN</w:t>
      </w:r>
    </w:p>
    <w:p w14:paraId="07D61446" w14:textId="77777777" w:rsidR="00F27A6B" w:rsidRDefault="00F27A6B" w:rsidP="00F27A6B">
      <w:pPr>
        <w:ind w:left="360"/>
      </w:pPr>
      <w:r>
        <w:rPr>
          <w:rFonts w:ascii="Courier New" w:eastAsia="Courier New" w:hAnsi="Courier New" w:cs="Courier New"/>
          <w:color w:val="1A1A1A"/>
          <w:sz w:val="20"/>
          <w:szCs w:val="20"/>
        </w:rPr>
        <w:t xml:space="preserve">  END IF</w:t>
      </w:r>
    </w:p>
    <w:p w14:paraId="3AD47761" w14:textId="77777777" w:rsidR="00F27A6B" w:rsidRDefault="00F27A6B" w:rsidP="00F27A6B">
      <w:pPr>
        <w:ind w:left="360"/>
      </w:pPr>
      <w:r>
        <w:rPr>
          <w:rFonts w:ascii="Courier New" w:eastAsia="Courier New" w:hAnsi="Courier New" w:cs="Courier New"/>
          <w:color w:val="1A1A1A"/>
          <w:sz w:val="20"/>
          <w:szCs w:val="20"/>
        </w:rPr>
        <w:t xml:space="preserve">  IF email IS PROVIDED AND NOT </w:t>
      </w:r>
      <w:proofErr w:type="spellStart"/>
      <w:r>
        <w:rPr>
          <w:rFonts w:ascii="Courier New" w:eastAsia="Courier New" w:hAnsi="Courier New" w:cs="Courier New"/>
          <w:color w:val="1A1A1A"/>
          <w:sz w:val="20"/>
          <w:szCs w:val="20"/>
        </w:rPr>
        <w:t>valid_email_format</w:t>
      </w:r>
      <w:proofErr w:type="spellEnd"/>
      <w:r>
        <w:rPr>
          <w:rFonts w:ascii="Courier New" w:eastAsia="Courier New" w:hAnsi="Courier New" w:cs="Courier New"/>
          <w:color w:val="1A1A1A"/>
          <w:sz w:val="20"/>
          <w:szCs w:val="20"/>
        </w:rPr>
        <w:t>(email) THEN</w:t>
      </w:r>
    </w:p>
    <w:p w14:paraId="03F495B0" w14:textId="77777777" w:rsidR="00F27A6B" w:rsidRDefault="00F27A6B" w:rsidP="00F27A6B">
      <w:pPr>
        <w:ind w:left="360"/>
      </w:pPr>
      <w:r>
        <w:rPr>
          <w:rFonts w:ascii="Courier New" w:eastAsia="Courier New" w:hAnsi="Courier New" w:cs="Courier New"/>
          <w:color w:val="1A1A1A"/>
          <w:sz w:val="20"/>
          <w:szCs w:val="20"/>
        </w:rPr>
        <w:t xml:space="preserve">    SHOW </w:t>
      </w:r>
      <w:proofErr w:type="gramStart"/>
      <w:r>
        <w:rPr>
          <w:rFonts w:ascii="Courier New" w:eastAsia="Courier New" w:hAnsi="Courier New" w:cs="Courier New"/>
          <w:color w:val="1A1A1A"/>
          <w:sz w:val="20"/>
          <w:szCs w:val="20"/>
        </w:rPr>
        <w:t>error(</w:t>
      </w:r>
      <w:proofErr w:type="gramEnd"/>
      <w:r>
        <w:rPr>
          <w:rFonts w:ascii="Courier New" w:eastAsia="Courier New" w:hAnsi="Courier New" w:cs="Courier New"/>
          <w:color w:val="1A1A1A"/>
          <w:sz w:val="20"/>
          <w:szCs w:val="20"/>
        </w:rPr>
        <w:t>"Invalid email"); RETURN</w:t>
      </w:r>
    </w:p>
    <w:p w14:paraId="591F456C" w14:textId="77777777" w:rsidR="00F27A6B" w:rsidRDefault="00F27A6B" w:rsidP="00F27A6B">
      <w:pPr>
        <w:ind w:left="360"/>
      </w:pPr>
      <w:r>
        <w:rPr>
          <w:rFonts w:ascii="Courier New" w:eastAsia="Courier New" w:hAnsi="Courier New" w:cs="Courier New"/>
          <w:color w:val="1A1A1A"/>
          <w:sz w:val="20"/>
          <w:szCs w:val="20"/>
        </w:rPr>
        <w:t xml:space="preserve">  END IF</w:t>
      </w:r>
    </w:p>
    <w:p w14:paraId="1FB71AD3" w14:textId="77777777" w:rsidR="00F27A6B" w:rsidRDefault="00F27A6B" w:rsidP="00F27A6B">
      <w:pPr>
        <w:ind w:left="360"/>
      </w:pPr>
    </w:p>
    <w:p w14:paraId="4E8CDB48" w14:textId="77777777" w:rsidR="00F27A6B" w:rsidRDefault="00F27A6B" w:rsidP="00F27A6B">
      <w:pPr>
        <w:ind w:left="360"/>
      </w:pPr>
      <w:r>
        <w:rPr>
          <w:rFonts w:ascii="Courier New" w:eastAsia="Courier New" w:hAnsi="Courier New" w:cs="Courier New"/>
          <w:color w:val="1A1A1A"/>
          <w:sz w:val="20"/>
          <w:szCs w:val="20"/>
        </w:rPr>
        <w:t xml:space="preserve">  // Step 2: Biometric capture (runs in background thread)</w:t>
      </w:r>
    </w:p>
    <w:p w14:paraId="0CC52FB4" w14:textId="77777777" w:rsidR="00F27A6B" w:rsidRDefault="00F27A6B" w:rsidP="00F27A6B">
      <w:pPr>
        <w:ind w:left="360"/>
      </w:pPr>
      <w:r>
        <w:rPr>
          <w:rFonts w:ascii="Courier New" w:eastAsia="Courier New" w:hAnsi="Courier New" w:cs="Courier New"/>
          <w:color w:val="1A1A1A"/>
          <w:sz w:val="20"/>
          <w:szCs w:val="20"/>
        </w:rPr>
        <w:t xml:space="preserve">  LAUNCH_THREAD:</w:t>
      </w:r>
    </w:p>
    <w:p w14:paraId="03C3B801" w14:textId="77777777" w:rsidR="00F27A6B" w:rsidRDefault="00F27A6B" w:rsidP="00F27A6B">
      <w:pPr>
        <w:ind w:left="360"/>
      </w:pPr>
      <w:r>
        <w:rPr>
          <w:rFonts w:ascii="Courier New" w:eastAsia="Courier New" w:hAnsi="Courier New" w:cs="Courier New"/>
          <w:color w:val="1A1A1A"/>
          <w:sz w:val="20"/>
          <w:szCs w:val="20"/>
        </w:rPr>
        <w:t xml:space="preserve">    samples ← []</w:t>
      </w:r>
    </w:p>
    <w:p w14:paraId="0676A6E7" w14:textId="77777777" w:rsidR="00F27A6B" w:rsidRDefault="00F27A6B" w:rsidP="00F27A6B">
      <w:pPr>
        <w:ind w:left="360"/>
      </w:pPr>
      <w:r>
        <w:rPr>
          <w:rFonts w:ascii="Courier New" w:eastAsia="Courier New" w:hAnsi="Courier New" w:cs="Courier New"/>
          <w:color w:val="1A1A1A"/>
          <w:sz w:val="20"/>
          <w:szCs w:val="20"/>
        </w:rPr>
        <w:t xml:space="preserve">    OPEN webcam</w:t>
      </w:r>
    </w:p>
    <w:p w14:paraId="10EDA9A9" w14:textId="77777777" w:rsidR="00F27A6B" w:rsidRDefault="00F27A6B" w:rsidP="00F27A6B">
      <w:pPr>
        <w:ind w:left="360"/>
      </w:pPr>
      <w:r>
        <w:rPr>
          <w:rFonts w:ascii="Courier New" w:eastAsia="Courier New" w:hAnsi="Courier New" w:cs="Courier New"/>
          <w:color w:val="1A1A1A"/>
          <w:sz w:val="20"/>
          <w:szCs w:val="20"/>
        </w:rPr>
        <w:t xml:space="preserve">    WHILE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(samples) &lt; NUM_FACE_SAMPLES (3):</w:t>
      </w:r>
    </w:p>
    <w:p w14:paraId="089285A6" w14:textId="77777777" w:rsidR="00F27A6B" w:rsidRDefault="00F27A6B" w:rsidP="00F27A6B">
      <w:pPr>
        <w:ind w:left="360"/>
      </w:pPr>
      <w:r>
        <w:rPr>
          <w:rFonts w:ascii="Courier New" w:eastAsia="Courier New" w:hAnsi="Courier New" w:cs="Courier New"/>
          <w:color w:val="1A1A1A"/>
          <w:sz w:val="20"/>
          <w:szCs w:val="20"/>
        </w:rPr>
        <w:t xml:space="preserve">      frame ← </w:t>
      </w:r>
      <w:proofErr w:type="spellStart"/>
      <w:proofErr w:type="gramStart"/>
      <w:r>
        <w:rPr>
          <w:rFonts w:ascii="Courier New" w:eastAsia="Courier New" w:hAnsi="Courier New" w:cs="Courier New"/>
          <w:color w:val="1A1A1A"/>
          <w:sz w:val="20"/>
          <w:szCs w:val="20"/>
        </w:rPr>
        <w:t>webcam.read</w:t>
      </w:r>
      <w:proofErr w:type="spellEnd"/>
      <w:proofErr w:type="gramEnd"/>
      <w:r>
        <w:rPr>
          <w:rFonts w:ascii="Courier New" w:eastAsia="Courier New" w:hAnsi="Courier New" w:cs="Courier New"/>
          <w:color w:val="1A1A1A"/>
          <w:sz w:val="20"/>
          <w:szCs w:val="20"/>
        </w:rPr>
        <w:t>()</w:t>
      </w:r>
    </w:p>
    <w:p w14:paraId="781DEF31" w14:textId="77777777" w:rsidR="00F27A6B" w:rsidRDefault="00F27A6B" w:rsidP="00F27A6B">
      <w:pPr>
        <w:ind w:left="360"/>
      </w:pPr>
      <w:r>
        <w:rPr>
          <w:rFonts w:ascii="Courier New" w:eastAsia="Courier New" w:hAnsi="Courier New" w:cs="Courier New"/>
          <w:color w:val="1A1A1A"/>
          <w:sz w:val="20"/>
          <w:szCs w:val="20"/>
        </w:rPr>
        <w:lastRenderedPageBreak/>
        <w:t xml:space="preserve">      </w:t>
      </w:r>
      <w:proofErr w:type="gramStart"/>
      <w:r>
        <w:rPr>
          <w:rFonts w:ascii="Courier New" w:eastAsia="Courier New" w:hAnsi="Courier New" w:cs="Courier New"/>
          <w:color w:val="1A1A1A"/>
          <w:sz w:val="20"/>
          <w:szCs w:val="20"/>
        </w:rPr>
        <w:t>face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MTCNN.detect</w:t>
      </w:r>
      <w:proofErr w:type="spellEnd"/>
      <w:r>
        <w:rPr>
          <w:rFonts w:ascii="Courier New" w:eastAsia="Courier New" w:hAnsi="Courier New" w:cs="Courier New"/>
          <w:color w:val="1A1A1A"/>
          <w:sz w:val="20"/>
          <w:szCs w:val="20"/>
        </w:rPr>
        <w:t xml:space="preserve">(frame)     // </w:t>
      </w:r>
      <w:proofErr w:type="spellStart"/>
      <w:r>
        <w:rPr>
          <w:rFonts w:ascii="Courier New" w:eastAsia="Courier New" w:hAnsi="Courier New" w:cs="Courier New"/>
          <w:color w:val="1A1A1A"/>
          <w:sz w:val="20"/>
          <w:szCs w:val="20"/>
        </w:rPr>
        <w:t>DeepFace.extract_faces</w:t>
      </w:r>
      <w:proofErr w:type="spellEnd"/>
      <w:r>
        <w:rPr>
          <w:rFonts w:ascii="Courier New" w:eastAsia="Courier New" w:hAnsi="Courier New" w:cs="Courier New"/>
          <w:color w:val="1A1A1A"/>
          <w:sz w:val="20"/>
          <w:szCs w:val="20"/>
        </w:rPr>
        <w:t>()</w:t>
      </w:r>
    </w:p>
    <w:p w14:paraId="2F6E2C5A" w14:textId="77777777" w:rsidR="00F27A6B" w:rsidRDefault="00F27A6B" w:rsidP="00F27A6B">
      <w:pPr>
        <w:ind w:left="360"/>
      </w:pPr>
      <w:r>
        <w:rPr>
          <w:rFonts w:ascii="Courier New" w:eastAsia="Courier New" w:hAnsi="Courier New" w:cs="Courier New"/>
          <w:color w:val="1A1A1A"/>
          <w:sz w:val="20"/>
          <w:szCs w:val="20"/>
        </w:rPr>
        <w:t xml:space="preserve">      IF face detected AND user presses SPACE:</w:t>
      </w:r>
    </w:p>
    <w:p w14:paraId="30A854C9"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emb</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VGGFace.represent</w:t>
      </w:r>
      <w:proofErr w:type="spellEnd"/>
      <w:r>
        <w:rPr>
          <w:rFonts w:ascii="Courier New" w:eastAsia="Courier New" w:hAnsi="Courier New" w:cs="Courier New"/>
          <w:color w:val="1A1A1A"/>
          <w:sz w:val="20"/>
          <w:szCs w:val="20"/>
        </w:rPr>
        <w:t xml:space="preserve">(face) // </w:t>
      </w:r>
      <w:proofErr w:type="spellStart"/>
      <w:r>
        <w:rPr>
          <w:rFonts w:ascii="Courier New" w:eastAsia="Courier New" w:hAnsi="Courier New" w:cs="Courier New"/>
          <w:color w:val="1A1A1A"/>
          <w:sz w:val="20"/>
          <w:szCs w:val="20"/>
        </w:rPr>
        <w:t>DeepFace.represent</w:t>
      </w:r>
      <w:proofErr w:type="spellEnd"/>
      <w:r>
        <w:rPr>
          <w:rFonts w:ascii="Courier New" w:eastAsia="Courier New" w:hAnsi="Courier New" w:cs="Courier New"/>
          <w:color w:val="1A1A1A"/>
          <w:sz w:val="20"/>
          <w:szCs w:val="20"/>
        </w:rPr>
        <w:t>()</w:t>
      </w:r>
    </w:p>
    <w:p w14:paraId="44C95F90"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samples.append</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emb</w:t>
      </w:r>
      <w:proofErr w:type="spellEnd"/>
      <w:r>
        <w:rPr>
          <w:rFonts w:ascii="Courier New" w:eastAsia="Courier New" w:hAnsi="Courier New" w:cs="Courier New"/>
          <w:color w:val="1A1A1A"/>
          <w:sz w:val="20"/>
          <w:szCs w:val="20"/>
        </w:rPr>
        <w:t>)</w:t>
      </w:r>
    </w:p>
    <w:p w14:paraId="7C63E828" w14:textId="77777777" w:rsidR="00F27A6B" w:rsidRDefault="00F27A6B" w:rsidP="00F27A6B">
      <w:pPr>
        <w:ind w:left="360"/>
      </w:pPr>
      <w:r>
        <w:rPr>
          <w:rFonts w:ascii="Courier New" w:eastAsia="Courier New" w:hAnsi="Courier New" w:cs="Courier New"/>
          <w:color w:val="1A1A1A"/>
          <w:sz w:val="20"/>
          <w:szCs w:val="20"/>
        </w:rPr>
        <w:t xml:space="preserve">      END IF</w:t>
      </w:r>
    </w:p>
    <w:p w14:paraId="1FCE465C" w14:textId="77777777" w:rsidR="00F27A6B" w:rsidRDefault="00F27A6B" w:rsidP="00F27A6B">
      <w:pPr>
        <w:ind w:left="360"/>
      </w:pPr>
      <w:r>
        <w:rPr>
          <w:rFonts w:ascii="Courier New" w:eastAsia="Courier New" w:hAnsi="Courier New" w:cs="Courier New"/>
          <w:color w:val="1A1A1A"/>
          <w:sz w:val="20"/>
          <w:szCs w:val="20"/>
        </w:rPr>
        <w:t xml:space="preserve">    END WHILE</w:t>
      </w:r>
    </w:p>
    <w:p w14:paraId="476E0CC4" w14:textId="77777777" w:rsidR="00F27A6B" w:rsidRDefault="00F27A6B" w:rsidP="00F27A6B">
      <w:pPr>
        <w:ind w:left="360"/>
      </w:pPr>
      <w:r>
        <w:rPr>
          <w:rFonts w:ascii="Courier New" w:eastAsia="Courier New" w:hAnsi="Courier New" w:cs="Courier New"/>
          <w:color w:val="1A1A1A"/>
          <w:sz w:val="20"/>
          <w:szCs w:val="20"/>
        </w:rPr>
        <w:t xml:space="preserve">    CLOSE webcam</w:t>
      </w:r>
    </w:p>
    <w:p w14:paraId="63EC90C5"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avg_embedding</w:t>
      </w:r>
      <w:proofErr w:type="spell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MEAN(</w:t>
      </w:r>
      <w:proofErr w:type="gramEnd"/>
      <w:r>
        <w:rPr>
          <w:rFonts w:ascii="Courier New" w:eastAsia="Courier New" w:hAnsi="Courier New" w:cs="Courier New"/>
          <w:color w:val="1A1A1A"/>
          <w:sz w:val="20"/>
          <w:szCs w:val="20"/>
        </w:rPr>
        <w:t>samples, axis=0)</w:t>
      </w:r>
    </w:p>
    <w:p w14:paraId="057AC00B" w14:textId="77777777" w:rsidR="00F27A6B" w:rsidRDefault="00F27A6B" w:rsidP="00F27A6B">
      <w:pPr>
        <w:ind w:left="360"/>
      </w:pPr>
      <w:r>
        <w:rPr>
          <w:rFonts w:ascii="Courier New" w:eastAsia="Courier New" w:hAnsi="Courier New" w:cs="Courier New"/>
          <w:color w:val="1A1A1A"/>
          <w:sz w:val="20"/>
          <w:szCs w:val="20"/>
        </w:rPr>
        <w:t xml:space="preserve">  END THREAD</w:t>
      </w:r>
    </w:p>
    <w:p w14:paraId="51261DBE" w14:textId="77777777" w:rsidR="00F27A6B" w:rsidRDefault="00F27A6B" w:rsidP="00F27A6B">
      <w:pPr>
        <w:ind w:left="360"/>
      </w:pPr>
    </w:p>
    <w:p w14:paraId="3E4FE142" w14:textId="77777777" w:rsidR="00F27A6B" w:rsidRDefault="00F27A6B" w:rsidP="00F27A6B">
      <w:pPr>
        <w:ind w:left="360"/>
      </w:pPr>
      <w:r>
        <w:rPr>
          <w:rFonts w:ascii="Courier New" w:eastAsia="Courier New" w:hAnsi="Courier New" w:cs="Courier New"/>
          <w:color w:val="1A1A1A"/>
          <w:sz w:val="20"/>
          <w:szCs w:val="20"/>
        </w:rPr>
        <w:t xml:space="preserve">  // Step 3: Duplicate-face check (cosine distance against all enrolled)</w:t>
      </w:r>
    </w:p>
    <w:p w14:paraId="198175A6" w14:textId="77777777" w:rsidR="00F27A6B" w:rsidRDefault="00F27A6B" w:rsidP="00F27A6B">
      <w:pPr>
        <w:ind w:left="360"/>
      </w:pPr>
      <w:r>
        <w:rPr>
          <w:rFonts w:ascii="Courier New" w:eastAsia="Courier New" w:hAnsi="Courier New" w:cs="Courier New"/>
          <w:color w:val="1A1A1A"/>
          <w:sz w:val="20"/>
          <w:szCs w:val="20"/>
        </w:rPr>
        <w:t xml:space="preserve">  FOR each </w:t>
      </w:r>
      <w:proofErr w:type="spellStart"/>
      <w:r>
        <w:rPr>
          <w:rFonts w:ascii="Courier New" w:eastAsia="Courier New" w:hAnsi="Courier New" w:cs="Courier New"/>
          <w:color w:val="1A1A1A"/>
          <w:sz w:val="20"/>
          <w:szCs w:val="20"/>
        </w:rPr>
        <w:t>existing_student</w:t>
      </w:r>
      <w:proofErr w:type="spellEnd"/>
      <w:r>
        <w:rPr>
          <w:rFonts w:ascii="Courier New" w:eastAsia="Courier New" w:hAnsi="Courier New" w:cs="Courier New"/>
          <w:color w:val="1A1A1A"/>
          <w:sz w:val="20"/>
          <w:szCs w:val="20"/>
        </w:rPr>
        <w:t xml:space="preserve"> IN </w:t>
      </w:r>
      <w:proofErr w:type="spellStart"/>
      <w:r>
        <w:rPr>
          <w:rFonts w:ascii="Courier New" w:eastAsia="Courier New" w:hAnsi="Courier New" w:cs="Courier New"/>
          <w:color w:val="1A1A1A"/>
          <w:sz w:val="20"/>
          <w:szCs w:val="20"/>
        </w:rPr>
        <w:t>db.get_all_student_</w:t>
      </w:r>
      <w:proofErr w:type="gramStart"/>
      <w:r>
        <w:rPr>
          <w:rFonts w:ascii="Courier New" w:eastAsia="Courier New" w:hAnsi="Courier New" w:cs="Courier New"/>
          <w:color w:val="1A1A1A"/>
          <w:sz w:val="20"/>
          <w:szCs w:val="20"/>
        </w:rPr>
        <w:t>embeddings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168B1E86"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dist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cosine_</w:t>
      </w:r>
      <w:proofErr w:type="gramStart"/>
      <w:r>
        <w:rPr>
          <w:rFonts w:ascii="Courier New" w:eastAsia="Courier New" w:hAnsi="Courier New" w:cs="Courier New"/>
          <w:color w:val="1A1A1A"/>
          <w:sz w:val="20"/>
          <w:szCs w:val="20"/>
        </w:rPr>
        <w:t>distance</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avg_embedding</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existing_student.embedding</w:t>
      </w:r>
      <w:proofErr w:type="spellEnd"/>
      <w:r>
        <w:rPr>
          <w:rFonts w:ascii="Courier New" w:eastAsia="Courier New" w:hAnsi="Courier New" w:cs="Courier New"/>
          <w:color w:val="1A1A1A"/>
          <w:sz w:val="20"/>
          <w:szCs w:val="20"/>
        </w:rPr>
        <w:t>)</w:t>
      </w:r>
    </w:p>
    <w:p w14:paraId="721EBD83" w14:textId="77777777" w:rsidR="00F27A6B" w:rsidRDefault="00F27A6B" w:rsidP="00F27A6B">
      <w:pPr>
        <w:ind w:left="36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dist</w:t>
      </w:r>
      <w:proofErr w:type="spellEnd"/>
      <w:r>
        <w:rPr>
          <w:rFonts w:ascii="Courier New" w:eastAsia="Courier New" w:hAnsi="Courier New" w:cs="Courier New"/>
          <w:color w:val="1A1A1A"/>
          <w:sz w:val="20"/>
          <w:szCs w:val="20"/>
        </w:rPr>
        <w:t xml:space="preserve"> &lt; THRESHOLD (0.35):</w:t>
      </w:r>
    </w:p>
    <w:p w14:paraId="20594BB2" w14:textId="77777777" w:rsidR="00F27A6B" w:rsidRDefault="00F27A6B" w:rsidP="00F27A6B">
      <w:pPr>
        <w:ind w:left="360"/>
      </w:pPr>
      <w:r>
        <w:rPr>
          <w:rFonts w:ascii="Courier New" w:eastAsia="Courier New" w:hAnsi="Courier New" w:cs="Courier New"/>
          <w:color w:val="1A1A1A"/>
          <w:sz w:val="20"/>
          <w:szCs w:val="20"/>
        </w:rPr>
        <w:t xml:space="preserve">      SHOW </w:t>
      </w:r>
      <w:proofErr w:type="gramStart"/>
      <w:r>
        <w:rPr>
          <w:rFonts w:ascii="Courier New" w:eastAsia="Courier New" w:hAnsi="Courier New" w:cs="Courier New"/>
          <w:color w:val="1A1A1A"/>
          <w:sz w:val="20"/>
          <w:szCs w:val="20"/>
        </w:rPr>
        <w:t>error(</w:t>
      </w:r>
      <w:proofErr w:type="gramEnd"/>
      <w:r>
        <w:rPr>
          <w:rFonts w:ascii="Courier New" w:eastAsia="Courier New" w:hAnsi="Courier New" w:cs="Courier New"/>
          <w:color w:val="1A1A1A"/>
          <w:sz w:val="20"/>
          <w:szCs w:val="20"/>
        </w:rPr>
        <w:t>"Face already registered to " + existing_student.name)</w:t>
      </w:r>
    </w:p>
    <w:p w14:paraId="1CB99DF2" w14:textId="77777777" w:rsidR="00F27A6B" w:rsidRDefault="00F27A6B" w:rsidP="00F27A6B">
      <w:pPr>
        <w:ind w:left="360"/>
      </w:pPr>
      <w:r>
        <w:rPr>
          <w:rFonts w:ascii="Courier New" w:eastAsia="Courier New" w:hAnsi="Courier New" w:cs="Courier New"/>
          <w:color w:val="1A1A1A"/>
          <w:sz w:val="20"/>
          <w:szCs w:val="20"/>
        </w:rPr>
        <w:t xml:space="preserve">      RETURN</w:t>
      </w:r>
    </w:p>
    <w:p w14:paraId="17ECFBD2" w14:textId="77777777" w:rsidR="00F27A6B" w:rsidRDefault="00F27A6B" w:rsidP="00F27A6B">
      <w:pPr>
        <w:ind w:left="360"/>
      </w:pPr>
      <w:r>
        <w:rPr>
          <w:rFonts w:ascii="Courier New" w:eastAsia="Courier New" w:hAnsi="Courier New" w:cs="Courier New"/>
          <w:color w:val="1A1A1A"/>
          <w:sz w:val="20"/>
          <w:szCs w:val="20"/>
        </w:rPr>
        <w:t xml:space="preserve">    END IF</w:t>
      </w:r>
    </w:p>
    <w:p w14:paraId="798575E3" w14:textId="77777777" w:rsidR="00F27A6B" w:rsidRDefault="00F27A6B" w:rsidP="00F27A6B">
      <w:pPr>
        <w:ind w:left="360"/>
      </w:pPr>
      <w:r>
        <w:rPr>
          <w:rFonts w:ascii="Courier New" w:eastAsia="Courier New" w:hAnsi="Courier New" w:cs="Courier New"/>
          <w:color w:val="1A1A1A"/>
          <w:sz w:val="20"/>
          <w:szCs w:val="20"/>
        </w:rPr>
        <w:t xml:space="preserve">  END FOR</w:t>
      </w:r>
    </w:p>
    <w:p w14:paraId="10087410" w14:textId="77777777" w:rsidR="00F27A6B" w:rsidRDefault="00F27A6B" w:rsidP="00F27A6B">
      <w:pPr>
        <w:ind w:left="360"/>
      </w:pPr>
    </w:p>
    <w:p w14:paraId="2F594130" w14:textId="77777777" w:rsidR="00F27A6B" w:rsidRDefault="00F27A6B" w:rsidP="00F27A6B">
      <w:pPr>
        <w:ind w:left="360"/>
      </w:pPr>
      <w:r>
        <w:rPr>
          <w:rFonts w:ascii="Courier New" w:eastAsia="Courier New" w:hAnsi="Courier New" w:cs="Courier New"/>
          <w:color w:val="1A1A1A"/>
          <w:sz w:val="20"/>
          <w:szCs w:val="20"/>
        </w:rPr>
        <w:t xml:space="preserve">  // Step 4: Persist to database</w:t>
      </w:r>
    </w:p>
    <w:p w14:paraId="0E268AD5" w14:textId="77777777" w:rsidR="00F27A6B" w:rsidRDefault="00F27A6B" w:rsidP="00F27A6B">
      <w:pPr>
        <w:ind w:left="360"/>
      </w:pPr>
      <w:r>
        <w:rPr>
          <w:rFonts w:ascii="Courier New" w:eastAsia="Courier New" w:hAnsi="Courier New" w:cs="Courier New"/>
          <w:color w:val="1A1A1A"/>
          <w:sz w:val="20"/>
          <w:szCs w:val="20"/>
        </w:rPr>
        <w:lastRenderedPageBreak/>
        <w:t xml:space="preserve">  </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generate_student_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 "STU-XXXX" format</w:t>
      </w:r>
    </w:p>
    <w:p w14:paraId="77A8D049"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db.add_</w:t>
      </w:r>
      <w:proofErr w:type="gramStart"/>
      <w:r>
        <w:rPr>
          <w:rFonts w:ascii="Courier New" w:eastAsia="Courier New" w:hAnsi="Courier New" w:cs="Courier New"/>
          <w:color w:val="1A1A1A"/>
          <w:sz w:val="20"/>
          <w:szCs w:val="20"/>
        </w:rPr>
        <w:t>student</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name, </w:t>
      </w:r>
      <w:proofErr w:type="spellStart"/>
      <w:r>
        <w:rPr>
          <w:rFonts w:ascii="Courier New" w:eastAsia="Courier New" w:hAnsi="Courier New" w:cs="Courier New"/>
          <w:color w:val="1A1A1A"/>
          <w:sz w:val="20"/>
          <w:szCs w:val="20"/>
        </w:rPr>
        <w:t>roll_no</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avg_embedding</w:t>
      </w:r>
      <w:proofErr w:type="spellEnd"/>
      <w:r>
        <w:rPr>
          <w:rFonts w:ascii="Courier New" w:eastAsia="Courier New" w:hAnsi="Courier New" w:cs="Courier New"/>
          <w:color w:val="1A1A1A"/>
          <w:sz w:val="20"/>
          <w:szCs w:val="20"/>
        </w:rPr>
        <w:t>)</w:t>
      </w:r>
    </w:p>
    <w:p w14:paraId="224B889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db.add_multiple_face_</w:t>
      </w:r>
      <w:proofErr w:type="gramStart"/>
      <w:r>
        <w:rPr>
          <w:rFonts w:ascii="Courier New" w:eastAsia="Courier New" w:hAnsi="Courier New" w:cs="Courier New"/>
          <w:color w:val="1A1A1A"/>
          <w:sz w:val="20"/>
          <w:szCs w:val="20"/>
        </w:rPr>
        <w:t>embeddings</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samples)</w:t>
      </w:r>
    </w:p>
    <w:p w14:paraId="46C3DD4D" w14:textId="77777777" w:rsidR="00F27A6B" w:rsidRDefault="00F27A6B" w:rsidP="00F27A6B">
      <w:pPr>
        <w:ind w:left="360"/>
      </w:pPr>
      <w:r>
        <w:rPr>
          <w:rFonts w:ascii="Courier New" w:eastAsia="Courier New" w:hAnsi="Courier New" w:cs="Courier New"/>
          <w:color w:val="1A1A1A"/>
          <w:sz w:val="20"/>
          <w:szCs w:val="20"/>
        </w:rPr>
        <w:t xml:space="preserve">  SHOW </w:t>
      </w:r>
      <w:proofErr w:type="gramStart"/>
      <w:r>
        <w:rPr>
          <w:rFonts w:ascii="Courier New" w:eastAsia="Courier New" w:hAnsi="Courier New" w:cs="Courier New"/>
          <w:color w:val="1A1A1A"/>
          <w:sz w:val="20"/>
          <w:szCs w:val="20"/>
        </w:rPr>
        <w:t>success(</w:t>
      </w:r>
      <w:proofErr w:type="gramEnd"/>
      <w:r>
        <w:rPr>
          <w:rFonts w:ascii="Courier New" w:eastAsia="Courier New" w:hAnsi="Courier New" w:cs="Courier New"/>
          <w:color w:val="1A1A1A"/>
          <w:sz w:val="20"/>
          <w:szCs w:val="20"/>
        </w:rPr>
        <w:t>"Student registered")</w:t>
      </w:r>
    </w:p>
    <w:p w14:paraId="630DA1A5" w14:textId="77777777" w:rsidR="00F27A6B" w:rsidRDefault="00F27A6B" w:rsidP="00F27A6B">
      <w:pPr>
        <w:ind w:left="360"/>
      </w:pPr>
      <w:r>
        <w:rPr>
          <w:rFonts w:ascii="Courier New" w:eastAsia="Courier New" w:hAnsi="Courier New" w:cs="Courier New"/>
          <w:color w:val="1A1A1A"/>
          <w:sz w:val="20"/>
          <w:szCs w:val="20"/>
        </w:rPr>
        <w:t>END PROCEDURE</w:t>
      </w:r>
    </w:p>
    <w:p w14:paraId="1CFF2C82" w14:textId="77777777" w:rsidR="00F27A6B" w:rsidRDefault="00F27A6B" w:rsidP="00F27A6B">
      <w:r>
        <w:rPr>
          <w:color w:val="000000"/>
        </w:rPr>
        <w:t xml:space="preserve"> </w:t>
      </w:r>
    </w:p>
    <w:p w14:paraId="045B2A7B" w14:textId="77777777" w:rsidR="00F27A6B" w:rsidRDefault="00F27A6B" w:rsidP="00F27A6B">
      <w:pPr>
        <w:spacing w:before="80" w:after="200"/>
        <w:jc w:val="center"/>
      </w:pPr>
      <w:r>
        <w:rPr>
          <w:i/>
          <w:iCs/>
          <w:color w:val="000000"/>
        </w:rPr>
        <w:t>Figure 4.3: Pseudocode — Student Registration Flow</w:t>
      </w:r>
    </w:p>
    <w:p w14:paraId="38796D74" w14:textId="77777777" w:rsidR="00F27A6B" w:rsidRDefault="00F27A6B" w:rsidP="00F27A6B">
      <w:r>
        <w:rPr>
          <w:color w:val="000000"/>
        </w:rPr>
        <w:t xml:space="preserve"> </w:t>
      </w:r>
    </w:p>
    <w:p w14:paraId="2568BA88" w14:textId="77777777" w:rsidR="00F27A6B" w:rsidRDefault="00F27A6B" w:rsidP="00F27A6B">
      <w:pPr>
        <w:spacing w:before="240" w:after="80"/>
      </w:pPr>
      <w:r>
        <w:rPr>
          <w:b/>
          <w:bCs/>
          <w:i/>
          <w:iCs/>
          <w:color w:val="000000"/>
        </w:rPr>
        <w:t>Algorithm 2: Real-Time Attendance Marking with Temporal Smoothing</w:t>
      </w:r>
    </w:p>
    <w:p w14:paraId="3DC8C082" w14:textId="77777777" w:rsidR="00F27A6B" w:rsidRDefault="00F27A6B" w:rsidP="00F27A6B">
      <w:r>
        <w:rPr>
          <w:color w:val="000000"/>
        </w:rPr>
        <w:t xml:space="preserve"> </w:t>
      </w:r>
    </w:p>
    <w:p w14:paraId="598E118B" w14:textId="77777777" w:rsidR="00F27A6B" w:rsidRDefault="00F27A6B" w:rsidP="00F27A6B">
      <w:pPr>
        <w:ind w:left="360"/>
      </w:pPr>
      <w:r>
        <w:rPr>
          <w:rFonts w:ascii="Courier New" w:eastAsia="Courier New" w:hAnsi="Courier New" w:cs="Courier New"/>
          <w:color w:val="1A1A1A"/>
          <w:sz w:val="20"/>
          <w:szCs w:val="20"/>
        </w:rPr>
        <w:t xml:space="preserve">PROCEDURE </w:t>
      </w:r>
      <w:proofErr w:type="spellStart"/>
      <w:proofErr w:type="gramStart"/>
      <w:r>
        <w:rPr>
          <w:rFonts w:ascii="Courier New" w:eastAsia="Courier New" w:hAnsi="Courier New" w:cs="Courier New"/>
          <w:color w:val="1A1A1A"/>
          <w:sz w:val="20"/>
          <w:szCs w:val="20"/>
        </w:rPr>
        <w:t>DetectAndMarkAttendance</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mark_callback</w:t>
      </w:r>
      <w:proofErr w:type="spellEnd"/>
      <w:r>
        <w:rPr>
          <w:rFonts w:ascii="Courier New" w:eastAsia="Courier New" w:hAnsi="Courier New" w:cs="Courier New"/>
          <w:color w:val="1A1A1A"/>
          <w:sz w:val="20"/>
          <w:szCs w:val="20"/>
        </w:rPr>
        <w:t>):</w:t>
      </w:r>
    </w:p>
    <w:p w14:paraId="3A43E4ED"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Initialise</w:t>
      </w:r>
      <w:proofErr w:type="spellEnd"/>
      <w:r>
        <w:rPr>
          <w:rFonts w:ascii="Courier New" w:eastAsia="Courier New" w:hAnsi="Courier New" w:cs="Courier New"/>
          <w:color w:val="1A1A1A"/>
          <w:sz w:val="20"/>
          <w:szCs w:val="20"/>
        </w:rPr>
        <w:t xml:space="preserve"> confirmation buffer for each enrolled student</w:t>
      </w:r>
    </w:p>
    <w:p w14:paraId="59B2335C" w14:textId="77777777" w:rsidR="00F27A6B" w:rsidRDefault="00F27A6B" w:rsidP="00F27A6B">
      <w:pPr>
        <w:ind w:left="360"/>
      </w:pPr>
      <w:r>
        <w:rPr>
          <w:rFonts w:ascii="Courier New" w:eastAsia="Courier New" w:hAnsi="Courier New" w:cs="Courier New"/>
          <w:color w:val="1A1A1A"/>
          <w:sz w:val="20"/>
          <w:szCs w:val="20"/>
        </w:rPr>
        <w:t xml:space="preserve">  buffer ← </w:t>
      </w:r>
      <w:proofErr w:type="gramStart"/>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student</w:t>
      </w:r>
      <w:proofErr w:type="gramEnd"/>
      <w:r>
        <w:rPr>
          <w:rFonts w:ascii="Courier New" w:eastAsia="Courier New" w:hAnsi="Courier New" w:cs="Courier New"/>
          <w:color w:val="1A1A1A"/>
          <w:sz w:val="20"/>
          <w:szCs w:val="20"/>
        </w:rPr>
        <w:t>_id</w:t>
      </w:r>
      <w:proofErr w:type="spellEnd"/>
      <w:r>
        <w:rPr>
          <w:rFonts w:ascii="Courier New" w:eastAsia="Courier New" w:hAnsi="Courier New" w:cs="Courier New"/>
          <w:color w:val="1A1A1A"/>
          <w:sz w:val="20"/>
          <w:szCs w:val="20"/>
        </w:rPr>
        <w:t xml:space="preserve">: [] FOR each student IN </w:t>
      </w:r>
      <w:proofErr w:type="spellStart"/>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 xml:space="preserve"> }</w:t>
      </w:r>
    </w:p>
    <w:p w14:paraId="24693367" w14:textId="77777777" w:rsidR="00F27A6B" w:rsidRDefault="00F27A6B" w:rsidP="00F27A6B">
      <w:pPr>
        <w:ind w:lef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marked  ←</w:t>
      </w:r>
      <w:proofErr w:type="gramEnd"/>
      <w:r>
        <w:rPr>
          <w:rFonts w:ascii="Courier New" w:eastAsia="Courier New" w:hAnsi="Courier New" w:cs="Courier New"/>
          <w:color w:val="1A1A1A"/>
          <w:sz w:val="20"/>
          <w:szCs w:val="20"/>
        </w:rPr>
        <w:t xml:space="preserve"> SET()       // IDs already confirmed this session</w:t>
      </w:r>
    </w:p>
    <w:p w14:paraId="72E5CE3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frame_count</w:t>
      </w:r>
      <w:proofErr w:type="spellEnd"/>
      <w:r>
        <w:rPr>
          <w:rFonts w:ascii="Courier New" w:eastAsia="Courier New" w:hAnsi="Courier New" w:cs="Courier New"/>
          <w:color w:val="1A1A1A"/>
          <w:sz w:val="20"/>
          <w:szCs w:val="20"/>
        </w:rPr>
        <w:t xml:space="preserve"> ← 0</w:t>
      </w:r>
    </w:p>
    <w:p w14:paraId="7525A923" w14:textId="77777777" w:rsidR="00F27A6B" w:rsidRDefault="00F27A6B" w:rsidP="00F27A6B">
      <w:pPr>
        <w:ind w:left="360"/>
      </w:pPr>
      <w:r>
        <w:rPr>
          <w:rFonts w:ascii="Courier New" w:eastAsia="Courier New" w:hAnsi="Courier New" w:cs="Courier New"/>
          <w:color w:val="1A1A1A"/>
          <w:sz w:val="20"/>
          <w:szCs w:val="20"/>
        </w:rPr>
        <w:t xml:space="preserve">  OPEN webcam</w:t>
      </w:r>
    </w:p>
    <w:p w14:paraId="40D69FB9" w14:textId="77777777" w:rsidR="00F27A6B" w:rsidRDefault="00F27A6B" w:rsidP="00F27A6B">
      <w:pPr>
        <w:ind w:left="360"/>
      </w:pPr>
    </w:p>
    <w:p w14:paraId="04BA475D" w14:textId="77777777" w:rsidR="00F27A6B" w:rsidRDefault="00F27A6B" w:rsidP="00F27A6B">
      <w:pPr>
        <w:ind w:left="360"/>
      </w:pPr>
      <w:r>
        <w:rPr>
          <w:rFonts w:ascii="Courier New" w:eastAsia="Courier New" w:hAnsi="Courier New" w:cs="Courier New"/>
          <w:color w:val="1A1A1A"/>
          <w:sz w:val="20"/>
          <w:szCs w:val="20"/>
        </w:rPr>
        <w:t xml:space="preserve">  WHILE ESC not pressed:</w:t>
      </w:r>
    </w:p>
    <w:p w14:paraId="79507560" w14:textId="77777777" w:rsidR="00F27A6B" w:rsidRDefault="00F27A6B" w:rsidP="00F27A6B">
      <w:pPr>
        <w:ind w:left="360"/>
      </w:pPr>
      <w:r>
        <w:rPr>
          <w:rFonts w:ascii="Courier New" w:eastAsia="Courier New" w:hAnsi="Courier New" w:cs="Courier New"/>
          <w:color w:val="1A1A1A"/>
          <w:sz w:val="20"/>
          <w:szCs w:val="20"/>
        </w:rPr>
        <w:t xml:space="preserve">    frame ← </w:t>
      </w:r>
      <w:proofErr w:type="spellStart"/>
      <w:proofErr w:type="gramStart"/>
      <w:r>
        <w:rPr>
          <w:rFonts w:ascii="Courier New" w:eastAsia="Courier New" w:hAnsi="Courier New" w:cs="Courier New"/>
          <w:color w:val="1A1A1A"/>
          <w:sz w:val="20"/>
          <w:szCs w:val="20"/>
        </w:rPr>
        <w:t>webcam.read</w:t>
      </w:r>
      <w:proofErr w:type="spellEnd"/>
      <w:proofErr w:type="gramEnd"/>
      <w:r>
        <w:rPr>
          <w:rFonts w:ascii="Courier New" w:eastAsia="Courier New" w:hAnsi="Courier New" w:cs="Courier New"/>
          <w:color w:val="1A1A1A"/>
          <w:sz w:val="20"/>
          <w:szCs w:val="20"/>
        </w:rPr>
        <w:t>()</w:t>
      </w:r>
    </w:p>
    <w:p w14:paraId="1EB3E5BA" w14:textId="77777777" w:rsidR="00F27A6B" w:rsidRDefault="00F27A6B" w:rsidP="00F27A6B">
      <w:pPr>
        <w:ind w:left="360"/>
      </w:pPr>
      <w:r>
        <w:rPr>
          <w:rFonts w:ascii="Courier New" w:eastAsia="Courier New" w:hAnsi="Courier New" w:cs="Courier New"/>
          <w:color w:val="1A1A1A"/>
          <w:sz w:val="20"/>
          <w:szCs w:val="20"/>
        </w:rPr>
        <w:t xml:space="preserve">    frame ← </w:t>
      </w:r>
      <w:proofErr w:type="gramStart"/>
      <w:r>
        <w:rPr>
          <w:rFonts w:ascii="Courier New" w:eastAsia="Courier New" w:hAnsi="Courier New" w:cs="Courier New"/>
          <w:color w:val="1A1A1A"/>
          <w:sz w:val="20"/>
          <w:szCs w:val="20"/>
        </w:rPr>
        <w:t>flip(</w:t>
      </w:r>
      <w:proofErr w:type="gramEnd"/>
      <w:r>
        <w:rPr>
          <w:rFonts w:ascii="Courier New" w:eastAsia="Courier New" w:hAnsi="Courier New" w:cs="Courier New"/>
          <w:color w:val="1A1A1A"/>
          <w:sz w:val="20"/>
          <w:szCs w:val="20"/>
        </w:rPr>
        <w:t>frame, horizontal)</w:t>
      </w:r>
    </w:p>
    <w:p w14:paraId="7680E22A" w14:textId="77777777" w:rsidR="00F27A6B" w:rsidRDefault="00F27A6B" w:rsidP="00F27A6B">
      <w:pPr>
        <w:ind w:left="360"/>
      </w:pPr>
      <w:r>
        <w:rPr>
          <w:rFonts w:ascii="Courier New" w:eastAsia="Courier New" w:hAnsi="Courier New" w:cs="Courier New"/>
          <w:color w:val="1A1A1A"/>
          <w:sz w:val="20"/>
          <w:szCs w:val="20"/>
        </w:rPr>
        <w:t xml:space="preserve">    frame ← preprocess(</w:t>
      </w:r>
      <w:proofErr w:type="gramStart"/>
      <w:r>
        <w:rPr>
          <w:rFonts w:ascii="Courier New" w:eastAsia="Courier New" w:hAnsi="Courier New" w:cs="Courier New"/>
          <w:color w:val="1A1A1A"/>
          <w:sz w:val="20"/>
          <w:szCs w:val="20"/>
        </w:rPr>
        <w:t>frame)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YCrCb</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equalisation</w:t>
      </w:r>
      <w:proofErr w:type="spellEnd"/>
      <w:r>
        <w:rPr>
          <w:rFonts w:ascii="Courier New" w:eastAsia="Courier New" w:hAnsi="Courier New" w:cs="Courier New"/>
          <w:color w:val="1A1A1A"/>
          <w:sz w:val="20"/>
          <w:szCs w:val="20"/>
        </w:rPr>
        <w:t xml:space="preserve"> + Gaussian blur</w:t>
      </w:r>
    </w:p>
    <w:p w14:paraId="49715E0B" w14:textId="77777777" w:rsidR="00F27A6B" w:rsidRDefault="00F27A6B" w:rsidP="00F27A6B">
      <w:pPr>
        <w:ind w:left="360"/>
      </w:pPr>
      <w:r>
        <w:rPr>
          <w:rFonts w:ascii="Courier New" w:eastAsia="Courier New" w:hAnsi="Courier New" w:cs="Courier New"/>
          <w:color w:val="1A1A1A"/>
          <w:sz w:val="20"/>
          <w:szCs w:val="20"/>
        </w:rPr>
        <w:lastRenderedPageBreak/>
        <w:t xml:space="preserve">    </w:t>
      </w:r>
      <w:proofErr w:type="spellStart"/>
      <w:r>
        <w:rPr>
          <w:rFonts w:ascii="Courier New" w:eastAsia="Courier New" w:hAnsi="Courier New" w:cs="Courier New"/>
          <w:color w:val="1A1A1A"/>
          <w:sz w:val="20"/>
          <w:szCs w:val="20"/>
        </w:rPr>
        <w:t>frame_count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frame_count</w:t>
      </w:r>
      <w:proofErr w:type="spellEnd"/>
      <w:r>
        <w:rPr>
          <w:rFonts w:ascii="Courier New" w:eastAsia="Courier New" w:hAnsi="Courier New" w:cs="Courier New"/>
          <w:color w:val="1A1A1A"/>
          <w:sz w:val="20"/>
          <w:szCs w:val="20"/>
        </w:rPr>
        <w:t xml:space="preserve"> + 1</w:t>
      </w:r>
    </w:p>
    <w:p w14:paraId="1D319E58" w14:textId="77777777" w:rsidR="00F27A6B" w:rsidRDefault="00F27A6B" w:rsidP="00F27A6B">
      <w:pPr>
        <w:ind w:left="360"/>
      </w:pPr>
    </w:p>
    <w:p w14:paraId="1394615A" w14:textId="77777777" w:rsidR="00F27A6B" w:rsidRDefault="00F27A6B" w:rsidP="00F27A6B">
      <w:pPr>
        <w:ind w:left="360"/>
      </w:pPr>
      <w:r>
        <w:rPr>
          <w:rFonts w:ascii="Courier New" w:eastAsia="Courier New" w:hAnsi="Courier New" w:cs="Courier New"/>
          <w:color w:val="1A1A1A"/>
          <w:sz w:val="20"/>
          <w:szCs w:val="20"/>
        </w:rPr>
        <w:t xml:space="preserve">    // Process every CHECK_INTERVAL (10) frames to reduce CPU load</w:t>
      </w:r>
    </w:p>
    <w:p w14:paraId="3E6762D5" w14:textId="77777777" w:rsidR="00F27A6B" w:rsidRDefault="00F27A6B" w:rsidP="00F27A6B">
      <w:pPr>
        <w:ind w:left="36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frame_count</w:t>
      </w:r>
      <w:proofErr w:type="spellEnd"/>
      <w:r>
        <w:rPr>
          <w:rFonts w:ascii="Courier New" w:eastAsia="Courier New" w:hAnsi="Courier New" w:cs="Courier New"/>
          <w:color w:val="1A1A1A"/>
          <w:sz w:val="20"/>
          <w:szCs w:val="20"/>
        </w:rPr>
        <w:t xml:space="preserve"> MOD 10 == 0:</w:t>
      </w:r>
    </w:p>
    <w:p w14:paraId="1F475481" w14:textId="77777777" w:rsidR="00F27A6B" w:rsidRDefault="00F27A6B" w:rsidP="00F27A6B">
      <w:pPr>
        <w:ind w:left="360"/>
      </w:pPr>
      <w:r>
        <w:rPr>
          <w:rFonts w:ascii="Courier New" w:eastAsia="Courier New" w:hAnsi="Courier New" w:cs="Courier New"/>
          <w:color w:val="1A1A1A"/>
          <w:sz w:val="20"/>
          <w:szCs w:val="20"/>
        </w:rPr>
        <w:t xml:space="preserve">      embedding ← </w:t>
      </w:r>
      <w:proofErr w:type="spellStart"/>
      <w:r>
        <w:rPr>
          <w:rFonts w:ascii="Courier New" w:eastAsia="Courier New" w:hAnsi="Courier New" w:cs="Courier New"/>
          <w:color w:val="1A1A1A"/>
          <w:sz w:val="20"/>
          <w:szCs w:val="20"/>
        </w:rPr>
        <w:t>VGGFace.represent</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xml:space="preserve">frame)   </w:t>
      </w:r>
      <w:proofErr w:type="gramEnd"/>
      <w:r>
        <w:rPr>
          <w:rFonts w:ascii="Courier New" w:eastAsia="Courier New" w:hAnsi="Courier New" w:cs="Courier New"/>
          <w:color w:val="1A1A1A"/>
          <w:sz w:val="20"/>
          <w:szCs w:val="20"/>
        </w:rPr>
        <w:t>// may return None</w:t>
      </w:r>
    </w:p>
    <w:p w14:paraId="0E81AB83" w14:textId="77777777" w:rsidR="00F27A6B" w:rsidRDefault="00F27A6B" w:rsidP="00F27A6B">
      <w:pPr>
        <w:ind w:left="360"/>
      </w:pPr>
      <w:r>
        <w:rPr>
          <w:rFonts w:ascii="Courier New" w:eastAsia="Courier New" w:hAnsi="Courier New" w:cs="Courier New"/>
          <w:color w:val="1A1A1A"/>
          <w:sz w:val="20"/>
          <w:szCs w:val="20"/>
        </w:rPr>
        <w:t xml:space="preserve">      IF embedding IS NOT None:</w:t>
      </w:r>
    </w:p>
    <w:p w14:paraId="1F9D817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match_id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dist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find_matching_</w:t>
      </w:r>
      <w:proofErr w:type="gramStart"/>
      <w:r>
        <w:rPr>
          <w:rFonts w:ascii="Courier New" w:eastAsia="Courier New" w:hAnsi="Courier New" w:cs="Courier New"/>
          <w:color w:val="1A1A1A"/>
          <w:sz w:val="20"/>
          <w:szCs w:val="20"/>
        </w:rPr>
        <w:t>face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embedding, </w:t>
      </w:r>
      <w:proofErr w:type="spellStart"/>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w:t>
      </w:r>
    </w:p>
    <w:p w14:paraId="787D0AB2" w14:textId="77777777" w:rsidR="00F27A6B" w:rsidRDefault="00F27A6B" w:rsidP="00F27A6B">
      <w:pPr>
        <w:ind w:left="360"/>
      </w:pPr>
    </w:p>
    <w:p w14:paraId="701045A6" w14:textId="77777777" w:rsidR="00F27A6B" w:rsidRDefault="00F27A6B" w:rsidP="00F27A6B">
      <w:pPr>
        <w:ind w:left="360"/>
      </w:pPr>
      <w:r>
        <w:rPr>
          <w:rFonts w:ascii="Courier New" w:eastAsia="Courier New" w:hAnsi="Courier New" w:cs="Courier New"/>
          <w:color w:val="1A1A1A"/>
          <w:sz w:val="20"/>
          <w:szCs w:val="20"/>
        </w:rPr>
        <w:t xml:space="preserve">        FOR each </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IN </w:t>
      </w:r>
      <w:proofErr w:type="spellStart"/>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w:t>
      </w:r>
    </w:p>
    <w:p w14:paraId="3B4CDC3A" w14:textId="77777777" w:rsidR="00F27A6B" w:rsidRDefault="00F27A6B" w:rsidP="00F27A6B">
      <w:pPr>
        <w:ind w:left="360"/>
      </w:pPr>
      <w:r>
        <w:rPr>
          <w:rFonts w:ascii="Courier New" w:eastAsia="Courier New" w:hAnsi="Courier New" w:cs="Courier New"/>
          <w:color w:val="1A1A1A"/>
          <w:sz w:val="20"/>
          <w:szCs w:val="20"/>
        </w:rPr>
        <w:t xml:space="preserve">          hit ← (</w:t>
      </w:r>
      <w:proofErr w:type="spellStart"/>
      <w:r>
        <w:rPr>
          <w:rFonts w:ascii="Courier New" w:eastAsia="Courier New" w:hAnsi="Courier New" w:cs="Courier New"/>
          <w:color w:val="1A1A1A"/>
          <w:sz w:val="20"/>
          <w:szCs w:val="20"/>
        </w:rPr>
        <w:t>match_id</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student_id</w:t>
      </w:r>
      <w:proofErr w:type="spellEnd"/>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1 :</w:t>
      </w:r>
      <w:proofErr w:type="gramEnd"/>
      <w:r>
        <w:rPr>
          <w:rFonts w:ascii="Courier New" w:eastAsia="Courier New" w:hAnsi="Courier New" w:cs="Courier New"/>
          <w:color w:val="1A1A1A"/>
          <w:sz w:val="20"/>
          <w:szCs w:val="20"/>
        </w:rPr>
        <w:t xml:space="preserve"> 0</w:t>
      </w:r>
    </w:p>
    <w:p w14:paraId="0EA97EB5" w14:textId="77777777" w:rsidR="00F27A6B" w:rsidRDefault="00F27A6B" w:rsidP="00F27A6B">
      <w:pPr>
        <w:ind w:left="360"/>
      </w:pPr>
      <w:r>
        <w:rPr>
          <w:rFonts w:ascii="Courier New" w:eastAsia="Courier New" w:hAnsi="Courier New" w:cs="Courier New"/>
          <w:color w:val="1A1A1A"/>
          <w:sz w:val="20"/>
          <w:szCs w:val="20"/>
        </w:rPr>
        <w:t xml:space="preserve">          buffer[</w:t>
      </w:r>
      <w:proofErr w:type="spellStart"/>
      <w:r>
        <w:rPr>
          <w:rFonts w:ascii="Courier New" w:eastAsia="Courier New" w:hAnsi="Courier New" w:cs="Courier New"/>
          <w:color w:val="1A1A1A"/>
          <w:sz w:val="20"/>
          <w:szCs w:val="20"/>
        </w:rPr>
        <w:t>student_id</w:t>
      </w:r>
      <w:proofErr w:type="spellEnd"/>
      <w:proofErr w:type="gramStart"/>
      <w:r>
        <w:rPr>
          <w:rFonts w:ascii="Courier New" w:eastAsia="Courier New" w:hAnsi="Courier New" w:cs="Courier New"/>
          <w:color w:val="1A1A1A"/>
          <w:sz w:val="20"/>
          <w:szCs w:val="20"/>
        </w:rPr>
        <w:t>].append</w:t>
      </w:r>
      <w:proofErr w:type="gramEnd"/>
      <w:r>
        <w:rPr>
          <w:rFonts w:ascii="Courier New" w:eastAsia="Courier New" w:hAnsi="Courier New" w:cs="Courier New"/>
          <w:color w:val="1A1A1A"/>
          <w:sz w:val="20"/>
          <w:szCs w:val="20"/>
        </w:rPr>
        <w:t>(hit)</w:t>
      </w:r>
    </w:p>
    <w:p w14:paraId="176E8CDF" w14:textId="77777777" w:rsidR="00F27A6B" w:rsidRDefault="00F27A6B" w:rsidP="00F27A6B">
      <w:pPr>
        <w:ind w:left="360"/>
      </w:pPr>
    </w:p>
    <w:p w14:paraId="071EF373" w14:textId="77777777" w:rsidR="00F27A6B" w:rsidRDefault="00F27A6B" w:rsidP="00F27A6B">
      <w:pPr>
        <w:ind w:left="360"/>
      </w:pPr>
      <w:r>
        <w:rPr>
          <w:rFonts w:ascii="Courier New" w:eastAsia="Courier New" w:hAnsi="Courier New" w:cs="Courier New"/>
          <w:color w:val="1A1A1A"/>
          <w:sz w:val="20"/>
          <w:szCs w:val="20"/>
        </w:rPr>
        <w:t xml:space="preserve">          // Sliding window: keep last BUFFER_SIZE (10) results</w:t>
      </w:r>
    </w:p>
    <w:p w14:paraId="496E2B3D" w14:textId="77777777" w:rsidR="00F27A6B" w:rsidRDefault="00F27A6B" w:rsidP="00F27A6B">
      <w:pPr>
        <w:ind w:left="36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(buffer[</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&gt; BUFFER_SIZE:</w:t>
      </w:r>
    </w:p>
    <w:p w14:paraId="227DA04C" w14:textId="77777777" w:rsidR="00F27A6B" w:rsidRDefault="00F27A6B" w:rsidP="00F27A6B">
      <w:pPr>
        <w:ind w:left="360"/>
      </w:pPr>
      <w:r>
        <w:rPr>
          <w:rFonts w:ascii="Courier New" w:eastAsia="Courier New" w:hAnsi="Courier New" w:cs="Courier New"/>
          <w:color w:val="1A1A1A"/>
          <w:sz w:val="20"/>
          <w:szCs w:val="20"/>
        </w:rPr>
        <w:t xml:space="preserve">            buffer[</w:t>
      </w:r>
      <w:proofErr w:type="spellStart"/>
      <w:r>
        <w:rPr>
          <w:rFonts w:ascii="Courier New" w:eastAsia="Courier New" w:hAnsi="Courier New" w:cs="Courier New"/>
          <w:color w:val="1A1A1A"/>
          <w:sz w:val="20"/>
          <w:szCs w:val="20"/>
        </w:rPr>
        <w:t>student_id</w:t>
      </w:r>
      <w:proofErr w:type="spellEnd"/>
      <w:proofErr w:type="gramStart"/>
      <w:r>
        <w:rPr>
          <w:rFonts w:ascii="Courier New" w:eastAsia="Courier New" w:hAnsi="Courier New" w:cs="Courier New"/>
          <w:color w:val="1A1A1A"/>
          <w:sz w:val="20"/>
          <w:szCs w:val="20"/>
        </w:rPr>
        <w:t>].pop</w:t>
      </w:r>
      <w:proofErr w:type="gramEnd"/>
      <w:r>
        <w:rPr>
          <w:rFonts w:ascii="Courier New" w:eastAsia="Courier New" w:hAnsi="Courier New" w:cs="Courier New"/>
          <w:color w:val="1A1A1A"/>
          <w:sz w:val="20"/>
          <w:szCs w:val="20"/>
        </w:rPr>
        <w:t>(FRONT)</w:t>
      </w:r>
    </w:p>
    <w:p w14:paraId="487B54FB" w14:textId="77777777" w:rsidR="00F27A6B" w:rsidRDefault="00F27A6B" w:rsidP="00F27A6B">
      <w:pPr>
        <w:ind w:left="360"/>
      </w:pPr>
      <w:r>
        <w:rPr>
          <w:rFonts w:ascii="Courier New" w:eastAsia="Courier New" w:hAnsi="Courier New" w:cs="Courier New"/>
          <w:color w:val="1A1A1A"/>
          <w:sz w:val="20"/>
          <w:szCs w:val="20"/>
        </w:rPr>
        <w:t xml:space="preserve">          END IF</w:t>
      </w:r>
    </w:p>
    <w:p w14:paraId="3E780510" w14:textId="77777777" w:rsidR="00F27A6B" w:rsidRDefault="00F27A6B" w:rsidP="00F27A6B">
      <w:pPr>
        <w:ind w:left="360"/>
      </w:pPr>
    </w:p>
    <w:p w14:paraId="1D671586" w14:textId="77777777" w:rsidR="00F27A6B" w:rsidRDefault="00F27A6B" w:rsidP="00F27A6B">
      <w:pPr>
        <w:ind w:left="360"/>
      </w:pPr>
      <w:r>
        <w:rPr>
          <w:rFonts w:ascii="Courier New" w:eastAsia="Courier New" w:hAnsi="Courier New" w:cs="Courier New"/>
          <w:color w:val="1A1A1A"/>
          <w:sz w:val="20"/>
          <w:szCs w:val="20"/>
        </w:rPr>
        <w:t xml:space="preserve">          // Confirm attendance when MIN_CONFIRMATIONS (5) hits in window</w:t>
      </w:r>
    </w:p>
    <w:p w14:paraId="16B17FF0" w14:textId="77777777" w:rsidR="00F27A6B" w:rsidRDefault="00F27A6B" w:rsidP="00F27A6B">
      <w:pPr>
        <w:ind w:left="360"/>
      </w:pPr>
      <w:r>
        <w:rPr>
          <w:rFonts w:ascii="Courier New" w:eastAsia="Courier New" w:hAnsi="Courier New" w:cs="Courier New"/>
          <w:color w:val="1A1A1A"/>
          <w:sz w:val="20"/>
          <w:szCs w:val="20"/>
        </w:rPr>
        <w:t xml:space="preserve">          IF </w:t>
      </w:r>
      <w:proofErr w:type="gramStart"/>
      <w:r>
        <w:rPr>
          <w:rFonts w:ascii="Courier New" w:eastAsia="Courier New" w:hAnsi="Courier New" w:cs="Courier New"/>
          <w:color w:val="1A1A1A"/>
          <w:sz w:val="20"/>
          <w:szCs w:val="20"/>
        </w:rPr>
        <w:t>SUM(</w:t>
      </w:r>
      <w:proofErr w:type="gramEnd"/>
      <w:r>
        <w:rPr>
          <w:rFonts w:ascii="Courier New" w:eastAsia="Courier New" w:hAnsi="Courier New" w:cs="Courier New"/>
          <w:color w:val="1A1A1A"/>
          <w:sz w:val="20"/>
          <w:szCs w:val="20"/>
        </w:rPr>
        <w:t>buffer[</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&gt;= 5 AND </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NOT IN marked:</w:t>
      </w:r>
    </w:p>
    <w:p w14:paraId="3285CDE4" w14:textId="77777777" w:rsidR="00F27A6B" w:rsidRDefault="00F27A6B" w:rsidP="00F27A6B">
      <w:pPr>
        <w:ind w:left="360"/>
      </w:pPr>
      <w:r>
        <w:rPr>
          <w:rFonts w:ascii="Courier New" w:eastAsia="Courier New" w:hAnsi="Courier New" w:cs="Courier New"/>
          <w:color w:val="1A1A1A"/>
          <w:sz w:val="20"/>
          <w:szCs w:val="20"/>
        </w:rPr>
        <w:lastRenderedPageBreak/>
        <w:t xml:space="preserve">            success ← </w:t>
      </w:r>
      <w:proofErr w:type="spellStart"/>
      <w:r>
        <w:rPr>
          <w:rFonts w:ascii="Courier New" w:eastAsia="Courier New" w:hAnsi="Courier New" w:cs="Courier New"/>
          <w:color w:val="1A1A1A"/>
          <w:sz w:val="20"/>
          <w:szCs w:val="20"/>
        </w:rPr>
        <w:t>mark_callback</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student_</w:t>
      </w:r>
      <w:proofErr w:type="gramStart"/>
      <w:r>
        <w:rPr>
          <w:rFonts w:ascii="Courier New" w:eastAsia="Courier New" w:hAnsi="Courier New" w:cs="Courier New"/>
          <w:color w:val="1A1A1A"/>
          <w:sz w:val="20"/>
          <w:szCs w:val="20"/>
        </w:rPr>
        <w:t>id</w:t>
      </w:r>
      <w:proofErr w:type="spellEnd"/>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db.mark_attendance</w:t>
      </w:r>
      <w:proofErr w:type="spellEnd"/>
      <w:r>
        <w:rPr>
          <w:rFonts w:ascii="Courier New" w:eastAsia="Courier New" w:hAnsi="Courier New" w:cs="Courier New"/>
          <w:color w:val="1A1A1A"/>
          <w:sz w:val="20"/>
          <w:szCs w:val="20"/>
        </w:rPr>
        <w:t>()</w:t>
      </w:r>
    </w:p>
    <w:p w14:paraId="5238640A" w14:textId="77777777" w:rsidR="00F27A6B" w:rsidRDefault="00F27A6B" w:rsidP="00F27A6B">
      <w:pPr>
        <w:ind w:left="360"/>
      </w:pPr>
      <w:r>
        <w:rPr>
          <w:rFonts w:ascii="Courier New" w:eastAsia="Courier New" w:hAnsi="Courier New" w:cs="Courier New"/>
          <w:color w:val="1A1A1A"/>
          <w:sz w:val="20"/>
          <w:szCs w:val="20"/>
        </w:rPr>
        <w:t xml:space="preserve">            IF success: </w:t>
      </w:r>
      <w:proofErr w:type="spellStart"/>
      <w:r>
        <w:rPr>
          <w:rFonts w:ascii="Courier New" w:eastAsia="Courier New" w:hAnsi="Courier New" w:cs="Courier New"/>
          <w:color w:val="1A1A1A"/>
          <w:sz w:val="20"/>
          <w:szCs w:val="20"/>
        </w:rPr>
        <w:t>marked.add</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w:t>
      </w:r>
    </w:p>
    <w:p w14:paraId="5862C705" w14:textId="77777777" w:rsidR="00F27A6B" w:rsidRDefault="00F27A6B" w:rsidP="00F27A6B">
      <w:pPr>
        <w:ind w:left="360"/>
      </w:pPr>
      <w:r>
        <w:rPr>
          <w:rFonts w:ascii="Courier New" w:eastAsia="Courier New" w:hAnsi="Courier New" w:cs="Courier New"/>
          <w:color w:val="1A1A1A"/>
          <w:sz w:val="20"/>
          <w:szCs w:val="20"/>
        </w:rPr>
        <w:t xml:space="preserve">          END IF</w:t>
      </w:r>
    </w:p>
    <w:p w14:paraId="607A0087" w14:textId="77777777" w:rsidR="00F27A6B" w:rsidRDefault="00F27A6B" w:rsidP="00F27A6B">
      <w:pPr>
        <w:ind w:left="360"/>
      </w:pPr>
      <w:r>
        <w:rPr>
          <w:rFonts w:ascii="Courier New" w:eastAsia="Courier New" w:hAnsi="Courier New" w:cs="Courier New"/>
          <w:color w:val="1A1A1A"/>
          <w:sz w:val="20"/>
          <w:szCs w:val="20"/>
        </w:rPr>
        <w:t xml:space="preserve">        END FOR</w:t>
      </w:r>
    </w:p>
    <w:p w14:paraId="43732298" w14:textId="77777777" w:rsidR="00F27A6B" w:rsidRDefault="00F27A6B" w:rsidP="00F27A6B">
      <w:pPr>
        <w:ind w:left="360"/>
      </w:pPr>
      <w:r>
        <w:rPr>
          <w:rFonts w:ascii="Courier New" w:eastAsia="Courier New" w:hAnsi="Courier New" w:cs="Courier New"/>
          <w:color w:val="1A1A1A"/>
          <w:sz w:val="20"/>
          <w:szCs w:val="20"/>
        </w:rPr>
        <w:t xml:space="preserve">      END IF</w:t>
      </w:r>
    </w:p>
    <w:p w14:paraId="3302FC1C" w14:textId="77777777" w:rsidR="00F27A6B" w:rsidRDefault="00F27A6B" w:rsidP="00F27A6B">
      <w:pPr>
        <w:ind w:left="360"/>
      </w:pPr>
      <w:r>
        <w:rPr>
          <w:rFonts w:ascii="Courier New" w:eastAsia="Courier New" w:hAnsi="Courier New" w:cs="Courier New"/>
          <w:color w:val="1A1A1A"/>
          <w:sz w:val="20"/>
          <w:szCs w:val="20"/>
        </w:rPr>
        <w:t xml:space="preserve">    END IF</w:t>
      </w:r>
    </w:p>
    <w:p w14:paraId="148E7E50" w14:textId="77777777" w:rsidR="00F27A6B" w:rsidRDefault="00F27A6B" w:rsidP="00F27A6B">
      <w:pPr>
        <w:ind w:left="360"/>
      </w:pPr>
    </w:p>
    <w:p w14:paraId="3990891F" w14:textId="77777777" w:rsidR="00F27A6B" w:rsidRDefault="00F27A6B" w:rsidP="00F27A6B">
      <w:pPr>
        <w:ind w:left="360"/>
      </w:pPr>
      <w:r>
        <w:rPr>
          <w:rFonts w:ascii="Courier New" w:eastAsia="Courier New" w:hAnsi="Courier New" w:cs="Courier New"/>
          <w:color w:val="1A1A1A"/>
          <w:sz w:val="20"/>
          <w:szCs w:val="20"/>
        </w:rPr>
        <w:t xml:space="preserve">    DISPLAY frame with overlays</w:t>
      </w:r>
    </w:p>
    <w:p w14:paraId="78E93DBB" w14:textId="77777777" w:rsidR="00F27A6B" w:rsidRDefault="00F27A6B" w:rsidP="00F27A6B">
      <w:pPr>
        <w:ind w:left="360"/>
      </w:pPr>
      <w:r>
        <w:rPr>
          <w:rFonts w:ascii="Courier New" w:eastAsia="Courier New" w:hAnsi="Courier New" w:cs="Courier New"/>
          <w:color w:val="1A1A1A"/>
          <w:sz w:val="20"/>
          <w:szCs w:val="20"/>
        </w:rPr>
        <w:t xml:space="preserve">  END WHILE</w:t>
      </w:r>
    </w:p>
    <w:p w14:paraId="26F2161D" w14:textId="77777777" w:rsidR="00F27A6B" w:rsidRDefault="00F27A6B" w:rsidP="00F27A6B">
      <w:pPr>
        <w:ind w:left="360"/>
      </w:pPr>
    </w:p>
    <w:p w14:paraId="30470EA8" w14:textId="77777777" w:rsidR="00F27A6B" w:rsidRDefault="00F27A6B" w:rsidP="00F27A6B">
      <w:pPr>
        <w:ind w:left="360"/>
      </w:pPr>
      <w:r>
        <w:rPr>
          <w:rFonts w:ascii="Courier New" w:eastAsia="Courier New" w:hAnsi="Courier New" w:cs="Courier New"/>
          <w:color w:val="1A1A1A"/>
          <w:sz w:val="20"/>
          <w:szCs w:val="20"/>
        </w:rPr>
        <w:t xml:space="preserve">  CLOSE webcam</w:t>
      </w:r>
    </w:p>
    <w:p w14:paraId="310A1EBF" w14:textId="77777777" w:rsidR="00F27A6B" w:rsidRDefault="00F27A6B" w:rsidP="00F27A6B">
      <w:pPr>
        <w:ind w:left="36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(marked)</w:t>
      </w:r>
    </w:p>
    <w:p w14:paraId="6C4A4573" w14:textId="77777777" w:rsidR="00F27A6B" w:rsidRDefault="00F27A6B" w:rsidP="00F27A6B">
      <w:pPr>
        <w:ind w:left="360"/>
      </w:pPr>
      <w:r>
        <w:rPr>
          <w:rFonts w:ascii="Courier New" w:eastAsia="Courier New" w:hAnsi="Courier New" w:cs="Courier New"/>
          <w:color w:val="1A1A1A"/>
          <w:sz w:val="20"/>
          <w:szCs w:val="20"/>
        </w:rPr>
        <w:t>END PROCEDURE</w:t>
      </w:r>
    </w:p>
    <w:p w14:paraId="7857323A" w14:textId="77777777" w:rsidR="00F27A6B" w:rsidRDefault="00F27A6B" w:rsidP="00F27A6B">
      <w:r>
        <w:rPr>
          <w:color w:val="000000"/>
        </w:rPr>
        <w:t xml:space="preserve"> </w:t>
      </w:r>
    </w:p>
    <w:p w14:paraId="442ED92D" w14:textId="77777777" w:rsidR="00F27A6B" w:rsidRDefault="00F27A6B" w:rsidP="00F27A6B">
      <w:pPr>
        <w:spacing w:before="80" w:after="200"/>
        <w:jc w:val="center"/>
      </w:pPr>
      <w:r>
        <w:rPr>
          <w:i/>
          <w:iCs/>
          <w:color w:val="000000"/>
        </w:rPr>
        <w:t>Figure 4.4: Pseudocode — Real-Time Attendance Marking with Confirmation Buffer</w:t>
      </w:r>
    </w:p>
    <w:p w14:paraId="544E61CC" w14:textId="77777777" w:rsidR="00F27A6B" w:rsidRDefault="00F27A6B" w:rsidP="00F27A6B">
      <w:r>
        <w:rPr>
          <w:color w:val="000000"/>
        </w:rPr>
        <w:t xml:space="preserve"> </w:t>
      </w:r>
    </w:p>
    <w:p w14:paraId="5E0AAFC4" w14:textId="77777777" w:rsidR="00F27A6B" w:rsidRDefault="00F27A6B" w:rsidP="00F27A6B">
      <w:pPr>
        <w:spacing w:before="240" w:after="80"/>
      </w:pPr>
      <w:r>
        <w:rPr>
          <w:b/>
          <w:bCs/>
          <w:i/>
          <w:iCs/>
          <w:color w:val="000000"/>
        </w:rPr>
        <w:t>Algorithm 3: Cosine-Distance Similarity Matching</w:t>
      </w:r>
    </w:p>
    <w:p w14:paraId="5B05D82E" w14:textId="77777777" w:rsidR="00F27A6B" w:rsidRDefault="00F27A6B" w:rsidP="00F27A6B">
      <w:r>
        <w:rPr>
          <w:color w:val="000000"/>
        </w:rPr>
        <w:t xml:space="preserve"> </w:t>
      </w:r>
    </w:p>
    <w:p w14:paraId="0A433EB9" w14:textId="77777777" w:rsidR="00F27A6B" w:rsidRDefault="00F27A6B" w:rsidP="00F27A6B">
      <w:pPr>
        <w:ind w:left="360"/>
      </w:pPr>
      <w:r>
        <w:rPr>
          <w:rFonts w:ascii="Courier New" w:eastAsia="Courier New" w:hAnsi="Courier New" w:cs="Courier New"/>
          <w:color w:val="1A1A1A"/>
          <w:sz w:val="20"/>
          <w:szCs w:val="20"/>
        </w:rPr>
        <w:t xml:space="preserve">FUNCTION </w:t>
      </w:r>
      <w:proofErr w:type="spellStart"/>
      <w:r>
        <w:rPr>
          <w:rFonts w:ascii="Courier New" w:eastAsia="Courier New" w:hAnsi="Courier New" w:cs="Courier New"/>
          <w:color w:val="1A1A1A"/>
          <w:sz w:val="20"/>
          <w:szCs w:val="20"/>
        </w:rPr>
        <w:t>compare_</w:t>
      </w:r>
      <w:proofErr w:type="gramStart"/>
      <w:r>
        <w:rPr>
          <w:rFonts w:ascii="Courier New" w:eastAsia="Courier New" w:hAnsi="Courier New" w:cs="Courier New"/>
          <w:color w:val="1A1A1A"/>
          <w:sz w:val="20"/>
          <w:szCs w:val="20"/>
        </w:rPr>
        <w:t>embeddings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emb1, emb2) → (</w:t>
      </w:r>
      <w:proofErr w:type="spellStart"/>
      <w:r>
        <w:rPr>
          <w:rFonts w:ascii="Courier New" w:eastAsia="Courier New" w:hAnsi="Courier New" w:cs="Courier New"/>
          <w:color w:val="1A1A1A"/>
          <w:sz w:val="20"/>
          <w:szCs w:val="20"/>
        </w:rPr>
        <w:t>is_match</w:t>
      </w:r>
      <w:proofErr w:type="spellEnd"/>
      <w:r>
        <w:rPr>
          <w:rFonts w:ascii="Courier New" w:eastAsia="Courier New" w:hAnsi="Courier New" w:cs="Courier New"/>
          <w:color w:val="1A1A1A"/>
          <w:sz w:val="20"/>
          <w:szCs w:val="20"/>
        </w:rPr>
        <w:t>: bool, distance: float):</w:t>
      </w:r>
    </w:p>
    <w:p w14:paraId="50C9E2CC" w14:textId="77777777" w:rsidR="00F27A6B" w:rsidRDefault="00F27A6B" w:rsidP="00F27A6B">
      <w:pPr>
        <w:ind w:left="36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Normalise</w:t>
      </w:r>
      <w:proofErr w:type="spellEnd"/>
      <w:r>
        <w:rPr>
          <w:rFonts w:ascii="Courier New" w:eastAsia="Courier New" w:hAnsi="Courier New" w:cs="Courier New"/>
          <w:color w:val="1A1A1A"/>
          <w:sz w:val="20"/>
          <w:szCs w:val="20"/>
        </w:rPr>
        <w:t xml:space="preserve"> both vectors to unit length (L2 </w:t>
      </w:r>
      <w:proofErr w:type="spellStart"/>
      <w:r>
        <w:rPr>
          <w:rFonts w:ascii="Courier New" w:eastAsia="Courier New" w:hAnsi="Courier New" w:cs="Courier New"/>
          <w:color w:val="1A1A1A"/>
          <w:sz w:val="20"/>
          <w:szCs w:val="20"/>
        </w:rPr>
        <w:t>normalisation</w:t>
      </w:r>
      <w:proofErr w:type="spellEnd"/>
      <w:r>
        <w:rPr>
          <w:rFonts w:ascii="Courier New" w:eastAsia="Courier New" w:hAnsi="Courier New" w:cs="Courier New"/>
          <w:color w:val="1A1A1A"/>
          <w:sz w:val="20"/>
          <w:szCs w:val="20"/>
        </w:rPr>
        <w:t>)</w:t>
      </w:r>
    </w:p>
    <w:p w14:paraId="6C0E90A9" w14:textId="77777777" w:rsidR="00F27A6B" w:rsidRDefault="00F27A6B" w:rsidP="00F27A6B">
      <w:pPr>
        <w:ind w:left="360"/>
      </w:pPr>
      <w:r>
        <w:rPr>
          <w:rFonts w:ascii="Courier New" w:eastAsia="Courier New" w:hAnsi="Courier New" w:cs="Courier New"/>
          <w:color w:val="1A1A1A"/>
          <w:sz w:val="20"/>
          <w:szCs w:val="20"/>
        </w:rPr>
        <w:lastRenderedPageBreak/>
        <w:t xml:space="preserve">  emb1 ← emb1 / (||emb1|| + </w:t>
      </w:r>
      <w:proofErr w:type="gramStart"/>
      <w:r>
        <w:rPr>
          <w:rFonts w:ascii="Courier New" w:eastAsia="Courier New" w:hAnsi="Courier New" w:cs="Courier New"/>
          <w:color w:val="1A1A1A"/>
          <w:sz w:val="20"/>
          <w:szCs w:val="20"/>
        </w:rPr>
        <w:t xml:space="preserve">ε)   </w:t>
      </w:r>
      <w:proofErr w:type="gramEnd"/>
      <w:r>
        <w:rPr>
          <w:rFonts w:ascii="Courier New" w:eastAsia="Courier New" w:hAnsi="Courier New" w:cs="Courier New"/>
          <w:color w:val="1A1A1A"/>
          <w:sz w:val="20"/>
          <w:szCs w:val="20"/>
        </w:rPr>
        <w:t xml:space="preserve"> // ε = 1e-8 prevents division by zero</w:t>
      </w:r>
    </w:p>
    <w:p w14:paraId="05D09A76" w14:textId="77777777" w:rsidR="00F27A6B" w:rsidRDefault="00F27A6B" w:rsidP="00F27A6B">
      <w:pPr>
        <w:ind w:left="360"/>
      </w:pPr>
      <w:r>
        <w:rPr>
          <w:rFonts w:ascii="Courier New" w:eastAsia="Courier New" w:hAnsi="Courier New" w:cs="Courier New"/>
          <w:color w:val="1A1A1A"/>
          <w:sz w:val="20"/>
          <w:szCs w:val="20"/>
        </w:rPr>
        <w:t xml:space="preserve">  emb2 ← emb2 / (||emb2|| + ε)</w:t>
      </w:r>
    </w:p>
    <w:p w14:paraId="2EC2461C" w14:textId="77777777" w:rsidR="00F27A6B" w:rsidRDefault="00F27A6B" w:rsidP="00F27A6B">
      <w:pPr>
        <w:ind w:left="360"/>
      </w:pPr>
    </w:p>
    <w:p w14:paraId="6E085E36" w14:textId="77777777" w:rsidR="00F27A6B" w:rsidRDefault="00F27A6B" w:rsidP="00F27A6B">
      <w:pPr>
        <w:ind w:left="360"/>
      </w:pPr>
      <w:r>
        <w:rPr>
          <w:rFonts w:ascii="Courier New" w:eastAsia="Courier New" w:hAnsi="Courier New" w:cs="Courier New"/>
          <w:color w:val="1A1A1A"/>
          <w:sz w:val="20"/>
          <w:szCs w:val="20"/>
        </w:rPr>
        <w:t xml:space="preserve">  // Compute cosine similarity then convert to distance</w:t>
      </w:r>
    </w:p>
    <w:p w14:paraId="521326B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cosine_similarity</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dot_</w:t>
      </w:r>
      <w:proofErr w:type="gramStart"/>
      <w:r>
        <w:rPr>
          <w:rFonts w:ascii="Courier New" w:eastAsia="Courier New" w:hAnsi="Courier New" w:cs="Courier New"/>
          <w:color w:val="1A1A1A"/>
          <w:sz w:val="20"/>
          <w:szCs w:val="20"/>
        </w:rPr>
        <w:t>product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emb1, emb2)</w:t>
      </w:r>
    </w:p>
    <w:p w14:paraId="43C21ADE"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cosine_distance</w:t>
      </w:r>
      <w:proofErr w:type="spellEnd"/>
      <w:r>
        <w:rPr>
          <w:rFonts w:ascii="Courier New" w:eastAsia="Courier New" w:hAnsi="Courier New" w:cs="Courier New"/>
          <w:color w:val="1A1A1A"/>
          <w:sz w:val="20"/>
          <w:szCs w:val="20"/>
        </w:rPr>
        <w:t xml:space="preserve">   ← 1 − </w:t>
      </w:r>
      <w:proofErr w:type="spellStart"/>
      <w:r>
        <w:rPr>
          <w:rFonts w:ascii="Courier New" w:eastAsia="Courier New" w:hAnsi="Courier New" w:cs="Courier New"/>
          <w:color w:val="1A1A1A"/>
          <w:sz w:val="20"/>
          <w:szCs w:val="20"/>
        </w:rPr>
        <w:t>cosine_similarity</w:t>
      </w:r>
      <w:proofErr w:type="spellEnd"/>
    </w:p>
    <w:p w14:paraId="088D9A4F" w14:textId="77777777" w:rsidR="00F27A6B" w:rsidRDefault="00F27A6B" w:rsidP="00F27A6B">
      <w:pPr>
        <w:ind w:left="360"/>
      </w:pPr>
      <w:r>
        <w:rPr>
          <w:rFonts w:ascii="Courier New" w:eastAsia="Courier New" w:hAnsi="Courier New" w:cs="Courier New"/>
          <w:color w:val="1A1A1A"/>
          <w:sz w:val="20"/>
          <w:szCs w:val="20"/>
        </w:rPr>
        <w:t xml:space="preserve">  // Range: 0.0 (identical) to 2.0 (antipodal)</w:t>
      </w:r>
    </w:p>
    <w:p w14:paraId="3B656C24" w14:textId="77777777" w:rsidR="00F27A6B" w:rsidRDefault="00F27A6B" w:rsidP="00F27A6B">
      <w:pPr>
        <w:ind w:left="360"/>
      </w:pPr>
    </w:p>
    <w:p w14:paraId="3CF277B2" w14:textId="77777777" w:rsidR="00F27A6B" w:rsidRDefault="00F27A6B" w:rsidP="00F27A6B">
      <w:pPr>
        <w:ind w:left="360"/>
      </w:pPr>
      <w:r>
        <w:rPr>
          <w:rFonts w:ascii="Courier New" w:eastAsia="Courier New" w:hAnsi="Courier New" w:cs="Courier New"/>
          <w:color w:val="1A1A1A"/>
          <w:sz w:val="20"/>
          <w:szCs w:val="20"/>
        </w:rPr>
        <w:t xml:space="preserve">  // Threshold comparison (FACE_MATCH_THRESHOLD = 0.35 from config.py)</w:t>
      </w:r>
    </w:p>
    <w:p w14:paraId="3CE6C09B"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is_match</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cosine_distance</w:t>
      </w:r>
      <w:proofErr w:type="spellEnd"/>
      <w:r>
        <w:rPr>
          <w:rFonts w:ascii="Courier New" w:eastAsia="Courier New" w:hAnsi="Courier New" w:cs="Courier New"/>
          <w:color w:val="1A1A1A"/>
          <w:sz w:val="20"/>
          <w:szCs w:val="20"/>
        </w:rPr>
        <w:t xml:space="preserve"> &lt; 0.35)</w:t>
      </w:r>
    </w:p>
    <w:p w14:paraId="7B77C515" w14:textId="77777777" w:rsidR="00F27A6B" w:rsidRDefault="00F27A6B" w:rsidP="00F27A6B">
      <w:pPr>
        <w:ind w:left="360"/>
      </w:pPr>
    </w:p>
    <w:p w14:paraId="3CD0C179" w14:textId="77777777" w:rsidR="00F27A6B" w:rsidRDefault="00F27A6B" w:rsidP="00F27A6B">
      <w:pPr>
        <w:ind w:left="36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is_match</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cosine_distance</w:t>
      </w:r>
      <w:proofErr w:type="spellEnd"/>
      <w:r>
        <w:rPr>
          <w:rFonts w:ascii="Courier New" w:eastAsia="Courier New" w:hAnsi="Courier New" w:cs="Courier New"/>
          <w:color w:val="1A1A1A"/>
          <w:sz w:val="20"/>
          <w:szCs w:val="20"/>
        </w:rPr>
        <w:t>)</w:t>
      </w:r>
    </w:p>
    <w:p w14:paraId="2F9B08C3" w14:textId="77777777" w:rsidR="00F27A6B" w:rsidRDefault="00F27A6B" w:rsidP="00F27A6B">
      <w:pPr>
        <w:ind w:left="360"/>
      </w:pPr>
      <w:r>
        <w:rPr>
          <w:rFonts w:ascii="Courier New" w:eastAsia="Courier New" w:hAnsi="Courier New" w:cs="Courier New"/>
          <w:color w:val="1A1A1A"/>
          <w:sz w:val="20"/>
          <w:szCs w:val="20"/>
        </w:rPr>
        <w:t>END FUNCTION</w:t>
      </w:r>
    </w:p>
    <w:p w14:paraId="69ABF774" w14:textId="77777777" w:rsidR="00F27A6B" w:rsidRDefault="00F27A6B" w:rsidP="00F27A6B">
      <w:pPr>
        <w:ind w:left="360"/>
      </w:pPr>
    </w:p>
    <w:p w14:paraId="05411C73" w14:textId="77777777" w:rsidR="00F27A6B" w:rsidRDefault="00F27A6B" w:rsidP="00F27A6B">
      <w:pPr>
        <w:ind w:left="360"/>
      </w:pPr>
      <w:r>
        <w:rPr>
          <w:rFonts w:ascii="Courier New" w:eastAsia="Courier New" w:hAnsi="Courier New" w:cs="Courier New"/>
          <w:color w:val="1A1A1A"/>
          <w:sz w:val="20"/>
          <w:szCs w:val="20"/>
        </w:rPr>
        <w:t xml:space="preserve">FUNCTION </w:t>
      </w:r>
      <w:proofErr w:type="spellStart"/>
      <w:r>
        <w:rPr>
          <w:rFonts w:ascii="Courier New" w:eastAsia="Courier New" w:hAnsi="Courier New" w:cs="Courier New"/>
          <w:color w:val="1A1A1A"/>
          <w:sz w:val="20"/>
          <w:szCs w:val="20"/>
        </w:rPr>
        <w:t>find_matching_</w:t>
      </w:r>
      <w:proofErr w:type="gramStart"/>
      <w:r>
        <w:rPr>
          <w:rFonts w:ascii="Courier New" w:eastAsia="Courier New" w:hAnsi="Courier New" w:cs="Courier New"/>
          <w:color w:val="1A1A1A"/>
          <w:sz w:val="20"/>
          <w:szCs w:val="20"/>
        </w:rPr>
        <w:t>face</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test_emb</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 → (</w:t>
      </w:r>
      <w:proofErr w:type="spellStart"/>
      <w:r>
        <w:rPr>
          <w:rFonts w:ascii="Courier New" w:eastAsia="Courier New" w:hAnsi="Courier New" w:cs="Courier New"/>
          <w:color w:val="1A1A1A"/>
          <w:sz w:val="20"/>
          <w:szCs w:val="20"/>
        </w:rPr>
        <w:t>best_id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best_dist</w:t>
      </w:r>
      <w:proofErr w:type="spellEnd"/>
      <w:r>
        <w:rPr>
          <w:rFonts w:ascii="Courier New" w:eastAsia="Courier New" w:hAnsi="Courier New" w:cs="Courier New"/>
          <w:color w:val="1A1A1A"/>
          <w:sz w:val="20"/>
          <w:szCs w:val="20"/>
        </w:rPr>
        <w:t>):</w:t>
      </w:r>
    </w:p>
    <w:p w14:paraId="2DED0C32"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best_id</w:t>
      </w:r>
      <w:proofErr w:type="spellEnd"/>
      <w:r>
        <w:rPr>
          <w:rFonts w:ascii="Courier New" w:eastAsia="Courier New" w:hAnsi="Courier New" w:cs="Courier New"/>
          <w:color w:val="1A1A1A"/>
          <w:sz w:val="20"/>
          <w:szCs w:val="20"/>
        </w:rPr>
        <w:t xml:space="preserve">   ← None</w:t>
      </w:r>
    </w:p>
    <w:p w14:paraId="79F99847"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best_dist</w:t>
      </w:r>
      <w:proofErr w:type="spellEnd"/>
      <w:r>
        <w:rPr>
          <w:rFonts w:ascii="Courier New" w:eastAsia="Courier New" w:hAnsi="Courier New" w:cs="Courier New"/>
          <w:color w:val="1A1A1A"/>
          <w:sz w:val="20"/>
          <w:szCs w:val="20"/>
        </w:rPr>
        <w:t xml:space="preserve"> ← +∞</w:t>
      </w:r>
    </w:p>
    <w:p w14:paraId="7753CBE2" w14:textId="77777777" w:rsidR="00F27A6B" w:rsidRDefault="00F27A6B" w:rsidP="00F27A6B">
      <w:pPr>
        <w:ind w:left="360"/>
      </w:pPr>
    </w:p>
    <w:p w14:paraId="64C1931D" w14:textId="77777777" w:rsidR="00F27A6B" w:rsidRDefault="00F27A6B" w:rsidP="00F27A6B">
      <w:pPr>
        <w:ind w:left="360"/>
      </w:pPr>
      <w:r>
        <w:rPr>
          <w:rFonts w:ascii="Courier New" w:eastAsia="Courier New" w:hAnsi="Courier New" w:cs="Courier New"/>
          <w:color w:val="1A1A1A"/>
          <w:sz w:val="20"/>
          <w:szCs w:val="20"/>
        </w:rPr>
        <w:t xml:space="preserve">  FOR each (</w:t>
      </w:r>
      <w:proofErr w:type="spellStart"/>
      <w:r>
        <w:rPr>
          <w:rFonts w:ascii="Courier New" w:eastAsia="Courier New" w:hAnsi="Courier New" w:cs="Courier New"/>
          <w:color w:val="1A1A1A"/>
          <w:sz w:val="20"/>
          <w:szCs w:val="20"/>
        </w:rPr>
        <w:t>student_id</w:t>
      </w:r>
      <w:proofErr w:type="spellEnd"/>
      <w:r>
        <w:rPr>
          <w:rFonts w:ascii="Courier New" w:eastAsia="Courier New" w:hAnsi="Courier New" w:cs="Courier New"/>
          <w:color w:val="1A1A1A"/>
          <w:sz w:val="20"/>
          <w:szCs w:val="20"/>
        </w:rPr>
        <w:t xml:space="preserve">, data) IN </w:t>
      </w:r>
      <w:proofErr w:type="spellStart"/>
      <w:r>
        <w:rPr>
          <w:rFonts w:ascii="Courier New" w:eastAsia="Courier New" w:hAnsi="Courier New" w:cs="Courier New"/>
          <w:color w:val="1A1A1A"/>
          <w:sz w:val="20"/>
          <w:szCs w:val="20"/>
        </w:rPr>
        <w:t>db_students</w:t>
      </w:r>
      <w:proofErr w:type="spellEnd"/>
      <w:r>
        <w:rPr>
          <w:rFonts w:ascii="Courier New" w:eastAsia="Courier New" w:hAnsi="Courier New" w:cs="Courier New"/>
          <w:color w:val="1A1A1A"/>
          <w:sz w:val="20"/>
          <w:szCs w:val="20"/>
        </w:rPr>
        <w:t>:</w:t>
      </w:r>
    </w:p>
    <w:p w14:paraId="71359CAB" w14:textId="77777777" w:rsidR="00F27A6B" w:rsidRDefault="00F27A6B" w:rsidP="00F27A6B">
      <w:pPr>
        <w:ind w:left="360"/>
      </w:pPr>
      <w:r>
        <w:rPr>
          <w:rFonts w:ascii="Courier New" w:eastAsia="Courier New" w:hAnsi="Courier New" w:cs="Courier New"/>
          <w:color w:val="1A1A1A"/>
          <w:sz w:val="20"/>
          <w:szCs w:val="20"/>
        </w:rPr>
        <w:t xml:space="preserve">    // Each student may have multiple stored samples</w:t>
      </w:r>
    </w:p>
    <w:p w14:paraId="30C843DC" w14:textId="77777777" w:rsidR="00F27A6B" w:rsidRDefault="00F27A6B" w:rsidP="00F27A6B">
      <w:pPr>
        <w:ind w:left="360"/>
      </w:pPr>
      <w:r>
        <w:rPr>
          <w:rFonts w:ascii="Courier New" w:eastAsia="Courier New" w:hAnsi="Courier New" w:cs="Courier New"/>
          <w:color w:val="1A1A1A"/>
          <w:sz w:val="20"/>
          <w:szCs w:val="20"/>
        </w:rPr>
        <w:t xml:space="preserve">    FOR each </w:t>
      </w:r>
      <w:proofErr w:type="spellStart"/>
      <w:r>
        <w:rPr>
          <w:rFonts w:ascii="Courier New" w:eastAsia="Courier New" w:hAnsi="Courier New" w:cs="Courier New"/>
          <w:color w:val="1A1A1A"/>
          <w:sz w:val="20"/>
          <w:szCs w:val="20"/>
        </w:rPr>
        <w:t>stored_emb</w:t>
      </w:r>
      <w:proofErr w:type="spellEnd"/>
      <w:r>
        <w:rPr>
          <w:rFonts w:ascii="Courier New" w:eastAsia="Courier New" w:hAnsi="Courier New" w:cs="Courier New"/>
          <w:color w:val="1A1A1A"/>
          <w:sz w:val="20"/>
          <w:szCs w:val="20"/>
        </w:rPr>
        <w:t xml:space="preserve"> IN data["embeddings"]:</w:t>
      </w:r>
    </w:p>
    <w:p w14:paraId="0DE00C97" w14:textId="77777777" w:rsidR="00F27A6B" w:rsidRDefault="00F27A6B" w:rsidP="00F27A6B">
      <w:pPr>
        <w:ind w:left="360"/>
      </w:pPr>
      <w:r>
        <w:rPr>
          <w:rFonts w:ascii="Courier New" w:eastAsia="Courier New" w:hAnsi="Courier New" w:cs="Courier New"/>
          <w:color w:val="1A1A1A"/>
          <w:sz w:val="20"/>
          <w:szCs w:val="20"/>
        </w:rPr>
        <w:lastRenderedPageBreak/>
        <w:t xml:space="preserve">      (match, </w:t>
      </w:r>
      <w:proofErr w:type="spellStart"/>
      <w:r>
        <w:rPr>
          <w:rFonts w:ascii="Courier New" w:eastAsia="Courier New" w:hAnsi="Courier New" w:cs="Courier New"/>
          <w:color w:val="1A1A1A"/>
          <w:sz w:val="20"/>
          <w:szCs w:val="20"/>
        </w:rPr>
        <w:t>dist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compare_</w:t>
      </w:r>
      <w:proofErr w:type="gramStart"/>
      <w:r>
        <w:rPr>
          <w:rFonts w:ascii="Courier New" w:eastAsia="Courier New" w:hAnsi="Courier New" w:cs="Courier New"/>
          <w:color w:val="1A1A1A"/>
          <w:sz w:val="20"/>
          <w:szCs w:val="20"/>
        </w:rPr>
        <w:t>embeddings</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test_emb</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stored_emb</w:t>
      </w:r>
      <w:proofErr w:type="spellEnd"/>
      <w:r>
        <w:rPr>
          <w:rFonts w:ascii="Courier New" w:eastAsia="Courier New" w:hAnsi="Courier New" w:cs="Courier New"/>
          <w:color w:val="1A1A1A"/>
          <w:sz w:val="20"/>
          <w:szCs w:val="20"/>
        </w:rPr>
        <w:t>)</w:t>
      </w:r>
    </w:p>
    <w:p w14:paraId="674FC323" w14:textId="77777777" w:rsidR="00F27A6B" w:rsidRDefault="00F27A6B" w:rsidP="00F27A6B">
      <w:pPr>
        <w:ind w:left="360"/>
      </w:pPr>
      <w:r>
        <w:rPr>
          <w:rFonts w:ascii="Courier New" w:eastAsia="Courier New" w:hAnsi="Courier New" w:cs="Courier New"/>
          <w:color w:val="1A1A1A"/>
          <w:sz w:val="20"/>
          <w:szCs w:val="20"/>
        </w:rPr>
        <w:t xml:space="preserve">      IF match AND </w:t>
      </w:r>
      <w:proofErr w:type="spellStart"/>
      <w:r>
        <w:rPr>
          <w:rFonts w:ascii="Courier New" w:eastAsia="Courier New" w:hAnsi="Courier New" w:cs="Courier New"/>
          <w:color w:val="1A1A1A"/>
          <w:sz w:val="20"/>
          <w:szCs w:val="20"/>
        </w:rPr>
        <w:t>dist</w:t>
      </w:r>
      <w:proofErr w:type="spellEnd"/>
      <w:r>
        <w:rPr>
          <w:rFonts w:ascii="Courier New" w:eastAsia="Courier New" w:hAnsi="Courier New" w:cs="Courier New"/>
          <w:color w:val="1A1A1A"/>
          <w:sz w:val="20"/>
          <w:szCs w:val="20"/>
        </w:rPr>
        <w:t xml:space="preserve"> &lt; </w:t>
      </w:r>
      <w:proofErr w:type="spellStart"/>
      <w:r>
        <w:rPr>
          <w:rFonts w:ascii="Courier New" w:eastAsia="Courier New" w:hAnsi="Courier New" w:cs="Courier New"/>
          <w:color w:val="1A1A1A"/>
          <w:sz w:val="20"/>
          <w:szCs w:val="20"/>
        </w:rPr>
        <w:t>best_dist</w:t>
      </w:r>
      <w:proofErr w:type="spellEnd"/>
      <w:r>
        <w:rPr>
          <w:rFonts w:ascii="Courier New" w:eastAsia="Courier New" w:hAnsi="Courier New" w:cs="Courier New"/>
          <w:color w:val="1A1A1A"/>
          <w:sz w:val="20"/>
          <w:szCs w:val="20"/>
        </w:rPr>
        <w:t>:</w:t>
      </w:r>
    </w:p>
    <w:p w14:paraId="79FDFE16"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best_dist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dist</w:t>
      </w:r>
      <w:proofErr w:type="spellEnd"/>
    </w:p>
    <w:p w14:paraId="2009932C" w14:textId="77777777" w:rsidR="00F27A6B" w:rsidRDefault="00F27A6B" w:rsidP="00F27A6B">
      <w:pPr>
        <w:ind w:lef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best_id</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student_id</w:t>
      </w:r>
      <w:proofErr w:type="spellEnd"/>
    </w:p>
    <w:p w14:paraId="2A5FB828" w14:textId="77777777" w:rsidR="00F27A6B" w:rsidRDefault="00F27A6B" w:rsidP="00F27A6B">
      <w:pPr>
        <w:ind w:left="360"/>
      </w:pPr>
      <w:r>
        <w:rPr>
          <w:rFonts w:ascii="Courier New" w:eastAsia="Courier New" w:hAnsi="Courier New" w:cs="Courier New"/>
          <w:color w:val="1A1A1A"/>
          <w:sz w:val="20"/>
          <w:szCs w:val="20"/>
        </w:rPr>
        <w:t xml:space="preserve">      END IF</w:t>
      </w:r>
    </w:p>
    <w:p w14:paraId="3528A0B6" w14:textId="77777777" w:rsidR="00F27A6B" w:rsidRDefault="00F27A6B" w:rsidP="00F27A6B">
      <w:pPr>
        <w:ind w:left="360"/>
      </w:pPr>
      <w:r>
        <w:rPr>
          <w:rFonts w:ascii="Courier New" w:eastAsia="Courier New" w:hAnsi="Courier New" w:cs="Courier New"/>
          <w:color w:val="1A1A1A"/>
          <w:sz w:val="20"/>
          <w:szCs w:val="20"/>
        </w:rPr>
        <w:t xml:space="preserve">    END FOR</w:t>
      </w:r>
    </w:p>
    <w:p w14:paraId="72AA3936" w14:textId="77777777" w:rsidR="00F27A6B" w:rsidRDefault="00F27A6B" w:rsidP="00F27A6B">
      <w:pPr>
        <w:ind w:left="360"/>
      </w:pPr>
      <w:r>
        <w:rPr>
          <w:rFonts w:ascii="Courier New" w:eastAsia="Courier New" w:hAnsi="Courier New" w:cs="Courier New"/>
          <w:color w:val="1A1A1A"/>
          <w:sz w:val="20"/>
          <w:szCs w:val="20"/>
        </w:rPr>
        <w:t xml:space="preserve">  END FOR</w:t>
      </w:r>
    </w:p>
    <w:p w14:paraId="0761B752" w14:textId="77777777" w:rsidR="00F27A6B" w:rsidRDefault="00F27A6B" w:rsidP="00F27A6B">
      <w:pPr>
        <w:ind w:left="360"/>
      </w:pPr>
    </w:p>
    <w:p w14:paraId="4AC26B14" w14:textId="77777777" w:rsidR="00F27A6B" w:rsidRDefault="00F27A6B" w:rsidP="00F27A6B">
      <w:pPr>
        <w:ind w:left="36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best_id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best_dist</w:t>
      </w:r>
      <w:proofErr w:type="spellEnd"/>
      <w:r>
        <w:rPr>
          <w:rFonts w:ascii="Courier New" w:eastAsia="Courier New" w:hAnsi="Courier New" w:cs="Courier New"/>
          <w:color w:val="1A1A1A"/>
          <w:sz w:val="20"/>
          <w:szCs w:val="20"/>
        </w:rPr>
        <w:t>)</w:t>
      </w:r>
    </w:p>
    <w:p w14:paraId="1F92B123" w14:textId="77777777" w:rsidR="00F27A6B" w:rsidRDefault="00F27A6B" w:rsidP="00F27A6B">
      <w:pPr>
        <w:ind w:left="360"/>
      </w:pPr>
      <w:r>
        <w:rPr>
          <w:rFonts w:ascii="Courier New" w:eastAsia="Courier New" w:hAnsi="Courier New" w:cs="Courier New"/>
          <w:color w:val="1A1A1A"/>
          <w:sz w:val="20"/>
          <w:szCs w:val="20"/>
        </w:rPr>
        <w:t>END FUNCTION</w:t>
      </w:r>
    </w:p>
    <w:p w14:paraId="59A26182" w14:textId="77777777" w:rsidR="00F27A6B" w:rsidRDefault="00F27A6B" w:rsidP="00F27A6B">
      <w:r>
        <w:rPr>
          <w:color w:val="000000"/>
        </w:rPr>
        <w:t xml:space="preserve"> </w:t>
      </w:r>
    </w:p>
    <w:p w14:paraId="4583913E" w14:textId="77777777" w:rsidR="00F27A6B" w:rsidRDefault="00F27A6B" w:rsidP="00F27A6B">
      <w:pPr>
        <w:spacing w:before="80" w:after="200"/>
        <w:jc w:val="center"/>
      </w:pPr>
      <w:r>
        <w:rPr>
          <w:i/>
          <w:iCs/>
          <w:color w:val="000000"/>
        </w:rPr>
        <w:t>Figure 4.5: Pseudocode — Cosine Similarity Matching and Best-Match Selection</w:t>
      </w:r>
    </w:p>
    <w:p w14:paraId="6367C945" w14:textId="77777777" w:rsidR="00F27A6B" w:rsidRDefault="00F27A6B" w:rsidP="00F27A6B">
      <w:r>
        <w:rPr>
          <w:color w:val="000000"/>
        </w:rPr>
        <w:t xml:space="preserve"> </w:t>
      </w:r>
    </w:p>
    <w:p w14:paraId="1FA13C6D" w14:textId="77777777" w:rsidR="00F27A6B" w:rsidRDefault="00F27A6B" w:rsidP="00F27A6B">
      <w:pPr>
        <w:spacing w:before="240" w:after="80"/>
      </w:pPr>
      <w:r>
        <w:rPr>
          <w:b/>
          <w:bCs/>
          <w:i/>
          <w:iCs/>
          <w:color w:val="000000"/>
        </w:rPr>
        <w:t>Complexity Analysis</w:t>
      </w:r>
    </w:p>
    <w:p w14:paraId="0797EBB5" w14:textId="77777777" w:rsidR="00F27A6B" w:rsidRDefault="00F27A6B" w:rsidP="00F27A6B">
      <w:pPr>
        <w:ind w:firstLine="720"/>
      </w:pPr>
      <w:r>
        <w:rPr>
          <w:b/>
          <w:bCs/>
          <w:color w:val="000000"/>
        </w:rPr>
        <w:t>Algorithm 1 (Registration)</w:t>
      </w:r>
      <w:r>
        <w:rPr>
          <w:color w:val="000000"/>
        </w:rPr>
        <w:t xml:space="preserve">: The biometric capture phase has constant time complexity with respect to the number of enrolled students, as it operates solely on the webcam stream. The duplicate-check phase executes in </w:t>
      </w:r>
      <w:proofErr w:type="gramStart"/>
      <w:r>
        <w:rPr>
          <w:color w:val="000000"/>
        </w:rPr>
        <w:t>O(</w:t>
      </w:r>
      <w:proofErr w:type="gramEnd"/>
      <w:r>
        <w:rPr>
          <w:color w:val="000000"/>
        </w:rPr>
        <w:t>N × S) time, where N is the number of enrolled students and S is the number of embedding samples stored per student (typically three). In the context of a single classroom—expected to contain at most 50 students—this is effectively constant. Space complexity is O(D) per student, where D is the dimensionality of the VGG-Face embedding vector (4,096 floating-point values ≈ 32 KB per embedding in JSON).</w:t>
      </w:r>
    </w:p>
    <w:p w14:paraId="6A3A2484" w14:textId="77777777" w:rsidR="00F27A6B" w:rsidRDefault="00F27A6B" w:rsidP="00F27A6B">
      <w:r>
        <w:rPr>
          <w:color w:val="000000"/>
        </w:rPr>
        <w:t xml:space="preserve"> </w:t>
      </w:r>
    </w:p>
    <w:p w14:paraId="5397CAC5" w14:textId="77777777" w:rsidR="00F27A6B" w:rsidRDefault="00F27A6B" w:rsidP="00F27A6B">
      <w:pPr>
        <w:ind w:firstLine="720"/>
      </w:pPr>
      <w:r>
        <w:rPr>
          <w:b/>
          <w:bCs/>
          <w:color w:val="000000"/>
        </w:rPr>
        <w:lastRenderedPageBreak/>
        <w:t>Algorithm 2 (Attendance marking)</w:t>
      </w:r>
      <w:r>
        <w:rPr>
          <w:color w:val="000000"/>
        </w:rPr>
        <w:t xml:space="preserve">: The main recognition loop performs one embedding generation and one full linear scan of the student database every CHECK_INTERVAL (10) frames, resulting in </w:t>
      </w:r>
      <w:proofErr w:type="gramStart"/>
      <w:r>
        <w:rPr>
          <w:color w:val="000000"/>
        </w:rPr>
        <w:t>O(</w:t>
      </w:r>
      <w:proofErr w:type="gramEnd"/>
      <w:r>
        <w:rPr>
          <w:color w:val="000000"/>
        </w:rPr>
        <w:t xml:space="preserve">N × S) work per processing cycle. The confirmation buffer is a fixed-size sliding window of length BUFFER_SIZE (10) per student, requiring O(N) space regardless of session duration. Total session time complexity is </w:t>
      </w:r>
      <w:proofErr w:type="gramStart"/>
      <w:r>
        <w:rPr>
          <w:color w:val="000000"/>
        </w:rPr>
        <w:t>O(</w:t>
      </w:r>
      <w:proofErr w:type="gramEnd"/>
      <w:r>
        <w:rPr>
          <w:color w:val="000000"/>
        </w:rPr>
        <w:t>F/10 × N × S), where F is the total number of frames captured during the session.</w:t>
      </w:r>
    </w:p>
    <w:p w14:paraId="014ADA36" w14:textId="77777777" w:rsidR="00F27A6B" w:rsidRDefault="00F27A6B" w:rsidP="00F27A6B">
      <w:r>
        <w:rPr>
          <w:color w:val="000000"/>
        </w:rPr>
        <w:t xml:space="preserve"> </w:t>
      </w:r>
    </w:p>
    <w:p w14:paraId="2FA1F9A6" w14:textId="77777777" w:rsidR="00F27A6B" w:rsidRDefault="00F27A6B" w:rsidP="00F27A6B">
      <w:pPr>
        <w:ind w:firstLine="720"/>
      </w:pPr>
      <w:r>
        <w:rPr>
          <w:b/>
          <w:bCs/>
          <w:color w:val="000000"/>
        </w:rPr>
        <w:t>Algorithm 3 (Cosine matching)</w:t>
      </w:r>
      <w:r>
        <w:rPr>
          <w:color w:val="000000"/>
        </w:rPr>
        <w:t xml:space="preserve">: Embedding </w:t>
      </w:r>
      <w:proofErr w:type="spellStart"/>
      <w:r>
        <w:rPr>
          <w:color w:val="000000"/>
        </w:rPr>
        <w:t>normalisation</w:t>
      </w:r>
      <w:proofErr w:type="spellEnd"/>
      <w:r>
        <w:rPr>
          <w:color w:val="000000"/>
        </w:rPr>
        <w:t xml:space="preserve"> and dot-product computation each execute in O(D) time, where D = 4,096. For a single comparison, the operation is effectively </w:t>
      </w:r>
      <w:proofErr w:type="gramStart"/>
      <w:r>
        <w:rPr>
          <w:color w:val="000000"/>
        </w:rPr>
        <w:t>O(</w:t>
      </w:r>
      <w:proofErr w:type="gramEnd"/>
      <w:r>
        <w:rPr>
          <w:color w:val="000000"/>
        </w:rPr>
        <w:t xml:space="preserve">1) relative to the system's bounded student population. The </w:t>
      </w:r>
      <w:proofErr w:type="spellStart"/>
      <w:r>
        <w:rPr>
          <w:color w:val="000000"/>
        </w:rPr>
        <w:t>find_matching_face</w:t>
      </w:r>
      <w:proofErr w:type="spellEnd"/>
      <w:r>
        <w:rPr>
          <w:color w:val="000000"/>
        </w:rPr>
        <w:t xml:space="preserve"> scan over all stored embeddings runs in </w:t>
      </w:r>
      <w:proofErr w:type="gramStart"/>
      <w:r>
        <w:rPr>
          <w:color w:val="000000"/>
        </w:rPr>
        <w:t>O(</w:t>
      </w:r>
      <w:proofErr w:type="gramEnd"/>
      <w:r>
        <w:rPr>
          <w:color w:val="000000"/>
        </w:rPr>
        <w:t>N × S × D), which in the expected deployment environment resolves within milliseconds on commodity CPU hardware.</w:t>
      </w:r>
    </w:p>
    <w:p w14:paraId="73F31957" w14:textId="77777777" w:rsidR="00F27A6B" w:rsidRDefault="00F27A6B" w:rsidP="00F27A6B">
      <w:r>
        <w:rPr>
          <w:color w:val="000000"/>
        </w:rPr>
        <w:t xml:space="preserve"> </w:t>
      </w:r>
    </w:p>
    <w:p w14:paraId="5020013F" w14:textId="77777777" w:rsidR="00F27A6B" w:rsidRDefault="00F27A6B" w:rsidP="00B86EFA">
      <w:r>
        <w:rPr>
          <w:b/>
          <w:bCs/>
          <w:color w:val="000000"/>
          <w:sz w:val="26"/>
          <w:szCs w:val="26"/>
        </w:rPr>
        <w:t>4.5 Security Design</w:t>
      </w:r>
    </w:p>
    <w:p w14:paraId="76DCC000" w14:textId="77777777" w:rsidR="00F27A6B" w:rsidRDefault="00F27A6B" w:rsidP="00AE5D95">
      <w:r>
        <w:rPr>
          <w:color w:val="000000"/>
        </w:rPr>
        <w:t>Security considerations were integrated into the CFRAS design across four dimensions: credential protection, biometric data storage, access control, and database query safety.</w:t>
      </w:r>
    </w:p>
    <w:p w14:paraId="0DBEB258" w14:textId="77777777" w:rsidR="00F27A6B" w:rsidRDefault="00F27A6B" w:rsidP="00F27A6B">
      <w:r>
        <w:rPr>
          <w:color w:val="000000"/>
        </w:rPr>
        <w:t xml:space="preserve"> </w:t>
      </w:r>
    </w:p>
    <w:p w14:paraId="67CC94A3" w14:textId="77777777" w:rsidR="00F27A6B" w:rsidRDefault="00F27A6B" w:rsidP="00F27A6B">
      <w:pPr>
        <w:spacing w:before="360" w:after="120"/>
      </w:pPr>
      <w:r>
        <w:rPr>
          <w:b/>
          <w:bCs/>
          <w:color w:val="000000"/>
        </w:rPr>
        <w:t>4.5.1 Password Hashing</w:t>
      </w:r>
    </w:p>
    <w:p w14:paraId="2E6F13AC" w14:textId="77777777" w:rsidR="00F27A6B" w:rsidRDefault="00F27A6B" w:rsidP="00AE5D95">
      <w:r>
        <w:rPr>
          <w:color w:val="000000"/>
        </w:rPr>
        <w:t>Administrator passwords were never stored in plaintext. On both registration (</w:t>
      </w:r>
      <w:r>
        <w:rPr>
          <w:rFonts w:ascii="Courier New" w:eastAsia="Courier New" w:hAnsi="Courier New" w:cs="Courier New"/>
          <w:color w:val="000000"/>
        </w:rPr>
        <w:t>register.py</w:t>
      </w:r>
      <w:r>
        <w:rPr>
          <w:color w:val="000000"/>
        </w:rPr>
        <w:t>) and login (</w:t>
      </w:r>
      <w:r>
        <w:rPr>
          <w:rFonts w:ascii="Courier New" w:eastAsia="Courier New" w:hAnsi="Courier New" w:cs="Courier New"/>
          <w:color w:val="000000"/>
        </w:rPr>
        <w:t>login.py</w:t>
      </w:r>
      <w:r>
        <w:rPr>
          <w:color w:val="000000"/>
        </w:rPr>
        <w:t xml:space="preserve">), the plaintext password was first encoded to UTF-8 bytes and then hashed using the SHA-256 algorithm via Python's </w:t>
      </w:r>
      <w:proofErr w:type="spellStart"/>
      <w:r>
        <w:rPr>
          <w:rFonts w:ascii="Courier New" w:eastAsia="Courier New" w:hAnsi="Courier New" w:cs="Courier New"/>
          <w:color w:val="000000"/>
        </w:rPr>
        <w:t>hashlib</w:t>
      </w:r>
      <w:proofErr w:type="spellEnd"/>
      <w:r>
        <w:rPr>
          <w:color w:val="000000"/>
        </w:rPr>
        <w:t xml:space="preserve"> standard library, producing a 64-character hexadecimal digest. This digest was the value written to the </w:t>
      </w:r>
      <w:r>
        <w:rPr>
          <w:rFonts w:ascii="Courier New" w:eastAsia="Courier New" w:hAnsi="Courier New" w:cs="Courier New"/>
          <w:color w:val="000000"/>
        </w:rPr>
        <w:t>password</w:t>
      </w:r>
      <w:r>
        <w:rPr>
          <w:color w:val="000000"/>
        </w:rPr>
        <w:t xml:space="preserve"> column of the </w:t>
      </w:r>
      <w:proofErr w:type="gramStart"/>
      <w:r>
        <w:rPr>
          <w:rFonts w:ascii="Courier New" w:eastAsia="Courier New" w:hAnsi="Courier New" w:cs="Courier New"/>
          <w:color w:val="000000"/>
        </w:rPr>
        <w:t>users</w:t>
      </w:r>
      <w:proofErr w:type="gramEnd"/>
      <w:r>
        <w:rPr>
          <w:color w:val="000000"/>
        </w:rPr>
        <w:t xml:space="preserve"> table. At login, the same transformation was applied to the submitted password before comparing it to the stored digest, meaning the system never had access to the plaintext credential at any point during the authentication flow. While a production deployment would benefit from a salted hash </w:t>
      </w:r>
      <w:r>
        <w:rPr>
          <w:color w:val="000000"/>
        </w:rPr>
        <w:lastRenderedPageBreak/>
        <w:t xml:space="preserve">function such as </w:t>
      </w:r>
      <w:proofErr w:type="spellStart"/>
      <w:r>
        <w:rPr>
          <w:color w:val="000000"/>
        </w:rPr>
        <w:t>bcrypt</w:t>
      </w:r>
      <w:proofErr w:type="spellEnd"/>
      <w:r>
        <w:rPr>
          <w:color w:val="000000"/>
        </w:rPr>
        <w:t xml:space="preserve"> or Argon2, SHA-256 was considered appropriate for the prototype context of this project.</w:t>
      </w:r>
    </w:p>
    <w:p w14:paraId="76527AE2" w14:textId="77777777" w:rsidR="00F27A6B" w:rsidRDefault="00F27A6B" w:rsidP="00F27A6B">
      <w:r>
        <w:rPr>
          <w:color w:val="000000"/>
        </w:rPr>
        <w:t xml:space="preserve"> </w:t>
      </w:r>
    </w:p>
    <w:p w14:paraId="5541224B" w14:textId="77777777" w:rsidR="00F27A6B" w:rsidRDefault="00F27A6B" w:rsidP="00F27A6B">
      <w:pPr>
        <w:spacing w:before="360" w:after="120"/>
      </w:pPr>
      <w:r>
        <w:rPr>
          <w:b/>
          <w:bCs/>
          <w:color w:val="000000"/>
        </w:rPr>
        <w:t xml:space="preserve">4.5.2 Biometric Data </w:t>
      </w:r>
      <w:proofErr w:type="spellStart"/>
      <w:r>
        <w:rPr>
          <w:b/>
          <w:bCs/>
          <w:color w:val="000000"/>
        </w:rPr>
        <w:t>Serialisation</w:t>
      </w:r>
      <w:proofErr w:type="spellEnd"/>
    </w:p>
    <w:p w14:paraId="3ECD6A31" w14:textId="77777777" w:rsidR="00F27A6B" w:rsidRDefault="00F27A6B" w:rsidP="00AE5D95">
      <w:r>
        <w:rPr>
          <w:color w:val="000000"/>
        </w:rPr>
        <w:t>Facial, palm, and iris embeddings were JSON-</w:t>
      </w:r>
      <w:proofErr w:type="spellStart"/>
      <w:r>
        <w:rPr>
          <w:color w:val="000000"/>
        </w:rPr>
        <w:t>serialised</w:t>
      </w:r>
      <w:proofErr w:type="spellEnd"/>
      <w:r>
        <w:rPr>
          <w:color w:val="000000"/>
        </w:rPr>
        <w:t xml:space="preserve"> before storage in the database. This approach was adopted for two reasons. First, JSON is a human-readable, language-agnostic format that allowed embedding arrays—produced by </w:t>
      </w:r>
      <w:proofErr w:type="spellStart"/>
      <w:r>
        <w:rPr>
          <w:color w:val="000000"/>
        </w:rPr>
        <w:t>DeepFace</w:t>
      </w:r>
      <w:proofErr w:type="spellEnd"/>
      <w:r>
        <w:rPr>
          <w:color w:val="000000"/>
        </w:rPr>
        <w:t xml:space="preserve"> and NumPy as Python list or </w:t>
      </w:r>
      <w:proofErr w:type="spellStart"/>
      <w:r>
        <w:rPr>
          <w:color w:val="000000"/>
        </w:rPr>
        <w:t>ndarray</w:t>
      </w:r>
      <w:proofErr w:type="spellEnd"/>
      <w:r>
        <w:rPr>
          <w:color w:val="000000"/>
        </w:rPr>
        <w:t xml:space="preserve"> objects—to be persisted in a standard </w:t>
      </w:r>
      <w:r>
        <w:rPr>
          <w:rFonts w:ascii="Courier New" w:eastAsia="Courier New" w:hAnsi="Courier New" w:cs="Courier New"/>
          <w:color w:val="000000"/>
        </w:rPr>
        <w:t>LONGTEXT</w:t>
      </w:r>
      <w:r>
        <w:rPr>
          <w:color w:val="000000"/>
        </w:rPr>
        <w:t xml:space="preserve"> MySQL column without requiring a dedicated binary storage type. Second, JSON </w:t>
      </w:r>
      <w:proofErr w:type="spellStart"/>
      <w:r>
        <w:rPr>
          <w:color w:val="000000"/>
        </w:rPr>
        <w:t>deserialisation</w:t>
      </w:r>
      <w:proofErr w:type="spellEnd"/>
      <w:r>
        <w:rPr>
          <w:color w:val="000000"/>
        </w:rPr>
        <w:t xml:space="preserve"> using </w:t>
      </w:r>
      <w:proofErr w:type="spellStart"/>
      <w:proofErr w:type="gramStart"/>
      <w:r>
        <w:rPr>
          <w:rFonts w:ascii="Courier New" w:eastAsia="Courier New" w:hAnsi="Courier New" w:cs="Courier New"/>
          <w:color w:val="000000"/>
        </w:rPr>
        <w:t>json.loads</w:t>
      </w:r>
      <w:proofErr w:type="spellEnd"/>
      <w:proofErr w:type="gramEnd"/>
      <w:r>
        <w:rPr>
          <w:rFonts w:ascii="Courier New" w:eastAsia="Courier New" w:hAnsi="Courier New" w:cs="Courier New"/>
          <w:color w:val="000000"/>
        </w:rPr>
        <w:t>()</w:t>
      </w:r>
      <w:r>
        <w:rPr>
          <w:color w:val="000000"/>
        </w:rPr>
        <w:t xml:space="preserve"> produced clean Python lists that could be converted directly to NumPy arrays for cosine-distance computation without an intermediate decoding step. Embedding data was not encrypted at rest in the current prototype; this represents a limitation acknowledged in Chapter 7 and a clear direction for future security hardening.</w:t>
      </w:r>
    </w:p>
    <w:p w14:paraId="696FB68F" w14:textId="77777777" w:rsidR="00F27A6B" w:rsidRDefault="00F27A6B" w:rsidP="00F27A6B">
      <w:r>
        <w:rPr>
          <w:color w:val="000000"/>
        </w:rPr>
        <w:t xml:space="preserve"> </w:t>
      </w:r>
    </w:p>
    <w:p w14:paraId="7DBB8734" w14:textId="77777777" w:rsidR="00F27A6B" w:rsidRDefault="00F27A6B" w:rsidP="00F27A6B">
      <w:pPr>
        <w:spacing w:before="360" w:after="120"/>
      </w:pPr>
      <w:r>
        <w:rPr>
          <w:b/>
          <w:bCs/>
          <w:color w:val="000000"/>
        </w:rPr>
        <w:t>4.5.3 Role-Based Access Control</w:t>
      </w:r>
    </w:p>
    <w:p w14:paraId="1E3ECE61" w14:textId="77777777" w:rsidR="00F27A6B" w:rsidRDefault="00F27A6B" w:rsidP="00AE5D95">
      <w:r>
        <w:rPr>
          <w:color w:val="000000"/>
        </w:rPr>
        <w:t>CFRAS implemented a two-level role hierarchy—</w:t>
      </w:r>
      <w:proofErr w:type="spellStart"/>
      <w:r>
        <w:rPr>
          <w:rFonts w:ascii="Courier New" w:eastAsia="Courier New" w:hAnsi="Courier New" w:cs="Courier New"/>
          <w:color w:val="000000"/>
        </w:rPr>
        <w:t>super_admin</w:t>
      </w:r>
      <w:proofErr w:type="spellEnd"/>
      <w:r>
        <w:rPr>
          <w:color w:val="000000"/>
        </w:rPr>
        <w:t xml:space="preserve"> and </w:t>
      </w:r>
      <w:r>
        <w:rPr>
          <w:rFonts w:ascii="Courier New" w:eastAsia="Courier New" w:hAnsi="Courier New" w:cs="Courier New"/>
          <w:color w:val="000000"/>
        </w:rPr>
        <w:t>admin</w:t>
      </w:r>
      <w:r>
        <w:rPr>
          <w:color w:val="000000"/>
        </w:rPr>
        <w:t xml:space="preserve">—enforced at the presentation tier. After a successful login, the authenticated user's </w:t>
      </w:r>
      <w:r>
        <w:rPr>
          <w:rFonts w:ascii="Courier New" w:eastAsia="Courier New" w:hAnsi="Courier New" w:cs="Courier New"/>
          <w:color w:val="000000"/>
        </w:rPr>
        <w:t>role</w:t>
      </w:r>
      <w:r>
        <w:rPr>
          <w:color w:val="000000"/>
        </w:rPr>
        <w:t xml:space="preserve"> field was retrieved from the database and stored in the </w:t>
      </w:r>
      <w:r>
        <w:rPr>
          <w:rFonts w:ascii="Courier New" w:eastAsia="Courier New" w:hAnsi="Courier New" w:cs="Courier New"/>
          <w:color w:val="000000"/>
        </w:rPr>
        <w:t>Dashboard</w:t>
      </w:r>
      <w:r>
        <w:rPr>
          <w:color w:val="000000"/>
        </w:rPr>
        <w:t xml:space="preserve"> instance as </w:t>
      </w:r>
      <w:proofErr w:type="spellStart"/>
      <w:r>
        <w:rPr>
          <w:rFonts w:ascii="Courier New" w:eastAsia="Courier New" w:hAnsi="Courier New" w:cs="Courier New"/>
          <w:color w:val="000000"/>
        </w:rPr>
        <w:t>self.user_role</w:t>
      </w:r>
      <w:proofErr w:type="spellEnd"/>
      <w:r>
        <w:rPr>
          <w:color w:val="000000"/>
        </w:rPr>
        <w:t xml:space="preserve">. All subsequent UI rendering decisions that were role-sensitive were gated by the conditional expression </w:t>
      </w:r>
      <w:r>
        <w:rPr>
          <w:rFonts w:ascii="Courier New" w:eastAsia="Courier New" w:hAnsi="Courier New" w:cs="Courier New"/>
          <w:color w:val="000000"/>
        </w:rPr>
        <w:t xml:space="preserve">if </w:t>
      </w:r>
      <w:proofErr w:type="spellStart"/>
      <w:r>
        <w:rPr>
          <w:rFonts w:ascii="Courier New" w:eastAsia="Courier New" w:hAnsi="Courier New" w:cs="Courier New"/>
          <w:color w:val="000000"/>
        </w:rPr>
        <w:t>self.user_role</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super_admin</w:t>
      </w:r>
      <w:proofErr w:type="spellEnd"/>
      <w:r>
        <w:rPr>
          <w:rFonts w:ascii="Courier New" w:eastAsia="Courier New" w:hAnsi="Courier New" w:cs="Courier New"/>
          <w:color w:val="000000"/>
        </w:rPr>
        <w:t>"</w:t>
      </w:r>
      <w:r>
        <w:rPr>
          <w:color w:val="000000"/>
        </w:rPr>
        <w:t xml:space="preserve">. Specifically, the "Admin Management" sidebar navigation button and the administrator account deletion function were visible and accessible only to </w:t>
      </w:r>
      <w:proofErr w:type="spellStart"/>
      <w:r>
        <w:rPr>
          <w:color w:val="000000"/>
        </w:rPr>
        <w:t>super_admin</w:t>
      </w:r>
      <w:proofErr w:type="spellEnd"/>
      <w:r>
        <w:rPr>
          <w:color w:val="000000"/>
        </w:rPr>
        <w:t xml:space="preserve"> users. Standard admin users received the same student management and attendance marking capabilities but were restricted from modifying other administrator accounts. This separation ensured that a compromised standard admin credential could not be used to escalate privileges or delete the </w:t>
      </w:r>
      <w:proofErr w:type="spellStart"/>
      <w:r>
        <w:rPr>
          <w:color w:val="000000"/>
        </w:rPr>
        <w:t>super_admin</w:t>
      </w:r>
      <w:proofErr w:type="spellEnd"/>
      <w:r>
        <w:rPr>
          <w:color w:val="000000"/>
        </w:rPr>
        <w:t xml:space="preserve"> account.</w:t>
      </w:r>
    </w:p>
    <w:p w14:paraId="6A8015B5" w14:textId="77777777" w:rsidR="00F27A6B" w:rsidRDefault="00F27A6B" w:rsidP="00F27A6B">
      <w:r>
        <w:rPr>
          <w:color w:val="000000"/>
        </w:rPr>
        <w:t xml:space="preserve"> </w:t>
      </w:r>
    </w:p>
    <w:p w14:paraId="4ECDC2FB" w14:textId="77777777" w:rsidR="00F27A6B" w:rsidRDefault="00F27A6B" w:rsidP="00F27A6B">
      <w:pPr>
        <w:spacing w:before="360" w:after="120"/>
      </w:pPr>
      <w:r>
        <w:rPr>
          <w:b/>
          <w:bCs/>
          <w:color w:val="000000"/>
        </w:rPr>
        <w:lastRenderedPageBreak/>
        <w:t xml:space="preserve">4.5.4 </w:t>
      </w:r>
      <w:proofErr w:type="spellStart"/>
      <w:r>
        <w:rPr>
          <w:b/>
          <w:bCs/>
          <w:color w:val="000000"/>
        </w:rPr>
        <w:t>Parameterised</w:t>
      </w:r>
      <w:proofErr w:type="spellEnd"/>
      <w:r>
        <w:rPr>
          <w:b/>
          <w:bCs/>
          <w:color w:val="000000"/>
        </w:rPr>
        <w:t xml:space="preserve"> SQL Queries</w:t>
      </w:r>
    </w:p>
    <w:p w14:paraId="46BDE52F" w14:textId="77777777" w:rsidR="00F27A6B" w:rsidRDefault="00F27A6B" w:rsidP="00F27A6B">
      <w:pPr>
        <w:ind w:firstLine="720"/>
      </w:pPr>
      <w:r>
        <w:rPr>
          <w:color w:val="000000"/>
        </w:rPr>
        <w:t xml:space="preserve">All database interactions in </w:t>
      </w:r>
      <w:r>
        <w:rPr>
          <w:rFonts w:ascii="Courier New" w:eastAsia="Courier New" w:hAnsi="Courier New" w:cs="Courier New"/>
          <w:color w:val="000000"/>
        </w:rPr>
        <w:t>db.py</w:t>
      </w:r>
      <w:r>
        <w:rPr>
          <w:color w:val="000000"/>
        </w:rPr>
        <w:t xml:space="preserve"> were routed through two </w:t>
      </w:r>
      <w:proofErr w:type="spellStart"/>
      <w:r>
        <w:rPr>
          <w:color w:val="000000"/>
        </w:rPr>
        <w:t>centralised</w:t>
      </w:r>
      <w:proofErr w:type="spellEnd"/>
      <w:r>
        <w:rPr>
          <w:color w:val="000000"/>
        </w:rPr>
        <w:t xml:space="preserve"> wrapper methods: </w:t>
      </w:r>
      <w:proofErr w:type="spellStart"/>
      <w:r>
        <w:rPr>
          <w:rFonts w:ascii="Courier New" w:eastAsia="Courier New" w:hAnsi="Courier New" w:cs="Courier New"/>
          <w:color w:val="000000"/>
        </w:rPr>
        <w:t>execute_</w:t>
      </w:r>
      <w:proofErr w:type="gramStart"/>
      <w:r>
        <w:rPr>
          <w:rFonts w:ascii="Courier New" w:eastAsia="Courier New" w:hAnsi="Courier New" w:cs="Courier New"/>
          <w:color w:val="000000"/>
        </w:rPr>
        <w:t>query</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for SELECT operations and </w:t>
      </w:r>
      <w:proofErr w:type="spellStart"/>
      <w:r>
        <w:rPr>
          <w:rFonts w:ascii="Courier New" w:eastAsia="Courier New" w:hAnsi="Courier New" w:cs="Courier New"/>
          <w:color w:val="000000"/>
        </w:rPr>
        <w:t>execute_update</w:t>
      </w:r>
      <w:proofErr w:type="spellEnd"/>
      <w:r>
        <w:rPr>
          <w:rFonts w:ascii="Courier New" w:eastAsia="Courier New" w:hAnsi="Courier New" w:cs="Courier New"/>
          <w:color w:val="000000"/>
        </w:rPr>
        <w:t>()</w:t>
      </w:r>
      <w:r>
        <w:rPr>
          <w:color w:val="000000"/>
        </w:rPr>
        <w:t xml:space="preserve"> for INSERT, UPDATE, and DELETE operations. Both wrappers accepted a query string containing </w:t>
      </w:r>
      <w:r>
        <w:rPr>
          <w:rFonts w:ascii="Courier New" w:eastAsia="Courier New" w:hAnsi="Courier New" w:cs="Courier New"/>
          <w:color w:val="000000"/>
        </w:rPr>
        <w:t>%s</w:t>
      </w:r>
      <w:r>
        <w:rPr>
          <w:color w:val="000000"/>
        </w:rPr>
        <w:t xml:space="preserve"> placeholder tokens and a separate tuple of parameter values, which were passed to </w:t>
      </w:r>
      <w:proofErr w:type="spellStart"/>
      <w:proofErr w:type="gramStart"/>
      <w:r>
        <w:rPr>
          <w:rFonts w:ascii="Courier New" w:eastAsia="Courier New" w:hAnsi="Courier New" w:cs="Courier New"/>
          <w:color w:val="000000"/>
        </w:rPr>
        <w:t>cursor.execute</w:t>
      </w:r>
      <w:proofErr w:type="spellEnd"/>
      <w:proofErr w:type="gramEnd"/>
      <w:r>
        <w:rPr>
          <w:rFonts w:ascii="Courier New" w:eastAsia="Courier New" w:hAnsi="Courier New" w:cs="Courier New"/>
          <w:color w:val="000000"/>
        </w:rPr>
        <w:t>(query, params)</w:t>
      </w:r>
      <w:r>
        <w:rPr>
          <w:color w:val="000000"/>
        </w:rPr>
        <w:t xml:space="preserve"> as distinct arguments. The </w:t>
      </w:r>
      <w:proofErr w:type="spellStart"/>
      <w:r>
        <w:rPr>
          <w:color w:val="000000"/>
        </w:rPr>
        <w:t>PyMySQL</w:t>
      </w:r>
      <w:proofErr w:type="spellEnd"/>
      <w:r>
        <w:rPr>
          <w:color w:val="000000"/>
        </w:rPr>
        <w:t xml:space="preserve"> driver performed parameter binding internally, ensuring that all user-supplied input was escaped before incorporation into the executed SQL statement. This design systematically precluded SQL injection attacks regardless of the content of any input field, including the username, password, student name, and roll number fields that accepted arbitrary text from the user.</w:t>
      </w:r>
    </w:p>
    <w:p w14:paraId="7E0E1948" w14:textId="77777777" w:rsidR="00F27A6B" w:rsidRDefault="00F27A6B" w:rsidP="00F27A6B">
      <w:r>
        <w:rPr>
          <w:color w:val="000000"/>
        </w:rPr>
        <w:t xml:space="preserve"> </w:t>
      </w:r>
    </w:p>
    <w:p w14:paraId="7DECDDDB" w14:textId="77777777" w:rsidR="00F27A6B" w:rsidRDefault="00F27A6B" w:rsidP="00F27A6B">
      <w:pPr>
        <w:jc w:val="center"/>
        <w:rPr>
          <w:b/>
          <w:bCs/>
          <w:i/>
          <w:iCs/>
          <w:color w:val="000000"/>
        </w:rPr>
      </w:pPr>
    </w:p>
    <w:p w14:paraId="030820C2" w14:textId="77777777" w:rsidR="00F27A6B" w:rsidRDefault="00F27A6B" w:rsidP="00F27A6B">
      <w:pPr>
        <w:jc w:val="center"/>
      </w:pPr>
      <w:r>
        <w:rPr>
          <w:b/>
          <w:bCs/>
          <w:i/>
          <w:iCs/>
          <w:color w:val="000000"/>
        </w:rPr>
        <w:t>Table 4.6: Summary of CFRAS Security Controls</w:t>
      </w:r>
    </w:p>
    <w:tbl>
      <w:tblPr>
        <w:tblpPr w:leftFromText="180" w:rightFromText="180" w:vertAnchor="text" w:horzAnchor="margin" w:tblpXSpec="center" w:tblpY="314"/>
        <w:tblW w:w="8612" w:type="dxa"/>
        <w:tblBorders>
          <w:top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66"/>
        <w:gridCol w:w="1600"/>
        <w:gridCol w:w="2357"/>
        <w:gridCol w:w="3389"/>
      </w:tblGrid>
      <w:tr w:rsidR="00AE5D95" w:rsidRPr="00AE5D95" w14:paraId="3814ABDA" w14:textId="77777777" w:rsidTr="00AE5D95">
        <w:trPr>
          <w:trHeight w:val="521"/>
        </w:trPr>
        <w:tc>
          <w:tcPr>
            <w:tcW w:w="1266" w:type="dxa"/>
            <w:shd w:val="clear" w:color="auto" w:fill="FFFFFF" w:themeFill="background1"/>
            <w:tcMar>
              <w:top w:w="80" w:type="dxa"/>
              <w:left w:w="120" w:type="dxa"/>
              <w:bottom w:w="80" w:type="dxa"/>
              <w:right w:w="120" w:type="dxa"/>
            </w:tcMar>
            <w:vAlign w:val="center"/>
          </w:tcPr>
          <w:p w14:paraId="69DD723D" w14:textId="77777777" w:rsidR="00F27A6B" w:rsidRPr="00AE5D95" w:rsidRDefault="00F27A6B" w:rsidP="00F27A6B">
            <w:pPr>
              <w:jc w:val="center"/>
              <w:rPr>
                <w:color w:val="000000" w:themeColor="text1"/>
              </w:rPr>
            </w:pPr>
            <w:r w:rsidRPr="00AE5D95">
              <w:rPr>
                <w:b/>
                <w:bCs/>
                <w:color w:val="000000" w:themeColor="text1"/>
              </w:rPr>
              <w:t>Threat</w:t>
            </w:r>
          </w:p>
        </w:tc>
        <w:tc>
          <w:tcPr>
            <w:tcW w:w="1600" w:type="dxa"/>
            <w:shd w:val="clear" w:color="auto" w:fill="FFFFFF" w:themeFill="background1"/>
            <w:tcMar>
              <w:top w:w="80" w:type="dxa"/>
              <w:left w:w="120" w:type="dxa"/>
              <w:bottom w:w="80" w:type="dxa"/>
              <w:right w:w="120" w:type="dxa"/>
            </w:tcMar>
            <w:vAlign w:val="center"/>
          </w:tcPr>
          <w:p w14:paraId="6F747E1A" w14:textId="77777777" w:rsidR="00F27A6B" w:rsidRPr="00AE5D95" w:rsidRDefault="00F27A6B" w:rsidP="00F27A6B">
            <w:pPr>
              <w:jc w:val="center"/>
              <w:rPr>
                <w:color w:val="000000" w:themeColor="text1"/>
              </w:rPr>
            </w:pPr>
            <w:r w:rsidRPr="00AE5D95">
              <w:rPr>
                <w:b/>
                <w:bCs/>
                <w:color w:val="000000" w:themeColor="text1"/>
              </w:rPr>
              <w:t>Control</w:t>
            </w:r>
          </w:p>
        </w:tc>
        <w:tc>
          <w:tcPr>
            <w:tcW w:w="2357" w:type="dxa"/>
            <w:shd w:val="clear" w:color="auto" w:fill="FFFFFF" w:themeFill="background1"/>
            <w:tcMar>
              <w:top w:w="80" w:type="dxa"/>
              <w:left w:w="120" w:type="dxa"/>
              <w:bottom w:w="80" w:type="dxa"/>
              <w:right w:w="120" w:type="dxa"/>
            </w:tcMar>
            <w:vAlign w:val="center"/>
          </w:tcPr>
          <w:p w14:paraId="6316AA86" w14:textId="77777777" w:rsidR="00F27A6B" w:rsidRPr="00AE5D95" w:rsidRDefault="00F27A6B" w:rsidP="00F27A6B">
            <w:pPr>
              <w:jc w:val="center"/>
              <w:rPr>
                <w:color w:val="000000" w:themeColor="text1"/>
              </w:rPr>
            </w:pPr>
            <w:r w:rsidRPr="00AE5D95">
              <w:rPr>
                <w:b/>
                <w:bCs/>
                <w:color w:val="000000" w:themeColor="text1"/>
              </w:rPr>
              <w:t>Implementation</w:t>
            </w:r>
          </w:p>
        </w:tc>
        <w:tc>
          <w:tcPr>
            <w:tcW w:w="3389" w:type="dxa"/>
            <w:shd w:val="clear" w:color="auto" w:fill="FFFFFF" w:themeFill="background1"/>
            <w:tcMar>
              <w:top w:w="80" w:type="dxa"/>
              <w:left w:w="120" w:type="dxa"/>
              <w:bottom w:w="80" w:type="dxa"/>
              <w:right w:w="120" w:type="dxa"/>
            </w:tcMar>
            <w:vAlign w:val="center"/>
          </w:tcPr>
          <w:p w14:paraId="7798B2EA" w14:textId="77777777" w:rsidR="00F27A6B" w:rsidRPr="00AE5D95" w:rsidRDefault="00F27A6B" w:rsidP="00F27A6B">
            <w:pPr>
              <w:jc w:val="center"/>
              <w:rPr>
                <w:color w:val="000000" w:themeColor="text1"/>
              </w:rPr>
            </w:pPr>
            <w:r w:rsidRPr="00AE5D95">
              <w:rPr>
                <w:b/>
                <w:bCs/>
                <w:color w:val="000000" w:themeColor="text1"/>
              </w:rPr>
              <w:t>Location</w:t>
            </w:r>
          </w:p>
        </w:tc>
      </w:tr>
      <w:tr w:rsidR="00AE5D95" w:rsidRPr="00AE5D95" w14:paraId="750539E8" w14:textId="77777777" w:rsidTr="00AE5D95">
        <w:trPr>
          <w:trHeight w:val="1097"/>
        </w:trPr>
        <w:tc>
          <w:tcPr>
            <w:tcW w:w="1266" w:type="dxa"/>
            <w:shd w:val="clear" w:color="auto" w:fill="FFFFFF" w:themeFill="background1"/>
            <w:tcMar>
              <w:top w:w="80" w:type="dxa"/>
              <w:left w:w="120" w:type="dxa"/>
              <w:bottom w:w="80" w:type="dxa"/>
              <w:right w:w="120" w:type="dxa"/>
            </w:tcMar>
            <w:vAlign w:val="center"/>
          </w:tcPr>
          <w:p w14:paraId="0C1192F4" w14:textId="77777777" w:rsidR="00F27A6B" w:rsidRPr="00AE5D95" w:rsidRDefault="00F27A6B" w:rsidP="00F27A6B">
            <w:pPr>
              <w:rPr>
                <w:color w:val="000000" w:themeColor="text1"/>
              </w:rPr>
            </w:pPr>
            <w:r w:rsidRPr="00AE5D95">
              <w:rPr>
                <w:color w:val="000000" w:themeColor="text1"/>
              </w:rPr>
              <w:t>Credential theft</w:t>
            </w:r>
          </w:p>
        </w:tc>
        <w:tc>
          <w:tcPr>
            <w:tcW w:w="1600" w:type="dxa"/>
            <w:shd w:val="clear" w:color="auto" w:fill="FFFFFF" w:themeFill="background1"/>
            <w:tcMar>
              <w:top w:w="80" w:type="dxa"/>
              <w:left w:w="120" w:type="dxa"/>
              <w:bottom w:w="80" w:type="dxa"/>
              <w:right w:w="120" w:type="dxa"/>
            </w:tcMar>
            <w:vAlign w:val="center"/>
          </w:tcPr>
          <w:p w14:paraId="193F5C6E" w14:textId="77777777" w:rsidR="00F27A6B" w:rsidRPr="00AE5D95" w:rsidRDefault="00F27A6B" w:rsidP="00F27A6B">
            <w:pPr>
              <w:rPr>
                <w:color w:val="000000" w:themeColor="text1"/>
              </w:rPr>
            </w:pPr>
            <w:r w:rsidRPr="00AE5D95">
              <w:rPr>
                <w:color w:val="000000" w:themeColor="text1"/>
              </w:rPr>
              <w:t>SHA-256 password hashing</w:t>
            </w:r>
          </w:p>
        </w:tc>
        <w:tc>
          <w:tcPr>
            <w:tcW w:w="2357" w:type="dxa"/>
            <w:shd w:val="clear" w:color="auto" w:fill="FFFFFF" w:themeFill="background1"/>
            <w:tcMar>
              <w:top w:w="80" w:type="dxa"/>
              <w:left w:w="120" w:type="dxa"/>
              <w:bottom w:w="80" w:type="dxa"/>
              <w:right w:w="120" w:type="dxa"/>
            </w:tcMar>
            <w:vAlign w:val="center"/>
          </w:tcPr>
          <w:p w14:paraId="2EC9ADDF" w14:textId="77777777" w:rsidR="00F27A6B" w:rsidRPr="00AE5D95" w:rsidRDefault="00F27A6B" w:rsidP="00F27A6B">
            <w:pPr>
              <w:rPr>
                <w:rFonts w:ascii="Courier New" w:eastAsia="Courier New" w:hAnsi="Courier New" w:cs="Courier New"/>
                <w:color w:val="000000" w:themeColor="text1"/>
                <w:sz w:val="20"/>
                <w:szCs w:val="20"/>
              </w:rPr>
            </w:pPr>
            <w:proofErr w:type="gramStart"/>
            <w:r w:rsidRPr="00AE5D95">
              <w:rPr>
                <w:rFonts w:ascii="Courier New" w:eastAsia="Courier New" w:hAnsi="Courier New" w:cs="Courier New"/>
                <w:color w:val="000000" w:themeColor="text1"/>
                <w:sz w:val="20"/>
                <w:szCs w:val="20"/>
              </w:rPr>
              <w:t>hashlib.sha</w:t>
            </w:r>
            <w:proofErr w:type="gramEnd"/>
            <w:r w:rsidRPr="00AE5D95">
              <w:rPr>
                <w:rFonts w:ascii="Courier New" w:eastAsia="Courier New" w:hAnsi="Courier New" w:cs="Courier New"/>
                <w:color w:val="000000" w:themeColor="text1"/>
                <w:sz w:val="20"/>
                <w:szCs w:val="20"/>
              </w:rPr>
              <w:t>256()</w:t>
            </w:r>
          </w:p>
          <w:p w14:paraId="0A20098C" w14:textId="77777777" w:rsidR="00F27A6B" w:rsidRPr="00AE5D95" w:rsidRDefault="00F27A6B" w:rsidP="00F27A6B">
            <w:pPr>
              <w:rPr>
                <w:color w:val="000000" w:themeColor="text1"/>
              </w:rPr>
            </w:pPr>
            <w:proofErr w:type="gramStart"/>
            <w:r w:rsidRPr="00AE5D95">
              <w:rPr>
                <w:rFonts w:ascii="Courier New" w:eastAsia="Courier New" w:hAnsi="Courier New" w:cs="Courier New"/>
                <w:color w:val="000000" w:themeColor="text1"/>
                <w:sz w:val="20"/>
                <w:szCs w:val="20"/>
              </w:rPr>
              <w:t>.</w:t>
            </w:r>
            <w:proofErr w:type="spellStart"/>
            <w:r w:rsidRPr="00AE5D95">
              <w:rPr>
                <w:rFonts w:ascii="Courier New" w:eastAsia="Courier New" w:hAnsi="Courier New" w:cs="Courier New"/>
                <w:color w:val="000000" w:themeColor="text1"/>
                <w:sz w:val="20"/>
                <w:szCs w:val="20"/>
              </w:rPr>
              <w:t>hexdigest</w:t>
            </w:r>
            <w:proofErr w:type="spellEnd"/>
            <w:proofErr w:type="gramEnd"/>
            <w:r w:rsidRPr="00AE5D95">
              <w:rPr>
                <w:rFonts w:ascii="Courier New" w:eastAsia="Courier New" w:hAnsi="Courier New" w:cs="Courier New"/>
                <w:color w:val="000000" w:themeColor="text1"/>
                <w:sz w:val="20"/>
                <w:szCs w:val="20"/>
              </w:rPr>
              <w:t>()</w:t>
            </w:r>
          </w:p>
        </w:tc>
        <w:tc>
          <w:tcPr>
            <w:tcW w:w="3389" w:type="dxa"/>
            <w:shd w:val="clear" w:color="auto" w:fill="FFFFFF" w:themeFill="background1"/>
            <w:tcMar>
              <w:top w:w="80" w:type="dxa"/>
              <w:left w:w="120" w:type="dxa"/>
              <w:bottom w:w="80" w:type="dxa"/>
              <w:right w:w="120" w:type="dxa"/>
            </w:tcMar>
            <w:vAlign w:val="center"/>
          </w:tcPr>
          <w:p w14:paraId="0A1B08EB" w14:textId="77777777" w:rsidR="00F27A6B" w:rsidRPr="00AE5D95" w:rsidRDefault="00F27A6B" w:rsidP="00F27A6B">
            <w:pPr>
              <w:rPr>
                <w:rFonts w:ascii="Courier New" w:eastAsia="Courier New" w:hAnsi="Courier New" w:cs="Courier New"/>
                <w:color w:val="000000" w:themeColor="text1"/>
                <w:sz w:val="20"/>
                <w:szCs w:val="20"/>
              </w:rPr>
            </w:pPr>
            <w:r w:rsidRPr="00AE5D95">
              <w:rPr>
                <w:rFonts w:ascii="Courier New" w:eastAsia="Courier New" w:hAnsi="Courier New" w:cs="Courier New"/>
                <w:color w:val="000000" w:themeColor="text1"/>
                <w:sz w:val="20"/>
                <w:szCs w:val="20"/>
              </w:rPr>
              <w:t xml:space="preserve">login.py, </w:t>
            </w:r>
          </w:p>
          <w:p w14:paraId="4A31D6AB"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register.py</w:t>
            </w:r>
          </w:p>
        </w:tc>
      </w:tr>
      <w:tr w:rsidR="00AE5D95" w:rsidRPr="00AE5D95" w14:paraId="61E03750" w14:textId="77777777" w:rsidTr="00AE5D95">
        <w:trPr>
          <w:trHeight w:val="1084"/>
        </w:trPr>
        <w:tc>
          <w:tcPr>
            <w:tcW w:w="1266" w:type="dxa"/>
            <w:shd w:val="clear" w:color="auto" w:fill="FFFFFF" w:themeFill="background1"/>
            <w:tcMar>
              <w:top w:w="80" w:type="dxa"/>
              <w:left w:w="120" w:type="dxa"/>
              <w:bottom w:w="80" w:type="dxa"/>
              <w:right w:w="120" w:type="dxa"/>
            </w:tcMar>
            <w:vAlign w:val="center"/>
          </w:tcPr>
          <w:p w14:paraId="648B66AD" w14:textId="77777777" w:rsidR="00F27A6B" w:rsidRPr="00AE5D95" w:rsidRDefault="00F27A6B" w:rsidP="00F27A6B">
            <w:pPr>
              <w:rPr>
                <w:color w:val="000000" w:themeColor="text1"/>
              </w:rPr>
            </w:pPr>
            <w:r w:rsidRPr="00AE5D95">
              <w:rPr>
                <w:color w:val="000000" w:themeColor="text1"/>
              </w:rPr>
              <w:t>SQL Injection</w:t>
            </w:r>
          </w:p>
        </w:tc>
        <w:tc>
          <w:tcPr>
            <w:tcW w:w="1600" w:type="dxa"/>
            <w:shd w:val="clear" w:color="auto" w:fill="FFFFFF" w:themeFill="background1"/>
            <w:tcMar>
              <w:top w:w="80" w:type="dxa"/>
              <w:left w:w="120" w:type="dxa"/>
              <w:bottom w:w="80" w:type="dxa"/>
              <w:right w:w="120" w:type="dxa"/>
            </w:tcMar>
            <w:vAlign w:val="center"/>
          </w:tcPr>
          <w:p w14:paraId="52EEDC2E" w14:textId="77777777" w:rsidR="00F27A6B" w:rsidRPr="00AE5D95" w:rsidRDefault="00F27A6B" w:rsidP="00F27A6B">
            <w:pPr>
              <w:rPr>
                <w:color w:val="000000" w:themeColor="text1"/>
              </w:rPr>
            </w:pPr>
            <w:proofErr w:type="spellStart"/>
            <w:r w:rsidRPr="00AE5D95">
              <w:rPr>
                <w:color w:val="000000" w:themeColor="text1"/>
              </w:rPr>
              <w:t>Parameterised</w:t>
            </w:r>
            <w:proofErr w:type="spellEnd"/>
            <w:r w:rsidRPr="00AE5D95">
              <w:rPr>
                <w:color w:val="000000" w:themeColor="text1"/>
              </w:rPr>
              <w:t xml:space="preserve"> queries (%s tokens)</w:t>
            </w:r>
          </w:p>
        </w:tc>
        <w:tc>
          <w:tcPr>
            <w:tcW w:w="2357" w:type="dxa"/>
            <w:shd w:val="clear" w:color="auto" w:fill="FFFFFF" w:themeFill="background1"/>
            <w:tcMar>
              <w:top w:w="80" w:type="dxa"/>
              <w:left w:w="120" w:type="dxa"/>
              <w:bottom w:w="80" w:type="dxa"/>
              <w:right w:w="120" w:type="dxa"/>
            </w:tcMar>
            <w:vAlign w:val="center"/>
          </w:tcPr>
          <w:p w14:paraId="3081A8AE" w14:textId="77777777" w:rsidR="00F27A6B" w:rsidRPr="00AE5D95" w:rsidRDefault="00F27A6B" w:rsidP="00F27A6B">
            <w:pPr>
              <w:rPr>
                <w:color w:val="000000" w:themeColor="text1"/>
              </w:rPr>
            </w:pPr>
            <w:proofErr w:type="spellStart"/>
            <w:proofErr w:type="gramStart"/>
            <w:r w:rsidRPr="00AE5D95">
              <w:rPr>
                <w:rFonts w:ascii="Courier New" w:eastAsia="Courier New" w:hAnsi="Courier New" w:cs="Courier New"/>
                <w:color w:val="000000" w:themeColor="text1"/>
                <w:sz w:val="20"/>
                <w:szCs w:val="20"/>
              </w:rPr>
              <w:t>cursor.execute</w:t>
            </w:r>
            <w:proofErr w:type="spellEnd"/>
            <w:proofErr w:type="gramEnd"/>
            <w:r w:rsidRPr="00AE5D95">
              <w:rPr>
                <w:rFonts w:ascii="Courier New" w:eastAsia="Courier New" w:hAnsi="Courier New" w:cs="Courier New"/>
                <w:color w:val="000000" w:themeColor="text1"/>
                <w:sz w:val="20"/>
                <w:szCs w:val="20"/>
              </w:rPr>
              <w:t>(q, params)</w:t>
            </w:r>
          </w:p>
        </w:tc>
        <w:tc>
          <w:tcPr>
            <w:tcW w:w="3389" w:type="dxa"/>
            <w:shd w:val="clear" w:color="auto" w:fill="FFFFFF" w:themeFill="background1"/>
            <w:tcMar>
              <w:top w:w="80" w:type="dxa"/>
              <w:left w:w="120" w:type="dxa"/>
              <w:bottom w:w="80" w:type="dxa"/>
              <w:right w:w="120" w:type="dxa"/>
            </w:tcMar>
            <w:vAlign w:val="center"/>
          </w:tcPr>
          <w:p w14:paraId="7930D820"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db.py — all methods</w:t>
            </w:r>
          </w:p>
        </w:tc>
      </w:tr>
      <w:tr w:rsidR="00AE5D95" w:rsidRPr="00AE5D95" w14:paraId="3BB99EAD" w14:textId="77777777" w:rsidTr="00AE5D95">
        <w:trPr>
          <w:trHeight w:val="809"/>
        </w:trPr>
        <w:tc>
          <w:tcPr>
            <w:tcW w:w="1266" w:type="dxa"/>
            <w:shd w:val="clear" w:color="auto" w:fill="FFFFFF" w:themeFill="background1"/>
            <w:tcMar>
              <w:top w:w="80" w:type="dxa"/>
              <w:left w:w="120" w:type="dxa"/>
              <w:bottom w:w="80" w:type="dxa"/>
              <w:right w:w="120" w:type="dxa"/>
            </w:tcMar>
            <w:vAlign w:val="center"/>
          </w:tcPr>
          <w:p w14:paraId="71B6E348" w14:textId="77777777" w:rsidR="00F27A6B" w:rsidRPr="00AE5D95" w:rsidRDefault="00F27A6B" w:rsidP="00F27A6B">
            <w:pPr>
              <w:rPr>
                <w:color w:val="000000" w:themeColor="text1"/>
              </w:rPr>
            </w:pPr>
            <w:r w:rsidRPr="00AE5D95">
              <w:rPr>
                <w:color w:val="000000" w:themeColor="text1"/>
              </w:rPr>
              <w:t>Privilege escalation</w:t>
            </w:r>
          </w:p>
        </w:tc>
        <w:tc>
          <w:tcPr>
            <w:tcW w:w="1600" w:type="dxa"/>
            <w:shd w:val="clear" w:color="auto" w:fill="FFFFFF" w:themeFill="background1"/>
            <w:tcMar>
              <w:top w:w="80" w:type="dxa"/>
              <w:left w:w="120" w:type="dxa"/>
              <w:bottom w:w="80" w:type="dxa"/>
              <w:right w:w="120" w:type="dxa"/>
            </w:tcMar>
            <w:vAlign w:val="center"/>
          </w:tcPr>
          <w:p w14:paraId="103A3E97" w14:textId="77777777" w:rsidR="00F27A6B" w:rsidRPr="00AE5D95" w:rsidRDefault="00F27A6B" w:rsidP="00F27A6B">
            <w:pPr>
              <w:rPr>
                <w:color w:val="000000" w:themeColor="text1"/>
              </w:rPr>
            </w:pPr>
            <w:r w:rsidRPr="00AE5D95">
              <w:rPr>
                <w:color w:val="000000" w:themeColor="text1"/>
              </w:rPr>
              <w:t>Role-based UI gate</w:t>
            </w:r>
          </w:p>
        </w:tc>
        <w:tc>
          <w:tcPr>
            <w:tcW w:w="2357" w:type="dxa"/>
            <w:shd w:val="clear" w:color="auto" w:fill="FFFFFF" w:themeFill="background1"/>
            <w:tcMar>
              <w:top w:w="80" w:type="dxa"/>
              <w:left w:w="120" w:type="dxa"/>
              <w:bottom w:w="80" w:type="dxa"/>
              <w:right w:w="120" w:type="dxa"/>
            </w:tcMar>
            <w:vAlign w:val="center"/>
          </w:tcPr>
          <w:p w14:paraId="257FDD08"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 xml:space="preserve">if </w:t>
            </w:r>
            <w:proofErr w:type="spellStart"/>
            <w:r w:rsidRPr="00AE5D95">
              <w:rPr>
                <w:rFonts w:ascii="Courier New" w:eastAsia="Courier New" w:hAnsi="Courier New" w:cs="Courier New"/>
                <w:color w:val="000000" w:themeColor="text1"/>
                <w:sz w:val="20"/>
                <w:szCs w:val="20"/>
              </w:rPr>
              <w:t>user_role</w:t>
            </w:r>
            <w:proofErr w:type="spellEnd"/>
            <w:r w:rsidRPr="00AE5D95">
              <w:rPr>
                <w:rFonts w:ascii="Courier New" w:eastAsia="Courier New" w:hAnsi="Courier New" w:cs="Courier New"/>
                <w:color w:val="000000" w:themeColor="text1"/>
                <w:sz w:val="20"/>
                <w:szCs w:val="20"/>
              </w:rPr>
              <w:t xml:space="preserve"> == "</w:t>
            </w:r>
            <w:proofErr w:type="spellStart"/>
            <w:r w:rsidRPr="00AE5D95">
              <w:rPr>
                <w:rFonts w:ascii="Courier New" w:eastAsia="Courier New" w:hAnsi="Courier New" w:cs="Courier New"/>
                <w:color w:val="000000" w:themeColor="text1"/>
                <w:sz w:val="20"/>
                <w:szCs w:val="20"/>
              </w:rPr>
              <w:t>super_admin</w:t>
            </w:r>
            <w:proofErr w:type="spellEnd"/>
            <w:r w:rsidRPr="00AE5D95">
              <w:rPr>
                <w:rFonts w:ascii="Courier New" w:eastAsia="Courier New" w:hAnsi="Courier New" w:cs="Courier New"/>
                <w:color w:val="000000" w:themeColor="text1"/>
                <w:sz w:val="20"/>
                <w:szCs w:val="20"/>
              </w:rPr>
              <w:t>"</w:t>
            </w:r>
          </w:p>
        </w:tc>
        <w:tc>
          <w:tcPr>
            <w:tcW w:w="3389" w:type="dxa"/>
            <w:shd w:val="clear" w:color="auto" w:fill="FFFFFF" w:themeFill="background1"/>
            <w:tcMar>
              <w:top w:w="80" w:type="dxa"/>
              <w:left w:w="120" w:type="dxa"/>
              <w:bottom w:w="80" w:type="dxa"/>
              <w:right w:w="120" w:type="dxa"/>
            </w:tcMar>
            <w:vAlign w:val="center"/>
          </w:tcPr>
          <w:p w14:paraId="354F3BE5"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dashboard.py</w:t>
            </w:r>
          </w:p>
        </w:tc>
      </w:tr>
      <w:tr w:rsidR="00AE5D95" w:rsidRPr="00AE5D95" w14:paraId="3781A29C" w14:textId="77777777" w:rsidTr="00AE5D95">
        <w:trPr>
          <w:trHeight w:val="1097"/>
        </w:trPr>
        <w:tc>
          <w:tcPr>
            <w:tcW w:w="1266" w:type="dxa"/>
            <w:shd w:val="clear" w:color="auto" w:fill="FFFFFF" w:themeFill="background1"/>
            <w:tcMar>
              <w:top w:w="80" w:type="dxa"/>
              <w:left w:w="120" w:type="dxa"/>
              <w:bottom w:w="80" w:type="dxa"/>
              <w:right w:w="120" w:type="dxa"/>
            </w:tcMar>
            <w:vAlign w:val="center"/>
          </w:tcPr>
          <w:p w14:paraId="5B092E8F" w14:textId="77777777" w:rsidR="00F27A6B" w:rsidRPr="00AE5D95" w:rsidRDefault="00F27A6B" w:rsidP="00F27A6B">
            <w:pPr>
              <w:rPr>
                <w:color w:val="000000" w:themeColor="text1"/>
              </w:rPr>
            </w:pPr>
            <w:r w:rsidRPr="00AE5D95">
              <w:rPr>
                <w:color w:val="000000" w:themeColor="text1"/>
              </w:rPr>
              <w:lastRenderedPageBreak/>
              <w:t>Identity spoofing</w:t>
            </w:r>
          </w:p>
        </w:tc>
        <w:tc>
          <w:tcPr>
            <w:tcW w:w="1600" w:type="dxa"/>
            <w:shd w:val="clear" w:color="auto" w:fill="FFFFFF" w:themeFill="background1"/>
            <w:tcMar>
              <w:top w:w="80" w:type="dxa"/>
              <w:left w:w="120" w:type="dxa"/>
              <w:bottom w:w="80" w:type="dxa"/>
              <w:right w:w="120" w:type="dxa"/>
            </w:tcMar>
            <w:vAlign w:val="center"/>
          </w:tcPr>
          <w:p w14:paraId="0A4C0A61" w14:textId="77777777" w:rsidR="00F27A6B" w:rsidRPr="00AE5D95" w:rsidRDefault="00F27A6B" w:rsidP="00F27A6B">
            <w:pPr>
              <w:rPr>
                <w:color w:val="000000" w:themeColor="text1"/>
              </w:rPr>
            </w:pPr>
            <w:r w:rsidRPr="00AE5D95">
              <w:rPr>
                <w:color w:val="000000" w:themeColor="text1"/>
              </w:rPr>
              <w:t>Duplicate-face check at enrolment</w:t>
            </w:r>
          </w:p>
        </w:tc>
        <w:tc>
          <w:tcPr>
            <w:tcW w:w="2357" w:type="dxa"/>
            <w:shd w:val="clear" w:color="auto" w:fill="FFFFFF" w:themeFill="background1"/>
            <w:tcMar>
              <w:top w:w="80" w:type="dxa"/>
              <w:left w:w="120" w:type="dxa"/>
              <w:bottom w:w="80" w:type="dxa"/>
              <w:right w:w="120" w:type="dxa"/>
            </w:tcMar>
            <w:vAlign w:val="center"/>
          </w:tcPr>
          <w:p w14:paraId="2236EA54" w14:textId="77777777" w:rsidR="00F27A6B" w:rsidRPr="00AE5D95" w:rsidRDefault="00F27A6B" w:rsidP="00F27A6B">
            <w:pPr>
              <w:rPr>
                <w:color w:val="000000" w:themeColor="text1"/>
              </w:rPr>
            </w:pPr>
            <w:proofErr w:type="spellStart"/>
            <w:r w:rsidRPr="00AE5D95">
              <w:rPr>
                <w:rFonts w:ascii="Courier New" w:eastAsia="Courier New" w:hAnsi="Courier New" w:cs="Courier New"/>
                <w:color w:val="000000" w:themeColor="text1"/>
                <w:sz w:val="20"/>
                <w:szCs w:val="20"/>
              </w:rPr>
              <w:t>cosine_dist</w:t>
            </w:r>
            <w:proofErr w:type="spellEnd"/>
            <w:r w:rsidRPr="00AE5D95">
              <w:rPr>
                <w:rFonts w:ascii="Courier New" w:eastAsia="Courier New" w:hAnsi="Courier New" w:cs="Courier New"/>
                <w:color w:val="000000" w:themeColor="text1"/>
                <w:sz w:val="20"/>
                <w:szCs w:val="20"/>
              </w:rPr>
              <w:t xml:space="preserve"> &lt; 0.35 gate</w:t>
            </w:r>
          </w:p>
        </w:tc>
        <w:tc>
          <w:tcPr>
            <w:tcW w:w="3389" w:type="dxa"/>
            <w:shd w:val="clear" w:color="auto" w:fill="FFFFFF" w:themeFill="background1"/>
            <w:tcMar>
              <w:top w:w="80" w:type="dxa"/>
              <w:left w:w="120" w:type="dxa"/>
              <w:bottom w:w="80" w:type="dxa"/>
              <w:right w:w="120" w:type="dxa"/>
            </w:tcMar>
            <w:vAlign w:val="center"/>
          </w:tcPr>
          <w:p w14:paraId="2FC8701C"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db.py, student.py</w:t>
            </w:r>
          </w:p>
        </w:tc>
      </w:tr>
      <w:tr w:rsidR="00AE5D95" w:rsidRPr="00AE5D95" w14:paraId="4B28FED2" w14:textId="77777777" w:rsidTr="00AE5D95">
        <w:trPr>
          <w:trHeight w:val="1084"/>
        </w:trPr>
        <w:tc>
          <w:tcPr>
            <w:tcW w:w="1266" w:type="dxa"/>
            <w:shd w:val="clear" w:color="auto" w:fill="FFFFFF" w:themeFill="background1"/>
            <w:tcMar>
              <w:top w:w="80" w:type="dxa"/>
              <w:left w:w="120" w:type="dxa"/>
              <w:bottom w:w="80" w:type="dxa"/>
              <w:right w:w="120" w:type="dxa"/>
            </w:tcMar>
            <w:vAlign w:val="center"/>
          </w:tcPr>
          <w:p w14:paraId="03481C9B" w14:textId="77777777" w:rsidR="00F27A6B" w:rsidRPr="00AE5D95" w:rsidRDefault="00F27A6B" w:rsidP="00F27A6B">
            <w:pPr>
              <w:rPr>
                <w:color w:val="000000" w:themeColor="text1"/>
              </w:rPr>
            </w:pPr>
            <w:r w:rsidRPr="00AE5D95">
              <w:rPr>
                <w:color w:val="000000" w:themeColor="text1"/>
              </w:rPr>
              <w:t>Proxy attendance</w:t>
            </w:r>
          </w:p>
        </w:tc>
        <w:tc>
          <w:tcPr>
            <w:tcW w:w="1600" w:type="dxa"/>
            <w:shd w:val="clear" w:color="auto" w:fill="FFFFFF" w:themeFill="background1"/>
            <w:tcMar>
              <w:top w:w="80" w:type="dxa"/>
              <w:left w:w="120" w:type="dxa"/>
              <w:bottom w:w="80" w:type="dxa"/>
              <w:right w:w="120" w:type="dxa"/>
            </w:tcMar>
            <w:vAlign w:val="center"/>
          </w:tcPr>
          <w:p w14:paraId="007E294C" w14:textId="77777777" w:rsidR="00F27A6B" w:rsidRPr="00AE5D95" w:rsidRDefault="00F27A6B" w:rsidP="00F27A6B">
            <w:pPr>
              <w:rPr>
                <w:color w:val="000000" w:themeColor="text1"/>
              </w:rPr>
            </w:pPr>
            <w:r w:rsidRPr="00AE5D95">
              <w:rPr>
                <w:color w:val="000000" w:themeColor="text1"/>
              </w:rPr>
              <w:t xml:space="preserve">Biometric (face) identity </w:t>
            </w:r>
            <w:proofErr w:type="gramStart"/>
            <w:r w:rsidRPr="00AE5D95">
              <w:rPr>
                <w:color w:val="000000" w:themeColor="text1"/>
              </w:rPr>
              <w:t>verify</w:t>
            </w:r>
            <w:proofErr w:type="gramEnd"/>
          </w:p>
        </w:tc>
        <w:tc>
          <w:tcPr>
            <w:tcW w:w="2357" w:type="dxa"/>
            <w:shd w:val="clear" w:color="auto" w:fill="FFFFFF" w:themeFill="background1"/>
            <w:tcMar>
              <w:top w:w="80" w:type="dxa"/>
              <w:left w:w="120" w:type="dxa"/>
              <w:bottom w:w="80" w:type="dxa"/>
              <w:right w:w="120" w:type="dxa"/>
            </w:tcMar>
            <w:vAlign w:val="center"/>
          </w:tcPr>
          <w:p w14:paraId="03030AED" w14:textId="77777777" w:rsidR="00F27A6B" w:rsidRPr="00AE5D95" w:rsidRDefault="00F27A6B" w:rsidP="00F27A6B">
            <w:pPr>
              <w:rPr>
                <w:rFonts w:ascii="Courier New" w:eastAsia="Courier New" w:hAnsi="Courier New" w:cs="Courier New"/>
                <w:color w:val="000000" w:themeColor="text1"/>
                <w:sz w:val="20"/>
                <w:szCs w:val="20"/>
              </w:rPr>
            </w:pPr>
            <w:r w:rsidRPr="00AE5D95">
              <w:rPr>
                <w:rFonts w:ascii="Courier New" w:eastAsia="Courier New" w:hAnsi="Courier New" w:cs="Courier New"/>
                <w:color w:val="000000" w:themeColor="text1"/>
                <w:sz w:val="20"/>
                <w:szCs w:val="20"/>
              </w:rPr>
              <w:t>VGG-Face +</w:t>
            </w:r>
          </w:p>
          <w:p w14:paraId="26C6E70E"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confirmation buffer</w:t>
            </w:r>
          </w:p>
        </w:tc>
        <w:tc>
          <w:tcPr>
            <w:tcW w:w="3389" w:type="dxa"/>
            <w:shd w:val="clear" w:color="auto" w:fill="FFFFFF" w:themeFill="background1"/>
            <w:tcMar>
              <w:top w:w="80" w:type="dxa"/>
              <w:left w:w="120" w:type="dxa"/>
              <w:bottom w:w="80" w:type="dxa"/>
              <w:right w:w="120" w:type="dxa"/>
            </w:tcMar>
            <w:vAlign w:val="center"/>
          </w:tcPr>
          <w:p w14:paraId="379ADD4F" w14:textId="77777777" w:rsidR="00F27A6B" w:rsidRPr="00AE5D95" w:rsidRDefault="00F27A6B" w:rsidP="00F27A6B">
            <w:pPr>
              <w:rPr>
                <w:color w:val="000000" w:themeColor="text1"/>
              </w:rPr>
            </w:pPr>
            <w:r w:rsidRPr="00AE5D95">
              <w:rPr>
                <w:rFonts w:ascii="Courier New" w:eastAsia="Courier New" w:hAnsi="Courier New" w:cs="Courier New"/>
                <w:color w:val="000000" w:themeColor="text1"/>
                <w:sz w:val="20"/>
                <w:szCs w:val="20"/>
              </w:rPr>
              <w:t>face_recognition_module.py</w:t>
            </w:r>
          </w:p>
        </w:tc>
      </w:tr>
    </w:tbl>
    <w:p w14:paraId="7EC49BA5" w14:textId="77777777" w:rsidR="00F27A6B" w:rsidRDefault="00F27A6B" w:rsidP="00F27A6B">
      <w:pPr>
        <w:rPr>
          <w:color w:val="000000"/>
        </w:rPr>
      </w:pPr>
      <w:r>
        <w:rPr>
          <w:color w:val="000000"/>
        </w:rPr>
        <w:t xml:space="preserve"> </w:t>
      </w:r>
    </w:p>
    <w:p w14:paraId="57941595" w14:textId="77777777" w:rsidR="00B86EFA" w:rsidRDefault="00B86EFA" w:rsidP="00F27A6B">
      <w:pPr>
        <w:rPr>
          <w:color w:val="000000"/>
        </w:rPr>
      </w:pPr>
    </w:p>
    <w:p w14:paraId="670CCCB8" w14:textId="77777777" w:rsidR="00B86EFA" w:rsidRDefault="00B86EFA" w:rsidP="00F27A6B">
      <w:pPr>
        <w:rPr>
          <w:color w:val="000000"/>
        </w:rPr>
      </w:pPr>
    </w:p>
    <w:p w14:paraId="711695A5" w14:textId="77777777" w:rsidR="00B86EFA" w:rsidRDefault="00B86EFA" w:rsidP="00B86EFA">
      <w:pPr>
        <w:spacing w:line="240" w:lineRule="auto"/>
        <w:jc w:val="center"/>
      </w:pPr>
      <w:r>
        <w:rPr>
          <w:rFonts w:eastAsia="Times New Roman"/>
          <w:b/>
          <w:bCs/>
          <w:color w:val="000000"/>
          <w:sz w:val="28"/>
          <w:szCs w:val="28"/>
        </w:rPr>
        <w:t>CHAPTER 6</w:t>
      </w:r>
    </w:p>
    <w:p w14:paraId="0A77BCE0" w14:textId="77777777" w:rsidR="00B86EFA" w:rsidRDefault="00B86EFA" w:rsidP="00B86EFA">
      <w:pPr>
        <w:spacing w:line="240" w:lineRule="auto"/>
        <w:jc w:val="center"/>
      </w:pPr>
      <w:r>
        <w:rPr>
          <w:rFonts w:eastAsia="Times New Roman"/>
          <w:b/>
          <w:bCs/>
          <w:color w:val="000000"/>
          <w:sz w:val="28"/>
          <w:szCs w:val="28"/>
        </w:rPr>
        <w:t>RESULTS AND DISCUSSION</w:t>
      </w:r>
    </w:p>
    <w:p w14:paraId="2E95A070" w14:textId="77777777" w:rsidR="00B86EFA" w:rsidRDefault="00B86EFA" w:rsidP="00B86EFA">
      <w:pPr>
        <w:spacing w:before="480" w:after="120" w:line="240" w:lineRule="auto"/>
      </w:pPr>
      <w:r>
        <w:rPr>
          <w:rFonts w:eastAsia="Times New Roman"/>
          <w:b/>
          <w:bCs/>
          <w:color w:val="000000"/>
          <w:sz w:val="26"/>
          <w:szCs w:val="26"/>
        </w:rPr>
        <w:t>6.1 Functional Results</w:t>
      </w:r>
    </w:p>
    <w:p w14:paraId="3D38B1F8" w14:textId="77777777" w:rsidR="00B86EFA" w:rsidRDefault="00B86EFA" w:rsidP="00AE5D95">
      <w:r>
        <w:rPr>
          <w:rFonts w:eastAsia="Times New Roman"/>
          <w:color w:val="000000"/>
        </w:rPr>
        <w:t xml:space="preserve">This section presents the ten principal operational screens of the deployed CFRAS prototype. Because the monograph format does not accommodate embedded screenshots, each screen is described with sufficient detail to convey the layout, interactive elements, </w:t>
      </w:r>
      <w:proofErr w:type="spellStart"/>
      <w:r>
        <w:rPr>
          <w:rFonts w:eastAsia="Times New Roman"/>
          <w:color w:val="000000"/>
        </w:rPr>
        <w:t>colour</w:t>
      </w:r>
      <w:proofErr w:type="spellEnd"/>
      <w:r>
        <w:rPr>
          <w:rFonts w:eastAsia="Times New Roman"/>
          <w:color w:val="000000"/>
        </w:rPr>
        <w:t xml:space="preserve"> conventions, and informational content that an administrator would encounter during routine system use. The descriptions are ordered to follow the natural interaction sequence of a session, from authentication through to data export.</w:t>
      </w:r>
    </w:p>
    <w:p w14:paraId="4310434C" w14:textId="77777777" w:rsidR="00B86EFA" w:rsidRDefault="00B86EFA" w:rsidP="00B86EFA">
      <w:r>
        <w:rPr>
          <w:rFonts w:eastAsia="Times New Roman"/>
          <w:color w:val="000000"/>
        </w:rPr>
        <w:t xml:space="preserve"> </w:t>
      </w:r>
    </w:p>
    <w:p w14:paraId="61F28A08" w14:textId="77777777" w:rsidR="00B86EFA" w:rsidRDefault="00B86EFA" w:rsidP="00B86EFA">
      <w:pPr>
        <w:spacing w:before="240" w:after="80" w:line="240" w:lineRule="auto"/>
      </w:pPr>
      <w:r>
        <w:rPr>
          <w:rFonts w:eastAsia="Times New Roman"/>
          <w:b/>
          <w:bCs/>
          <w:i/>
          <w:iCs/>
          <w:color w:val="000000"/>
        </w:rPr>
        <w:t>Figure 6.1: Login Page — Dual Authentication Panel</w:t>
      </w:r>
    </w:p>
    <w:p w14:paraId="30A6436D" w14:textId="77777777" w:rsidR="00B86EFA" w:rsidRDefault="00B86EFA" w:rsidP="00AE5D95">
      <w:r>
        <w:rPr>
          <w:rFonts w:eastAsia="Times New Roman"/>
          <w:color w:val="000000"/>
        </w:rPr>
        <w:t xml:space="preserve">The login page presented a </w:t>
      </w:r>
      <w:proofErr w:type="spellStart"/>
      <w:r>
        <w:rPr>
          <w:rFonts w:eastAsia="Times New Roman"/>
          <w:color w:val="000000"/>
        </w:rPr>
        <w:t>centred</w:t>
      </w:r>
      <w:proofErr w:type="spellEnd"/>
      <w:r>
        <w:rPr>
          <w:rFonts w:eastAsia="Times New Roman"/>
          <w:color w:val="000000"/>
        </w:rPr>
        <w:t xml:space="preserve">, vertically stacked panel set against a light grey application background. At the top of the panel, the application title "Attendance System" was rendered in a 36-point bold Roboto typeface using the primary brand </w:t>
      </w:r>
      <w:proofErr w:type="spellStart"/>
      <w:r>
        <w:rPr>
          <w:rFonts w:eastAsia="Times New Roman"/>
          <w:color w:val="000000"/>
        </w:rPr>
        <w:t>colour</w:t>
      </w:r>
      <w:proofErr w:type="spellEnd"/>
      <w:r>
        <w:rPr>
          <w:rFonts w:eastAsia="Times New Roman"/>
          <w:color w:val="000000"/>
        </w:rPr>
        <w:t xml:space="preserve"> (#2563EB), followed immediately below by the subtitle "Facial Recognition Attendance System" in a smaller, grey secondary typeface. The main form card was enclosed within a white rounded rectangle </w:t>
      </w:r>
      <w:r>
        <w:rPr>
          <w:rFonts w:eastAsia="Times New Roman"/>
          <w:color w:val="000000"/>
        </w:rPr>
        <w:lastRenderedPageBreak/>
        <w:t>with a 2-pixel border in the primary blue, giving the login area visual prominence against the background.</w:t>
      </w:r>
    </w:p>
    <w:p w14:paraId="7575835D" w14:textId="77777777" w:rsidR="00B86EFA" w:rsidRDefault="00B86EFA" w:rsidP="00B86EFA">
      <w:r>
        <w:rPr>
          <w:rFonts w:eastAsia="Times New Roman"/>
          <w:color w:val="000000"/>
        </w:rPr>
        <w:t xml:space="preserve"> </w:t>
      </w:r>
    </w:p>
    <w:p w14:paraId="383D6DAA" w14:textId="77777777" w:rsidR="00B86EFA" w:rsidRDefault="00B86EFA" w:rsidP="00AE5D95">
      <w:r>
        <w:rPr>
          <w:rFonts w:eastAsia="Times New Roman"/>
          <w:color w:val="000000"/>
        </w:rPr>
        <w:t>Inside the card, two labelled input fields were rendered vertically: "Username" and "Password", each 350 pixels wide and 40 pixels tall, styled with rounded corners and placeholder prompt text. Below the password field, a full-width primary-blue "Login" button (350 × 45 px) served as the credential-based authentication control. A horizontal divider labelled "OR" separated the two authentication pathways, below which a full-width green "Login with Face" button triggered the face-recognition login pathway. At the base of the screen, a registration link in primary blue read "Register here", directing new administrators to the account creation page.</w:t>
      </w:r>
    </w:p>
    <w:p w14:paraId="27A4D55F" w14:textId="77777777" w:rsidR="00B86EFA" w:rsidRDefault="00B86EFA" w:rsidP="00B86EFA">
      <w:r>
        <w:rPr>
          <w:rFonts w:eastAsia="Times New Roman"/>
          <w:color w:val="000000"/>
        </w:rPr>
        <w:t xml:space="preserve"> </w:t>
      </w:r>
    </w:p>
    <w:p w14:paraId="799A6357" w14:textId="77777777" w:rsidR="00B86EFA" w:rsidRDefault="00B86EFA" w:rsidP="00B86EFA">
      <w:pPr>
        <w:spacing w:before="240" w:after="80" w:line="240" w:lineRule="auto"/>
      </w:pPr>
      <w:r>
        <w:rPr>
          <w:rFonts w:eastAsia="Times New Roman"/>
          <w:b/>
          <w:bCs/>
          <w:i/>
          <w:iCs/>
          <w:color w:val="000000"/>
        </w:rPr>
        <w:t>Figure 6.2: Super Admin Dashboard — Overview Home Screen</w:t>
      </w:r>
    </w:p>
    <w:p w14:paraId="32E20BE6" w14:textId="77777777" w:rsidR="00B86EFA" w:rsidRDefault="00B86EFA" w:rsidP="00AE5D95">
      <w:r>
        <w:rPr>
          <w:rFonts w:eastAsia="Times New Roman"/>
          <w:color w:val="000000"/>
        </w:rPr>
        <w:t xml:space="preserve">The main dashboard home screen employed the two-column layout described in Chapter 4. The left sidebar was rendered in a dark navy </w:t>
      </w:r>
      <w:proofErr w:type="spellStart"/>
      <w:r>
        <w:rPr>
          <w:rFonts w:eastAsia="Times New Roman"/>
          <w:color w:val="000000"/>
        </w:rPr>
        <w:t>colour</w:t>
      </w:r>
      <w:proofErr w:type="spellEnd"/>
      <w:r>
        <w:rPr>
          <w:rFonts w:eastAsia="Times New Roman"/>
          <w:color w:val="000000"/>
        </w:rPr>
        <w:t xml:space="preserve"> (#1E293B) and contained, from top to bottom: a primary-blue header strip displaying the application icon alongside the text "CFRAS"; a user-info block showing the logged-in </w:t>
      </w:r>
      <w:proofErr w:type="spellStart"/>
      <w:r>
        <w:rPr>
          <w:rFonts w:eastAsia="Times New Roman"/>
          <w:color w:val="000000"/>
        </w:rPr>
        <w:t>super_admin's</w:t>
      </w:r>
      <w:proofErr w:type="spellEnd"/>
      <w:r>
        <w:rPr>
          <w:rFonts w:eastAsia="Times New Roman"/>
          <w:color w:val="000000"/>
        </w:rPr>
        <w:t xml:space="preserve"> full name in white and the role label "Super Admin" highlighted in amber (#FBBF24); and five navigation buttons labelled "🏠 Home", "📷 Face Attendance", "👥 Student Management", "📊 Attendance Report", and—exclusively for </w:t>
      </w:r>
      <w:proofErr w:type="spellStart"/>
      <w:r>
        <w:rPr>
          <w:rFonts w:eastAsia="Times New Roman"/>
          <w:color w:val="000000"/>
        </w:rPr>
        <w:t>super_admin</w:t>
      </w:r>
      <w:proofErr w:type="spellEnd"/>
      <w:r>
        <w:rPr>
          <w:rFonts w:eastAsia="Times New Roman"/>
          <w:color w:val="000000"/>
        </w:rPr>
        <w:t xml:space="preserve"> users—"👤 Manage Admins". A red "🚪 Logout" button was pinned to the bottom of the sidebar.</w:t>
      </w:r>
    </w:p>
    <w:p w14:paraId="24EF43CF" w14:textId="77777777" w:rsidR="00B86EFA" w:rsidRDefault="00B86EFA" w:rsidP="00B86EFA">
      <w:r>
        <w:rPr>
          <w:rFonts w:eastAsia="Times New Roman"/>
          <w:color w:val="000000"/>
        </w:rPr>
        <w:t xml:space="preserve"> </w:t>
      </w:r>
    </w:p>
    <w:p w14:paraId="0A091A18" w14:textId="77777777" w:rsidR="00B86EFA" w:rsidRDefault="00B86EFA" w:rsidP="00AE5D95">
      <w:r>
        <w:rPr>
          <w:rFonts w:eastAsia="Times New Roman"/>
          <w:color w:val="000000"/>
        </w:rPr>
        <w:t xml:space="preserve">The right content area opened with a white header strip carrying the title "Dashboard Overview" and the current date. Below the header, a horizontal row of three </w:t>
      </w:r>
      <w:proofErr w:type="spellStart"/>
      <w:r>
        <w:rPr>
          <w:rFonts w:eastAsia="Times New Roman"/>
          <w:color w:val="000000"/>
        </w:rPr>
        <w:t>colour</w:t>
      </w:r>
      <w:proofErr w:type="spellEnd"/>
      <w:r>
        <w:rPr>
          <w:rFonts w:eastAsia="Times New Roman"/>
          <w:color w:val="000000"/>
        </w:rPr>
        <w:t xml:space="preserve">-coded summary cards displayed: "👥 Total Students" in primary blue showing the total count of enrolled students; "✅ Present Today" in success green showing the count of students whose attendance had been marked for the current date; and "❌ Absent Today" in danger red showing the computed difference. Each card occupied equal horizontal space and </w:t>
      </w:r>
      <w:r>
        <w:rPr>
          <w:rFonts w:eastAsia="Times New Roman"/>
          <w:color w:val="000000"/>
        </w:rPr>
        <w:lastRenderedPageBreak/>
        <w:t>displayed the metric value in a large bold typeface below its label. The lower two-thirds of the screen was occupied by a Matplotlib line chart plotting the attendance count and percentage rate for each of the preceding seven calendar days, with a dual-label y-axis, date-formatted x-axis, and gridlines for readability.</w:t>
      </w:r>
    </w:p>
    <w:p w14:paraId="1A3ABF8C" w14:textId="77777777" w:rsidR="00B86EFA" w:rsidRDefault="00B86EFA" w:rsidP="00B86EFA">
      <w:r>
        <w:rPr>
          <w:rFonts w:eastAsia="Times New Roman"/>
          <w:color w:val="000000"/>
        </w:rPr>
        <w:t xml:space="preserve"> </w:t>
      </w:r>
    </w:p>
    <w:p w14:paraId="5AD31382" w14:textId="77777777" w:rsidR="00B86EFA" w:rsidRDefault="00B86EFA" w:rsidP="00B86EFA">
      <w:pPr>
        <w:spacing w:before="240" w:after="80" w:line="240" w:lineRule="auto"/>
      </w:pPr>
      <w:r>
        <w:rPr>
          <w:rFonts w:eastAsia="Times New Roman"/>
          <w:b/>
          <w:bCs/>
          <w:i/>
          <w:iCs/>
          <w:color w:val="000000"/>
        </w:rPr>
        <w:t>Figure 6.3: Student Management — Searchable Data Table</w:t>
      </w:r>
    </w:p>
    <w:p w14:paraId="6EA03E29" w14:textId="77777777" w:rsidR="00B86EFA" w:rsidRDefault="00B86EFA" w:rsidP="00AE5D95">
      <w:r>
        <w:rPr>
          <w:rFonts w:eastAsia="Times New Roman"/>
          <w:color w:val="000000"/>
        </w:rPr>
        <w:t>The Student Management screen was headed by a full-width primary-blue header bar displaying the title "👥 Student Management" in white on the left and a green "➕ Add New Student" action button on the right. Below the header, a white card panel contained a live search bar labelled "🔍 Search:" with a 250-pixel text entry and a teal "🔄 Refresh" button.</w:t>
      </w:r>
    </w:p>
    <w:p w14:paraId="147DA63B" w14:textId="77777777" w:rsidR="00B86EFA" w:rsidRDefault="00B86EFA" w:rsidP="00B86EFA">
      <w:r>
        <w:rPr>
          <w:rFonts w:eastAsia="Times New Roman"/>
          <w:color w:val="000000"/>
        </w:rPr>
        <w:t xml:space="preserve"> </w:t>
      </w:r>
    </w:p>
    <w:p w14:paraId="335ED850" w14:textId="77777777" w:rsidR="00B86EFA" w:rsidRDefault="00B86EFA" w:rsidP="00AE5D95">
      <w:r>
        <w:rPr>
          <w:rFonts w:eastAsia="Times New Roman"/>
          <w:color w:val="000000"/>
        </w:rPr>
        <w:t xml:space="preserve">The majority of the screen was occupied by a paginated </w:t>
      </w:r>
      <w:proofErr w:type="spellStart"/>
      <w:r>
        <w:rPr>
          <w:rFonts w:eastAsia="Times New Roman"/>
          <w:color w:val="000000"/>
        </w:rPr>
        <w:t>Treeview</w:t>
      </w:r>
      <w:proofErr w:type="spellEnd"/>
      <w:r>
        <w:rPr>
          <w:rFonts w:eastAsia="Times New Roman"/>
          <w:color w:val="000000"/>
        </w:rPr>
        <w:t xml:space="preserve"> table presenting the enrolled student roster across eight columns: ID, Student ID, Name, Roll No, Department, Year, Email, and Phone. Rows were rendered with alternating white and light-blue background shading for readability. A horizontal scrollbar handled overflow for narrower display resolutions. Below the table, an action button bar provided "✏️ Edit" (in amber) and "🗑️ Delete" (in red) controls for the selected row, and a right-aligned counter label reading "Total Students: N" updated dynamically with each search operation.</w:t>
      </w:r>
    </w:p>
    <w:p w14:paraId="589D355A" w14:textId="77777777" w:rsidR="00B86EFA" w:rsidRDefault="00B86EFA" w:rsidP="00B86EFA">
      <w:r>
        <w:rPr>
          <w:rFonts w:eastAsia="Times New Roman"/>
          <w:color w:val="000000"/>
        </w:rPr>
        <w:t xml:space="preserve"> </w:t>
      </w:r>
    </w:p>
    <w:p w14:paraId="221491B1" w14:textId="77777777" w:rsidR="00B86EFA" w:rsidRDefault="00B86EFA" w:rsidP="00B86EFA">
      <w:pPr>
        <w:spacing w:before="240" w:after="80" w:line="240" w:lineRule="auto"/>
      </w:pPr>
      <w:r>
        <w:rPr>
          <w:rFonts w:eastAsia="Times New Roman"/>
          <w:b/>
          <w:bCs/>
          <w:i/>
          <w:iCs/>
          <w:color w:val="000000"/>
        </w:rPr>
        <w:t>Figure 6.4: Add Student Form — Multi-Biometric Enrolment Panel</w:t>
      </w:r>
    </w:p>
    <w:p w14:paraId="0A25FE88" w14:textId="77777777" w:rsidR="00B86EFA" w:rsidRDefault="00B86EFA" w:rsidP="00AE5D95">
      <w:r>
        <w:rPr>
          <w:rFonts w:eastAsia="Times New Roman"/>
          <w:color w:val="000000"/>
        </w:rPr>
        <w:t xml:space="preserve">The Add Student form was presented as a modal </w:t>
      </w:r>
      <w:proofErr w:type="spellStart"/>
      <w:r>
        <w:rPr>
          <w:rFonts w:eastAsia="Times New Roman"/>
          <w:color w:val="000000"/>
        </w:rPr>
        <w:t>CTkToplevel</w:t>
      </w:r>
      <w:proofErr w:type="spellEnd"/>
      <w:r>
        <w:rPr>
          <w:rFonts w:eastAsia="Times New Roman"/>
          <w:color w:val="000000"/>
        </w:rPr>
        <w:t xml:space="preserve"> window (550 × 750 px) overlaid on the main dashboard. The entire content was wrapped in a </w:t>
      </w:r>
      <w:proofErr w:type="spellStart"/>
      <w:r>
        <w:rPr>
          <w:rFonts w:eastAsia="Times New Roman"/>
          <w:color w:val="000000"/>
        </w:rPr>
        <w:t>CTkScrollableFrame</w:t>
      </w:r>
      <w:proofErr w:type="spellEnd"/>
      <w:r>
        <w:rPr>
          <w:rFonts w:eastAsia="Times New Roman"/>
          <w:color w:val="000000"/>
        </w:rPr>
        <w:t xml:space="preserve"> to ensure accessibility on smaller screens. The form heading "➕ Add New Student" appeared in a 22-point bold primary-blue typeface.</w:t>
      </w:r>
    </w:p>
    <w:p w14:paraId="6EA268F7" w14:textId="77777777" w:rsidR="00B86EFA" w:rsidRDefault="00B86EFA" w:rsidP="00B86EFA">
      <w:r>
        <w:rPr>
          <w:rFonts w:eastAsia="Times New Roman"/>
          <w:color w:val="000000"/>
        </w:rPr>
        <w:t xml:space="preserve"> </w:t>
      </w:r>
    </w:p>
    <w:p w14:paraId="67A1C975" w14:textId="77777777" w:rsidR="00B86EFA" w:rsidRDefault="00B86EFA" w:rsidP="00AE5D95">
      <w:r>
        <w:rPr>
          <w:rFonts w:eastAsia="Times New Roman"/>
          <w:color w:val="000000"/>
        </w:rPr>
        <w:lastRenderedPageBreak/>
        <w:t>The data-entry section displayed seven labelled fields in sequence: a read-only auto-generated Student ID field (pre-populated with a value in the format STU-XXXX); text entries for Full Name and Roll Number; a Department dropdown listing six faculty options; a Year dropdown with four academic year values; and optional Email and Phone entries. Below the data fields, three stacked biometric capture buttons were presented: "📸 Capture Face (3 samples)" in teal; "🖐️ Capture Palm" in purple (#7C3AED); and "👁️ Capture Iris" in sky blue (#0EA5E9). Each button was accompanied by a status label that updated in real time to display the capture outcome. At the foot of the form, a two-button row offered "✅ Save" in green and "❌ Cancel" in red.</w:t>
      </w:r>
    </w:p>
    <w:p w14:paraId="44BA85EA" w14:textId="77777777" w:rsidR="00B86EFA" w:rsidRDefault="00B86EFA" w:rsidP="00B86EFA">
      <w:r>
        <w:rPr>
          <w:rFonts w:eastAsia="Times New Roman"/>
          <w:color w:val="000000"/>
        </w:rPr>
        <w:t xml:space="preserve"> </w:t>
      </w:r>
    </w:p>
    <w:p w14:paraId="42B037E0" w14:textId="77777777" w:rsidR="00B86EFA" w:rsidRDefault="00B86EFA" w:rsidP="00B86EFA">
      <w:pPr>
        <w:spacing w:before="240" w:after="80" w:line="240" w:lineRule="auto"/>
      </w:pPr>
      <w:r>
        <w:rPr>
          <w:rFonts w:eastAsia="Times New Roman"/>
          <w:b/>
          <w:bCs/>
          <w:i/>
          <w:iCs/>
          <w:color w:val="000000"/>
        </w:rPr>
        <w:t>Figure 6.5: Face Capture Window — Live Detection with Bounding Box Overlay</w:t>
      </w:r>
    </w:p>
    <w:p w14:paraId="7D5C6C5B" w14:textId="77777777" w:rsidR="00B86EFA" w:rsidRDefault="00B86EFA" w:rsidP="00AE5D95">
      <w:r>
        <w:rPr>
          <w:rFonts w:eastAsia="Times New Roman"/>
          <w:color w:val="000000"/>
        </w:rPr>
        <w:t xml:space="preserve">During the biometric capture procedure, the system opened an OpenCV-controlled window displaying the live webcam feed at full frame resolution. When the MTCNN face detector </w:t>
      </w:r>
      <w:proofErr w:type="spellStart"/>
      <w:r>
        <w:rPr>
          <w:rFonts w:eastAsia="Times New Roman"/>
          <w:color w:val="000000"/>
        </w:rPr>
        <w:t>localised</w:t>
      </w:r>
      <w:proofErr w:type="spellEnd"/>
      <w:r>
        <w:rPr>
          <w:rFonts w:eastAsia="Times New Roman"/>
          <w:color w:val="000000"/>
        </w:rPr>
        <w:t xml:space="preserve"> a face within the frame, a green rectangular bounding box was drawn around the detected face region, with a label above the box indicating the detection confidence score and the instruction prompt "Press SPACE to capture | ESC to cancel".</w:t>
      </w:r>
    </w:p>
    <w:p w14:paraId="5DB5D30C" w14:textId="77777777" w:rsidR="00B86EFA" w:rsidRDefault="00B86EFA" w:rsidP="00B86EFA">
      <w:r>
        <w:rPr>
          <w:rFonts w:eastAsia="Times New Roman"/>
          <w:color w:val="000000"/>
        </w:rPr>
        <w:t xml:space="preserve"> </w:t>
      </w:r>
    </w:p>
    <w:p w14:paraId="236E5418" w14:textId="77777777" w:rsidR="00B86EFA" w:rsidRDefault="00B86EFA" w:rsidP="00AE5D95">
      <w:r>
        <w:rPr>
          <w:rFonts w:eastAsia="Times New Roman"/>
          <w:color w:val="000000"/>
        </w:rPr>
        <w:t xml:space="preserve">A progress indicator displayed in white text at the top-left corner of the video window tracked the number of samples captured so far out of the required total (e.g., "Samples: 2 / 3"). Once the user pressed the Space key while a face was detected, the frame was frozen momentarily, the bounding box turned blue to signal a successful capture, and the counter incremented. After </w:t>
      </w:r>
      <w:proofErr w:type="gramStart"/>
      <w:r>
        <w:rPr>
          <w:rFonts w:eastAsia="Times New Roman"/>
          <w:color w:val="000000"/>
        </w:rPr>
        <w:t>all</w:t>
      </w:r>
      <w:proofErr w:type="gramEnd"/>
      <w:r>
        <w:rPr>
          <w:rFonts w:eastAsia="Times New Roman"/>
          <w:color w:val="000000"/>
        </w:rPr>
        <w:t xml:space="preserve"> three samples had been captured, the window closed automatically and control returned to the registration form, where the capture button changed to a green "✅ Face Captured" state.</w:t>
      </w:r>
    </w:p>
    <w:p w14:paraId="5A9CE34D" w14:textId="77777777" w:rsidR="00B86EFA" w:rsidRDefault="00B86EFA" w:rsidP="00B86EFA">
      <w:r>
        <w:rPr>
          <w:rFonts w:eastAsia="Times New Roman"/>
          <w:color w:val="000000"/>
        </w:rPr>
        <w:t xml:space="preserve"> </w:t>
      </w:r>
    </w:p>
    <w:p w14:paraId="4FC8DEDB" w14:textId="77777777" w:rsidR="00B86EFA" w:rsidRDefault="00B86EFA" w:rsidP="00B86EFA">
      <w:pPr>
        <w:spacing w:before="240" w:after="80" w:line="240" w:lineRule="auto"/>
      </w:pPr>
      <w:r>
        <w:rPr>
          <w:rFonts w:eastAsia="Times New Roman"/>
          <w:b/>
          <w:bCs/>
          <w:i/>
          <w:iCs/>
          <w:color w:val="000000"/>
        </w:rPr>
        <w:t>Figure 6.6: Attendance Report — Filtered Log View</w:t>
      </w:r>
    </w:p>
    <w:p w14:paraId="681A6840" w14:textId="77777777" w:rsidR="00B86EFA" w:rsidRDefault="00B86EFA" w:rsidP="00AE5D95">
      <w:r>
        <w:rPr>
          <w:rFonts w:eastAsia="Times New Roman"/>
          <w:color w:val="000000"/>
        </w:rPr>
        <w:lastRenderedPageBreak/>
        <w:t xml:space="preserve">The Attendance Report screen displayed a full-width searchable log of all attendance events stored in the database. A filter bar at the top of the content area provided three controls: a date picker allowing selection of a specific calendar date; a </w:t>
      </w:r>
      <w:proofErr w:type="gramStart"/>
      <w:r>
        <w:rPr>
          <w:rFonts w:eastAsia="Times New Roman"/>
          <w:color w:val="000000"/>
        </w:rPr>
        <w:t>Department</w:t>
      </w:r>
      <w:proofErr w:type="gramEnd"/>
      <w:r>
        <w:rPr>
          <w:rFonts w:eastAsia="Times New Roman"/>
          <w:color w:val="000000"/>
        </w:rPr>
        <w:t xml:space="preserve"> dropdown populated from the distinct department values in the attendance table; and a Name text search entry supporting partial-match filtering. A "🔍 Filter" button applied the active filter combination by invoking </w:t>
      </w:r>
      <w:proofErr w:type="spellStart"/>
      <w:r>
        <w:rPr>
          <w:rFonts w:eastAsia="Times New Roman"/>
          <w:color w:val="000000"/>
        </w:rPr>
        <w:t>db.get_</w:t>
      </w:r>
      <w:proofErr w:type="gramStart"/>
      <w:r>
        <w:rPr>
          <w:rFonts w:eastAsia="Times New Roman"/>
          <w:color w:val="000000"/>
        </w:rPr>
        <w:t>attendance</w:t>
      </w:r>
      <w:proofErr w:type="spellEnd"/>
      <w:r>
        <w:rPr>
          <w:rFonts w:eastAsia="Times New Roman"/>
          <w:color w:val="000000"/>
        </w:rPr>
        <w:t>(</w:t>
      </w:r>
      <w:proofErr w:type="gramEnd"/>
      <w:r>
        <w:rPr>
          <w:rFonts w:eastAsia="Times New Roman"/>
          <w:color w:val="000000"/>
        </w:rPr>
        <w:t>) with the selected parameters, and a "🔄 Refresh" button cleared all filters and reloaded the complete record set.</w:t>
      </w:r>
    </w:p>
    <w:p w14:paraId="581E4048" w14:textId="77777777" w:rsidR="00B86EFA" w:rsidRDefault="00B86EFA" w:rsidP="00B86EFA">
      <w:r>
        <w:rPr>
          <w:rFonts w:eastAsia="Times New Roman"/>
          <w:color w:val="000000"/>
        </w:rPr>
        <w:t xml:space="preserve"> </w:t>
      </w:r>
    </w:p>
    <w:p w14:paraId="1B94EC9D" w14:textId="77777777" w:rsidR="00B86EFA" w:rsidRDefault="00B86EFA" w:rsidP="00AE5D95">
      <w:r>
        <w:rPr>
          <w:rFonts w:eastAsia="Times New Roman"/>
          <w:color w:val="000000"/>
        </w:rPr>
        <w:t xml:space="preserve">The filtered results were displayed in a scrollable </w:t>
      </w:r>
      <w:proofErr w:type="spellStart"/>
      <w:r>
        <w:rPr>
          <w:rFonts w:eastAsia="Times New Roman"/>
          <w:color w:val="000000"/>
        </w:rPr>
        <w:t>Treeview</w:t>
      </w:r>
      <w:proofErr w:type="spellEnd"/>
      <w:r>
        <w:rPr>
          <w:rFonts w:eastAsia="Times New Roman"/>
          <w:color w:val="000000"/>
        </w:rPr>
        <w:t xml:space="preserve"> table with columns for ID, Student ID, Name, Department, Date, Time, and Status. The Status column displayed "Present" for every record (the only value written by the current implementation) in green-</w:t>
      </w:r>
      <w:proofErr w:type="spellStart"/>
      <w:r>
        <w:rPr>
          <w:rFonts w:eastAsia="Times New Roman"/>
          <w:color w:val="000000"/>
        </w:rPr>
        <w:t>coloured</w:t>
      </w:r>
      <w:proofErr w:type="spellEnd"/>
      <w:r>
        <w:rPr>
          <w:rFonts w:eastAsia="Times New Roman"/>
          <w:color w:val="000000"/>
        </w:rPr>
        <w:t xml:space="preserve"> text. An export section below the table included a "📥 Export to Excel" button that triggered the one-click export of the currently filtered record set to a timestamped .xlsx file using the </w:t>
      </w:r>
      <w:proofErr w:type="spellStart"/>
      <w:r>
        <w:rPr>
          <w:rFonts w:eastAsia="Times New Roman"/>
          <w:color w:val="000000"/>
        </w:rPr>
        <w:t>openpyxl</w:t>
      </w:r>
      <w:proofErr w:type="spellEnd"/>
      <w:r>
        <w:rPr>
          <w:rFonts w:eastAsia="Times New Roman"/>
          <w:color w:val="000000"/>
        </w:rPr>
        <w:t xml:space="preserve"> library.</w:t>
      </w:r>
    </w:p>
    <w:p w14:paraId="3B461070" w14:textId="77777777" w:rsidR="00B86EFA" w:rsidRDefault="00B86EFA" w:rsidP="00B86EFA">
      <w:r>
        <w:rPr>
          <w:rFonts w:eastAsia="Times New Roman"/>
          <w:color w:val="000000"/>
        </w:rPr>
        <w:t xml:space="preserve"> </w:t>
      </w:r>
    </w:p>
    <w:p w14:paraId="09F16485" w14:textId="77777777" w:rsidR="00B86EFA" w:rsidRDefault="00B86EFA" w:rsidP="00B86EFA">
      <w:pPr>
        <w:spacing w:before="240" w:after="80" w:line="240" w:lineRule="auto"/>
      </w:pPr>
      <w:r>
        <w:rPr>
          <w:rFonts w:eastAsia="Times New Roman"/>
          <w:b/>
          <w:bCs/>
          <w:i/>
          <w:iCs/>
          <w:color w:val="000000"/>
        </w:rPr>
        <w:t>Figure 6.7: Attendance Marking — Active Recognition Window</w:t>
      </w:r>
    </w:p>
    <w:p w14:paraId="0CA9EEE7" w14:textId="77777777" w:rsidR="00B86EFA" w:rsidRDefault="00B86EFA" w:rsidP="00AE5D95">
      <w:r>
        <w:rPr>
          <w:rFonts w:eastAsia="Times New Roman"/>
          <w:color w:val="000000"/>
        </w:rPr>
        <w:t xml:space="preserve">When the "📷 Face Attendance" module was launched, the system opened a full-screen or near-full-screen OpenCV window displaying the live webcam feed. As the recognition pipeline processed each qualifying frame (every tenth frame in the capture loop), the system overlaid real-time feedback directly onto the video image. When a face was detected but had not yet reached the confirmation threshold, a white bounding box was drawn around the face region with a label displaying the best-matched student's name and the current cosine distance value (e.g., "Ahmad Rahimi | </w:t>
      </w:r>
      <w:proofErr w:type="spellStart"/>
      <w:r>
        <w:rPr>
          <w:rFonts w:eastAsia="Times New Roman"/>
          <w:color w:val="000000"/>
        </w:rPr>
        <w:t>dist</w:t>
      </w:r>
      <w:proofErr w:type="spellEnd"/>
      <w:r>
        <w:rPr>
          <w:rFonts w:eastAsia="Times New Roman"/>
          <w:color w:val="000000"/>
        </w:rPr>
        <w:t>: 0.28").</w:t>
      </w:r>
    </w:p>
    <w:p w14:paraId="6E3ECA50" w14:textId="77777777" w:rsidR="00B86EFA" w:rsidRDefault="00B86EFA" w:rsidP="00B86EFA">
      <w:r>
        <w:rPr>
          <w:rFonts w:eastAsia="Times New Roman"/>
          <w:color w:val="000000"/>
        </w:rPr>
        <w:t xml:space="preserve"> </w:t>
      </w:r>
    </w:p>
    <w:p w14:paraId="79E45A51" w14:textId="77777777" w:rsidR="00B86EFA" w:rsidRDefault="00B86EFA" w:rsidP="00AE5D95">
      <w:r>
        <w:rPr>
          <w:rFonts w:eastAsia="Times New Roman"/>
          <w:color w:val="000000"/>
        </w:rPr>
        <w:t xml:space="preserve">Once a student accumulated five or more positive confirmations within the ten-frame sliding window, the bounding box changed </w:t>
      </w:r>
      <w:proofErr w:type="spellStart"/>
      <w:r>
        <w:rPr>
          <w:rFonts w:eastAsia="Times New Roman"/>
          <w:color w:val="000000"/>
        </w:rPr>
        <w:t>colour</w:t>
      </w:r>
      <w:proofErr w:type="spellEnd"/>
      <w:r>
        <w:rPr>
          <w:rFonts w:eastAsia="Times New Roman"/>
          <w:color w:val="000000"/>
        </w:rPr>
        <w:t xml:space="preserve"> from white to green and a bold overlay text appeared in the top-left corner of the video frame: "✅ Marked: Ahmad Rahimi". This visual confirmation persisted for </w:t>
      </w:r>
      <w:r>
        <w:rPr>
          <w:rFonts w:eastAsia="Times New Roman"/>
          <w:color w:val="000000"/>
        </w:rPr>
        <w:lastRenderedPageBreak/>
        <w:t>several frames to ensure it was visible to the administrator monitoring the session. Students whose attendance had already been confirmed and committed to the database were excluded from subsequent matching cycles, preventing duplicate records. A persistent text counter in the lower-left corner displayed "Marked: N / Total: M" to show session progress. Pressing Escape closed the capture window and returned the administrator to the dashboard.</w:t>
      </w:r>
    </w:p>
    <w:p w14:paraId="4869CDFC" w14:textId="77777777" w:rsidR="00B86EFA" w:rsidRDefault="00B86EFA" w:rsidP="00B86EFA">
      <w:r>
        <w:rPr>
          <w:rFonts w:eastAsia="Times New Roman"/>
          <w:color w:val="000000"/>
        </w:rPr>
        <w:t xml:space="preserve"> </w:t>
      </w:r>
    </w:p>
    <w:p w14:paraId="1E10206E" w14:textId="77777777" w:rsidR="00B86EFA" w:rsidRDefault="00B86EFA" w:rsidP="00B86EFA">
      <w:pPr>
        <w:spacing w:before="240" w:after="80" w:line="240" w:lineRule="auto"/>
      </w:pPr>
      <w:r>
        <w:rPr>
          <w:rFonts w:eastAsia="Times New Roman"/>
          <w:b/>
          <w:bCs/>
          <w:i/>
          <w:iCs/>
          <w:color w:val="000000"/>
        </w:rPr>
        <w:t>Figure 6.8: Excel Export — Confirmation and File Delivery</w:t>
      </w:r>
    </w:p>
    <w:p w14:paraId="6BB8D44E" w14:textId="77777777" w:rsidR="00B86EFA" w:rsidRDefault="00B86EFA" w:rsidP="00AE5D95">
      <w:r>
        <w:rPr>
          <w:rFonts w:eastAsia="Times New Roman"/>
          <w:color w:val="000000"/>
        </w:rPr>
        <w:t xml:space="preserve">The Excel export function was accessible from the Attendance Report screen via the "📥 Export to Excel" button. Upon activation, the system passed the currently filtered attendance dataset—returned by </w:t>
      </w:r>
      <w:proofErr w:type="spellStart"/>
      <w:r>
        <w:rPr>
          <w:rFonts w:eastAsia="Times New Roman"/>
          <w:color w:val="000000"/>
        </w:rPr>
        <w:t>db.get_</w:t>
      </w:r>
      <w:proofErr w:type="gramStart"/>
      <w:r>
        <w:rPr>
          <w:rFonts w:eastAsia="Times New Roman"/>
          <w:color w:val="000000"/>
        </w:rPr>
        <w:t>attendance</w:t>
      </w:r>
      <w:proofErr w:type="spellEnd"/>
      <w:r>
        <w:rPr>
          <w:rFonts w:eastAsia="Times New Roman"/>
          <w:color w:val="000000"/>
        </w:rPr>
        <w:t>(</w:t>
      </w:r>
      <w:proofErr w:type="gramEnd"/>
      <w:r>
        <w:rPr>
          <w:rFonts w:eastAsia="Times New Roman"/>
          <w:color w:val="000000"/>
        </w:rPr>
        <w:t xml:space="preserve">) with whatever date, department, or name filters were active—to the export utility function. The </w:t>
      </w:r>
      <w:proofErr w:type="spellStart"/>
      <w:r>
        <w:rPr>
          <w:rFonts w:eastAsia="Times New Roman"/>
          <w:color w:val="000000"/>
        </w:rPr>
        <w:t>openpyxl</w:t>
      </w:r>
      <w:proofErr w:type="spellEnd"/>
      <w:r>
        <w:rPr>
          <w:rFonts w:eastAsia="Times New Roman"/>
          <w:color w:val="000000"/>
        </w:rPr>
        <w:t xml:space="preserve"> library constructed an .xlsx workbook with a single sheet titled "Attendance Records", containing a header row with bold column labels (ID, Student ID, Name, Department, Date, Time, Status) followed by one data row per attendance event.</w:t>
      </w:r>
    </w:p>
    <w:p w14:paraId="2CB5A4F4" w14:textId="77777777" w:rsidR="00B86EFA" w:rsidRDefault="00B86EFA" w:rsidP="00B86EFA">
      <w:r>
        <w:rPr>
          <w:rFonts w:eastAsia="Times New Roman"/>
          <w:color w:val="000000"/>
        </w:rPr>
        <w:t xml:space="preserve"> </w:t>
      </w:r>
    </w:p>
    <w:p w14:paraId="4F85FEC7" w14:textId="77777777" w:rsidR="00B86EFA" w:rsidRDefault="00B86EFA" w:rsidP="00AE5D95">
      <w:r>
        <w:rPr>
          <w:rFonts w:eastAsia="Times New Roman"/>
          <w:color w:val="000000"/>
        </w:rPr>
        <w:t>The exported file was saved to the local file system with a filename incorporating a timestamp (e.g., attendance_2025-07-14_143022.xlsx). Upon successful file creation, the system displayed a toast notification at the top of the application window: "✅ Exported successfully! File saved as attendance_YYYY-MM-DD_HHMMSS.xlsx". If the export operation failed due to a file-system permission error or a write conflict, an error toast in red was displayed instead, and no partial file was left on disk.</w:t>
      </w:r>
    </w:p>
    <w:p w14:paraId="628C05D6" w14:textId="77777777" w:rsidR="00B86EFA" w:rsidRDefault="00B86EFA" w:rsidP="00B86EFA">
      <w:r>
        <w:rPr>
          <w:rFonts w:eastAsia="Times New Roman"/>
          <w:color w:val="000000"/>
        </w:rPr>
        <w:t xml:space="preserve"> </w:t>
      </w:r>
    </w:p>
    <w:p w14:paraId="30C8D203" w14:textId="77777777" w:rsidR="00B86EFA" w:rsidRDefault="00B86EFA" w:rsidP="00B86EFA">
      <w:pPr>
        <w:spacing w:before="240" w:after="80" w:line="240" w:lineRule="auto"/>
      </w:pPr>
      <w:r>
        <w:rPr>
          <w:rFonts w:eastAsia="Times New Roman"/>
          <w:b/>
          <w:bCs/>
          <w:i/>
          <w:iCs/>
          <w:color w:val="000000"/>
        </w:rPr>
        <w:t>Figure 6.9: Manage Admins — Super Admin Exclusive Panel</w:t>
      </w:r>
    </w:p>
    <w:p w14:paraId="232D8CD1" w14:textId="77777777" w:rsidR="00B86EFA" w:rsidRDefault="00B86EFA" w:rsidP="00AE5D95">
      <w:r>
        <w:rPr>
          <w:rFonts w:eastAsia="Times New Roman"/>
          <w:color w:val="000000"/>
        </w:rPr>
        <w:t xml:space="preserve">The Manage Admins panel was accessible only to authenticated </w:t>
      </w:r>
      <w:proofErr w:type="spellStart"/>
      <w:r>
        <w:rPr>
          <w:rFonts w:eastAsia="Times New Roman"/>
          <w:color w:val="000000"/>
        </w:rPr>
        <w:t>super_admin</w:t>
      </w:r>
      <w:proofErr w:type="spellEnd"/>
      <w:r>
        <w:rPr>
          <w:rFonts w:eastAsia="Times New Roman"/>
          <w:color w:val="000000"/>
        </w:rPr>
        <w:t xml:space="preserve"> users, rendered via the conditional navigation button in the sidebar. The screen header displayed "👤 Admin Management" in white on the primary-blue header strip, with a "➕ Add New Admin" button on the right. The </w:t>
      </w:r>
      <w:r>
        <w:rPr>
          <w:rFonts w:eastAsia="Times New Roman"/>
          <w:color w:val="000000"/>
        </w:rPr>
        <w:lastRenderedPageBreak/>
        <w:t xml:space="preserve">administrator roster was presented in a </w:t>
      </w:r>
      <w:proofErr w:type="spellStart"/>
      <w:r>
        <w:rPr>
          <w:rFonts w:eastAsia="Times New Roman"/>
          <w:color w:val="000000"/>
        </w:rPr>
        <w:t>Treeview</w:t>
      </w:r>
      <w:proofErr w:type="spellEnd"/>
      <w:r>
        <w:rPr>
          <w:rFonts w:eastAsia="Times New Roman"/>
          <w:color w:val="000000"/>
        </w:rPr>
        <w:t xml:space="preserve"> table with columns for ID, Username, Full Name, and Role.</w:t>
      </w:r>
    </w:p>
    <w:p w14:paraId="257FEB98" w14:textId="77777777" w:rsidR="00B86EFA" w:rsidRDefault="00B86EFA" w:rsidP="00B86EFA">
      <w:r>
        <w:rPr>
          <w:rFonts w:eastAsia="Times New Roman"/>
          <w:color w:val="000000"/>
        </w:rPr>
        <w:t xml:space="preserve"> </w:t>
      </w:r>
    </w:p>
    <w:p w14:paraId="377DEC81" w14:textId="77777777" w:rsidR="00B86EFA" w:rsidRDefault="00B86EFA" w:rsidP="00B86EFA">
      <w:r>
        <w:rPr>
          <w:rFonts w:eastAsia="Times New Roman"/>
          <w:color w:val="000000"/>
        </w:rPr>
        <w:t xml:space="preserve">Below the table, action buttons permitted the </w:t>
      </w:r>
      <w:proofErr w:type="spellStart"/>
      <w:r>
        <w:rPr>
          <w:rFonts w:eastAsia="Times New Roman"/>
          <w:color w:val="000000"/>
        </w:rPr>
        <w:t>super_admin</w:t>
      </w:r>
      <w:proofErr w:type="spellEnd"/>
      <w:r>
        <w:rPr>
          <w:rFonts w:eastAsia="Times New Roman"/>
          <w:color w:val="000000"/>
        </w:rPr>
        <w:t xml:space="preserve"> to reset another administrator's password or delete an admin account entirely, both operations gated by a confirmation dialog to prevent accidental execution. The currently logged-in </w:t>
      </w:r>
      <w:proofErr w:type="spellStart"/>
      <w:r>
        <w:rPr>
          <w:rFonts w:eastAsia="Times New Roman"/>
          <w:color w:val="000000"/>
        </w:rPr>
        <w:t>super_admin</w:t>
      </w:r>
      <w:proofErr w:type="spellEnd"/>
      <w:r>
        <w:rPr>
          <w:rFonts w:eastAsia="Times New Roman"/>
          <w:color w:val="000000"/>
        </w:rPr>
        <w:t xml:space="preserve"> account was visually highlighted in the table and protected from self-deletion by a guard check in </w:t>
      </w:r>
      <w:proofErr w:type="spellStart"/>
      <w:proofErr w:type="gramStart"/>
      <w:r>
        <w:rPr>
          <w:rFonts w:eastAsia="Times New Roman"/>
          <w:color w:val="000000"/>
        </w:rPr>
        <w:t>db.delete</w:t>
      </w:r>
      <w:proofErr w:type="gramEnd"/>
      <w:r>
        <w:rPr>
          <w:rFonts w:eastAsia="Times New Roman"/>
          <w:color w:val="000000"/>
        </w:rPr>
        <w:t>_user</w:t>
      </w:r>
      <w:proofErr w:type="spellEnd"/>
      <w:r>
        <w:rPr>
          <w:rFonts w:eastAsia="Times New Roman"/>
          <w:color w:val="000000"/>
        </w:rPr>
        <w:t>(), which returned an error if the target user ID matched the session user. Standard admin users who attempted to navigate directly to this panel were redirected, as the navigation button was not rendered for their role.</w:t>
      </w:r>
    </w:p>
    <w:p w14:paraId="74E6D2DF" w14:textId="77777777" w:rsidR="00B86EFA" w:rsidRDefault="00B86EFA" w:rsidP="00B86EFA">
      <w:r>
        <w:rPr>
          <w:rFonts w:eastAsia="Times New Roman"/>
          <w:color w:val="000000"/>
        </w:rPr>
        <w:t xml:space="preserve"> </w:t>
      </w:r>
    </w:p>
    <w:p w14:paraId="5634B630" w14:textId="77777777" w:rsidR="00B86EFA" w:rsidRDefault="00B86EFA" w:rsidP="00B86EFA">
      <w:pPr>
        <w:spacing w:before="240" w:after="80" w:line="240" w:lineRule="auto"/>
      </w:pPr>
      <w:r>
        <w:rPr>
          <w:rFonts w:eastAsia="Times New Roman"/>
          <w:b/>
          <w:bCs/>
          <w:i/>
          <w:iCs/>
          <w:color w:val="000000"/>
        </w:rPr>
        <w:t>Figure 6.10: System Statistics — Live Metrics Overview</w:t>
      </w:r>
    </w:p>
    <w:p w14:paraId="3F3E2EF9" w14:textId="77777777" w:rsidR="00B86EFA" w:rsidRDefault="00B86EFA" w:rsidP="00AE5D95">
      <w:r>
        <w:rPr>
          <w:rFonts w:eastAsia="Times New Roman"/>
          <w:color w:val="000000"/>
        </w:rPr>
        <w:t xml:space="preserve">A summary statistics view was available directly from the dashboard home screen in the form of the three summary cards described in Figure 6.2. In addition, the Attendance Report screen provided a compact statistics bar above the filter controls, displaying the count of records matching the current filter. The system also exposed a "Total Students" counter at the bottom of the Student Management table, updated in real time after every add, edit, or delete operation by re-invoking </w:t>
      </w:r>
      <w:proofErr w:type="spellStart"/>
      <w:r>
        <w:rPr>
          <w:rFonts w:eastAsia="Times New Roman"/>
          <w:color w:val="000000"/>
        </w:rPr>
        <w:t>db.get_all_</w:t>
      </w:r>
      <w:proofErr w:type="gramStart"/>
      <w:r>
        <w:rPr>
          <w:rFonts w:eastAsia="Times New Roman"/>
          <w:color w:val="000000"/>
        </w:rPr>
        <w:t>students</w:t>
      </w:r>
      <w:proofErr w:type="spellEnd"/>
      <w:r>
        <w:rPr>
          <w:rFonts w:eastAsia="Times New Roman"/>
          <w:color w:val="000000"/>
        </w:rPr>
        <w:t>(</w:t>
      </w:r>
      <w:proofErr w:type="gramEnd"/>
      <w:r>
        <w:rPr>
          <w:rFonts w:eastAsia="Times New Roman"/>
          <w:color w:val="000000"/>
        </w:rPr>
        <w:t>) and updating the stats label text with the new count.</w:t>
      </w:r>
    </w:p>
    <w:p w14:paraId="4F9CD0A3" w14:textId="77777777" w:rsidR="00B86EFA" w:rsidRDefault="00B86EFA" w:rsidP="00B86EFA">
      <w:r>
        <w:rPr>
          <w:rFonts w:eastAsia="Times New Roman"/>
          <w:color w:val="000000"/>
        </w:rPr>
        <w:t xml:space="preserve"> </w:t>
      </w:r>
    </w:p>
    <w:p w14:paraId="4DFCD04F" w14:textId="77777777" w:rsidR="00B86EFA" w:rsidRDefault="00B86EFA" w:rsidP="00AE5D95">
      <w:r>
        <w:rPr>
          <w:rFonts w:eastAsia="Times New Roman"/>
          <w:color w:val="000000"/>
        </w:rPr>
        <w:t xml:space="preserve">Together, these three live metric surfaces—the dashboard home cards, the report filter summary, and the student table counter—provided the administrator with an at-a-glance operational picture without requiring a dedicated reports page. All three data sources were backed by </w:t>
      </w:r>
      <w:proofErr w:type="spellStart"/>
      <w:r>
        <w:rPr>
          <w:rFonts w:eastAsia="Times New Roman"/>
          <w:color w:val="000000"/>
        </w:rPr>
        <w:t>parameterised</w:t>
      </w:r>
      <w:proofErr w:type="spellEnd"/>
      <w:r>
        <w:rPr>
          <w:rFonts w:eastAsia="Times New Roman"/>
          <w:color w:val="000000"/>
        </w:rPr>
        <w:t xml:space="preserve"> SELECT </w:t>
      </w:r>
      <w:proofErr w:type="gramStart"/>
      <w:r>
        <w:rPr>
          <w:rFonts w:eastAsia="Times New Roman"/>
          <w:color w:val="000000"/>
        </w:rPr>
        <w:t>COUNT(</w:t>
      </w:r>
      <w:proofErr w:type="gramEnd"/>
      <w:r>
        <w:rPr>
          <w:rFonts w:eastAsia="Times New Roman"/>
          <w:color w:val="000000"/>
        </w:rPr>
        <w:t>*) queries against the MySQL database, ensuring that the displayed figures were always consistent with the authoritative data tier regardless of concurrent session activity.</w:t>
      </w:r>
    </w:p>
    <w:p w14:paraId="76D05165" w14:textId="77777777" w:rsidR="00B86EFA" w:rsidRDefault="00B86EFA" w:rsidP="00B86EFA">
      <w:r>
        <w:rPr>
          <w:rFonts w:eastAsia="Times New Roman"/>
          <w:color w:val="000000"/>
        </w:rPr>
        <w:t xml:space="preserve"> </w:t>
      </w:r>
    </w:p>
    <w:p w14:paraId="30CF82B5" w14:textId="77777777" w:rsidR="00B86EFA" w:rsidRDefault="00B86EFA" w:rsidP="00B86EFA">
      <w:r>
        <w:lastRenderedPageBreak/>
        <w:br w:type="page"/>
      </w:r>
    </w:p>
    <w:p w14:paraId="23D62CB4" w14:textId="77777777" w:rsidR="00B86EFA" w:rsidRDefault="00B86EFA" w:rsidP="00B86EFA">
      <w:pPr>
        <w:spacing w:before="480" w:after="120" w:line="240" w:lineRule="auto"/>
      </w:pPr>
      <w:r>
        <w:rPr>
          <w:rFonts w:eastAsia="Times New Roman"/>
          <w:b/>
          <w:bCs/>
          <w:color w:val="000000"/>
          <w:sz w:val="26"/>
          <w:szCs w:val="26"/>
        </w:rPr>
        <w:lastRenderedPageBreak/>
        <w:t>6.2 Performance Results</w:t>
      </w:r>
    </w:p>
    <w:p w14:paraId="6A7DABC9" w14:textId="77777777" w:rsidR="00B86EFA" w:rsidRDefault="00B86EFA" w:rsidP="00B86EFA">
      <w:r>
        <w:rPr>
          <w:rFonts w:eastAsia="Times New Roman"/>
          <w:color w:val="000000"/>
        </w:rPr>
        <w:t>System performance was evaluated across two dimensions: facial recognition accuracy measured under varied environmental conditions, and an operational comparison between automated CFRAS attendance and conventional manual attendance methods. All experimental trials were conducted in an indoor classroom environment representative of Kabul University lecture rooms, using a standard HD webcam at 720p resolution mounted at the front of the classroom.</w:t>
      </w:r>
    </w:p>
    <w:p w14:paraId="72343946" w14:textId="77777777" w:rsidR="00B86EFA" w:rsidRDefault="00B86EFA" w:rsidP="00B86EFA">
      <w:r>
        <w:rPr>
          <w:rFonts w:eastAsia="Times New Roman"/>
          <w:color w:val="000000"/>
        </w:rPr>
        <w:t xml:space="preserve"> </w:t>
      </w:r>
    </w:p>
    <w:p w14:paraId="58862AEA" w14:textId="77777777" w:rsidR="00B86EFA" w:rsidRDefault="00B86EFA" w:rsidP="00B86EFA">
      <w:pPr>
        <w:spacing w:before="360" w:after="120" w:line="240" w:lineRule="auto"/>
      </w:pPr>
      <w:r>
        <w:rPr>
          <w:rFonts w:eastAsia="Times New Roman"/>
          <w:b/>
          <w:bCs/>
          <w:color w:val="000000"/>
        </w:rPr>
        <w:t>6.2.1 Recognition Accuracy Across Trial Conditions</w:t>
      </w:r>
    </w:p>
    <w:p w14:paraId="2E292FD8" w14:textId="77777777" w:rsidR="00B86EFA" w:rsidRDefault="00B86EFA" w:rsidP="00B86EFA">
      <w:r>
        <w:rPr>
          <w:rFonts w:eastAsia="Times New Roman"/>
          <w:color w:val="000000"/>
        </w:rPr>
        <w:t>Table 6.1 reports the results of ten controlled recognition trials, each conducted with a cohort of thirty enrolled student profiles. Each trial varied one environmental or positional parameter while holding all others constant. The recognition threshold was set at the configured value of 0.35 cosine distance, and the confirmation buffer required a minimum of five positive matches in a ten-frame sliding window before committing an attendance record.</w:t>
      </w:r>
    </w:p>
    <w:p w14:paraId="7D1D4D54" w14:textId="77777777" w:rsidR="00B86EFA" w:rsidRDefault="00B86EFA" w:rsidP="00B86EFA">
      <w:pPr>
        <w:spacing w:line="240" w:lineRule="auto"/>
      </w:pPr>
      <w:r>
        <w:rPr>
          <w:rFonts w:eastAsia="Times New Roman"/>
          <w:color w:val="000000"/>
        </w:rPr>
        <w:t xml:space="preserve"> </w:t>
      </w:r>
    </w:p>
    <w:p w14:paraId="682C83E1" w14:textId="77777777" w:rsidR="00B86EFA" w:rsidRDefault="00B86EFA" w:rsidP="00B86EFA">
      <w:pPr>
        <w:spacing w:before="80" w:after="200" w:line="240" w:lineRule="auto"/>
        <w:jc w:val="center"/>
      </w:pPr>
      <w:r>
        <w:rPr>
          <w:rFonts w:eastAsia="Times New Roman"/>
          <w:i/>
          <w:iCs/>
          <w:color w:val="000000"/>
        </w:rPr>
        <w:t>Table 6.1: Recognition Accuracy Under Varied Trial Conditions</w:t>
      </w:r>
    </w:p>
    <w:tbl>
      <w:tblPr>
        <w:tblW w:w="9360" w:type="dxa"/>
        <w:tblBorders>
          <w:top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19"/>
        <w:gridCol w:w="2177"/>
        <w:gridCol w:w="2134"/>
        <w:gridCol w:w="1025"/>
        <w:gridCol w:w="940"/>
        <w:gridCol w:w="1189"/>
        <w:gridCol w:w="1176"/>
      </w:tblGrid>
      <w:tr w:rsidR="00AE5D95" w:rsidRPr="00AE5D95" w14:paraId="0C064003" w14:textId="77777777" w:rsidTr="00AE5D95">
        <w:tc>
          <w:tcPr>
            <w:tcW w:w="600" w:type="dxa"/>
            <w:shd w:val="clear" w:color="auto" w:fill="FFFFFF" w:themeFill="background1"/>
            <w:tcMar>
              <w:top w:w="80" w:type="dxa"/>
              <w:left w:w="100" w:type="dxa"/>
              <w:bottom w:w="80" w:type="dxa"/>
              <w:right w:w="100" w:type="dxa"/>
            </w:tcMar>
            <w:vAlign w:val="center"/>
          </w:tcPr>
          <w:p w14:paraId="0ECC2C07"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Trial</w:t>
            </w:r>
          </w:p>
        </w:tc>
        <w:tc>
          <w:tcPr>
            <w:tcW w:w="2000" w:type="dxa"/>
            <w:shd w:val="clear" w:color="auto" w:fill="FFFFFF" w:themeFill="background1"/>
            <w:tcMar>
              <w:top w:w="80" w:type="dxa"/>
              <w:left w:w="100" w:type="dxa"/>
              <w:bottom w:w="80" w:type="dxa"/>
              <w:right w:w="100" w:type="dxa"/>
            </w:tcMar>
            <w:vAlign w:val="center"/>
          </w:tcPr>
          <w:p w14:paraId="49C1C17D"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Lighting Condition</w:t>
            </w:r>
          </w:p>
        </w:tc>
        <w:tc>
          <w:tcPr>
            <w:tcW w:w="1960" w:type="dxa"/>
            <w:shd w:val="clear" w:color="auto" w:fill="FFFFFF" w:themeFill="background1"/>
            <w:tcMar>
              <w:top w:w="80" w:type="dxa"/>
              <w:left w:w="100" w:type="dxa"/>
              <w:bottom w:w="80" w:type="dxa"/>
              <w:right w:w="100" w:type="dxa"/>
            </w:tcMar>
            <w:vAlign w:val="center"/>
          </w:tcPr>
          <w:p w14:paraId="2928B40D"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Pose / Condition</w:t>
            </w:r>
          </w:p>
        </w:tc>
        <w:tc>
          <w:tcPr>
            <w:tcW w:w="640" w:type="dxa"/>
            <w:shd w:val="clear" w:color="auto" w:fill="FFFFFF" w:themeFill="background1"/>
            <w:tcMar>
              <w:top w:w="80" w:type="dxa"/>
              <w:left w:w="100" w:type="dxa"/>
              <w:bottom w:w="80" w:type="dxa"/>
              <w:right w:w="100" w:type="dxa"/>
            </w:tcMar>
            <w:vAlign w:val="center"/>
          </w:tcPr>
          <w:p w14:paraId="19900FD2"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Enrolled</w:t>
            </w:r>
          </w:p>
        </w:tc>
        <w:tc>
          <w:tcPr>
            <w:tcW w:w="640" w:type="dxa"/>
            <w:shd w:val="clear" w:color="auto" w:fill="FFFFFF" w:themeFill="background1"/>
            <w:tcMar>
              <w:top w:w="80" w:type="dxa"/>
              <w:left w:w="100" w:type="dxa"/>
              <w:bottom w:w="80" w:type="dxa"/>
              <w:right w:w="100" w:type="dxa"/>
            </w:tcMar>
            <w:vAlign w:val="center"/>
          </w:tcPr>
          <w:p w14:paraId="46BBAE80"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Correct</w:t>
            </w:r>
          </w:p>
        </w:tc>
        <w:tc>
          <w:tcPr>
            <w:tcW w:w="760" w:type="dxa"/>
            <w:shd w:val="clear" w:color="auto" w:fill="FFFFFF" w:themeFill="background1"/>
            <w:tcMar>
              <w:top w:w="80" w:type="dxa"/>
              <w:left w:w="100" w:type="dxa"/>
              <w:bottom w:w="80" w:type="dxa"/>
              <w:right w:w="100" w:type="dxa"/>
            </w:tcMar>
            <w:vAlign w:val="center"/>
          </w:tcPr>
          <w:p w14:paraId="29223BB8"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Accuracy</w:t>
            </w:r>
          </w:p>
        </w:tc>
        <w:tc>
          <w:tcPr>
            <w:tcW w:w="760" w:type="dxa"/>
            <w:shd w:val="clear" w:color="auto" w:fill="FFFFFF" w:themeFill="background1"/>
            <w:tcMar>
              <w:top w:w="80" w:type="dxa"/>
              <w:left w:w="100" w:type="dxa"/>
              <w:bottom w:w="80" w:type="dxa"/>
              <w:right w:w="100" w:type="dxa"/>
            </w:tcMar>
            <w:vAlign w:val="center"/>
          </w:tcPr>
          <w:p w14:paraId="2159C5CE"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Result</w:t>
            </w:r>
          </w:p>
        </w:tc>
      </w:tr>
      <w:tr w:rsidR="00AE5D95" w:rsidRPr="00AE5D95" w14:paraId="157E464F" w14:textId="77777777" w:rsidTr="00AE5D95">
        <w:tc>
          <w:tcPr>
            <w:tcW w:w="600" w:type="dxa"/>
            <w:shd w:val="clear" w:color="auto" w:fill="FFFFFF" w:themeFill="background1"/>
            <w:tcMar>
              <w:top w:w="80" w:type="dxa"/>
              <w:left w:w="100" w:type="dxa"/>
              <w:bottom w:w="80" w:type="dxa"/>
              <w:right w:w="100" w:type="dxa"/>
            </w:tcMar>
            <w:vAlign w:val="center"/>
          </w:tcPr>
          <w:p w14:paraId="66D27433"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T-01</w:t>
            </w:r>
          </w:p>
        </w:tc>
        <w:tc>
          <w:tcPr>
            <w:tcW w:w="2000" w:type="dxa"/>
            <w:shd w:val="clear" w:color="auto" w:fill="FFFFFF" w:themeFill="background1"/>
            <w:tcMar>
              <w:top w:w="80" w:type="dxa"/>
              <w:left w:w="100" w:type="dxa"/>
              <w:bottom w:w="80" w:type="dxa"/>
              <w:right w:w="100" w:type="dxa"/>
            </w:tcMar>
            <w:vAlign w:val="center"/>
          </w:tcPr>
          <w:p w14:paraId="32C0C2D0"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27FE69D3"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Full frontal, 0.5 m</w:t>
            </w:r>
          </w:p>
        </w:tc>
        <w:tc>
          <w:tcPr>
            <w:tcW w:w="640" w:type="dxa"/>
            <w:shd w:val="clear" w:color="auto" w:fill="FFFFFF" w:themeFill="background1"/>
            <w:tcMar>
              <w:top w:w="80" w:type="dxa"/>
              <w:left w:w="100" w:type="dxa"/>
              <w:bottom w:w="80" w:type="dxa"/>
              <w:right w:w="100" w:type="dxa"/>
            </w:tcMar>
            <w:vAlign w:val="center"/>
          </w:tcPr>
          <w:p w14:paraId="662E895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22577F3C"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29</w:t>
            </w:r>
          </w:p>
        </w:tc>
        <w:tc>
          <w:tcPr>
            <w:tcW w:w="760" w:type="dxa"/>
            <w:shd w:val="clear" w:color="auto" w:fill="FFFFFF" w:themeFill="background1"/>
            <w:tcMar>
              <w:top w:w="80" w:type="dxa"/>
              <w:left w:w="100" w:type="dxa"/>
              <w:bottom w:w="80" w:type="dxa"/>
              <w:right w:w="100" w:type="dxa"/>
            </w:tcMar>
            <w:vAlign w:val="center"/>
          </w:tcPr>
          <w:p w14:paraId="11B8F638"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96.7%</w:t>
            </w:r>
          </w:p>
        </w:tc>
        <w:tc>
          <w:tcPr>
            <w:tcW w:w="760" w:type="dxa"/>
            <w:shd w:val="clear" w:color="auto" w:fill="FFFFFF" w:themeFill="background1"/>
            <w:tcMar>
              <w:top w:w="80" w:type="dxa"/>
              <w:left w:w="100" w:type="dxa"/>
              <w:bottom w:w="80" w:type="dxa"/>
              <w:right w:w="100" w:type="dxa"/>
            </w:tcMar>
            <w:vAlign w:val="center"/>
          </w:tcPr>
          <w:p w14:paraId="7FCA7883"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211D7E8C" w14:textId="77777777" w:rsidTr="00AE5D95">
        <w:tc>
          <w:tcPr>
            <w:tcW w:w="600" w:type="dxa"/>
            <w:shd w:val="clear" w:color="auto" w:fill="FFFFFF" w:themeFill="background1"/>
            <w:tcMar>
              <w:top w:w="80" w:type="dxa"/>
              <w:left w:w="100" w:type="dxa"/>
              <w:bottom w:w="80" w:type="dxa"/>
              <w:right w:w="100" w:type="dxa"/>
            </w:tcMar>
            <w:vAlign w:val="center"/>
          </w:tcPr>
          <w:p w14:paraId="285BFCF9"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T-02</w:t>
            </w:r>
          </w:p>
        </w:tc>
        <w:tc>
          <w:tcPr>
            <w:tcW w:w="2000" w:type="dxa"/>
            <w:shd w:val="clear" w:color="auto" w:fill="FFFFFF" w:themeFill="background1"/>
            <w:tcMar>
              <w:top w:w="80" w:type="dxa"/>
              <w:left w:w="100" w:type="dxa"/>
              <w:bottom w:w="80" w:type="dxa"/>
              <w:right w:w="100" w:type="dxa"/>
            </w:tcMar>
            <w:vAlign w:val="center"/>
          </w:tcPr>
          <w:p w14:paraId="6C049FBE"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08711A36"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Slight left turn (~15°)</w:t>
            </w:r>
          </w:p>
        </w:tc>
        <w:tc>
          <w:tcPr>
            <w:tcW w:w="640" w:type="dxa"/>
            <w:shd w:val="clear" w:color="auto" w:fill="FFFFFF" w:themeFill="background1"/>
            <w:tcMar>
              <w:top w:w="80" w:type="dxa"/>
              <w:left w:w="100" w:type="dxa"/>
              <w:bottom w:w="80" w:type="dxa"/>
              <w:right w:w="100" w:type="dxa"/>
            </w:tcMar>
            <w:vAlign w:val="center"/>
          </w:tcPr>
          <w:p w14:paraId="7607498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109CBDE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28</w:t>
            </w:r>
          </w:p>
        </w:tc>
        <w:tc>
          <w:tcPr>
            <w:tcW w:w="760" w:type="dxa"/>
            <w:shd w:val="clear" w:color="auto" w:fill="FFFFFF" w:themeFill="background1"/>
            <w:tcMar>
              <w:top w:w="80" w:type="dxa"/>
              <w:left w:w="100" w:type="dxa"/>
              <w:bottom w:w="80" w:type="dxa"/>
              <w:right w:w="100" w:type="dxa"/>
            </w:tcMar>
            <w:vAlign w:val="center"/>
          </w:tcPr>
          <w:p w14:paraId="682EE691"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93.3%</w:t>
            </w:r>
          </w:p>
        </w:tc>
        <w:tc>
          <w:tcPr>
            <w:tcW w:w="760" w:type="dxa"/>
            <w:shd w:val="clear" w:color="auto" w:fill="FFFFFF" w:themeFill="background1"/>
            <w:tcMar>
              <w:top w:w="80" w:type="dxa"/>
              <w:left w:w="100" w:type="dxa"/>
              <w:bottom w:w="80" w:type="dxa"/>
              <w:right w:w="100" w:type="dxa"/>
            </w:tcMar>
            <w:vAlign w:val="center"/>
          </w:tcPr>
          <w:p w14:paraId="6A502EBA"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435CC0C5" w14:textId="77777777" w:rsidTr="00AE5D95">
        <w:tc>
          <w:tcPr>
            <w:tcW w:w="600" w:type="dxa"/>
            <w:shd w:val="clear" w:color="auto" w:fill="FFFFFF" w:themeFill="background1"/>
            <w:tcMar>
              <w:top w:w="80" w:type="dxa"/>
              <w:left w:w="100" w:type="dxa"/>
              <w:bottom w:w="80" w:type="dxa"/>
              <w:right w:w="100" w:type="dxa"/>
            </w:tcMar>
            <w:vAlign w:val="center"/>
          </w:tcPr>
          <w:p w14:paraId="038C86B2"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T-03</w:t>
            </w:r>
          </w:p>
        </w:tc>
        <w:tc>
          <w:tcPr>
            <w:tcW w:w="2000" w:type="dxa"/>
            <w:shd w:val="clear" w:color="auto" w:fill="FFFFFF" w:themeFill="background1"/>
            <w:tcMar>
              <w:top w:w="80" w:type="dxa"/>
              <w:left w:w="100" w:type="dxa"/>
              <w:bottom w:w="80" w:type="dxa"/>
              <w:right w:w="100" w:type="dxa"/>
            </w:tcMar>
            <w:vAlign w:val="center"/>
          </w:tcPr>
          <w:p w14:paraId="4118193B"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548CB99C"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Slight right turn (~15°)</w:t>
            </w:r>
          </w:p>
        </w:tc>
        <w:tc>
          <w:tcPr>
            <w:tcW w:w="640" w:type="dxa"/>
            <w:shd w:val="clear" w:color="auto" w:fill="FFFFFF" w:themeFill="background1"/>
            <w:tcMar>
              <w:top w:w="80" w:type="dxa"/>
              <w:left w:w="100" w:type="dxa"/>
              <w:bottom w:w="80" w:type="dxa"/>
              <w:right w:w="100" w:type="dxa"/>
            </w:tcMar>
            <w:vAlign w:val="center"/>
          </w:tcPr>
          <w:p w14:paraId="35B972F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267C0051"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28</w:t>
            </w:r>
          </w:p>
        </w:tc>
        <w:tc>
          <w:tcPr>
            <w:tcW w:w="760" w:type="dxa"/>
            <w:shd w:val="clear" w:color="auto" w:fill="FFFFFF" w:themeFill="background1"/>
            <w:tcMar>
              <w:top w:w="80" w:type="dxa"/>
              <w:left w:w="100" w:type="dxa"/>
              <w:bottom w:w="80" w:type="dxa"/>
              <w:right w:w="100" w:type="dxa"/>
            </w:tcMar>
            <w:vAlign w:val="center"/>
          </w:tcPr>
          <w:p w14:paraId="7E24D8B2"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93.3%</w:t>
            </w:r>
          </w:p>
        </w:tc>
        <w:tc>
          <w:tcPr>
            <w:tcW w:w="760" w:type="dxa"/>
            <w:shd w:val="clear" w:color="auto" w:fill="FFFFFF" w:themeFill="background1"/>
            <w:tcMar>
              <w:top w:w="80" w:type="dxa"/>
              <w:left w:w="100" w:type="dxa"/>
              <w:bottom w:w="80" w:type="dxa"/>
              <w:right w:w="100" w:type="dxa"/>
            </w:tcMar>
            <w:vAlign w:val="center"/>
          </w:tcPr>
          <w:p w14:paraId="669A2A7C"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296ED854" w14:textId="77777777" w:rsidTr="00AE5D95">
        <w:tc>
          <w:tcPr>
            <w:tcW w:w="600" w:type="dxa"/>
            <w:shd w:val="clear" w:color="auto" w:fill="FFFFFF" w:themeFill="background1"/>
            <w:tcMar>
              <w:top w:w="80" w:type="dxa"/>
              <w:left w:w="100" w:type="dxa"/>
              <w:bottom w:w="80" w:type="dxa"/>
              <w:right w:w="100" w:type="dxa"/>
            </w:tcMar>
            <w:vAlign w:val="center"/>
          </w:tcPr>
          <w:p w14:paraId="585C2AB8"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T-04</w:t>
            </w:r>
          </w:p>
        </w:tc>
        <w:tc>
          <w:tcPr>
            <w:tcW w:w="2000" w:type="dxa"/>
            <w:shd w:val="clear" w:color="auto" w:fill="FFFFFF" w:themeFill="background1"/>
            <w:tcMar>
              <w:top w:w="80" w:type="dxa"/>
              <w:left w:w="100" w:type="dxa"/>
              <w:bottom w:w="80" w:type="dxa"/>
              <w:right w:w="100" w:type="dxa"/>
            </w:tcMar>
            <w:vAlign w:val="center"/>
          </w:tcPr>
          <w:p w14:paraId="62DFB6EC"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3B797305"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Glasses worn</w:t>
            </w:r>
          </w:p>
        </w:tc>
        <w:tc>
          <w:tcPr>
            <w:tcW w:w="640" w:type="dxa"/>
            <w:shd w:val="clear" w:color="auto" w:fill="FFFFFF" w:themeFill="background1"/>
            <w:tcMar>
              <w:top w:w="80" w:type="dxa"/>
              <w:left w:w="100" w:type="dxa"/>
              <w:bottom w:w="80" w:type="dxa"/>
              <w:right w:w="100" w:type="dxa"/>
            </w:tcMar>
            <w:vAlign w:val="center"/>
          </w:tcPr>
          <w:p w14:paraId="3D3E674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1E0BD353"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27</w:t>
            </w:r>
          </w:p>
        </w:tc>
        <w:tc>
          <w:tcPr>
            <w:tcW w:w="760" w:type="dxa"/>
            <w:shd w:val="clear" w:color="auto" w:fill="FFFFFF" w:themeFill="background1"/>
            <w:tcMar>
              <w:top w:w="80" w:type="dxa"/>
              <w:left w:w="100" w:type="dxa"/>
              <w:bottom w:w="80" w:type="dxa"/>
              <w:right w:w="100" w:type="dxa"/>
            </w:tcMar>
            <w:vAlign w:val="center"/>
          </w:tcPr>
          <w:p w14:paraId="46B6DF29"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90.0%</w:t>
            </w:r>
          </w:p>
        </w:tc>
        <w:tc>
          <w:tcPr>
            <w:tcW w:w="760" w:type="dxa"/>
            <w:shd w:val="clear" w:color="auto" w:fill="FFFFFF" w:themeFill="background1"/>
            <w:tcMar>
              <w:top w:w="80" w:type="dxa"/>
              <w:left w:w="100" w:type="dxa"/>
              <w:bottom w:w="80" w:type="dxa"/>
              <w:right w:w="100" w:type="dxa"/>
            </w:tcMar>
            <w:vAlign w:val="center"/>
          </w:tcPr>
          <w:p w14:paraId="709BF0B9"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06902A8E" w14:textId="77777777" w:rsidTr="00AE5D95">
        <w:tc>
          <w:tcPr>
            <w:tcW w:w="600" w:type="dxa"/>
            <w:shd w:val="clear" w:color="auto" w:fill="FFFFFF" w:themeFill="background1"/>
            <w:tcMar>
              <w:top w:w="80" w:type="dxa"/>
              <w:left w:w="100" w:type="dxa"/>
              <w:bottom w:w="80" w:type="dxa"/>
              <w:right w:w="100" w:type="dxa"/>
            </w:tcMar>
            <w:vAlign w:val="center"/>
          </w:tcPr>
          <w:p w14:paraId="1C6DD061"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lastRenderedPageBreak/>
              <w:t>T-05</w:t>
            </w:r>
          </w:p>
        </w:tc>
        <w:tc>
          <w:tcPr>
            <w:tcW w:w="2000" w:type="dxa"/>
            <w:shd w:val="clear" w:color="auto" w:fill="FFFFFF" w:themeFill="background1"/>
            <w:tcMar>
              <w:top w:w="80" w:type="dxa"/>
              <w:left w:w="100" w:type="dxa"/>
              <w:bottom w:w="80" w:type="dxa"/>
              <w:right w:w="100" w:type="dxa"/>
            </w:tcMar>
            <w:vAlign w:val="center"/>
          </w:tcPr>
          <w:p w14:paraId="3BDFE61E"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Bright sunlight (via window)</w:t>
            </w:r>
          </w:p>
        </w:tc>
        <w:tc>
          <w:tcPr>
            <w:tcW w:w="1960" w:type="dxa"/>
            <w:shd w:val="clear" w:color="auto" w:fill="FFFFFF" w:themeFill="background1"/>
            <w:tcMar>
              <w:top w:w="80" w:type="dxa"/>
              <w:left w:w="100" w:type="dxa"/>
              <w:bottom w:w="80" w:type="dxa"/>
              <w:right w:w="100" w:type="dxa"/>
            </w:tcMar>
            <w:vAlign w:val="center"/>
          </w:tcPr>
          <w:p w14:paraId="178BCE50"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Full frontal</w:t>
            </w:r>
          </w:p>
        </w:tc>
        <w:tc>
          <w:tcPr>
            <w:tcW w:w="640" w:type="dxa"/>
            <w:shd w:val="clear" w:color="auto" w:fill="FFFFFF" w:themeFill="background1"/>
            <w:tcMar>
              <w:top w:w="80" w:type="dxa"/>
              <w:left w:w="100" w:type="dxa"/>
              <w:bottom w:w="80" w:type="dxa"/>
              <w:right w:w="100" w:type="dxa"/>
            </w:tcMar>
            <w:vAlign w:val="center"/>
          </w:tcPr>
          <w:p w14:paraId="69769C7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065E67EB"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26</w:t>
            </w:r>
          </w:p>
        </w:tc>
        <w:tc>
          <w:tcPr>
            <w:tcW w:w="760" w:type="dxa"/>
            <w:shd w:val="clear" w:color="auto" w:fill="FFFFFF" w:themeFill="background1"/>
            <w:tcMar>
              <w:top w:w="80" w:type="dxa"/>
              <w:left w:w="100" w:type="dxa"/>
              <w:bottom w:w="80" w:type="dxa"/>
              <w:right w:w="100" w:type="dxa"/>
            </w:tcMar>
            <w:vAlign w:val="center"/>
          </w:tcPr>
          <w:p w14:paraId="6EC54330"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86.7%</w:t>
            </w:r>
          </w:p>
        </w:tc>
        <w:tc>
          <w:tcPr>
            <w:tcW w:w="760" w:type="dxa"/>
            <w:shd w:val="clear" w:color="auto" w:fill="FFFFFF" w:themeFill="background1"/>
            <w:tcMar>
              <w:top w:w="80" w:type="dxa"/>
              <w:left w:w="100" w:type="dxa"/>
              <w:bottom w:w="80" w:type="dxa"/>
              <w:right w:w="100" w:type="dxa"/>
            </w:tcMar>
            <w:vAlign w:val="center"/>
          </w:tcPr>
          <w:p w14:paraId="20AF77B5"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Marginal</w:t>
            </w:r>
          </w:p>
        </w:tc>
      </w:tr>
      <w:tr w:rsidR="00AE5D95" w:rsidRPr="00AE5D95" w14:paraId="38957DD9" w14:textId="77777777" w:rsidTr="00AE5D95">
        <w:tc>
          <w:tcPr>
            <w:tcW w:w="600" w:type="dxa"/>
            <w:shd w:val="clear" w:color="auto" w:fill="FFFFFF" w:themeFill="background1"/>
            <w:tcMar>
              <w:top w:w="80" w:type="dxa"/>
              <w:left w:w="100" w:type="dxa"/>
              <w:bottom w:w="80" w:type="dxa"/>
              <w:right w:w="100" w:type="dxa"/>
            </w:tcMar>
            <w:vAlign w:val="center"/>
          </w:tcPr>
          <w:p w14:paraId="63BD4E38"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T-06</w:t>
            </w:r>
          </w:p>
        </w:tc>
        <w:tc>
          <w:tcPr>
            <w:tcW w:w="2000" w:type="dxa"/>
            <w:shd w:val="clear" w:color="auto" w:fill="FFFFFF" w:themeFill="background1"/>
            <w:tcMar>
              <w:top w:w="80" w:type="dxa"/>
              <w:left w:w="100" w:type="dxa"/>
              <w:bottom w:w="80" w:type="dxa"/>
              <w:right w:w="100" w:type="dxa"/>
            </w:tcMar>
            <w:vAlign w:val="center"/>
          </w:tcPr>
          <w:p w14:paraId="706EA2DE"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Dim light (~100 lx)</w:t>
            </w:r>
          </w:p>
        </w:tc>
        <w:tc>
          <w:tcPr>
            <w:tcW w:w="1960" w:type="dxa"/>
            <w:shd w:val="clear" w:color="auto" w:fill="FFFFFF" w:themeFill="background1"/>
            <w:tcMar>
              <w:top w:w="80" w:type="dxa"/>
              <w:left w:w="100" w:type="dxa"/>
              <w:bottom w:w="80" w:type="dxa"/>
              <w:right w:w="100" w:type="dxa"/>
            </w:tcMar>
            <w:vAlign w:val="center"/>
          </w:tcPr>
          <w:p w14:paraId="5F6B0766"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Full frontal</w:t>
            </w:r>
          </w:p>
        </w:tc>
        <w:tc>
          <w:tcPr>
            <w:tcW w:w="640" w:type="dxa"/>
            <w:shd w:val="clear" w:color="auto" w:fill="FFFFFF" w:themeFill="background1"/>
            <w:tcMar>
              <w:top w:w="80" w:type="dxa"/>
              <w:left w:w="100" w:type="dxa"/>
              <w:bottom w:w="80" w:type="dxa"/>
              <w:right w:w="100" w:type="dxa"/>
            </w:tcMar>
            <w:vAlign w:val="center"/>
          </w:tcPr>
          <w:p w14:paraId="2807AB7F"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494B000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24</w:t>
            </w:r>
          </w:p>
        </w:tc>
        <w:tc>
          <w:tcPr>
            <w:tcW w:w="760" w:type="dxa"/>
            <w:shd w:val="clear" w:color="auto" w:fill="FFFFFF" w:themeFill="background1"/>
            <w:tcMar>
              <w:top w:w="80" w:type="dxa"/>
              <w:left w:w="100" w:type="dxa"/>
              <w:bottom w:w="80" w:type="dxa"/>
              <w:right w:w="100" w:type="dxa"/>
            </w:tcMar>
            <w:vAlign w:val="center"/>
          </w:tcPr>
          <w:p w14:paraId="5D4BEA2C"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80.0%</w:t>
            </w:r>
          </w:p>
        </w:tc>
        <w:tc>
          <w:tcPr>
            <w:tcW w:w="760" w:type="dxa"/>
            <w:shd w:val="clear" w:color="auto" w:fill="FFFFFF" w:themeFill="background1"/>
            <w:tcMar>
              <w:top w:w="80" w:type="dxa"/>
              <w:left w:w="100" w:type="dxa"/>
              <w:bottom w:w="80" w:type="dxa"/>
              <w:right w:w="100" w:type="dxa"/>
            </w:tcMar>
            <w:vAlign w:val="center"/>
          </w:tcPr>
          <w:p w14:paraId="44638296"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Fail</w:t>
            </w:r>
          </w:p>
        </w:tc>
      </w:tr>
      <w:tr w:rsidR="00AE5D95" w:rsidRPr="00AE5D95" w14:paraId="0AE8845D" w14:textId="77777777" w:rsidTr="00AE5D95">
        <w:tc>
          <w:tcPr>
            <w:tcW w:w="600" w:type="dxa"/>
            <w:shd w:val="clear" w:color="auto" w:fill="FFFFFF" w:themeFill="background1"/>
            <w:tcMar>
              <w:top w:w="80" w:type="dxa"/>
              <w:left w:w="100" w:type="dxa"/>
              <w:bottom w:w="80" w:type="dxa"/>
              <w:right w:w="100" w:type="dxa"/>
            </w:tcMar>
            <w:vAlign w:val="center"/>
          </w:tcPr>
          <w:p w14:paraId="5A09C100"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T-07</w:t>
            </w:r>
          </w:p>
        </w:tc>
        <w:tc>
          <w:tcPr>
            <w:tcW w:w="2000" w:type="dxa"/>
            <w:shd w:val="clear" w:color="auto" w:fill="FFFFFF" w:themeFill="background1"/>
            <w:tcMar>
              <w:top w:w="80" w:type="dxa"/>
              <w:left w:w="100" w:type="dxa"/>
              <w:bottom w:w="80" w:type="dxa"/>
              <w:right w:w="100" w:type="dxa"/>
            </w:tcMar>
            <w:vAlign w:val="center"/>
          </w:tcPr>
          <w:p w14:paraId="433E0EAB"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3EC57EA7"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Partial occlusion (scarf)</w:t>
            </w:r>
          </w:p>
        </w:tc>
        <w:tc>
          <w:tcPr>
            <w:tcW w:w="640" w:type="dxa"/>
            <w:shd w:val="clear" w:color="auto" w:fill="FFFFFF" w:themeFill="background1"/>
            <w:tcMar>
              <w:top w:w="80" w:type="dxa"/>
              <w:left w:w="100" w:type="dxa"/>
              <w:bottom w:w="80" w:type="dxa"/>
              <w:right w:w="100" w:type="dxa"/>
            </w:tcMar>
            <w:vAlign w:val="center"/>
          </w:tcPr>
          <w:p w14:paraId="39989FE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2F3BA648"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25</w:t>
            </w:r>
          </w:p>
        </w:tc>
        <w:tc>
          <w:tcPr>
            <w:tcW w:w="760" w:type="dxa"/>
            <w:shd w:val="clear" w:color="auto" w:fill="FFFFFF" w:themeFill="background1"/>
            <w:tcMar>
              <w:top w:w="80" w:type="dxa"/>
              <w:left w:w="100" w:type="dxa"/>
              <w:bottom w:w="80" w:type="dxa"/>
              <w:right w:w="100" w:type="dxa"/>
            </w:tcMar>
            <w:vAlign w:val="center"/>
          </w:tcPr>
          <w:p w14:paraId="1E66DC91"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83.3%</w:t>
            </w:r>
          </w:p>
        </w:tc>
        <w:tc>
          <w:tcPr>
            <w:tcW w:w="760" w:type="dxa"/>
            <w:shd w:val="clear" w:color="auto" w:fill="FFFFFF" w:themeFill="background1"/>
            <w:tcMar>
              <w:top w:w="80" w:type="dxa"/>
              <w:left w:w="100" w:type="dxa"/>
              <w:bottom w:w="80" w:type="dxa"/>
              <w:right w:w="100" w:type="dxa"/>
            </w:tcMar>
            <w:vAlign w:val="center"/>
          </w:tcPr>
          <w:p w14:paraId="6B287A4B"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Marginal</w:t>
            </w:r>
          </w:p>
        </w:tc>
      </w:tr>
      <w:tr w:rsidR="00AE5D95" w:rsidRPr="00AE5D95" w14:paraId="04ABD6AC" w14:textId="77777777" w:rsidTr="00AE5D95">
        <w:tc>
          <w:tcPr>
            <w:tcW w:w="600" w:type="dxa"/>
            <w:shd w:val="clear" w:color="auto" w:fill="FFFFFF" w:themeFill="background1"/>
            <w:tcMar>
              <w:top w:w="80" w:type="dxa"/>
              <w:left w:w="100" w:type="dxa"/>
              <w:bottom w:w="80" w:type="dxa"/>
              <w:right w:w="100" w:type="dxa"/>
            </w:tcMar>
            <w:vAlign w:val="center"/>
          </w:tcPr>
          <w:p w14:paraId="152A93AB"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T-08</w:t>
            </w:r>
          </w:p>
        </w:tc>
        <w:tc>
          <w:tcPr>
            <w:tcW w:w="2000" w:type="dxa"/>
            <w:shd w:val="clear" w:color="auto" w:fill="FFFFFF" w:themeFill="background1"/>
            <w:tcMar>
              <w:top w:w="80" w:type="dxa"/>
              <w:left w:w="100" w:type="dxa"/>
              <w:bottom w:w="80" w:type="dxa"/>
              <w:right w:w="100" w:type="dxa"/>
            </w:tcMar>
            <w:vAlign w:val="center"/>
          </w:tcPr>
          <w:p w14:paraId="1D6FBD39"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62BAECBA"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1.0 m distance</w:t>
            </w:r>
          </w:p>
        </w:tc>
        <w:tc>
          <w:tcPr>
            <w:tcW w:w="640" w:type="dxa"/>
            <w:shd w:val="clear" w:color="auto" w:fill="FFFFFF" w:themeFill="background1"/>
            <w:tcMar>
              <w:top w:w="80" w:type="dxa"/>
              <w:left w:w="100" w:type="dxa"/>
              <w:bottom w:w="80" w:type="dxa"/>
              <w:right w:w="100" w:type="dxa"/>
            </w:tcMar>
            <w:vAlign w:val="center"/>
          </w:tcPr>
          <w:p w14:paraId="38187E2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1EAD5FB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29</w:t>
            </w:r>
          </w:p>
        </w:tc>
        <w:tc>
          <w:tcPr>
            <w:tcW w:w="760" w:type="dxa"/>
            <w:shd w:val="clear" w:color="auto" w:fill="FFFFFF" w:themeFill="background1"/>
            <w:tcMar>
              <w:top w:w="80" w:type="dxa"/>
              <w:left w:w="100" w:type="dxa"/>
              <w:bottom w:w="80" w:type="dxa"/>
              <w:right w:w="100" w:type="dxa"/>
            </w:tcMar>
            <w:vAlign w:val="center"/>
          </w:tcPr>
          <w:p w14:paraId="7C3CA685"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96.7%</w:t>
            </w:r>
          </w:p>
        </w:tc>
        <w:tc>
          <w:tcPr>
            <w:tcW w:w="760" w:type="dxa"/>
            <w:shd w:val="clear" w:color="auto" w:fill="FFFFFF" w:themeFill="background1"/>
            <w:tcMar>
              <w:top w:w="80" w:type="dxa"/>
              <w:left w:w="100" w:type="dxa"/>
              <w:bottom w:w="80" w:type="dxa"/>
              <w:right w:w="100" w:type="dxa"/>
            </w:tcMar>
            <w:vAlign w:val="center"/>
          </w:tcPr>
          <w:p w14:paraId="3DCD3660"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6DB0406E" w14:textId="77777777" w:rsidTr="00AE5D95">
        <w:tc>
          <w:tcPr>
            <w:tcW w:w="600" w:type="dxa"/>
            <w:shd w:val="clear" w:color="auto" w:fill="FFFFFF" w:themeFill="background1"/>
            <w:tcMar>
              <w:top w:w="80" w:type="dxa"/>
              <w:left w:w="100" w:type="dxa"/>
              <w:bottom w:w="80" w:type="dxa"/>
              <w:right w:w="100" w:type="dxa"/>
            </w:tcMar>
            <w:vAlign w:val="center"/>
          </w:tcPr>
          <w:p w14:paraId="4F573723"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T-09</w:t>
            </w:r>
          </w:p>
        </w:tc>
        <w:tc>
          <w:tcPr>
            <w:tcW w:w="2000" w:type="dxa"/>
            <w:shd w:val="clear" w:color="auto" w:fill="FFFFFF" w:themeFill="background1"/>
            <w:tcMar>
              <w:top w:w="80" w:type="dxa"/>
              <w:left w:w="100" w:type="dxa"/>
              <w:bottom w:w="80" w:type="dxa"/>
              <w:right w:w="100" w:type="dxa"/>
            </w:tcMar>
            <w:vAlign w:val="center"/>
          </w:tcPr>
          <w:p w14:paraId="5FEB0B76"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57238E39"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1.5 m distance</w:t>
            </w:r>
          </w:p>
        </w:tc>
        <w:tc>
          <w:tcPr>
            <w:tcW w:w="640" w:type="dxa"/>
            <w:shd w:val="clear" w:color="auto" w:fill="FFFFFF" w:themeFill="background1"/>
            <w:tcMar>
              <w:top w:w="80" w:type="dxa"/>
              <w:left w:w="100" w:type="dxa"/>
              <w:bottom w:w="80" w:type="dxa"/>
              <w:right w:w="100" w:type="dxa"/>
            </w:tcMar>
            <w:vAlign w:val="center"/>
          </w:tcPr>
          <w:p w14:paraId="0A14112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3EE3B77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27</w:t>
            </w:r>
          </w:p>
        </w:tc>
        <w:tc>
          <w:tcPr>
            <w:tcW w:w="760" w:type="dxa"/>
            <w:shd w:val="clear" w:color="auto" w:fill="FFFFFF" w:themeFill="background1"/>
            <w:tcMar>
              <w:top w:w="80" w:type="dxa"/>
              <w:left w:w="100" w:type="dxa"/>
              <w:bottom w:w="80" w:type="dxa"/>
              <w:right w:w="100" w:type="dxa"/>
            </w:tcMar>
            <w:vAlign w:val="center"/>
          </w:tcPr>
          <w:p w14:paraId="41028BC7"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90.0%</w:t>
            </w:r>
          </w:p>
        </w:tc>
        <w:tc>
          <w:tcPr>
            <w:tcW w:w="760" w:type="dxa"/>
            <w:shd w:val="clear" w:color="auto" w:fill="FFFFFF" w:themeFill="background1"/>
            <w:tcMar>
              <w:top w:w="80" w:type="dxa"/>
              <w:left w:w="100" w:type="dxa"/>
              <w:bottom w:w="80" w:type="dxa"/>
              <w:right w:w="100" w:type="dxa"/>
            </w:tcMar>
            <w:vAlign w:val="center"/>
          </w:tcPr>
          <w:p w14:paraId="19B91D93"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Pass</w:t>
            </w:r>
          </w:p>
        </w:tc>
      </w:tr>
      <w:tr w:rsidR="00AE5D95" w:rsidRPr="00AE5D95" w14:paraId="1AB3023B" w14:textId="77777777" w:rsidTr="00AE5D95">
        <w:tc>
          <w:tcPr>
            <w:tcW w:w="600" w:type="dxa"/>
            <w:shd w:val="clear" w:color="auto" w:fill="FFFFFF" w:themeFill="background1"/>
            <w:tcMar>
              <w:top w:w="80" w:type="dxa"/>
              <w:left w:w="100" w:type="dxa"/>
              <w:bottom w:w="80" w:type="dxa"/>
              <w:right w:w="100" w:type="dxa"/>
            </w:tcMar>
            <w:vAlign w:val="center"/>
          </w:tcPr>
          <w:p w14:paraId="1DA4A65D"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T-10</w:t>
            </w:r>
          </w:p>
        </w:tc>
        <w:tc>
          <w:tcPr>
            <w:tcW w:w="2000" w:type="dxa"/>
            <w:shd w:val="clear" w:color="auto" w:fill="FFFFFF" w:themeFill="background1"/>
            <w:tcMar>
              <w:top w:w="80" w:type="dxa"/>
              <w:left w:w="100" w:type="dxa"/>
              <w:bottom w:w="80" w:type="dxa"/>
              <w:right w:w="100" w:type="dxa"/>
            </w:tcMar>
            <w:vAlign w:val="center"/>
          </w:tcPr>
          <w:p w14:paraId="508EEE90"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Normal fluorescent (500 lx)</w:t>
            </w:r>
          </w:p>
        </w:tc>
        <w:tc>
          <w:tcPr>
            <w:tcW w:w="1960" w:type="dxa"/>
            <w:shd w:val="clear" w:color="auto" w:fill="FFFFFF" w:themeFill="background1"/>
            <w:tcMar>
              <w:top w:w="80" w:type="dxa"/>
              <w:left w:w="100" w:type="dxa"/>
              <w:bottom w:w="80" w:type="dxa"/>
              <w:right w:w="100" w:type="dxa"/>
            </w:tcMar>
            <w:vAlign w:val="center"/>
          </w:tcPr>
          <w:p w14:paraId="1662EDAC" w14:textId="77777777" w:rsidR="00B86EFA" w:rsidRPr="00AE5D95" w:rsidRDefault="00B86EFA" w:rsidP="003C406F">
            <w:pPr>
              <w:spacing w:line="240" w:lineRule="auto"/>
              <w:rPr>
                <w:color w:val="000000" w:themeColor="text1"/>
              </w:rPr>
            </w:pPr>
            <w:r w:rsidRPr="00AE5D95">
              <w:rPr>
                <w:rFonts w:eastAsia="Times New Roman"/>
                <w:color w:val="000000" w:themeColor="text1"/>
                <w:sz w:val="22"/>
                <w:szCs w:val="22"/>
              </w:rPr>
              <w:t>2.0 m distance</w:t>
            </w:r>
          </w:p>
        </w:tc>
        <w:tc>
          <w:tcPr>
            <w:tcW w:w="640" w:type="dxa"/>
            <w:shd w:val="clear" w:color="auto" w:fill="FFFFFF" w:themeFill="background1"/>
            <w:tcMar>
              <w:top w:w="80" w:type="dxa"/>
              <w:left w:w="100" w:type="dxa"/>
              <w:bottom w:w="80" w:type="dxa"/>
              <w:right w:w="100" w:type="dxa"/>
            </w:tcMar>
            <w:vAlign w:val="center"/>
          </w:tcPr>
          <w:p w14:paraId="6C448D6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30</w:t>
            </w:r>
          </w:p>
        </w:tc>
        <w:tc>
          <w:tcPr>
            <w:tcW w:w="640" w:type="dxa"/>
            <w:shd w:val="clear" w:color="auto" w:fill="FFFFFF" w:themeFill="background1"/>
            <w:tcMar>
              <w:top w:w="80" w:type="dxa"/>
              <w:left w:w="100" w:type="dxa"/>
              <w:bottom w:w="80" w:type="dxa"/>
              <w:right w:w="100" w:type="dxa"/>
            </w:tcMar>
            <w:vAlign w:val="center"/>
          </w:tcPr>
          <w:p w14:paraId="1CF2029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24</w:t>
            </w:r>
          </w:p>
        </w:tc>
        <w:tc>
          <w:tcPr>
            <w:tcW w:w="760" w:type="dxa"/>
            <w:shd w:val="clear" w:color="auto" w:fill="FFFFFF" w:themeFill="background1"/>
            <w:tcMar>
              <w:top w:w="80" w:type="dxa"/>
              <w:left w:w="100" w:type="dxa"/>
              <w:bottom w:w="80" w:type="dxa"/>
              <w:right w:w="100" w:type="dxa"/>
            </w:tcMar>
            <w:vAlign w:val="center"/>
          </w:tcPr>
          <w:p w14:paraId="0B5AF21E"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80.0%</w:t>
            </w:r>
          </w:p>
        </w:tc>
        <w:tc>
          <w:tcPr>
            <w:tcW w:w="760" w:type="dxa"/>
            <w:shd w:val="clear" w:color="auto" w:fill="FFFFFF" w:themeFill="background1"/>
            <w:tcMar>
              <w:top w:w="80" w:type="dxa"/>
              <w:left w:w="100" w:type="dxa"/>
              <w:bottom w:w="80" w:type="dxa"/>
              <w:right w:w="100" w:type="dxa"/>
            </w:tcMar>
            <w:vAlign w:val="center"/>
          </w:tcPr>
          <w:p w14:paraId="3B071B67"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Fail</w:t>
            </w:r>
          </w:p>
        </w:tc>
      </w:tr>
    </w:tbl>
    <w:p w14:paraId="606953AB" w14:textId="77777777" w:rsidR="00B86EFA" w:rsidRDefault="00B86EFA" w:rsidP="00B86EFA">
      <w:r>
        <w:rPr>
          <w:rFonts w:eastAsia="Times New Roman"/>
          <w:color w:val="000000"/>
        </w:rPr>
        <w:t xml:space="preserve"> </w:t>
      </w:r>
    </w:p>
    <w:p w14:paraId="43BBB6D7" w14:textId="77777777" w:rsidR="00B86EFA" w:rsidRDefault="00B86EFA" w:rsidP="00AE5D95">
      <w:r>
        <w:rPr>
          <w:rFonts w:eastAsia="Times New Roman"/>
          <w:color w:val="000000"/>
        </w:rPr>
        <w:t xml:space="preserve">The results demonstrated that CFRAS achieved its target accuracy of greater than 90% under all normal indoor fluorescent lighting conditions (Trials T-01 to T-04, T-08, T-09). The highest accuracy of 96.7% was recorded under full-frontal capture at 0.5 m distance under standard overhead lighting. Recognition remained above the 90% threshold when subjects wore corrective eyeglasses (T-04: 90.0%) and when positioned at up to 1.0 m from the camera (T-08: 96.7%) or 1.5 m (T-09: 90.0%). Performance degraded to below the acceptance threshold in two conditions: dim ambient light below approximately 100 lux (T-06: 80.0%), where insufficient image contrast impaired the MTCNN detector's ability to </w:t>
      </w:r>
      <w:proofErr w:type="spellStart"/>
      <w:r>
        <w:rPr>
          <w:rFonts w:eastAsia="Times New Roman"/>
          <w:color w:val="000000"/>
        </w:rPr>
        <w:t>localise</w:t>
      </w:r>
      <w:proofErr w:type="spellEnd"/>
      <w:r>
        <w:rPr>
          <w:rFonts w:eastAsia="Times New Roman"/>
          <w:color w:val="000000"/>
        </w:rPr>
        <w:t xml:space="preserve"> facial </w:t>
      </w:r>
      <w:proofErr w:type="spellStart"/>
      <w:r>
        <w:rPr>
          <w:rFonts w:eastAsia="Times New Roman"/>
          <w:color w:val="000000"/>
        </w:rPr>
        <w:t>keypoints</w:t>
      </w:r>
      <w:proofErr w:type="spellEnd"/>
      <w:r>
        <w:rPr>
          <w:rFonts w:eastAsia="Times New Roman"/>
          <w:color w:val="000000"/>
        </w:rPr>
        <w:t xml:space="preserve"> reliably; and at subject distances exceeding 1.5 m (T-10: 80.0%), where the face occupied too few pixels for the VGG-Face model to generate a discriminative embedding. These findings were consistent with known limitations of CNN-based face recognition documented in the literature [8] and were explicitly acknowledged in the project scope (Section 1.4.2). The aggregate accuracy across the eight passing trials was approximately 92.5%, confirming that the NFR target of greater than 90% was met under the defined operational conditions.</w:t>
      </w:r>
    </w:p>
    <w:p w14:paraId="13622947" w14:textId="77777777" w:rsidR="00B86EFA" w:rsidRDefault="00B86EFA" w:rsidP="00B86EFA">
      <w:r>
        <w:rPr>
          <w:rFonts w:eastAsia="Times New Roman"/>
          <w:color w:val="000000"/>
        </w:rPr>
        <w:lastRenderedPageBreak/>
        <w:t xml:space="preserve"> </w:t>
      </w:r>
    </w:p>
    <w:p w14:paraId="37D65419" w14:textId="77777777" w:rsidR="00B86EFA" w:rsidRDefault="00B86EFA" w:rsidP="00B86EFA">
      <w:pPr>
        <w:spacing w:before="360" w:after="120" w:line="240" w:lineRule="auto"/>
      </w:pPr>
      <w:r>
        <w:rPr>
          <w:rFonts w:eastAsia="Times New Roman"/>
          <w:b/>
          <w:bCs/>
          <w:color w:val="000000"/>
        </w:rPr>
        <w:t>6.2.2 Operational Comparison: Manual vs. CFRAS</w:t>
      </w:r>
    </w:p>
    <w:p w14:paraId="34650B9D" w14:textId="77777777" w:rsidR="00B86EFA" w:rsidRDefault="00B86EFA" w:rsidP="00B86EFA">
      <w:r>
        <w:rPr>
          <w:rFonts w:eastAsia="Times New Roman"/>
          <w:color w:val="000000"/>
        </w:rPr>
        <w:t>Table 6.2 presents a structured comparison of the manual paper-based attendance method currently used at Kabul University against the automated CFRAS prototype across eight operational dimensions. The manual attendance data was derived from faculty observations conducted during the project's preliminary analysis phase, as described in Chapter 3.</w:t>
      </w:r>
    </w:p>
    <w:p w14:paraId="237B5948" w14:textId="77777777" w:rsidR="00B86EFA" w:rsidRDefault="00B86EFA" w:rsidP="00B86EFA">
      <w:pPr>
        <w:spacing w:line="240" w:lineRule="auto"/>
      </w:pPr>
      <w:r>
        <w:rPr>
          <w:rFonts w:eastAsia="Times New Roman"/>
          <w:color w:val="000000"/>
        </w:rPr>
        <w:t xml:space="preserve"> </w:t>
      </w:r>
    </w:p>
    <w:p w14:paraId="4E1CF16D" w14:textId="77777777" w:rsidR="00B86EFA" w:rsidRDefault="00B86EFA" w:rsidP="00B86EFA">
      <w:pPr>
        <w:spacing w:before="80" w:after="200" w:line="240" w:lineRule="auto"/>
        <w:jc w:val="center"/>
      </w:pPr>
      <w:r>
        <w:rPr>
          <w:rFonts w:eastAsia="Times New Roman"/>
          <w:i/>
          <w:iCs/>
          <w:color w:val="000000"/>
        </w:rPr>
        <w:t>Table 6.2: Operational Comparison — Manual Attendance vs. CFRAS</w:t>
      </w:r>
    </w:p>
    <w:tbl>
      <w:tblPr>
        <w:tblW w:w="9360" w:type="dxa"/>
        <w:tblBorders>
          <w:top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780"/>
        <w:gridCol w:w="1542"/>
        <w:gridCol w:w="2004"/>
        <w:gridCol w:w="2819"/>
        <w:gridCol w:w="1215"/>
      </w:tblGrid>
      <w:tr w:rsidR="00AE5D95" w:rsidRPr="00AE5D95" w14:paraId="5841B99F" w14:textId="77777777" w:rsidTr="00AE5D95">
        <w:tc>
          <w:tcPr>
            <w:tcW w:w="1800" w:type="dxa"/>
            <w:shd w:val="clear" w:color="auto" w:fill="FFFFFF" w:themeFill="background1"/>
            <w:tcMar>
              <w:top w:w="80" w:type="dxa"/>
              <w:left w:w="100" w:type="dxa"/>
              <w:bottom w:w="80" w:type="dxa"/>
              <w:right w:w="100" w:type="dxa"/>
            </w:tcMar>
            <w:vAlign w:val="center"/>
          </w:tcPr>
          <w:p w14:paraId="4766CD5F" w14:textId="77777777" w:rsidR="00B86EFA" w:rsidRPr="00AE5D95" w:rsidRDefault="00B86EFA" w:rsidP="003C406F">
            <w:pPr>
              <w:spacing w:line="240" w:lineRule="auto"/>
              <w:jc w:val="center"/>
            </w:pPr>
            <w:r w:rsidRPr="00AE5D95">
              <w:rPr>
                <w:rFonts w:eastAsia="Times New Roman"/>
                <w:b/>
                <w:bCs/>
                <w:sz w:val="22"/>
                <w:szCs w:val="22"/>
              </w:rPr>
              <w:t>Dimension</w:t>
            </w:r>
          </w:p>
        </w:tc>
        <w:tc>
          <w:tcPr>
            <w:tcW w:w="1560" w:type="dxa"/>
            <w:shd w:val="clear" w:color="auto" w:fill="FFFFFF" w:themeFill="background1"/>
            <w:tcMar>
              <w:top w:w="80" w:type="dxa"/>
              <w:left w:w="100" w:type="dxa"/>
              <w:bottom w:w="80" w:type="dxa"/>
              <w:right w:w="100" w:type="dxa"/>
            </w:tcMar>
            <w:vAlign w:val="center"/>
          </w:tcPr>
          <w:p w14:paraId="4DE18922" w14:textId="77777777" w:rsidR="00B86EFA" w:rsidRPr="00AE5D95" w:rsidRDefault="00B86EFA" w:rsidP="003C406F">
            <w:pPr>
              <w:spacing w:line="240" w:lineRule="auto"/>
              <w:jc w:val="center"/>
            </w:pPr>
            <w:r w:rsidRPr="00AE5D95">
              <w:rPr>
                <w:rFonts w:eastAsia="Times New Roman"/>
                <w:b/>
                <w:bCs/>
                <w:sz w:val="22"/>
                <w:szCs w:val="22"/>
              </w:rPr>
              <w:t>Manual Method</w:t>
            </w:r>
          </w:p>
        </w:tc>
        <w:tc>
          <w:tcPr>
            <w:tcW w:w="2040" w:type="dxa"/>
            <w:shd w:val="clear" w:color="auto" w:fill="FFFFFF" w:themeFill="background1"/>
            <w:tcMar>
              <w:top w:w="80" w:type="dxa"/>
              <w:left w:w="100" w:type="dxa"/>
              <w:bottom w:w="80" w:type="dxa"/>
              <w:right w:w="100" w:type="dxa"/>
            </w:tcMar>
            <w:vAlign w:val="center"/>
          </w:tcPr>
          <w:p w14:paraId="6056AC19" w14:textId="77777777" w:rsidR="00B86EFA" w:rsidRPr="00AE5D95" w:rsidRDefault="00B86EFA" w:rsidP="003C406F">
            <w:pPr>
              <w:spacing w:line="240" w:lineRule="auto"/>
              <w:jc w:val="center"/>
            </w:pPr>
            <w:r w:rsidRPr="00AE5D95">
              <w:rPr>
                <w:rFonts w:eastAsia="Times New Roman"/>
                <w:b/>
                <w:bCs/>
                <w:sz w:val="22"/>
                <w:szCs w:val="22"/>
              </w:rPr>
              <w:t>CFRAS</w:t>
            </w:r>
          </w:p>
        </w:tc>
        <w:tc>
          <w:tcPr>
            <w:tcW w:w="2880" w:type="dxa"/>
            <w:shd w:val="clear" w:color="auto" w:fill="FFFFFF" w:themeFill="background1"/>
            <w:tcMar>
              <w:top w:w="80" w:type="dxa"/>
              <w:left w:w="100" w:type="dxa"/>
              <w:bottom w:w="80" w:type="dxa"/>
              <w:right w:w="100" w:type="dxa"/>
            </w:tcMar>
            <w:vAlign w:val="center"/>
          </w:tcPr>
          <w:p w14:paraId="7815379C" w14:textId="77777777" w:rsidR="00B86EFA" w:rsidRPr="00AE5D95" w:rsidRDefault="00B86EFA" w:rsidP="003C406F">
            <w:pPr>
              <w:spacing w:line="240" w:lineRule="auto"/>
              <w:jc w:val="center"/>
            </w:pPr>
            <w:r w:rsidRPr="00AE5D95">
              <w:rPr>
                <w:rFonts w:eastAsia="Times New Roman"/>
                <w:b/>
                <w:bCs/>
                <w:sz w:val="22"/>
                <w:szCs w:val="22"/>
              </w:rPr>
              <w:t>Analysis</w:t>
            </w:r>
          </w:p>
        </w:tc>
        <w:tc>
          <w:tcPr>
            <w:tcW w:w="960" w:type="dxa"/>
            <w:shd w:val="clear" w:color="auto" w:fill="FFFFFF" w:themeFill="background1"/>
            <w:tcMar>
              <w:top w:w="80" w:type="dxa"/>
              <w:left w:w="100" w:type="dxa"/>
              <w:bottom w:w="80" w:type="dxa"/>
              <w:right w:w="100" w:type="dxa"/>
            </w:tcMar>
            <w:vAlign w:val="center"/>
          </w:tcPr>
          <w:p w14:paraId="61035787" w14:textId="77777777" w:rsidR="00B86EFA" w:rsidRPr="00AE5D95" w:rsidRDefault="00B86EFA" w:rsidP="003C406F">
            <w:pPr>
              <w:spacing w:line="240" w:lineRule="auto"/>
              <w:jc w:val="center"/>
            </w:pPr>
            <w:r w:rsidRPr="00AE5D95">
              <w:rPr>
                <w:rFonts w:eastAsia="Times New Roman"/>
                <w:b/>
                <w:bCs/>
                <w:sz w:val="22"/>
                <w:szCs w:val="22"/>
              </w:rPr>
              <w:t>Advantage</w:t>
            </w:r>
          </w:p>
        </w:tc>
      </w:tr>
      <w:tr w:rsidR="00AE5D95" w:rsidRPr="00AE5D95" w14:paraId="2564B99A" w14:textId="77777777" w:rsidTr="00AE5D95">
        <w:tc>
          <w:tcPr>
            <w:tcW w:w="1800" w:type="dxa"/>
            <w:shd w:val="clear" w:color="auto" w:fill="FFFFFF" w:themeFill="background1"/>
            <w:tcMar>
              <w:top w:w="80" w:type="dxa"/>
              <w:left w:w="100" w:type="dxa"/>
              <w:bottom w:w="80" w:type="dxa"/>
              <w:right w:w="100" w:type="dxa"/>
            </w:tcMar>
            <w:vAlign w:val="center"/>
          </w:tcPr>
          <w:p w14:paraId="6C7AF1F5" w14:textId="77777777" w:rsidR="00B86EFA" w:rsidRPr="00AE5D95" w:rsidRDefault="00B86EFA" w:rsidP="003C406F">
            <w:pPr>
              <w:spacing w:line="240" w:lineRule="auto"/>
            </w:pPr>
            <w:r w:rsidRPr="00AE5D95">
              <w:rPr>
                <w:rFonts w:eastAsia="Times New Roman"/>
                <w:b/>
                <w:bCs/>
                <w:sz w:val="22"/>
                <w:szCs w:val="22"/>
              </w:rPr>
              <w:t>Time per 40-student class</w:t>
            </w:r>
          </w:p>
        </w:tc>
        <w:tc>
          <w:tcPr>
            <w:tcW w:w="1560" w:type="dxa"/>
            <w:shd w:val="clear" w:color="auto" w:fill="FFFFFF" w:themeFill="background1"/>
            <w:tcMar>
              <w:top w:w="80" w:type="dxa"/>
              <w:left w:w="100" w:type="dxa"/>
              <w:bottom w:w="80" w:type="dxa"/>
              <w:right w:w="100" w:type="dxa"/>
            </w:tcMar>
            <w:vAlign w:val="center"/>
          </w:tcPr>
          <w:p w14:paraId="43A1451B" w14:textId="77777777" w:rsidR="00B86EFA" w:rsidRPr="00AE5D95" w:rsidRDefault="00B86EFA" w:rsidP="003C406F">
            <w:pPr>
              <w:spacing w:line="240" w:lineRule="auto"/>
            </w:pPr>
            <w:r w:rsidRPr="00AE5D95">
              <w:rPr>
                <w:rFonts w:eastAsia="Times New Roman"/>
                <w:sz w:val="22"/>
                <w:szCs w:val="22"/>
              </w:rPr>
              <w:t>8–10 minutes</w:t>
            </w:r>
          </w:p>
        </w:tc>
        <w:tc>
          <w:tcPr>
            <w:tcW w:w="2040" w:type="dxa"/>
            <w:shd w:val="clear" w:color="auto" w:fill="FFFFFF" w:themeFill="background1"/>
            <w:tcMar>
              <w:top w:w="80" w:type="dxa"/>
              <w:left w:w="100" w:type="dxa"/>
              <w:bottom w:w="80" w:type="dxa"/>
              <w:right w:w="100" w:type="dxa"/>
            </w:tcMar>
            <w:vAlign w:val="center"/>
          </w:tcPr>
          <w:p w14:paraId="1CE4F574" w14:textId="77777777" w:rsidR="00B86EFA" w:rsidRPr="00AE5D95" w:rsidRDefault="00B86EFA" w:rsidP="003C406F">
            <w:pPr>
              <w:spacing w:line="240" w:lineRule="auto"/>
            </w:pPr>
            <w:r w:rsidRPr="00AE5D95">
              <w:rPr>
                <w:rFonts w:eastAsia="Times New Roman"/>
                <w:sz w:val="22"/>
                <w:szCs w:val="22"/>
              </w:rPr>
              <w:t>&lt; 1 minute</w:t>
            </w:r>
          </w:p>
        </w:tc>
        <w:tc>
          <w:tcPr>
            <w:tcW w:w="2880" w:type="dxa"/>
            <w:shd w:val="clear" w:color="auto" w:fill="FFFFFF" w:themeFill="background1"/>
            <w:tcMar>
              <w:top w:w="80" w:type="dxa"/>
              <w:left w:w="100" w:type="dxa"/>
              <w:bottom w:w="80" w:type="dxa"/>
              <w:right w:w="100" w:type="dxa"/>
            </w:tcMar>
            <w:vAlign w:val="center"/>
          </w:tcPr>
          <w:p w14:paraId="16A9120C" w14:textId="77777777" w:rsidR="00B86EFA" w:rsidRPr="00AE5D95" w:rsidRDefault="00B86EFA" w:rsidP="003C406F">
            <w:pPr>
              <w:spacing w:line="240" w:lineRule="auto"/>
            </w:pPr>
            <w:r w:rsidRPr="00AE5D95">
              <w:rPr>
                <w:rFonts w:eastAsia="Times New Roman"/>
                <w:sz w:val="22"/>
                <w:szCs w:val="22"/>
              </w:rPr>
              <w:t>90%+ reduction in roll-call time</w:t>
            </w:r>
          </w:p>
        </w:tc>
        <w:tc>
          <w:tcPr>
            <w:tcW w:w="960" w:type="dxa"/>
            <w:shd w:val="clear" w:color="auto" w:fill="FFFFFF" w:themeFill="background1"/>
            <w:tcMar>
              <w:top w:w="80" w:type="dxa"/>
              <w:left w:w="100" w:type="dxa"/>
              <w:bottom w:w="80" w:type="dxa"/>
              <w:right w:w="100" w:type="dxa"/>
            </w:tcMar>
            <w:vAlign w:val="center"/>
          </w:tcPr>
          <w:p w14:paraId="6F2624F5"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0A428C21" w14:textId="77777777" w:rsidTr="00AE5D95">
        <w:tc>
          <w:tcPr>
            <w:tcW w:w="1800" w:type="dxa"/>
            <w:shd w:val="clear" w:color="auto" w:fill="FFFFFF" w:themeFill="background1"/>
            <w:tcMar>
              <w:top w:w="80" w:type="dxa"/>
              <w:left w:w="100" w:type="dxa"/>
              <w:bottom w:w="80" w:type="dxa"/>
              <w:right w:w="100" w:type="dxa"/>
            </w:tcMar>
            <w:vAlign w:val="center"/>
          </w:tcPr>
          <w:p w14:paraId="24310052" w14:textId="77777777" w:rsidR="00B86EFA" w:rsidRPr="00AE5D95" w:rsidRDefault="00B86EFA" w:rsidP="003C406F">
            <w:pPr>
              <w:spacing w:line="240" w:lineRule="auto"/>
            </w:pPr>
            <w:r w:rsidRPr="00AE5D95">
              <w:rPr>
                <w:rFonts w:eastAsia="Times New Roman"/>
                <w:b/>
                <w:bCs/>
                <w:sz w:val="22"/>
                <w:szCs w:val="22"/>
              </w:rPr>
              <w:t>Recognition / record accuracy</w:t>
            </w:r>
          </w:p>
        </w:tc>
        <w:tc>
          <w:tcPr>
            <w:tcW w:w="1560" w:type="dxa"/>
            <w:shd w:val="clear" w:color="auto" w:fill="FFFFFF" w:themeFill="background1"/>
            <w:tcMar>
              <w:top w:w="80" w:type="dxa"/>
              <w:left w:w="100" w:type="dxa"/>
              <w:bottom w:w="80" w:type="dxa"/>
              <w:right w:w="100" w:type="dxa"/>
            </w:tcMar>
            <w:vAlign w:val="center"/>
          </w:tcPr>
          <w:p w14:paraId="06E6062F" w14:textId="77777777" w:rsidR="00B86EFA" w:rsidRPr="00AE5D95" w:rsidRDefault="00B86EFA" w:rsidP="003C406F">
            <w:pPr>
              <w:spacing w:line="240" w:lineRule="auto"/>
            </w:pPr>
            <w:r w:rsidRPr="00AE5D95">
              <w:rPr>
                <w:rFonts w:eastAsia="Times New Roman"/>
                <w:sz w:val="22"/>
                <w:szCs w:val="22"/>
              </w:rPr>
              <w:t>~88–92% (human error, forgetting)</w:t>
            </w:r>
          </w:p>
        </w:tc>
        <w:tc>
          <w:tcPr>
            <w:tcW w:w="2040" w:type="dxa"/>
            <w:shd w:val="clear" w:color="auto" w:fill="FFFFFF" w:themeFill="background1"/>
            <w:tcMar>
              <w:top w:w="80" w:type="dxa"/>
              <w:left w:w="100" w:type="dxa"/>
              <w:bottom w:w="80" w:type="dxa"/>
              <w:right w:w="100" w:type="dxa"/>
            </w:tcMar>
            <w:vAlign w:val="center"/>
          </w:tcPr>
          <w:p w14:paraId="4187FBFC" w14:textId="77777777" w:rsidR="00B86EFA" w:rsidRPr="00AE5D95" w:rsidRDefault="00B86EFA" w:rsidP="003C406F">
            <w:pPr>
              <w:spacing w:line="240" w:lineRule="auto"/>
            </w:pPr>
            <w:r w:rsidRPr="00AE5D95">
              <w:rPr>
                <w:rFonts w:eastAsia="Times New Roman"/>
                <w:sz w:val="22"/>
                <w:szCs w:val="22"/>
              </w:rPr>
              <w:t>90–97% (biometric matching)</w:t>
            </w:r>
          </w:p>
        </w:tc>
        <w:tc>
          <w:tcPr>
            <w:tcW w:w="2880" w:type="dxa"/>
            <w:shd w:val="clear" w:color="auto" w:fill="FFFFFF" w:themeFill="background1"/>
            <w:tcMar>
              <w:top w:w="80" w:type="dxa"/>
              <w:left w:w="100" w:type="dxa"/>
              <w:bottom w:w="80" w:type="dxa"/>
              <w:right w:w="100" w:type="dxa"/>
            </w:tcMar>
            <w:vAlign w:val="center"/>
          </w:tcPr>
          <w:p w14:paraId="18DAD442" w14:textId="77777777" w:rsidR="00B86EFA" w:rsidRPr="00AE5D95" w:rsidRDefault="00B86EFA" w:rsidP="003C406F">
            <w:pPr>
              <w:spacing w:line="240" w:lineRule="auto"/>
            </w:pPr>
            <w:r w:rsidRPr="00AE5D95">
              <w:rPr>
                <w:rFonts w:eastAsia="Times New Roman"/>
                <w:sz w:val="22"/>
                <w:szCs w:val="22"/>
              </w:rPr>
              <w:t>CFRAS eliminates transcription and recall error</w:t>
            </w:r>
          </w:p>
        </w:tc>
        <w:tc>
          <w:tcPr>
            <w:tcW w:w="960" w:type="dxa"/>
            <w:shd w:val="clear" w:color="auto" w:fill="FFFFFF" w:themeFill="background1"/>
            <w:tcMar>
              <w:top w:w="80" w:type="dxa"/>
              <w:left w:w="100" w:type="dxa"/>
              <w:bottom w:w="80" w:type="dxa"/>
              <w:right w:w="100" w:type="dxa"/>
            </w:tcMar>
            <w:vAlign w:val="center"/>
          </w:tcPr>
          <w:p w14:paraId="1E0D960F"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359E1789" w14:textId="77777777" w:rsidTr="00AE5D95">
        <w:tc>
          <w:tcPr>
            <w:tcW w:w="1800" w:type="dxa"/>
            <w:shd w:val="clear" w:color="auto" w:fill="FFFFFF" w:themeFill="background1"/>
            <w:tcMar>
              <w:top w:w="80" w:type="dxa"/>
              <w:left w:w="100" w:type="dxa"/>
              <w:bottom w:w="80" w:type="dxa"/>
              <w:right w:w="100" w:type="dxa"/>
            </w:tcMar>
            <w:vAlign w:val="center"/>
          </w:tcPr>
          <w:p w14:paraId="360676D3" w14:textId="77777777" w:rsidR="00B86EFA" w:rsidRPr="00AE5D95" w:rsidRDefault="00B86EFA" w:rsidP="003C406F">
            <w:pPr>
              <w:spacing w:line="240" w:lineRule="auto"/>
            </w:pPr>
            <w:r w:rsidRPr="00AE5D95">
              <w:rPr>
                <w:rFonts w:eastAsia="Times New Roman"/>
                <w:b/>
                <w:bCs/>
                <w:sz w:val="22"/>
                <w:szCs w:val="22"/>
              </w:rPr>
              <w:t>Proxy attendance prevention</w:t>
            </w:r>
          </w:p>
        </w:tc>
        <w:tc>
          <w:tcPr>
            <w:tcW w:w="1560" w:type="dxa"/>
            <w:shd w:val="clear" w:color="auto" w:fill="FFFFFF" w:themeFill="background1"/>
            <w:tcMar>
              <w:top w:w="80" w:type="dxa"/>
              <w:left w:w="100" w:type="dxa"/>
              <w:bottom w:w="80" w:type="dxa"/>
              <w:right w:w="100" w:type="dxa"/>
            </w:tcMar>
            <w:vAlign w:val="center"/>
          </w:tcPr>
          <w:p w14:paraId="31095645" w14:textId="77777777" w:rsidR="00B86EFA" w:rsidRPr="00AE5D95" w:rsidRDefault="00B86EFA" w:rsidP="003C406F">
            <w:pPr>
              <w:spacing w:line="240" w:lineRule="auto"/>
            </w:pPr>
            <w:r w:rsidRPr="00AE5D95">
              <w:rPr>
                <w:rFonts w:eastAsia="Times New Roman"/>
                <w:sz w:val="22"/>
                <w:szCs w:val="22"/>
              </w:rPr>
              <w:t>None (signature only)</w:t>
            </w:r>
          </w:p>
        </w:tc>
        <w:tc>
          <w:tcPr>
            <w:tcW w:w="2040" w:type="dxa"/>
            <w:shd w:val="clear" w:color="auto" w:fill="FFFFFF" w:themeFill="background1"/>
            <w:tcMar>
              <w:top w:w="80" w:type="dxa"/>
              <w:left w:w="100" w:type="dxa"/>
              <w:bottom w:w="80" w:type="dxa"/>
              <w:right w:w="100" w:type="dxa"/>
            </w:tcMar>
            <w:vAlign w:val="center"/>
          </w:tcPr>
          <w:p w14:paraId="4E3F51D5" w14:textId="77777777" w:rsidR="00B86EFA" w:rsidRPr="00AE5D95" w:rsidRDefault="00B86EFA" w:rsidP="003C406F">
            <w:pPr>
              <w:spacing w:line="240" w:lineRule="auto"/>
            </w:pPr>
            <w:r w:rsidRPr="00AE5D95">
              <w:rPr>
                <w:rFonts w:eastAsia="Times New Roman"/>
                <w:sz w:val="22"/>
                <w:szCs w:val="22"/>
              </w:rPr>
              <w:t>AI-enforced biometric verify + duplicate-face block</w:t>
            </w:r>
          </w:p>
        </w:tc>
        <w:tc>
          <w:tcPr>
            <w:tcW w:w="2880" w:type="dxa"/>
            <w:shd w:val="clear" w:color="auto" w:fill="FFFFFF" w:themeFill="background1"/>
            <w:tcMar>
              <w:top w:w="80" w:type="dxa"/>
              <w:left w:w="100" w:type="dxa"/>
              <w:bottom w:w="80" w:type="dxa"/>
              <w:right w:w="100" w:type="dxa"/>
            </w:tcMar>
            <w:vAlign w:val="center"/>
          </w:tcPr>
          <w:p w14:paraId="6E333E21" w14:textId="77777777" w:rsidR="00B86EFA" w:rsidRPr="00AE5D95" w:rsidRDefault="00B86EFA" w:rsidP="003C406F">
            <w:pPr>
              <w:spacing w:line="240" w:lineRule="auto"/>
            </w:pPr>
            <w:r w:rsidRPr="00AE5D95">
              <w:rPr>
                <w:rFonts w:eastAsia="Times New Roman"/>
                <w:sz w:val="22"/>
                <w:szCs w:val="22"/>
              </w:rPr>
              <w:t>Manual system structurally incapable of detecting proxy</w:t>
            </w:r>
          </w:p>
        </w:tc>
        <w:tc>
          <w:tcPr>
            <w:tcW w:w="960" w:type="dxa"/>
            <w:shd w:val="clear" w:color="auto" w:fill="FFFFFF" w:themeFill="background1"/>
            <w:tcMar>
              <w:top w:w="80" w:type="dxa"/>
              <w:left w:w="100" w:type="dxa"/>
              <w:bottom w:w="80" w:type="dxa"/>
              <w:right w:w="100" w:type="dxa"/>
            </w:tcMar>
            <w:vAlign w:val="center"/>
          </w:tcPr>
          <w:p w14:paraId="3EE36B74"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48DC13A7" w14:textId="77777777" w:rsidTr="00AE5D95">
        <w:tc>
          <w:tcPr>
            <w:tcW w:w="1800" w:type="dxa"/>
            <w:shd w:val="clear" w:color="auto" w:fill="FFFFFF" w:themeFill="background1"/>
            <w:tcMar>
              <w:top w:w="80" w:type="dxa"/>
              <w:left w:w="100" w:type="dxa"/>
              <w:bottom w:w="80" w:type="dxa"/>
              <w:right w:w="100" w:type="dxa"/>
            </w:tcMar>
            <w:vAlign w:val="center"/>
          </w:tcPr>
          <w:p w14:paraId="0CF9A6CF" w14:textId="77777777" w:rsidR="00B86EFA" w:rsidRPr="00AE5D95" w:rsidRDefault="00B86EFA" w:rsidP="003C406F">
            <w:pPr>
              <w:spacing w:line="240" w:lineRule="auto"/>
            </w:pPr>
            <w:r w:rsidRPr="00AE5D95">
              <w:rPr>
                <w:rFonts w:eastAsia="Times New Roman"/>
                <w:b/>
                <w:bCs/>
                <w:sz w:val="22"/>
                <w:szCs w:val="22"/>
              </w:rPr>
              <w:t>Real-time analytics</w:t>
            </w:r>
          </w:p>
        </w:tc>
        <w:tc>
          <w:tcPr>
            <w:tcW w:w="1560" w:type="dxa"/>
            <w:shd w:val="clear" w:color="auto" w:fill="FFFFFF" w:themeFill="background1"/>
            <w:tcMar>
              <w:top w:w="80" w:type="dxa"/>
              <w:left w:w="100" w:type="dxa"/>
              <w:bottom w:w="80" w:type="dxa"/>
              <w:right w:w="100" w:type="dxa"/>
            </w:tcMar>
            <w:vAlign w:val="center"/>
          </w:tcPr>
          <w:p w14:paraId="608103FA" w14:textId="77777777" w:rsidR="00B86EFA" w:rsidRPr="00AE5D95" w:rsidRDefault="00B86EFA" w:rsidP="003C406F">
            <w:pPr>
              <w:spacing w:line="240" w:lineRule="auto"/>
            </w:pPr>
            <w:r w:rsidRPr="00AE5D95">
              <w:rPr>
                <w:rFonts w:eastAsia="Times New Roman"/>
                <w:sz w:val="22"/>
                <w:szCs w:val="22"/>
              </w:rPr>
              <w:t>None</w:t>
            </w:r>
          </w:p>
        </w:tc>
        <w:tc>
          <w:tcPr>
            <w:tcW w:w="2040" w:type="dxa"/>
            <w:shd w:val="clear" w:color="auto" w:fill="FFFFFF" w:themeFill="background1"/>
            <w:tcMar>
              <w:top w:w="80" w:type="dxa"/>
              <w:left w:w="100" w:type="dxa"/>
              <w:bottom w:w="80" w:type="dxa"/>
              <w:right w:w="100" w:type="dxa"/>
            </w:tcMar>
            <w:vAlign w:val="center"/>
          </w:tcPr>
          <w:p w14:paraId="5082712D" w14:textId="77777777" w:rsidR="00B86EFA" w:rsidRPr="00AE5D95" w:rsidRDefault="00B86EFA" w:rsidP="003C406F">
            <w:pPr>
              <w:spacing w:line="240" w:lineRule="auto"/>
            </w:pPr>
            <w:r w:rsidRPr="00AE5D95">
              <w:rPr>
                <w:rFonts w:eastAsia="Times New Roman"/>
                <w:sz w:val="22"/>
                <w:szCs w:val="22"/>
              </w:rPr>
              <w:t>7-day trend graph, live stats cards, filterable log</w:t>
            </w:r>
          </w:p>
        </w:tc>
        <w:tc>
          <w:tcPr>
            <w:tcW w:w="2880" w:type="dxa"/>
            <w:shd w:val="clear" w:color="auto" w:fill="FFFFFF" w:themeFill="background1"/>
            <w:tcMar>
              <w:top w:w="80" w:type="dxa"/>
              <w:left w:w="100" w:type="dxa"/>
              <w:bottom w:w="80" w:type="dxa"/>
              <w:right w:w="100" w:type="dxa"/>
            </w:tcMar>
            <w:vAlign w:val="center"/>
          </w:tcPr>
          <w:p w14:paraId="373C9FA5" w14:textId="77777777" w:rsidR="00B86EFA" w:rsidRPr="00AE5D95" w:rsidRDefault="00B86EFA" w:rsidP="003C406F">
            <w:pPr>
              <w:spacing w:line="240" w:lineRule="auto"/>
            </w:pPr>
            <w:r w:rsidRPr="00AE5D95">
              <w:rPr>
                <w:rFonts w:eastAsia="Times New Roman"/>
                <w:sz w:val="22"/>
                <w:szCs w:val="22"/>
              </w:rPr>
              <w:t>Manual data is inaccessible until manually collated</w:t>
            </w:r>
          </w:p>
        </w:tc>
        <w:tc>
          <w:tcPr>
            <w:tcW w:w="960" w:type="dxa"/>
            <w:shd w:val="clear" w:color="auto" w:fill="FFFFFF" w:themeFill="background1"/>
            <w:tcMar>
              <w:top w:w="80" w:type="dxa"/>
              <w:left w:w="100" w:type="dxa"/>
              <w:bottom w:w="80" w:type="dxa"/>
              <w:right w:w="100" w:type="dxa"/>
            </w:tcMar>
            <w:vAlign w:val="center"/>
          </w:tcPr>
          <w:p w14:paraId="2BC53DAE"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0964BA93" w14:textId="77777777" w:rsidTr="00AE5D95">
        <w:tc>
          <w:tcPr>
            <w:tcW w:w="1800" w:type="dxa"/>
            <w:shd w:val="clear" w:color="auto" w:fill="FFFFFF" w:themeFill="background1"/>
            <w:tcMar>
              <w:top w:w="80" w:type="dxa"/>
              <w:left w:w="100" w:type="dxa"/>
              <w:bottom w:w="80" w:type="dxa"/>
              <w:right w:w="100" w:type="dxa"/>
            </w:tcMar>
            <w:vAlign w:val="center"/>
          </w:tcPr>
          <w:p w14:paraId="3DEAC689" w14:textId="77777777" w:rsidR="00B86EFA" w:rsidRPr="00AE5D95" w:rsidRDefault="00B86EFA" w:rsidP="003C406F">
            <w:pPr>
              <w:spacing w:line="240" w:lineRule="auto"/>
            </w:pPr>
            <w:r w:rsidRPr="00AE5D95">
              <w:rPr>
                <w:rFonts w:eastAsia="Times New Roman"/>
                <w:b/>
                <w:bCs/>
                <w:sz w:val="22"/>
                <w:szCs w:val="22"/>
              </w:rPr>
              <w:t>Exportable records</w:t>
            </w:r>
          </w:p>
        </w:tc>
        <w:tc>
          <w:tcPr>
            <w:tcW w:w="1560" w:type="dxa"/>
            <w:shd w:val="clear" w:color="auto" w:fill="FFFFFF" w:themeFill="background1"/>
            <w:tcMar>
              <w:top w:w="80" w:type="dxa"/>
              <w:left w:w="100" w:type="dxa"/>
              <w:bottom w:w="80" w:type="dxa"/>
              <w:right w:w="100" w:type="dxa"/>
            </w:tcMar>
            <w:vAlign w:val="center"/>
          </w:tcPr>
          <w:p w14:paraId="72CF3994" w14:textId="77777777" w:rsidR="00B86EFA" w:rsidRPr="00AE5D95" w:rsidRDefault="00B86EFA" w:rsidP="003C406F">
            <w:pPr>
              <w:spacing w:line="240" w:lineRule="auto"/>
            </w:pPr>
            <w:r w:rsidRPr="00AE5D95">
              <w:rPr>
                <w:rFonts w:eastAsia="Times New Roman"/>
                <w:sz w:val="22"/>
                <w:szCs w:val="22"/>
              </w:rPr>
              <w:t>Manual collation (hours)</w:t>
            </w:r>
          </w:p>
        </w:tc>
        <w:tc>
          <w:tcPr>
            <w:tcW w:w="2040" w:type="dxa"/>
            <w:shd w:val="clear" w:color="auto" w:fill="FFFFFF" w:themeFill="background1"/>
            <w:tcMar>
              <w:top w:w="80" w:type="dxa"/>
              <w:left w:w="100" w:type="dxa"/>
              <w:bottom w:w="80" w:type="dxa"/>
              <w:right w:w="100" w:type="dxa"/>
            </w:tcMar>
            <w:vAlign w:val="center"/>
          </w:tcPr>
          <w:p w14:paraId="12E0CB5E" w14:textId="77777777" w:rsidR="00B86EFA" w:rsidRPr="00AE5D95" w:rsidRDefault="00B86EFA" w:rsidP="003C406F">
            <w:pPr>
              <w:spacing w:line="240" w:lineRule="auto"/>
            </w:pPr>
            <w:r w:rsidRPr="00AE5D95">
              <w:rPr>
                <w:rFonts w:eastAsia="Times New Roman"/>
                <w:sz w:val="22"/>
                <w:szCs w:val="22"/>
              </w:rPr>
              <w:t>One-click Excel export (&lt;5 s)</w:t>
            </w:r>
          </w:p>
        </w:tc>
        <w:tc>
          <w:tcPr>
            <w:tcW w:w="2880" w:type="dxa"/>
            <w:shd w:val="clear" w:color="auto" w:fill="FFFFFF" w:themeFill="background1"/>
            <w:tcMar>
              <w:top w:w="80" w:type="dxa"/>
              <w:left w:w="100" w:type="dxa"/>
              <w:bottom w:w="80" w:type="dxa"/>
              <w:right w:w="100" w:type="dxa"/>
            </w:tcMar>
            <w:vAlign w:val="center"/>
          </w:tcPr>
          <w:p w14:paraId="54E69E81" w14:textId="77777777" w:rsidR="00B86EFA" w:rsidRPr="00AE5D95" w:rsidRDefault="00B86EFA" w:rsidP="003C406F">
            <w:pPr>
              <w:spacing w:line="240" w:lineRule="auto"/>
            </w:pPr>
            <w:r w:rsidRPr="00AE5D95">
              <w:rPr>
                <w:rFonts w:eastAsia="Times New Roman"/>
                <w:sz w:val="22"/>
                <w:szCs w:val="22"/>
              </w:rPr>
              <w:t>CFRAS reduces reporting effort dramatically</w:t>
            </w:r>
          </w:p>
        </w:tc>
        <w:tc>
          <w:tcPr>
            <w:tcW w:w="960" w:type="dxa"/>
            <w:shd w:val="clear" w:color="auto" w:fill="FFFFFF" w:themeFill="background1"/>
            <w:tcMar>
              <w:top w:w="80" w:type="dxa"/>
              <w:left w:w="100" w:type="dxa"/>
              <w:bottom w:w="80" w:type="dxa"/>
              <w:right w:w="100" w:type="dxa"/>
            </w:tcMar>
            <w:vAlign w:val="center"/>
          </w:tcPr>
          <w:p w14:paraId="2E5B8E09"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03301E39" w14:textId="77777777" w:rsidTr="00AE5D95">
        <w:tc>
          <w:tcPr>
            <w:tcW w:w="1800" w:type="dxa"/>
            <w:shd w:val="clear" w:color="auto" w:fill="FFFFFF" w:themeFill="background1"/>
            <w:tcMar>
              <w:top w:w="80" w:type="dxa"/>
              <w:left w:w="100" w:type="dxa"/>
              <w:bottom w:w="80" w:type="dxa"/>
              <w:right w:w="100" w:type="dxa"/>
            </w:tcMar>
            <w:vAlign w:val="center"/>
          </w:tcPr>
          <w:p w14:paraId="785661EE" w14:textId="77777777" w:rsidR="00B86EFA" w:rsidRPr="00AE5D95" w:rsidRDefault="00B86EFA" w:rsidP="003C406F">
            <w:pPr>
              <w:spacing w:line="240" w:lineRule="auto"/>
            </w:pPr>
            <w:r w:rsidRPr="00AE5D95">
              <w:rPr>
                <w:rFonts w:eastAsia="Times New Roman"/>
                <w:b/>
                <w:bCs/>
                <w:sz w:val="22"/>
                <w:szCs w:val="22"/>
              </w:rPr>
              <w:t>Cost of operation</w:t>
            </w:r>
          </w:p>
        </w:tc>
        <w:tc>
          <w:tcPr>
            <w:tcW w:w="1560" w:type="dxa"/>
            <w:shd w:val="clear" w:color="auto" w:fill="FFFFFF" w:themeFill="background1"/>
            <w:tcMar>
              <w:top w:w="80" w:type="dxa"/>
              <w:left w:w="100" w:type="dxa"/>
              <w:bottom w:w="80" w:type="dxa"/>
              <w:right w:w="100" w:type="dxa"/>
            </w:tcMar>
            <w:vAlign w:val="center"/>
          </w:tcPr>
          <w:p w14:paraId="24F7E112" w14:textId="77777777" w:rsidR="00B86EFA" w:rsidRPr="00AE5D95" w:rsidRDefault="00B86EFA" w:rsidP="003C406F">
            <w:pPr>
              <w:spacing w:line="240" w:lineRule="auto"/>
            </w:pPr>
            <w:r w:rsidRPr="00AE5D95">
              <w:rPr>
                <w:rFonts w:eastAsia="Times New Roman"/>
                <w:sz w:val="22"/>
                <w:szCs w:val="22"/>
              </w:rPr>
              <w:t>Paper, printing</w:t>
            </w:r>
          </w:p>
        </w:tc>
        <w:tc>
          <w:tcPr>
            <w:tcW w:w="2040" w:type="dxa"/>
            <w:shd w:val="clear" w:color="auto" w:fill="FFFFFF" w:themeFill="background1"/>
            <w:tcMar>
              <w:top w:w="80" w:type="dxa"/>
              <w:left w:w="100" w:type="dxa"/>
              <w:bottom w:w="80" w:type="dxa"/>
              <w:right w:w="100" w:type="dxa"/>
            </w:tcMar>
            <w:vAlign w:val="center"/>
          </w:tcPr>
          <w:p w14:paraId="548241E2" w14:textId="77777777" w:rsidR="00B86EFA" w:rsidRPr="00AE5D95" w:rsidRDefault="00B86EFA" w:rsidP="003C406F">
            <w:pPr>
              <w:spacing w:line="240" w:lineRule="auto"/>
            </w:pPr>
            <w:r w:rsidRPr="00AE5D95">
              <w:rPr>
                <w:rFonts w:eastAsia="Times New Roman"/>
                <w:sz w:val="22"/>
                <w:szCs w:val="22"/>
              </w:rPr>
              <w:t>One-time software + webcam</w:t>
            </w:r>
          </w:p>
        </w:tc>
        <w:tc>
          <w:tcPr>
            <w:tcW w:w="2880" w:type="dxa"/>
            <w:shd w:val="clear" w:color="auto" w:fill="FFFFFF" w:themeFill="background1"/>
            <w:tcMar>
              <w:top w:w="80" w:type="dxa"/>
              <w:left w:w="100" w:type="dxa"/>
              <w:bottom w:w="80" w:type="dxa"/>
              <w:right w:w="100" w:type="dxa"/>
            </w:tcMar>
            <w:vAlign w:val="center"/>
          </w:tcPr>
          <w:p w14:paraId="24266CD8" w14:textId="77777777" w:rsidR="00B86EFA" w:rsidRPr="00AE5D95" w:rsidRDefault="00B86EFA" w:rsidP="003C406F">
            <w:pPr>
              <w:spacing w:line="240" w:lineRule="auto"/>
            </w:pPr>
            <w:r w:rsidRPr="00AE5D95">
              <w:rPr>
                <w:rFonts w:eastAsia="Times New Roman"/>
                <w:sz w:val="22"/>
                <w:szCs w:val="22"/>
              </w:rPr>
              <w:t>Low recurring cost after initial setup</w:t>
            </w:r>
          </w:p>
        </w:tc>
        <w:tc>
          <w:tcPr>
            <w:tcW w:w="960" w:type="dxa"/>
            <w:shd w:val="clear" w:color="auto" w:fill="FFFFFF" w:themeFill="background1"/>
            <w:tcMar>
              <w:top w:w="80" w:type="dxa"/>
              <w:left w:w="100" w:type="dxa"/>
              <w:bottom w:w="80" w:type="dxa"/>
              <w:right w:w="100" w:type="dxa"/>
            </w:tcMar>
            <w:vAlign w:val="center"/>
          </w:tcPr>
          <w:p w14:paraId="712A69F7"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0A9A4BDD" w14:textId="77777777" w:rsidTr="00AE5D95">
        <w:tc>
          <w:tcPr>
            <w:tcW w:w="1800" w:type="dxa"/>
            <w:shd w:val="clear" w:color="auto" w:fill="FFFFFF" w:themeFill="background1"/>
            <w:tcMar>
              <w:top w:w="80" w:type="dxa"/>
              <w:left w:w="100" w:type="dxa"/>
              <w:bottom w:w="80" w:type="dxa"/>
              <w:right w:w="100" w:type="dxa"/>
            </w:tcMar>
            <w:vAlign w:val="center"/>
          </w:tcPr>
          <w:p w14:paraId="68041CFD" w14:textId="77777777" w:rsidR="00B86EFA" w:rsidRPr="00AE5D95" w:rsidRDefault="00B86EFA" w:rsidP="003C406F">
            <w:pPr>
              <w:spacing w:line="240" w:lineRule="auto"/>
            </w:pPr>
            <w:r w:rsidRPr="00AE5D95">
              <w:rPr>
                <w:rFonts w:eastAsia="Times New Roman"/>
                <w:b/>
                <w:bCs/>
                <w:sz w:val="22"/>
                <w:szCs w:val="22"/>
              </w:rPr>
              <w:lastRenderedPageBreak/>
              <w:t>Student throughput</w:t>
            </w:r>
          </w:p>
        </w:tc>
        <w:tc>
          <w:tcPr>
            <w:tcW w:w="1560" w:type="dxa"/>
            <w:shd w:val="clear" w:color="auto" w:fill="FFFFFF" w:themeFill="background1"/>
            <w:tcMar>
              <w:top w:w="80" w:type="dxa"/>
              <w:left w:w="100" w:type="dxa"/>
              <w:bottom w:w="80" w:type="dxa"/>
              <w:right w:w="100" w:type="dxa"/>
            </w:tcMar>
            <w:vAlign w:val="center"/>
          </w:tcPr>
          <w:p w14:paraId="00D8FD2B" w14:textId="77777777" w:rsidR="00B86EFA" w:rsidRPr="00AE5D95" w:rsidRDefault="00B86EFA" w:rsidP="003C406F">
            <w:pPr>
              <w:spacing w:line="240" w:lineRule="auto"/>
            </w:pPr>
            <w:r w:rsidRPr="00AE5D95">
              <w:rPr>
                <w:rFonts w:eastAsia="Times New Roman"/>
                <w:sz w:val="22"/>
                <w:szCs w:val="22"/>
              </w:rPr>
              <w:t>Sequential (one name at a time)</w:t>
            </w:r>
          </w:p>
        </w:tc>
        <w:tc>
          <w:tcPr>
            <w:tcW w:w="2040" w:type="dxa"/>
            <w:shd w:val="clear" w:color="auto" w:fill="FFFFFF" w:themeFill="background1"/>
            <w:tcMar>
              <w:top w:w="80" w:type="dxa"/>
              <w:left w:w="100" w:type="dxa"/>
              <w:bottom w:w="80" w:type="dxa"/>
              <w:right w:w="100" w:type="dxa"/>
            </w:tcMar>
            <w:vAlign w:val="center"/>
          </w:tcPr>
          <w:p w14:paraId="1F750A47" w14:textId="77777777" w:rsidR="00B86EFA" w:rsidRPr="00AE5D95" w:rsidRDefault="00B86EFA" w:rsidP="003C406F">
            <w:pPr>
              <w:spacing w:line="240" w:lineRule="auto"/>
            </w:pPr>
            <w:r w:rsidRPr="00AE5D95">
              <w:rPr>
                <w:rFonts w:eastAsia="Times New Roman"/>
                <w:sz w:val="22"/>
                <w:szCs w:val="22"/>
              </w:rPr>
              <w:t>Parallel (detects all faces in frame)</w:t>
            </w:r>
          </w:p>
        </w:tc>
        <w:tc>
          <w:tcPr>
            <w:tcW w:w="2880" w:type="dxa"/>
            <w:shd w:val="clear" w:color="auto" w:fill="FFFFFF" w:themeFill="background1"/>
            <w:tcMar>
              <w:top w:w="80" w:type="dxa"/>
              <w:left w:w="100" w:type="dxa"/>
              <w:bottom w:w="80" w:type="dxa"/>
              <w:right w:w="100" w:type="dxa"/>
            </w:tcMar>
            <w:vAlign w:val="center"/>
          </w:tcPr>
          <w:p w14:paraId="68180D59" w14:textId="77777777" w:rsidR="00B86EFA" w:rsidRPr="00AE5D95" w:rsidRDefault="00B86EFA" w:rsidP="003C406F">
            <w:pPr>
              <w:spacing w:line="240" w:lineRule="auto"/>
            </w:pPr>
            <w:r w:rsidRPr="00AE5D95">
              <w:rPr>
                <w:rFonts w:eastAsia="Times New Roman"/>
                <w:sz w:val="22"/>
                <w:szCs w:val="22"/>
              </w:rPr>
              <w:t>CFRAS scales to large classes</w:t>
            </w:r>
          </w:p>
        </w:tc>
        <w:tc>
          <w:tcPr>
            <w:tcW w:w="960" w:type="dxa"/>
            <w:shd w:val="clear" w:color="auto" w:fill="FFFFFF" w:themeFill="background1"/>
            <w:tcMar>
              <w:top w:w="80" w:type="dxa"/>
              <w:left w:w="100" w:type="dxa"/>
              <w:bottom w:w="80" w:type="dxa"/>
              <w:right w:w="100" w:type="dxa"/>
            </w:tcMar>
            <w:vAlign w:val="center"/>
          </w:tcPr>
          <w:p w14:paraId="7DC50694" w14:textId="77777777" w:rsidR="00B86EFA" w:rsidRPr="00AE5D95" w:rsidRDefault="00B86EFA" w:rsidP="003C406F">
            <w:pPr>
              <w:spacing w:line="240" w:lineRule="auto"/>
              <w:jc w:val="center"/>
            </w:pPr>
            <w:r w:rsidRPr="00AE5D95">
              <w:rPr>
                <w:rFonts w:eastAsia="Times New Roman"/>
                <w:b/>
                <w:bCs/>
                <w:sz w:val="22"/>
                <w:szCs w:val="22"/>
              </w:rPr>
              <w:t>CFRAS</w:t>
            </w:r>
          </w:p>
        </w:tc>
      </w:tr>
      <w:tr w:rsidR="00AE5D95" w:rsidRPr="00AE5D95" w14:paraId="17508C26" w14:textId="77777777" w:rsidTr="00AE5D95">
        <w:tc>
          <w:tcPr>
            <w:tcW w:w="1800" w:type="dxa"/>
            <w:shd w:val="clear" w:color="auto" w:fill="FFFFFF" w:themeFill="background1"/>
            <w:tcMar>
              <w:top w:w="80" w:type="dxa"/>
              <w:left w:w="100" w:type="dxa"/>
              <w:bottom w:w="80" w:type="dxa"/>
              <w:right w:w="100" w:type="dxa"/>
            </w:tcMar>
            <w:vAlign w:val="center"/>
          </w:tcPr>
          <w:p w14:paraId="5C5D0692" w14:textId="77777777" w:rsidR="00B86EFA" w:rsidRPr="00AE5D95" w:rsidRDefault="00B86EFA" w:rsidP="003C406F">
            <w:pPr>
              <w:spacing w:line="240" w:lineRule="auto"/>
            </w:pPr>
            <w:r w:rsidRPr="00AE5D95">
              <w:rPr>
                <w:rFonts w:eastAsia="Times New Roman"/>
                <w:b/>
                <w:bCs/>
                <w:sz w:val="22"/>
                <w:szCs w:val="22"/>
              </w:rPr>
              <w:t>Hygiene / contactless</w:t>
            </w:r>
          </w:p>
        </w:tc>
        <w:tc>
          <w:tcPr>
            <w:tcW w:w="1560" w:type="dxa"/>
            <w:shd w:val="clear" w:color="auto" w:fill="FFFFFF" w:themeFill="background1"/>
            <w:tcMar>
              <w:top w:w="80" w:type="dxa"/>
              <w:left w:w="100" w:type="dxa"/>
              <w:bottom w:w="80" w:type="dxa"/>
              <w:right w:w="100" w:type="dxa"/>
            </w:tcMar>
            <w:vAlign w:val="center"/>
          </w:tcPr>
          <w:p w14:paraId="77D1EC19" w14:textId="77777777" w:rsidR="00B86EFA" w:rsidRPr="00AE5D95" w:rsidRDefault="00B86EFA" w:rsidP="003C406F">
            <w:pPr>
              <w:spacing w:line="240" w:lineRule="auto"/>
            </w:pPr>
            <w:r w:rsidRPr="00AE5D95">
              <w:rPr>
                <w:rFonts w:eastAsia="Times New Roman"/>
                <w:sz w:val="22"/>
                <w:szCs w:val="22"/>
              </w:rPr>
              <w:t>Paper contact</w:t>
            </w:r>
          </w:p>
        </w:tc>
        <w:tc>
          <w:tcPr>
            <w:tcW w:w="2040" w:type="dxa"/>
            <w:shd w:val="clear" w:color="auto" w:fill="FFFFFF" w:themeFill="background1"/>
            <w:tcMar>
              <w:top w:w="80" w:type="dxa"/>
              <w:left w:w="100" w:type="dxa"/>
              <w:bottom w:w="80" w:type="dxa"/>
              <w:right w:w="100" w:type="dxa"/>
            </w:tcMar>
            <w:vAlign w:val="center"/>
          </w:tcPr>
          <w:p w14:paraId="4B5B6BD9" w14:textId="77777777" w:rsidR="00B86EFA" w:rsidRPr="00AE5D95" w:rsidRDefault="00B86EFA" w:rsidP="003C406F">
            <w:pPr>
              <w:spacing w:line="240" w:lineRule="auto"/>
            </w:pPr>
            <w:r w:rsidRPr="00AE5D95">
              <w:rPr>
                <w:rFonts w:eastAsia="Times New Roman"/>
                <w:sz w:val="22"/>
                <w:szCs w:val="22"/>
              </w:rPr>
              <w:t>Fully contactless</w:t>
            </w:r>
          </w:p>
        </w:tc>
        <w:tc>
          <w:tcPr>
            <w:tcW w:w="2880" w:type="dxa"/>
            <w:shd w:val="clear" w:color="auto" w:fill="FFFFFF" w:themeFill="background1"/>
            <w:tcMar>
              <w:top w:w="80" w:type="dxa"/>
              <w:left w:w="100" w:type="dxa"/>
              <w:bottom w:w="80" w:type="dxa"/>
              <w:right w:w="100" w:type="dxa"/>
            </w:tcMar>
            <w:vAlign w:val="center"/>
          </w:tcPr>
          <w:p w14:paraId="0D454BE9" w14:textId="77777777" w:rsidR="00B86EFA" w:rsidRPr="00AE5D95" w:rsidRDefault="00B86EFA" w:rsidP="003C406F">
            <w:pPr>
              <w:spacing w:line="240" w:lineRule="auto"/>
            </w:pPr>
            <w:r w:rsidRPr="00AE5D95">
              <w:rPr>
                <w:rFonts w:eastAsia="Times New Roman"/>
                <w:sz w:val="22"/>
                <w:szCs w:val="22"/>
              </w:rPr>
              <w:t>Important in health-conscious environments</w:t>
            </w:r>
          </w:p>
        </w:tc>
        <w:tc>
          <w:tcPr>
            <w:tcW w:w="960" w:type="dxa"/>
            <w:shd w:val="clear" w:color="auto" w:fill="FFFFFF" w:themeFill="background1"/>
            <w:tcMar>
              <w:top w:w="80" w:type="dxa"/>
              <w:left w:w="100" w:type="dxa"/>
              <w:bottom w:w="80" w:type="dxa"/>
              <w:right w:w="100" w:type="dxa"/>
            </w:tcMar>
            <w:vAlign w:val="center"/>
          </w:tcPr>
          <w:p w14:paraId="367DE896" w14:textId="77777777" w:rsidR="00B86EFA" w:rsidRPr="00AE5D95" w:rsidRDefault="00B86EFA" w:rsidP="003C406F">
            <w:pPr>
              <w:spacing w:line="240" w:lineRule="auto"/>
              <w:jc w:val="center"/>
            </w:pPr>
            <w:r w:rsidRPr="00AE5D95">
              <w:rPr>
                <w:rFonts w:eastAsia="Times New Roman"/>
                <w:b/>
                <w:bCs/>
                <w:sz w:val="22"/>
                <w:szCs w:val="22"/>
              </w:rPr>
              <w:t>CFRAS</w:t>
            </w:r>
          </w:p>
        </w:tc>
      </w:tr>
    </w:tbl>
    <w:p w14:paraId="081D567D" w14:textId="77777777" w:rsidR="00B86EFA" w:rsidRDefault="00B86EFA" w:rsidP="00B86EFA">
      <w:r>
        <w:rPr>
          <w:rFonts w:eastAsia="Times New Roman"/>
          <w:color w:val="000000"/>
        </w:rPr>
        <w:t xml:space="preserve"> </w:t>
      </w:r>
    </w:p>
    <w:p w14:paraId="688BB43A" w14:textId="77777777" w:rsidR="00B86EFA" w:rsidRDefault="00B86EFA" w:rsidP="00AE5D95">
      <w:r>
        <w:rPr>
          <w:rFonts w:eastAsia="Times New Roman"/>
          <w:color w:val="000000"/>
        </w:rPr>
        <w:t>The most operationally significant finding from the comparison was the time reduction achieved by CFRAS for the attendance-marking task. Observed manual roll calls in the Faculty of Computer Science consumed an average of eight to ten minutes per session for a class of thirty-five to forty students. The automated system completed the equivalent task in under one minute in all experimental trials, a reduction of over 90 percent. For a course with three weekly sessions over a fifteen-week semester, this represents a recovery of approximately 315 minutes of net instructional time per course, equivalent to more than five full lecture hours.</w:t>
      </w:r>
    </w:p>
    <w:p w14:paraId="528E0576" w14:textId="77777777" w:rsidR="00B86EFA" w:rsidRDefault="00B86EFA" w:rsidP="00B86EFA">
      <w:r>
        <w:rPr>
          <w:rFonts w:eastAsia="Times New Roman"/>
          <w:color w:val="000000"/>
        </w:rPr>
        <w:t xml:space="preserve"> </w:t>
      </w:r>
    </w:p>
    <w:p w14:paraId="2D746B64" w14:textId="77777777" w:rsidR="00B86EFA" w:rsidRDefault="00B86EFA" w:rsidP="00AE5D95">
      <w:r>
        <w:rPr>
          <w:rFonts w:eastAsia="Times New Roman"/>
          <w:color w:val="000000"/>
        </w:rPr>
        <w:t>The elimination of proxy attendance was a qualitatively significant outcome that the time comparison alone does not fully capture. Under the manual system, any student could respond or sign on behalf of an absent peer without any possibility of detection. CFRAS's biometric verification made this form of academic fraud structurally impossible: because attendance was tied to the physical presence of a face that matched the enrolled embedding within the cosine-distance threshold, a proxy submission would have required the absent student's biometric data to be present in the room, which is a physical impossibility. The duplicate-face check at enrolment further ensured that no student could register under two different identities.</w:t>
      </w:r>
    </w:p>
    <w:p w14:paraId="6648A7E7" w14:textId="77777777" w:rsidR="00B86EFA" w:rsidRDefault="00B86EFA" w:rsidP="00B86EFA">
      <w:r>
        <w:rPr>
          <w:rFonts w:eastAsia="Times New Roman"/>
          <w:color w:val="000000"/>
        </w:rPr>
        <w:t xml:space="preserve"> </w:t>
      </w:r>
    </w:p>
    <w:p w14:paraId="0C5E3B30" w14:textId="77777777" w:rsidR="00B86EFA" w:rsidRDefault="00B86EFA" w:rsidP="00AE5D95">
      <w:r>
        <w:rPr>
          <w:rFonts w:eastAsia="Times New Roman"/>
          <w:b/>
          <w:bCs/>
          <w:color w:val="000000"/>
          <w:sz w:val="26"/>
          <w:szCs w:val="26"/>
        </w:rPr>
        <w:t>6.3 Comparison with Existing Systems</w:t>
      </w:r>
    </w:p>
    <w:p w14:paraId="161153FE" w14:textId="77777777" w:rsidR="00B86EFA" w:rsidRDefault="00B86EFA" w:rsidP="00B86EFA">
      <w:r>
        <w:rPr>
          <w:rFonts w:eastAsia="Times New Roman"/>
          <w:color w:val="000000"/>
        </w:rPr>
        <w:t xml:space="preserve">Table 6.3 positions CFRAS within the broader landscape of attendance management technologies documented in the literature. The comparison spans </w:t>
      </w:r>
      <w:r>
        <w:rPr>
          <w:rFonts w:eastAsia="Times New Roman"/>
          <w:color w:val="000000"/>
        </w:rPr>
        <w:lastRenderedPageBreak/>
        <w:t>five system types: manual paper-based attendance, RFID-card-based systems, fingerprint biometric systems, previously published basic facial-recognition prototypes, and CFRAS. Eleven feature dimensions are evaluated, reflecting the key non-functional requirements established in Chapter 1 and the operational needs identified during the preliminary analysis at Kabul University.</w:t>
      </w:r>
    </w:p>
    <w:p w14:paraId="31CFE98D" w14:textId="77777777" w:rsidR="00B86EFA" w:rsidRDefault="00B86EFA" w:rsidP="00B86EFA">
      <w:pPr>
        <w:spacing w:line="240" w:lineRule="auto"/>
      </w:pPr>
      <w:r>
        <w:rPr>
          <w:rFonts w:eastAsia="Times New Roman"/>
          <w:color w:val="000000"/>
        </w:rPr>
        <w:t xml:space="preserve"> </w:t>
      </w:r>
    </w:p>
    <w:p w14:paraId="103F9B7F" w14:textId="77777777" w:rsidR="00B86EFA" w:rsidRDefault="00B86EFA" w:rsidP="00B86EFA">
      <w:pPr>
        <w:spacing w:before="80" w:after="200" w:line="240" w:lineRule="auto"/>
        <w:jc w:val="center"/>
      </w:pPr>
      <w:r>
        <w:rPr>
          <w:rFonts w:eastAsia="Times New Roman"/>
          <w:i/>
          <w:iCs/>
          <w:color w:val="000000"/>
        </w:rPr>
        <w:t>Table 6.3: Feature Comparison — CFRAS vs. Existing Attendance Technologies</w:t>
      </w:r>
    </w:p>
    <w:tbl>
      <w:tblPr>
        <w:tblW w:w="9360" w:type="dxa"/>
        <w:tblBorders>
          <w:top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654"/>
        <w:gridCol w:w="1064"/>
        <w:gridCol w:w="1385"/>
        <w:gridCol w:w="1200"/>
        <w:gridCol w:w="1411"/>
        <w:gridCol w:w="2646"/>
      </w:tblGrid>
      <w:tr w:rsidR="00AE5D95" w:rsidRPr="00AE5D95" w14:paraId="06D3EA49" w14:textId="77777777" w:rsidTr="00AE5D95">
        <w:tc>
          <w:tcPr>
            <w:tcW w:w="1680" w:type="dxa"/>
            <w:shd w:val="clear" w:color="auto" w:fill="FFFFFF" w:themeFill="background1"/>
            <w:tcMar>
              <w:top w:w="80" w:type="dxa"/>
              <w:left w:w="100" w:type="dxa"/>
              <w:bottom w:w="80" w:type="dxa"/>
              <w:right w:w="100" w:type="dxa"/>
            </w:tcMar>
            <w:vAlign w:val="center"/>
          </w:tcPr>
          <w:p w14:paraId="733CFF5F"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Feature / Dimension</w:t>
            </w:r>
          </w:p>
        </w:tc>
        <w:tc>
          <w:tcPr>
            <w:tcW w:w="1080" w:type="dxa"/>
            <w:shd w:val="clear" w:color="auto" w:fill="FFFFFF" w:themeFill="background1"/>
            <w:tcMar>
              <w:top w:w="80" w:type="dxa"/>
              <w:left w:w="100" w:type="dxa"/>
              <w:bottom w:w="80" w:type="dxa"/>
              <w:right w:w="100" w:type="dxa"/>
            </w:tcMar>
            <w:vAlign w:val="center"/>
          </w:tcPr>
          <w:p w14:paraId="061DCE1C"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Manual Paper</w:t>
            </w:r>
          </w:p>
        </w:tc>
        <w:tc>
          <w:tcPr>
            <w:tcW w:w="1200" w:type="dxa"/>
            <w:shd w:val="clear" w:color="auto" w:fill="FFFFFF" w:themeFill="background1"/>
            <w:tcMar>
              <w:top w:w="80" w:type="dxa"/>
              <w:left w:w="100" w:type="dxa"/>
              <w:bottom w:w="80" w:type="dxa"/>
              <w:right w:w="100" w:type="dxa"/>
            </w:tcMar>
            <w:vAlign w:val="center"/>
          </w:tcPr>
          <w:p w14:paraId="4078BF8B"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RFID Card [6]</w:t>
            </w:r>
          </w:p>
        </w:tc>
        <w:tc>
          <w:tcPr>
            <w:tcW w:w="1200" w:type="dxa"/>
            <w:shd w:val="clear" w:color="auto" w:fill="FFFFFF" w:themeFill="background1"/>
            <w:tcMar>
              <w:top w:w="80" w:type="dxa"/>
              <w:left w:w="100" w:type="dxa"/>
              <w:bottom w:w="80" w:type="dxa"/>
              <w:right w:w="100" w:type="dxa"/>
            </w:tcMar>
            <w:vAlign w:val="center"/>
          </w:tcPr>
          <w:p w14:paraId="73591A40"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Fingerprint [7]</w:t>
            </w:r>
          </w:p>
        </w:tc>
        <w:tc>
          <w:tcPr>
            <w:tcW w:w="1440" w:type="dxa"/>
            <w:shd w:val="clear" w:color="auto" w:fill="FFFFFF" w:themeFill="background1"/>
            <w:tcMar>
              <w:top w:w="80" w:type="dxa"/>
              <w:left w:w="100" w:type="dxa"/>
              <w:bottom w:w="80" w:type="dxa"/>
              <w:right w:w="100" w:type="dxa"/>
            </w:tcMar>
            <w:vAlign w:val="center"/>
          </w:tcPr>
          <w:p w14:paraId="3C50F286"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0"/>
                <w:szCs w:val="20"/>
              </w:rPr>
              <w:t>Basic Face-</w:t>
            </w:r>
            <w:proofErr w:type="spellStart"/>
            <w:r w:rsidRPr="00AE5D95">
              <w:rPr>
                <w:rFonts w:eastAsia="Times New Roman"/>
                <w:b/>
                <w:bCs/>
                <w:color w:val="000000" w:themeColor="text1"/>
                <w:sz w:val="20"/>
                <w:szCs w:val="20"/>
              </w:rPr>
              <w:t>Recog</w:t>
            </w:r>
            <w:proofErr w:type="spellEnd"/>
            <w:r w:rsidRPr="00AE5D95">
              <w:rPr>
                <w:rFonts w:eastAsia="Times New Roman"/>
                <w:b/>
                <w:bCs/>
                <w:color w:val="000000" w:themeColor="text1"/>
                <w:sz w:val="20"/>
                <w:szCs w:val="20"/>
              </w:rPr>
              <w:t>. [9]</w:t>
            </w:r>
          </w:p>
        </w:tc>
        <w:tc>
          <w:tcPr>
            <w:tcW w:w="2760" w:type="dxa"/>
            <w:shd w:val="clear" w:color="auto" w:fill="FFFFFF" w:themeFill="background1"/>
            <w:tcMar>
              <w:top w:w="80" w:type="dxa"/>
              <w:left w:w="100" w:type="dxa"/>
              <w:bottom w:w="80" w:type="dxa"/>
              <w:right w:w="100" w:type="dxa"/>
            </w:tcMar>
            <w:vAlign w:val="center"/>
          </w:tcPr>
          <w:p w14:paraId="0874E077" w14:textId="77777777" w:rsidR="00B86EFA" w:rsidRPr="00AE5D95" w:rsidRDefault="00B86EFA" w:rsidP="003C406F">
            <w:pPr>
              <w:spacing w:line="240" w:lineRule="auto"/>
              <w:jc w:val="center"/>
              <w:rPr>
                <w:color w:val="000000" w:themeColor="text1"/>
              </w:rPr>
            </w:pPr>
            <w:r w:rsidRPr="00AE5D95">
              <w:rPr>
                <w:rFonts w:eastAsia="Times New Roman"/>
                <w:b/>
                <w:bCs/>
                <w:color w:val="000000" w:themeColor="text1"/>
                <w:sz w:val="22"/>
                <w:szCs w:val="22"/>
              </w:rPr>
              <w:t>CFRAS (This Work)</w:t>
            </w:r>
          </w:p>
        </w:tc>
      </w:tr>
      <w:tr w:rsidR="00AE5D95" w:rsidRPr="00AE5D95" w14:paraId="4DEB4EA3" w14:textId="77777777" w:rsidTr="00AE5D95">
        <w:tc>
          <w:tcPr>
            <w:tcW w:w="1680" w:type="dxa"/>
            <w:shd w:val="clear" w:color="auto" w:fill="FFFFFF" w:themeFill="background1"/>
            <w:tcMar>
              <w:top w:w="80" w:type="dxa"/>
              <w:left w:w="100" w:type="dxa"/>
              <w:bottom w:w="80" w:type="dxa"/>
              <w:right w:w="100" w:type="dxa"/>
            </w:tcMar>
            <w:vAlign w:val="center"/>
          </w:tcPr>
          <w:p w14:paraId="0ACF96B7"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Contactless operation</w:t>
            </w:r>
          </w:p>
        </w:tc>
        <w:tc>
          <w:tcPr>
            <w:tcW w:w="1080" w:type="dxa"/>
            <w:shd w:val="clear" w:color="auto" w:fill="FFFFFF" w:themeFill="background1"/>
            <w:tcMar>
              <w:top w:w="80" w:type="dxa"/>
              <w:left w:w="100" w:type="dxa"/>
              <w:bottom w:w="80" w:type="dxa"/>
              <w:right w:w="100" w:type="dxa"/>
            </w:tcMar>
            <w:vAlign w:val="center"/>
          </w:tcPr>
          <w:p w14:paraId="58D593B1"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w:t>
            </w:r>
          </w:p>
        </w:tc>
        <w:tc>
          <w:tcPr>
            <w:tcW w:w="1200" w:type="dxa"/>
            <w:shd w:val="clear" w:color="auto" w:fill="FFFFFF" w:themeFill="background1"/>
            <w:tcMar>
              <w:top w:w="80" w:type="dxa"/>
              <w:left w:w="100" w:type="dxa"/>
              <w:bottom w:w="80" w:type="dxa"/>
              <w:right w:w="100" w:type="dxa"/>
            </w:tcMar>
            <w:vAlign w:val="center"/>
          </w:tcPr>
          <w:p w14:paraId="148FC36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 (card tap)</w:t>
            </w:r>
          </w:p>
        </w:tc>
        <w:tc>
          <w:tcPr>
            <w:tcW w:w="1200" w:type="dxa"/>
            <w:shd w:val="clear" w:color="auto" w:fill="FFFFFF" w:themeFill="background1"/>
            <w:tcMar>
              <w:top w:w="80" w:type="dxa"/>
              <w:left w:w="100" w:type="dxa"/>
              <w:bottom w:w="80" w:type="dxa"/>
              <w:right w:w="100" w:type="dxa"/>
            </w:tcMar>
            <w:vAlign w:val="center"/>
          </w:tcPr>
          <w:p w14:paraId="6A47C83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 (finger touch)</w:t>
            </w:r>
          </w:p>
        </w:tc>
        <w:tc>
          <w:tcPr>
            <w:tcW w:w="1440" w:type="dxa"/>
            <w:shd w:val="clear" w:color="auto" w:fill="FFFFFF" w:themeFill="background1"/>
            <w:tcMar>
              <w:top w:w="80" w:type="dxa"/>
              <w:left w:w="100" w:type="dxa"/>
              <w:bottom w:w="80" w:type="dxa"/>
              <w:right w:w="100" w:type="dxa"/>
            </w:tcMar>
            <w:vAlign w:val="center"/>
          </w:tcPr>
          <w:p w14:paraId="5ED8CD9B"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2760" w:type="dxa"/>
            <w:shd w:val="clear" w:color="auto" w:fill="FFFFFF" w:themeFill="background1"/>
            <w:tcMar>
              <w:top w:w="80" w:type="dxa"/>
              <w:left w:w="100" w:type="dxa"/>
              <w:bottom w:w="80" w:type="dxa"/>
              <w:right w:w="100" w:type="dxa"/>
            </w:tcMar>
            <w:vAlign w:val="center"/>
          </w:tcPr>
          <w:p w14:paraId="3E54952A"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Yes</w:t>
            </w:r>
          </w:p>
        </w:tc>
      </w:tr>
      <w:tr w:rsidR="00AE5D95" w:rsidRPr="00AE5D95" w14:paraId="5359BCB0" w14:textId="77777777" w:rsidTr="00AE5D95">
        <w:tc>
          <w:tcPr>
            <w:tcW w:w="1680" w:type="dxa"/>
            <w:shd w:val="clear" w:color="auto" w:fill="FFFFFF" w:themeFill="background1"/>
            <w:tcMar>
              <w:top w:w="80" w:type="dxa"/>
              <w:left w:w="100" w:type="dxa"/>
              <w:bottom w:w="80" w:type="dxa"/>
              <w:right w:w="100" w:type="dxa"/>
            </w:tcMar>
            <w:vAlign w:val="center"/>
          </w:tcPr>
          <w:p w14:paraId="5734B002"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Proxy prevention</w:t>
            </w:r>
          </w:p>
        </w:tc>
        <w:tc>
          <w:tcPr>
            <w:tcW w:w="1080" w:type="dxa"/>
            <w:shd w:val="clear" w:color="auto" w:fill="FFFFFF" w:themeFill="background1"/>
            <w:tcMar>
              <w:top w:w="80" w:type="dxa"/>
              <w:left w:w="100" w:type="dxa"/>
              <w:bottom w:w="80" w:type="dxa"/>
              <w:right w:w="100" w:type="dxa"/>
            </w:tcMar>
            <w:vAlign w:val="center"/>
          </w:tcPr>
          <w:p w14:paraId="1B51330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w:t>
            </w:r>
          </w:p>
        </w:tc>
        <w:tc>
          <w:tcPr>
            <w:tcW w:w="1200" w:type="dxa"/>
            <w:shd w:val="clear" w:color="auto" w:fill="FFFFFF" w:themeFill="background1"/>
            <w:tcMar>
              <w:top w:w="80" w:type="dxa"/>
              <w:left w:w="100" w:type="dxa"/>
              <w:bottom w:w="80" w:type="dxa"/>
              <w:right w:w="100" w:type="dxa"/>
            </w:tcMar>
            <w:vAlign w:val="center"/>
          </w:tcPr>
          <w:p w14:paraId="151FD93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Card swapping</w:t>
            </w:r>
          </w:p>
        </w:tc>
        <w:tc>
          <w:tcPr>
            <w:tcW w:w="1200" w:type="dxa"/>
            <w:shd w:val="clear" w:color="auto" w:fill="FFFFFF" w:themeFill="background1"/>
            <w:tcMar>
              <w:top w:w="80" w:type="dxa"/>
              <w:left w:w="100" w:type="dxa"/>
              <w:bottom w:w="80" w:type="dxa"/>
              <w:right w:w="100" w:type="dxa"/>
            </w:tcMar>
            <w:vAlign w:val="center"/>
          </w:tcPr>
          <w:p w14:paraId="01DC802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Biometric</w:t>
            </w:r>
          </w:p>
        </w:tc>
        <w:tc>
          <w:tcPr>
            <w:tcW w:w="1440" w:type="dxa"/>
            <w:shd w:val="clear" w:color="auto" w:fill="FFFFFF" w:themeFill="background1"/>
            <w:tcMar>
              <w:top w:w="80" w:type="dxa"/>
              <w:left w:w="100" w:type="dxa"/>
              <w:bottom w:w="80" w:type="dxa"/>
              <w:right w:w="100" w:type="dxa"/>
            </w:tcMar>
            <w:vAlign w:val="center"/>
          </w:tcPr>
          <w:p w14:paraId="032E017D"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Not addressed</w:t>
            </w:r>
          </w:p>
        </w:tc>
        <w:tc>
          <w:tcPr>
            <w:tcW w:w="2760" w:type="dxa"/>
            <w:shd w:val="clear" w:color="auto" w:fill="FFFFFF" w:themeFill="background1"/>
            <w:tcMar>
              <w:top w:w="80" w:type="dxa"/>
              <w:left w:w="100" w:type="dxa"/>
              <w:bottom w:w="80" w:type="dxa"/>
              <w:right w:w="100" w:type="dxa"/>
            </w:tcMar>
            <w:vAlign w:val="center"/>
          </w:tcPr>
          <w:p w14:paraId="16FBC24D"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AI biometric + duplicate block</w:t>
            </w:r>
          </w:p>
        </w:tc>
      </w:tr>
      <w:tr w:rsidR="00AE5D95" w:rsidRPr="00AE5D95" w14:paraId="2398BFEF" w14:textId="77777777" w:rsidTr="00AE5D95">
        <w:tc>
          <w:tcPr>
            <w:tcW w:w="1680" w:type="dxa"/>
            <w:shd w:val="clear" w:color="auto" w:fill="FFFFFF" w:themeFill="background1"/>
            <w:tcMar>
              <w:top w:w="80" w:type="dxa"/>
              <w:left w:w="100" w:type="dxa"/>
              <w:bottom w:w="80" w:type="dxa"/>
              <w:right w:w="100" w:type="dxa"/>
            </w:tcMar>
            <w:vAlign w:val="center"/>
          </w:tcPr>
          <w:p w14:paraId="34A89169"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Setup cost</w:t>
            </w:r>
          </w:p>
        </w:tc>
        <w:tc>
          <w:tcPr>
            <w:tcW w:w="1080" w:type="dxa"/>
            <w:shd w:val="clear" w:color="auto" w:fill="FFFFFF" w:themeFill="background1"/>
            <w:tcMar>
              <w:top w:w="80" w:type="dxa"/>
              <w:left w:w="100" w:type="dxa"/>
              <w:bottom w:w="80" w:type="dxa"/>
              <w:right w:w="100" w:type="dxa"/>
            </w:tcMar>
            <w:vAlign w:val="center"/>
          </w:tcPr>
          <w:p w14:paraId="41DF38D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Low</w:t>
            </w:r>
          </w:p>
        </w:tc>
        <w:tc>
          <w:tcPr>
            <w:tcW w:w="1200" w:type="dxa"/>
            <w:shd w:val="clear" w:color="auto" w:fill="FFFFFF" w:themeFill="background1"/>
            <w:tcMar>
              <w:top w:w="80" w:type="dxa"/>
              <w:left w:w="100" w:type="dxa"/>
              <w:bottom w:w="80" w:type="dxa"/>
              <w:right w:w="100" w:type="dxa"/>
            </w:tcMar>
            <w:vAlign w:val="center"/>
          </w:tcPr>
          <w:p w14:paraId="2B9580A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High (RFID infra)</w:t>
            </w:r>
          </w:p>
        </w:tc>
        <w:tc>
          <w:tcPr>
            <w:tcW w:w="1200" w:type="dxa"/>
            <w:shd w:val="clear" w:color="auto" w:fill="FFFFFF" w:themeFill="background1"/>
            <w:tcMar>
              <w:top w:w="80" w:type="dxa"/>
              <w:left w:w="100" w:type="dxa"/>
              <w:bottom w:w="80" w:type="dxa"/>
              <w:right w:w="100" w:type="dxa"/>
            </w:tcMar>
            <w:vAlign w:val="center"/>
          </w:tcPr>
          <w:p w14:paraId="2176597F"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Medium (readers)</w:t>
            </w:r>
          </w:p>
        </w:tc>
        <w:tc>
          <w:tcPr>
            <w:tcW w:w="1440" w:type="dxa"/>
            <w:shd w:val="clear" w:color="auto" w:fill="FFFFFF" w:themeFill="background1"/>
            <w:tcMar>
              <w:top w:w="80" w:type="dxa"/>
              <w:left w:w="100" w:type="dxa"/>
              <w:bottom w:w="80" w:type="dxa"/>
              <w:right w:w="100" w:type="dxa"/>
            </w:tcMar>
            <w:vAlign w:val="center"/>
          </w:tcPr>
          <w:p w14:paraId="54541F26"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Medium</w:t>
            </w:r>
          </w:p>
        </w:tc>
        <w:tc>
          <w:tcPr>
            <w:tcW w:w="2760" w:type="dxa"/>
            <w:shd w:val="clear" w:color="auto" w:fill="FFFFFF" w:themeFill="background1"/>
            <w:tcMar>
              <w:top w:w="80" w:type="dxa"/>
              <w:left w:w="100" w:type="dxa"/>
              <w:bottom w:w="80" w:type="dxa"/>
              <w:right w:w="100" w:type="dxa"/>
            </w:tcMar>
            <w:vAlign w:val="center"/>
          </w:tcPr>
          <w:p w14:paraId="3A3BCF9E"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Low (webcam only)</w:t>
            </w:r>
          </w:p>
        </w:tc>
      </w:tr>
      <w:tr w:rsidR="00AE5D95" w:rsidRPr="00AE5D95" w14:paraId="13179D92" w14:textId="77777777" w:rsidTr="00AE5D95">
        <w:tc>
          <w:tcPr>
            <w:tcW w:w="1680" w:type="dxa"/>
            <w:shd w:val="clear" w:color="auto" w:fill="FFFFFF" w:themeFill="background1"/>
            <w:tcMar>
              <w:top w:w="80" w:type="dxa"/>
              <w:left w:w="100" w:type="dxa"/>
              <w:bottom w:w="80" w:type="dxa"/>
              <w:right w:w="100" w:type="dxa"/>
            </w:tcMar>
            <w:vAlign w:val="center"/>
          </w:tcPr>
          <w:p w14:paraId="3607FE01"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Recognition accuracy</w:t>
            </w:r>
          </w:p>
        </w:tc>
        <w:tc>
          <w:tcPr>
            <w:tcW w:w="1080" w:type="dxa"/>
            <w:shd w:val="clear" w:color="auto" w:fill="FFFFFF" w:themeFill="background1"/>
            <w:tcMar>
              <w:top w:w="80" w:type="dxa"/>
              <w:left w:w="100" w:type="dxa"/>
              <w:bottom w:w="80" w:type="dxa"/>
              <w:right w:w="100" w:type="dxa"/>
            </w:tcMar>
            <w:vAlign w:val="center"/>
          </w:tcPr>
          <w:p w14:paraId="6BA83F7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88–92%</w:t>
            </w:r>
          </w:p>
        </w:tc>
        <w:tc>
          <w:tcPr>
            <w:tcW w:w="1200" w:type="dxa"/>
            <w:shd w:val="clear" w:color="auto" w:fill="FFFFFF" w:themeFill="background1"/>
            <w:tcMar>
              <w:top w:w="80" w:type="dxa"/>
              <w:left w:w="100" w:type="dxa"/>
              <w:bottom w:w="80" w:type="dxa"/>
              <w:right w:w="100" w:type="dxa"/>
            </w:tcMar>
            <w:vAlign w:val="center"/>
          </w:tcPr>
          <w:p w14:paraId="30975634"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N/A (card-based)</w:t>
            </w:r>
          </w:p>
        </w:tc>
        <w:tc>
          <w:tcPr>
            <w:tcW w:w="1200" w:type="dxa"/>
            <w:shd w:val="clear" w:color="auto" w:fill="FFFFFF" w:themeFill="background1"/>
            <w:tcMar>
              <w:top w:w="80" w:type="dxa"/>
              <w:left w:w="100" w:type="dxa"/>
              <w:bottom w:w="80" w:type="dxa"/>
              <w:right w:w="100" w:type="dxa"/>
            </w:tcMar>
            <w:vAlign w:val="center"/>
          </w:tcPr>
          <w:p w14:paraId="38D2D58B"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97–99% [7]</w:t>
            </w:r>
          </w:p>
        </w:tc>
        <w:tc>
          <w:tcPr>
            <w:tcW w:w="1440" w:type="dxa"/>
            <w:shd w:val="clear" w:color="auto" w:fill="FFFFFF" w:themeFill="background1"/>
            <w:tcMar>
              <w:top w:w="80" w:type="dxa"/>
              <w:left w:w="100" w:type="dxa"/>
              <w:bottom w:w="80" w:type="dxa"/>
              <w:right w:w="100" w:type="dxa"/>
            </w:tcMar>
            <w:vAlign w:val="center"/>
          </w:tcPr>
          <w:p w14:paraId="0B57085F"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85–92% [9]</w:t>
            </w:r>
          </w:p>
        </w:tc>
        <w:tc>
          <w:tcPr>
            <w:tcW w:w="2760" w:type="dxa"/>
            <w:shd w:val="clear" w:color="auto" w:fill="FFFFFF" w:themeFill="background1"/>
            <w:tcMar>
              <w:top w:w="80" w:type="dxa"/>
              <w:left w:w="100" w:type="dxa"/>
              <w:bottom w:w="80" w:type="dxa"/>
              <w:right w:w="100" w:type="dxa"/>
            </w:tcMar>
            <w:vAlign w:val="center"/>
          </w:tcPr>
          <w:p w14:paraId="24E8D3F1"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90–97% (this work)</w:t>
            </w:r>
          </w:p>
        </w:tc>
      </w:tr>
      <w:tr w:rsidR="00AE5D95" w:rsidRPr="00AE5D95" w14:paraId="31149975" w14:textId="77777777" w:rsidTr="00AE5D95">
        <w:tc>
          <w:tcPr>
            <w:tcW w:w="1680" w:type="dxa"/>
            <w:shd w:val="clear" w:color="auto" w:fill="FFFFFF" w:themeFill="background1"/>
            <w:tcMar>
              <w:top w:w="80" w:type="dxa"/>
              <w:left w:w="100" w:type="dxa"/>
              <w:bottom w:w="80" w:type="dxa"/>
              <w:right w:w="100" w:type="dxa"/>
            </w:tcMar>
            <w:vAlign w:val="center"/>
          </w:tcPr>
          <w:p w14:paraId="0C04956D"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Real-time analytics</w:t>
            </w:r>
          </w:p>
        </w:tc>
        <w:tc>
          <w:tcPr>
            <w:tcW w:w="1080" w:type="dxa"/>
            <w:shd w:val="clear" w:color="auto" w:fill="FFFFFF" w:themeFill="background1"/>
            <w:tcMar>
              <w:top w:w="80" w:type="dxa"/>
              <w:left w:w="100" w:type="dxa"/>
              <w:bottom w:w="80" w:type="dxa"/>
              <w:right w:w="100" w:type="dxa"/>
            </w:tcMar>
            <w:vAlign w:val="center"/>
          </w:tcPr>
          <w:p w14:paraId="26E53098"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w:t>
            </w:r>
          </w:p>
        </w:tc>
        <w:tc>
          <w:tcPr>
            <w:tcW w:w="1200" w:type="dxa"/>
            <w:shd w:val="clear" w:color="auto" w:fill="FFFFFF" w:themeFill="background1"/>
            <w:tcMar>
              <w:top w:w="80" w:type="dxa"/>
              <w:left w:w="100" w:type="dxa"/>
              <w:bottom w:w="80" w:type="dxa"/>
              <w:right w:w="100" w:type="dxa"/>
            </w:tcMar>
            <w:vAlign w:val="center"/>
          </w:tcPr>
          <w:p w14:paraId="41860153"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Limited</w:t>
            </w:r>
          </w:p>
        </w:tc>
        <w:tc>
          <w:tcPr>
            <w:tcW w:w="1200" w:type="dxa"/>
            <w:shd w:val="clear" w:color="auto" w:fill="FFFFFF" w:themeFill="background1"/>
            <w:tcMar>
              <w:top w:w="80" w:type="dxa"/>
              <w:left w:w="100" w:type="dxa"/>
              <w:bottom w:w="80" w:type="dxa"/>
              <w:right w:w="100" w:type="dxa"/>
            </w:tcMar>
            <w:vAlign w:val="center"/>
          </w:tcPr>
          <w:p w14:paraId="4CED994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Limited</w:t>
            </w:r>
          </w:p>
        </w:tc>
        <w:tc>
          <w:tcPr>
            <w:tcW w:w="1440" w:type="dxa"/>
            <w:shd w:val="clear" w:color="auto" w:fill="FFFFFF" w:themeFill="background1"/>
            <w:tcMar>
              <w:top w:w="80" w:type="dxa"/>
              <w:left w:w="100" w:type="dxa"/>
              <w:bottom w:w="80" w:type="dxa"/>
              <w:right w:w="100" w:type="dxa"/>
            </w:tcMar>
            <w:vAlign w:val="center"/>
          </w:tcPr>
          <w:p w14:paraId="521E279C"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 reported</w:t>
            </w:r>
          </w:p>
        </w:tc>
        <w:tc>
          <w:tcPr>
            <w:tcW w:w="2760" w:type="dxa"/>
            <w:shd w:val="clear" w:color="auto" w:fill="FFFFFF" w:themeFill="background1"/>
            <w:tcMar>
              <w:top w:w="80" w:type="dxa"/>
              <w:left w:w="100" w:type="dxa"/>
              <w:bottom w:w="80" w:type="dxa"/>
              <w:right w:w="100" w:type="dxa"/>
            </w:tcMar>
            <w:vAlign w:val="center"/>
          </w:tcPr>
          <w:p w14:paraId="69E27E4F"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7-day graph + stats cards</w:t>
            </w:r>
          </w:p>
        </w:tc>
      </w:tr>
      <w:tr w:rsidR="00AE5D95" w:rsidRPr="00AE5D95" w14:paraId="15E8EE0C" w14:textId="77777777" w:rsidTr="00AE5D95">
        <w:tc>
          <w:tcPr>
            <w:tcW w:w="1680" w:type="dxa"/>
            <w:shd w:val="clear" w:color="auto" w:fill="FFFFFF" w:themeFill="background1"/>
            <w:tcMar>
              <w:top w:w="80" w:type="dxa"/>
              <w:left w:w="100" w:type="dxa"/>
              <w:bottom w:w="80" w:type="dxa"/>
              <w:right w:w="100" w:type="dxa"/>
            </w:tcMar>
            <w:vAlign w:val="center"/>
          </w:tcPr>
          <w:p w14:paraId="7E4FE189"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Excel / report export</w:t>
            </w:r>
          </w:p>
        </w:tc>
        <w:tc>
          <w:tcPr>
            <w:tcW w:w="1080" w:type="dxa"/>
            <w:shd w:val="clear" w:color="auto" w:fill="FFFFFF" w:themeFill="background1"/>
            <w:tcMar>
              <w:top w:w="80" w:type="dxa"/>
              <w:left w:w="100" w:type="dxa"/>
              <w:bottom w:w="80" w:type="dxa"/>
              <w:right w:w="100" w:type="dxa"/>
            </w:tcMar>
            <w:vAlign w:val="center"/>
          </w:tcPr>
          <w:p w14:paraId="598C4246"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w:t>
            </w:r>
          </w:p>
        </w:tc>
        <w:tc>
          <w:tcPr>
            <w:tcW w:w="1200" w:type="dxa"/>
            <w:shd w:val="clear" w:color="auto" w:fill="FFFFFF" w:themeFill="background1"/>
            <w:tcMar>
              <w:top w:w="80" w:type="dxa"/>
              <w:left w:w="100" w:type="dxa"/>
              <w:bottom w:w="80" w:type="dxa"/>
              <w:right w:w="100" w:type="dxa"/>
            </w:tcMar>
            <w:vAlign w:val="center"/>
          </w:tcPr>
          <w:p w14:paraId="74D75ADB"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Vendor software only</w:t>
            </w:r>
          </w:p>
        </w:tc>
        <w:tc>
          <w:tcPr>
            <w:tcW w:w="1200" w:type="dxa"/>
            <w:shd w:val="clear" w:color="auto" w:fill="FFFFFF" w:themeFill="background1"/>
            <w:tcMar>
              <w:top w:w="80" w:type="dxa"/>
              <w:left w:w="100" w:type="dxa"/>
              <w:bottom w:w="80" w:type="dxa"/>
              <w:right w:w="100" w:type="dxa"/>
            </w:tcMar>
            <w:vAlign w:val="center"/>
          </w:tcPr>
          <w:p w14:paraId="04C5853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Vendor software</w:t>
            </w:r>
          </w:p>
        </w:tc>
        <w:tc>
          <w:tcPr>
            <w:tcW w:w="1440" w:type="dxa"/>
            <w:shd w:val="clear" w:color="auto" w:fill="FFFFFF" w:themeFill="background1"/>
            <w:tcMar>
              <w:top w:w="80" w:type="dxa"/>
              <w:left w:w="100" w:type="dxa"/>
              <w:bottom w:w="80" w:type="dxa"/>
              <w:right w:w="100" w:type="dxa"/>
            </w:tcMar>
            <w:vAlign w:val="center"/>
          </w:tcPr>
          <w:p w14:paraId="28933F35"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w:t>
            </w:r>
          </w:p>
        </w:tc>
        <w:tc>
          <w:tcPr>
            <w:tcW w:w="2760" w:type="dxa"/>
            <w:shd w:val="clear" w:color="auto" w:fill="FFFFFF" w:themeFill="background1"/>
            <w:tcMar>
              <w:top w:w="80" w:type="dxa"/>
              <w:left w:w="100" w:type="dxa"/>
              <w:bottom w:w="80" w:type="dxa"/>
              <w:right w:w="100" w:type="dxa"/>
            </w:tcMar>
            <w:vAlign w:val="center"/>
          </w:tcPr>
          <w:p w14:paraId="33EC93A5"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Built-in one-click export</w:t>
            </w:r>
          </w:p>
        </w:tc>
      </w:tr>
      <w:tr w:rsidR="00AE5D95" w:rsidRPr="00AE5D95" w14:paraId="1F07A2E3" w14:textId="77777777" w:rsidTr="00AE5D95">
        <w:tc>
          <w:tcPr>
            <w:tcW w:w="1680" w:type="dxa"/>
            <w:shd w:val="clear" w:color="auto" w:fill="FFFFFF" w:themeFill="background1"/>
            <w:tcMar>
              <w:top w:w="80" w:type="dxa"/>
              <w:left w:w="100" w:type="dxa"/>
              <w:bottom w:w="80" w:type="dxa"/>
              <w:right w:w="100" w:type="dxa"/>
            </w:tcMar>
            <w:vAlign w:val="center"/>
          </w:tcPr>
          <w:p w14:paraId="2400F251"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Hygiene / contactless</w:t>
            </w:r>
          </w:p>
        </w:tc>
        <w:tc>
          <w:tcPr>
            <w:tcW w:w="1080" w:type="dxa"/>
            <w:shd w:val="clear" w:color="auto" w:fill="FFFFFF" w:themeFill="background1"/>
            <w:tcMar>
              <w:top w:w="80" w:type="dxa"/>
              <w:left w:w="100" w:type="dxa"/>
              <w:bottom w:w="80" w:type="dxa"/>
              <w:right w:w="100" w:type="dxa"/>
            </w:tcMar>
            <w:vAlign w:val="center"/>
          </w:tcPr>
          <w:p w14:paraId="535CCA7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w:t>
            </w:r>
          </w:p>
        </w:tc>
        <w:tc>
          <w:tcPr>
            <w:tcW w:w="1200" w:type="dxa"/>
            <w:shd w:val="clear" w:color="auto" w:fill="FFFFFF" w:themeFill="background1"/>
            <w:tcMar>
              <w:top w:w="80" w:type="dxa"/>
              <w:left w:w="100" w:type="dxa"/>
              <w:bottom w:w="80" w:type="dxa"/>
              <w:right w:w="100" w:type="dxa"/>
            </w:tcMar>
            <w:vAlign w:val="center"/>
          </w:tcPr>
          <w:p w14:paraId="29D11F0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w:t>
            </w:r>
          </w:p>
        </w:tc>
        <w:tc>
          <w:tcPr>
            <w:tcW w:w="1200" w:type="dxa"/>
            <w:shd w:val="clear" w:color="auto" w:fill="FFFFFF" w:themeFill="background1"/>
            <w:tcMar>
              <w:top w:w="80" w:type="dxa"/>
              <w:left w:w="100" w:type="dxa"/>
              <w:bottom w:w="80" w:type="dxa"/>
              <w:right w:w="100" w:type="dxa"/>
            </w:tcMar>
            <w:vAlign w:val="center"/>
          </w:tcPr>
          <w:p w14:paraId="56A07F4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w:t>
            </w:r>
          </w:p>
        </w:tc>
        <w:tc>
          <w:tcPr>
            <w:tcW w:w="1440" w:type="dxa"/>
            <w:shd w:val="clear" w:color="auto" w:fill="FFFFFF" w:themeFill="background1"/>
            <w:tcMar>
              <w:top w:w="80" w:type="dxa"/>
              <w:left w:w="100" w:type="dxa"/>
              <w:bottom w:w="80" w:type="dxa"/>
              <w:right w:w="100" w:type="dxa"/>
            </w:tcMar>
            <w:vAlign w:val="center"/>
          </w:tcPr>
          <w:p w14:paraId="663E9210"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2760" w:type="dxa"/>
            <w:shd w:val="clear" w:color="auto" w:fill="FFFFFF" w:themeFill="background1"/>
            <w:tcMar>
              <w:top w:w="80" w:type="dxa"/>
              <w:left w:w="100" w:type="dxa"/>
              <w:bottom w:w="80" w:type="dxa"/>
              <w:right w:w="100" w:type="dxa"/>
            </w:tcMar>
            <w:vAlign w:val="center"/>
          </w:tcPr>
          <w:p w14:paraId="09766B86"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Yes</w:t>
            </w:r>
          </w:p>
        </w:tc>
      </w:tr>
      <w:tr w:rsidR="00AE5D95" w:rsidRPr="00AE5D95" w14:paraId="7C2CE951" w14:textId="77777777" w:rsidTr="00AE5D95">
        <w:tc>
          <w:tcPr>
            <w:tcW w:w="1680" w:type="dxa"/>
            <w:shd w:val="clear" w:color="auto" w:fill="FFFFFF" w:themeFill="background1"/>
            <w:tcMar>
              <w:top w:w="80" w:type="dxa"/>
              <w:left w:w="100" w:type="dxa"/>
              <w:bottom w:w="80" w:type="dxa"/>
              <w:right w:w="100" w:type="dxa"/>
            </w:tcMar>
            <w:vAlign w:val="center"/>
          </w:tcPr>
          <w:p w14:paraId="0300A294"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lastRenderedPageBreak/>
              <w:t>Multi-biometric support</w:t>
            </w:r>
          </w:p>
        </w:tc>
        <w:tc>
          <w:tcPr>
            <w:tcW w:w="1080" w:type="dxa"/>
            <w:shd w:val="clear" w:color="auto" w:fill="FFFFFF" w:themeFill="background1"/>
            <w:tcMar>
              <w:top w:w="80" w:type="dxa"/>
              <w:left w:w="100" w:type="dxa"/>
              <w:bottom w:w="80" w:type="dxa"/>
              <w:right w:w="100" w:type="dxa"/>
            </w:tcMar>
            <w:vAlign w:val="center"/>
          </w:tcPr>
          <w:p w14:paraId="4A69BF83"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None</w:t>
            </w:r>
          </w:p>
        </w:tc>
        <w:tc>
          <w:tcPr>
            <w:tcW w:w="1200" w:type="dxa"/>
            <w:shd w:val="clear" w:color="auto" w:fill="FFFFFF" w:themeFill="background1"/>
            <w:tcMar>
              <w:top w:w="80" w:type="dxa"/>
              <w:left w:w="100" w:type="dxa"/>
              <w:bottom w:w="80" w:type="dxa"/>
              <w:right w:w="100" w:type="dxa"/>
            </w:tcMar>
            <w:vAlign w:val="center"/>
          </w:tcPr>
          <w:p w14:paraId="55E4E3D3"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Card only</w:t>
            </w:r>
          </w:p>
        </w:tc>
        <w:tc>
          <w:tcPr>
            <w:tcW w:w="1200" w:type="dxa"/>
            <w:shd w:val="clear" w:color="auto" w:fill="FFFFFF" w:themeFill="background1"/>
            <w:tcMar>
              <w:top w:w="80" w:type="dxa"/>
              <w:left w:w="100" w:type="dxa"/>
              <w:bottom w:w="80" w:type="dxa"/>
              <w:right w:w="100" w:type="dxa"/>
            </w:tcMar>
            <w:vAlign w:val="center"/>
          </w:tcPr>
          <w:p w14:paraId="49050153"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Finger only</w:t>
            </w:r>
          </w:p>
        </w:tc>
        <w:tc>
          <w:tcPr>
            <w:tcW w:w="1440" w:type="dxa"/>
            <w:shd w:val="clear" w:color="auto" w:fill="FFFFFF" w:themeFill="background1"/>
            <w:tcMar>
              <w:top w:w="80" w:type="dxa"/>
              <w:left w:w="100" w:type="dxa"/>
              <w:bottom w:w="80" w:type="dxa"/>
              <w:right w:w="100" w:type="dxa"/>
            </w:tcMar>
            <w:vAlign w:val="center"/>
          </w:tcPr>
          <w:p w14:paraId="6010A7A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Face only</w:t>
            </w:r>
          </w:p>
        </w:tc>
        <w:tc>
          <w:tcPr>
            <w:tcW w:w="2760" w:type="dxa"/>
            <w:shd w:val="clear" w:color="auto" w:fill="FFFFFF" w:themeFill="background1"/>
            <w:tcMar>
              <w:top w:w="80" w:type="dxa"/>
              <w:left w:w="100" w:type="dxa"/>
              <w:bottom w:w="80" w:type="dxa"/>
              <w:right w:w="100" w:type="dxa"/>
            </w:tcMar>
            <w:vAlign w:val="center"/>
          </w:tcPr>
          <w:p w14:paraId="79FD0EC7"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Face + Palm + Iris (extensible)</w:t>
            </w:r>
          </w:p>
        </w:tc>
      </w:tr>
      <w:tr w:rsidR="00AE5D95" w:rsidRPr="00AE5D95" w14:paraId="62610C15" w14:textId="77777777" w:rsidTr="00AE5D95">
        <w:tc>
          <w:tcPr>
            <w:tcW w:w="1680" w:type="dxa"/>
            <w:shd w:val="clear" w:color="auto" w:fill="FFFFFF" w:themeFill="background1"/>
            <w:tcMar>
              <w:top w:w="80" w:type="dxa"/>
              <w:left w:w="100" w:type="dxa"/>
              <w:bottom w:w="80" w:type="dxa"/>
              <w:right w:w="100" w:type="dxa"/>
            </w:tcMar>
            <w:vAlign w:val="center"/>
          </w:tcPr>
          <w:p w14:paraId="61FFC089"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Offline operation</w:t>
            </w:r>
          </w:p>
        </w:tc>
        <w:tc>
          <w:tcPr>
            <w:tcW w:w="1080" w:type="dxa"/>
            <w:shd w:val="clear" w:color="auto" w:fill="FFFFFF" w:themeFill="background1"/>
            <w:tcMar>
              <w:top w:w="80" w:type="dxa"/>
              <w:left w:w="100" w:type="dxa"/>
              <w:bottom w:w="80" w:type="dxa"/>
              <w:right w:w="100" w:type="dxa"/>
            </w:tcMar>
            <w:vAlign w:val="center"/>
          </w:tcPr>
          <w:p w14:paraId="2B8A2834"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1200" w:type="dxa"/>
            <w:shd w:val="clear" w:color="auto" w:fill="FFFFFF" w:themeFill="background1"/>
            <w:tcMar>
              <w:top w:w="80" w:type="dxa"/>
              <w:left w:w="100" w:type="dxa"/>
              <w:bottom w:w="80" w:type="dxa"/>
              <w:right w:w="100" w:type="dxa"/>
            </w:tcMar>
            <w:vAlign w:val="center"/>
          </w:tcPr>
          <w:p w14:paraId="6E3523F6"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1200" w:type="dxa"/>
            <w:shd w:val="clear" w:color="auto" w:fill="FFFFFF" w:themeFill="background1"/>
            <w:tcMar>
              <w:top w:w="80" w:type="dxa"/>
              <w:left w:w="100" w:type="dxa"/>
              <w:bottom w:w="80" w:type="dxa"/>
              <w:right w:w="100" w:type="dxa"/>
            </w:tcMar>
            <w:vAlign w:val="center"/>
          </w:tcPr>
          <w:p w14:paraId="07B182B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1440" w:type="dxa"/>
            <w:shd w:val="clear" w:color="auto" w:fill="FFFFFF" w:themeFill="background1"/>
            <w:tcMar>
              <w:top w:w="80" w:type="dxa"/>
              <w:left w:w="100" w:type="dxa"/>
              <w:bottom w:w="80" w:type="dxa"/>
              <w:right w:w="100" w:type="dxa"/>
            </w:tcMar>
            <w:vAlign w:val="center"/>
          </w:tcPr>
          <w:p w14:paraId="3FF15591"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Varies</w:t>
            </w:r>
          </w:p>
        </w:tc>
        <w:tc>
          <w:tcPr>
            <w:tcW w:w="2760" w:type="dxa"/>
            <w:shd w:val="clear" w:color="auto" w:fill="FFFFFF" w:themeFill="background1"/>
            <w:tcMar>
              <w:top w:w="80" w:type="dxa"/>
              <w:left w:w="100" w:type="dxa"/>
              <w:bottom w:w="80" w:type="dxa"/>
              <w:right w:w="100" w:type="dxa"/>
            </w:tcMar>
            <w:vAlign w:val="center"/>
          </w:tcPr>
          <w:p w14:paraId="286C6B67"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Fully offline</w:t>
            </w:r>
          </w:p>
        </w:tc>
      </w:tr>
      <w:tr w:rsidR="00AE5D95" w:rsidRPr="00AE5D95" w14:paraId="5B4EDDBB" w14:textId="77777777" w:rsidTr="00AE5D95">
        <w:tc>
          <w:tcPr>
            <w:tcW w:w="1680" w:type="dxa"/>
            <w:shd w:val="clear" w:color="auto" w:fill="FFFFFF" w:themeFill="background1"/>
            <w:tcMar>
              <w:top w:w="80" w:type="dxa"/>
              <w:left w:w="100" w:type="dxa"/>
              <w:bottom w:w="80" w:type="dxa"/>
              <w:right w:w="100" w:type="dxa"/>
            </w:tcMar>
            <w:vAlign w:val="center"/>
          </w:tcPr>
          <w:p w14:paraId="40196E46"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xml:space="preserve">Open-source / no </w:t>
            </w:r>
            <w:proofErr w:type="spellStart"/>
            <w:r w:rsidRPr="00AE5D95">
              <w:rPr>
                <w:rFonts w:eastAsia="Times New Roman"/>
                <w:b/>
                <w:bCs/>
                <w:color w:val="000000" w:themeColor="text1"/>
                <w:sz w:val="22"/>
                <w:szCs w:val="22"/>
              </w:rPr>
              <w:t>licence</w:t>
            </w:r>
            <w:proofErr w:type="spellEnd"/>
          </w:p>
        </w:tc>
        <w:tc>
          <w:tcPr>
            <w:tcW w:w="1080" w:type="dxa"/>
            <w:shd w:val="clear" w:color="auto" w:fill="FFFFFF" w:themeFill="background1"/>
            <w:tcMar>
              <w:top w:w="80" w:type="dxa"/>
              <w:left w:w="100" w:type="dxa"/>
              <w:bottom w:w="80" w:type="dxa"/>
              <w:right w:w="100" w:type="dxa"/>
            </w:tcMar>
            <w:vAlign w:val="center"/>
          </w:tcPr>
          <w:p w14:paraId="2AA85BCE"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Yes</w:t>
            </w:r>
          </w:p>
        </w:tc>
        <w:tc>
          <w:tcPr>
            <w:tcW w:w="1200" w:type="dxa"/>
            <w:shd w:val="clear" w:color="auto" w:fill="FFFFFF" w:themeFill="background1"/>
            <w:tcMar>
              <w:top w:w="80" w:type="dxa"/>
              <w:left w:w="100" w:type="dxa"/>
              <w:bottom w:w="80" w:type="dxa"/>
              <w:right w:w="100" w:type="dxa"/>
            </w:tcMar>
            <w:vAlign w:val="center"/>
          </w:tcPr>
          <w:p w14:paraId="17D6C8A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xml:space="preserve">✗ Proprietary </w:t>
            </w:r>
            <w:proofErr w:type="spellStart"/>
            <w:r w:rsidRPr="00AE5D95">
              <w:rPr>
                <w:rFonts w:eastAsia="Times New Roman"/>
                <w:color w:val="000000" w:themeColor="text1"/>
                <w:sz w:val="22"/>
                <w:szCs w:val="22"/>
              </w:rPr>
              <w:t>hw</w:t>
            </w:r>
            <w:proofErr w:type="spellEnd"/>
            <w:r w:rsidRPr="00AE5D95">
              <w:rPr>
                <w:rFonts w:eastAsia="Times New Roman"/>
                <w:color w:val="000000" w:themeColor="text1"/>
                <w:sz w:val="22"/>
                <w:szCs w:val="22"/>
              </w:rPr>
              <w:t>/</w:t>
            </w:r>
            <w:proofErr w:type="spellStart"/>
            <w:r w:rsidRPr="00AE5D95">
              <w:rPr>
                <w:rFonts w:eastAsia="Times New Roman"/>
                <w:color w:val="000000" w:themeColor="text1"/>
                <w:sz w:val="22"/>
                <w:szCs w:val="22"/>
              </w:rPr>
              <w:t>sw</w:t>
            </w:r>
            <w:proofErr w:type="spellEnd"/>
          </w:p>
        </w:tc>
        <w:tc>
          <w:tcPr>
            <w:tcW w:w="1200" w:type="dxa"/>
            <w:shd w:val="clear" w:color="auto" w:fill="FFFFFF" w:themeFill="background1"/>
            <w:tcMar>
              <w:top w:w="80" w:type="dxa"/>
              <w:left w:w="100" w:type="dxa"/>
              <w:bottom w:w="80" w:type="dxa"/>
              <w:right w:w="100" w:type="dxa"/>
            </w:tcMar>
            <w:vAlign w:val="center"/>
          </w:tcPr>
          <w:p w14:paraId="25DC67D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 xml:space="preserve">✗ Proprietary </w:t>
            </w:r>
            <w:proofErr w:type="spellStart"/>
            <w:r w:rsidRPr="00AE5D95">
              <w:rPr>
                <w:rFonts w:eastAsia="Times New Roman"/>
                <w:color w:val="000000" w:themeColor="text1"/>
                <w:sz w:val="22"/>
                <w:szCs w:val="22"/>
              </w:rPr>
              <w:t>hw</w:t>
            </w:r>
            <w:proofErr w:type="spellEnd"/>
          </w:p>
        </w:tc>
        <w:tc>
          <w:tcPr>
            <w:tcW w:w="1440" w:type="dxa"/>
            <w:shd w:val="clear" w:color="auto" w:fill="FFFFFF" w:themeFill="background1"/>
            <w:tcMar>
              <w:top w:w="80" w:type="dxa"/>
              <w:left w:w="100" w:type="dxa"/>
              <w:bottom w:w="80" w:type="dxa"/>
              <w:right w:w="100" w:type="dxa"/>
            </w:tcMar>
            <w:vAlign w:val="center"/>
          </w:tcPr>
          <w:p w14:paraId="13886D4A"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Varies</w:t>
            </w:r>
          </w:p>
        </w:tc>
        <w:tc>
          <w:tcPr>
            <w:tcW w:w="2760" w:type="dxa"/>
            <w:shd w:val="clear" w:color="auto" w:fill="FFFFFF" w:themeFill="background1"/>
            <w:tcMar>
              <w:top w:w="80" w:type="dxa"/>
              <w:left w:w="100" w:type="dxa"/>
              <w:bottom w:w="80" w:type="dxa"/>
              <w:right w:w="100" w:type="dxa"/>
            </w:tcMar>
            <w:vAlign w:val="center"/>
          </w:tcPr>
          <w:p w14:paraId="73D55C9D"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 Fully open-source stack</w:t>
            </w:r>
          </w:p>
        </w:tc>
      </w:tr>
      <w:tr w:rsidR="00AE5D95" w:rsidRPr="00AE5D95" w14:paraId="5B3599FF" w14:textId="77777777" w:rsidTr="00AE5D95">
        <w:tc>
          <w:tcPr>
            <w:tcW w:w="1680" w:type="dxa"/>
            <w:shd w:val="clear" w:color="auto" w:fill="FFFFFF" w:themeFill="background1"/>
            <w:tcMar>
              <w:top w:w="80" w:type="dxa"/>
              <w:left w:w="100" w:type="dxa"/>
              <w:bottom w:w="80" w:type="dxa"/>
              <w:right w:w="100" w:type="dxa"/>
            </w:tcMar>
            <w:vAlign w:val="center"/>
          </w:tcPr>
          <w:p w14:paraId="7B9D41F2"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Deployment hardware</w:t>
            </w:r>
          </w:p>
        </w:tc>
        <w:tc>
          <w:tcPr>
            <w:tcW w:w="1080" w:type="dxa"/>
            <w:shd w:val="clear" w:color="auto" w:fill="FFFFFF" w:themeFill="background1"/>
            <w:tcMar>
              <w:top w:w="80" w:type="dxa"/>
              <w:left w:w="100" w:type="dxa"/>
              <w:bottom w:w="80" w:type="dxa"/>
              <w:right w:w="100" w:type="dxa"/>
            </w:tcMar>
            <w:vAlign w:val="center"/>
          </w:tcPr>
          <w:p w14:paraId="5AF7DA26"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Paper</w:t>
            </w:r>
          </w:p>
        </w:tc>
        <w:tc>
          <w:tcPr>
            <w:tcW w:w="1200" w:type="dxa"/>
            <w:shd w:val="clear" w:color="auto" w:fill="FFFFFF" w:themeFill="background1"/>
            <w:tcMar>
              <w:top w:w="80" w:type="dxa"/>
              <w:left w:w="100" w:type="dxa"/>
              <w:bottom w:w="80" w:type="dxa"/>
              <w:right w:w="100" w:type="dxa"/>
            </w:tcMar>
            <w:vAlign w:val="center"/>
          </w:tcPr>
          <w:p w14:paraId="7178B9BF"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RFID infrastructure</w:t>
            </w:r>
          </w:p>
        </w:tc>
        <w:tc>
          <w:tcPr>
            <w:tcW w:w="1200" w:type="dxa"/>
            <w:shd w:val="clear" w:color="auto" w:fill="FFFFFF" w:themeFill="background1"/>
            <w:tcMar>
              <w:top w:w="80" w:type="dxa"/>
              <w:left w:w="100" w:type="dxa"/>
              <w:bottom w:w="80" w:type="dxa"/>
              <w:right w:w="100" w:type="dxa"/>
            </w:tcMar>
            <w:vAlign w:val="center"/>
          </w:tcPr>
          <w:p w14:paraId="3F7ABB57"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Fingerprint readers</w:t>
            </w:r>
          </w:p>
        </w:tc>
        <w:tc>
          <w:tcPr>
            <w:tcW w:w="1440" w:type="dxa"/>
            <w:shd w:val="clear" w:color="auto" w:fill="FFFFFF" w:themeFill="background1"/>
            <w:tcMar>
              <w:top w:w="80" w:type="dxa"/>
              <w:left w:w="100" w:type="dxa"/>
              <w:bottom w:w="80" w:type="dxa"/>
              <w:right w:w="100" w:type="dxa"/>
            </w:tcMar>
            <w:vAlign w:val="center"/>
          </w:tcPr>
          <w:p w14:paraId="6271C242" w14:textId="77777777" w:rsidR="00B86EFA" w:rsidRPr="00AE5D95" w:rsidRDefault="00B86EFA" w:rsidP="003C406F">
            <w:pPr>
              <w:spacing w:line="240" w:lineRule="auto"/>
              <w:jc w:val="center"/>
              <w:rPr>
                <w:color w:val="000000" w:themeColor="text1"/>
              </w:rPr>
            </w:pPr>
            <w:r w:rsidRPr="00AE5D95">
              <w:rPr>
                <w:rFonts w:eastAsia="Times New Roman"/>
                <w:color w:val="000000" w:themeColor="text1"/>
                <w:sz w:val="22"/>
                <w:szCs w:val="22"/>
              </w:rPr>
              <w:t>Camera + server</w:t>
            </w:r>
          </w:p>
        </w:tc>
        <w:tc>
          <w:tcPr>
            <w:tcW w:w="2760" w:type="dxa"/>
            <w:shd w:val="clear" w:color="auto" w:fill="FFFFFF" w:themeFill="background1"/>
            <w:tcMar>
              <w:top w:w="80" w:type="dxa"/>
              <w:left w:w="100" w:type="dxa"/>
              <w:bottom w:w="80" w:type="dxa"/>
              <w:right w:w="100" w:type="dxa"/>
            </w:tcMar>
            <w:vAlign w:val="center"/>
          </w:tcPr>
          <w:p w14:paraId="41364D05" w14:textId="77777777" w:rsidR="00B86EFA" w:rsidRPr="00AE5D95" w:rsidRDefault="00B86EFA" w:rsidP="003C406F">
            <w:pPr>
              <w:spacing w:line="240" w:lineRule="auto"/>
              <w:rPr>
                <w:color w:val="000000" w:themeColor="text1"/>
              </w:rPr>
            </w:pPr>
            <w:r w:rsidRPr="00AE5D95">
              <w:rPr>
                <w:rFonts w:eastAsia="Times New Roman"/>
                <w:b/>
                <w:bCs/>
                <w:color w:val="000000" w:themeColor="text1"/>
                <w:sz w:val="22"/>
                <w:szCs w:val="22"/>
              </w:rPr>
              <w:t>Standard webcam + PC</w:t>
            </w:r>
          </w:p>
        </w:tc>
      </w:tr>
    </w:tbl>
    <w:p w14:paraId="3261BC08" w14:textId="77777777" w:rsidR="00B86EFA" w:rsidRDefault="00B86EFA" w:rsidP="00B86EFA">
      <w:r>
        <w:rPr>
          <w:rFonts w:eastAsia="Times New Roman"/>
          <w:color w:val="000000"/>
        </w:rPr>
        <w:t xml:space="preserve"> </w:t>
      </w:r>
    </w:p>
    <w:p w14:paraId="6A774410" w14:textId="77777777" w:rsidR="00B86EFA" w:rsidRDefault="00B86EFA" w:rsidP="00B86EFA">
      <w:r>
        <w:rPr>
          <w:rFonts w:eastAsia="Times New Roman"/>
          <w:color w:val="000000"/>
        </w:rPr>
        <w:t xml:space="preserve">Several observations emerge from the feature comparison. First, CFRAS was the only system in the comparison set to combine contactless biometric identification, real-time analytics, open-source deployment, and built-in duplicate-identity prevention within a single integrated application. RFID systems, while fast, are entirely dependent on physical card possession and offer no biometric guarantee of identity, meaning they share the proxy attendance vulnerability of manual systems in a different form [6]. Fingerprint systems provide strong biometric verification but require physical contact, impose throughput constraints on large groups, and rely on proprietary hardware and software ecosystems that carry ongoing licensing costs [7]. Prior facial-recognition prototypes reported in the literature demonstrated the technical feasibility of camera-based attendance automation but typically lacked production-ready features such as integrated analytics dashboards, export functionality, and multi-role access control [9]. CFRAS addressed all of these gaps within a single open-source Python application deployable on commodity hardware, representing a substantive advancement over prior prototypes in both feature completeness and practical </w:t>
      </w:r>
      <w:proofErr w:type="spellStart"/>
      <w:r>
        <w:rPr>
          <w:rFonts w:eastAsia="Times New Roman"/>
          <w:color w:val="000000"/>
        </w:rPr>
        <w:t>deployability</w:t>
      </w:r>
      <w:proofErr w:type="spellEnd"/>
      <w:r>
        <w:rPr>
          <w:rFonts w:eastAsia="Times New Roman"/>
          <w:color w:val="000000"/>
        </w:rPr>
        <w:t>.</w:t>
      </w:r>
    </w:p>
    <w:p w14:paraId="7C7B0CC0" w14:textId="77777777" w:rsidR="00B86EFA" w:rsidRDefault="00B86EFA" w:rsidP="00B86EFA">
      <w:r>
        <w:rPr>
          <w:rFonts w:eastAsia="Times New Roman"/>
          <w:color w:val="000000"/>
        </w:rPr>
        <w:t xml:space="preserve"> </w:t>
      </w:r>
    </w:p>
    <w:p w14:paraId="17A51405" w14:textId="77777777" w:rsidR="00B86EFA" w:rsidRDefault="00B86EFA" w:rsidP="00AE5D95">
      <w:r>
        <w:rPr>
          <w:rFonts w:eastAsia="Times New Roman"/>
          <w:b/>
          <w:bCs/>
          <w:color w:val="000000"/>
          <w:sz w:val="26"/>
          <w:szCs w:val="26"/>
        </w:rPr>
        <w:t>6.4 Discussion</w:t>
      </w:r>
    </w:p>
    <w:p w14:paraId="32FDB771" w14:textId="77777777" w:rsidR="00B86EFA" w:rsidRDefault="00B86EFA" w:rsidP="00B86EFA">
      <w:pPr>
        <w:spacing w:before="360" w:after="120" w:line="240" w:lineRule="auto"/>
      </w:pPr>
      <w:r>
        <w:rPr>
          <w:rFonts w:eastAsia="Times New Roman"/>
          <w:b/>
          <w:bCs/>
          <w:color w:val="000000"/>
        </w:rPr>
        <w:lastRenderedPageBreak/>
        <w:t>6.4.1 Interpretation of Accuracy Results</w:t>
      </w:r>
    </w:p>
    <w:p w14:paraId="4A7349A9" w14:textId="77777777" w:rsidR="00B86EFA" w:rsidRDefault="00B86EFA" w:rsidP="00B86EFA">
      <w:r>
        <w:rPr>
          <w:rFonts w:eastAsia="Times New Roman"/>
          <w:color w:val="000000"/>
        </w:rPr>
        <w:t xml:space="preserve">The recognition accuracy results presented in Section 6.2 validated the core technical hypothesis underpinning this project: that the </w:t>
      </w:r>
      <w:proofErr w:type="spellStart"/>
      <w:r>
        <w:rPr>
          <w:rFonts w:eastAsia="Times New Roman"/>
          <w:color w:val="000000"/>
        </w:rPr>
        <w:t>DeepFace</w:t>
      </w:r>
      <w:proofErr w:type="spellEnd"/>
      <w:r>
        <w:rPr>
          <w:rFonts w:eastAsia="Times New Roman"/>
          <w:color w:val="000000"/>
        </w:rPr>
        <w:t xml:space="preserve"> library, configured with the VGG-Face model and MTCNN detector, was capable of achieving greater than 90 percent recognition accuracy under the normal indoor lighting conditions prevailing in Kabul University classrooms. The VGG-Face model, originally trained on a large-scale dataset of celebrity face images [8], produced embeddings with sufficient discriminative power to separate enrolled student identities at the cosine-distance threshold of 0.35, even accounting for within-session variation in pose, expression, and minor illumination differences.</w:t>
      </w:r>
    </w:p>
    <w:p w14:paraId="43DDA98B" w14:textId="77777777" w:rsidR="00B86EFA" w:rsidRDefault="00B86EFA" w:rsidP="00B86EFA">
      <w:r>
        <w:rPr>
          <w:rFonts w:eastAsia="Times New Roman"/>
          <w:color w:val="000000"/>
        </w:rPr>
        <w:t xml:space="preserve"> </w:t>
      </w:r>
    </w:p>
    <w:p w14:paraId="29BE0879" w14:textId="77777777" w:rsidR="00B86EFA" w:rsidRDefault="00B86EFA" w:rsidP="00B86EFA">
      <w:r>
        <w:rPr>
          <w:rFonts w:eastAsia="Times New Roman"/>
          <w:color w:val="000000"/>
        </w:rPr>
        <w:t>The observed accuracy degradation under dim lighting (T-06: 80.0%) and at extended distances (T-10: 80.0%) was not unexpected and was consistent with the established sensitivity of convolutional neural network-based face recognition to input image quality. Both failure conditions shared the same root cause: insufficient facial detail in the input tensor supplied to the VGG-Face feature extractor, whether due to inadequate contrast from poor illumination or insufficient pixel resolution from a large subject-to-camera distance. The temporal confirmation buffer—requiring five positive matches within a ten-frame window—served as a partial mitigant against these quality issues by requiring a sustained pattern of correct matches rather than a single frame, thereby suppressing isolated spurious recognitions. However, when image quality was uniformly poor across all frames in a session, the buffer could not compensate. These findings suggest that future deployments should specify a minimum ambient illumination of at least 300 lux and a maximum subject distance of 1.5 m as operating conditions, both of which are achievable in a properly configured classroom environment.</w:t>
      </w:r>
    </w:p>
    <w:p w14:paraId="7A57CEAA" w14:textId="77777777" w:rsidR="00B86EFA" w:rsidRDefault="00B86EFA" w:rsidP="00B86EFA">
      <w:r>
        <w:rPr>
          <w:rFonts w:eastAsia="Times New Roman"/>
          <w:color w:val="000000"/>
        </w:rPr>
        <w:t xml:space="preserve"> </w:t>
      </w:r>
    </w:p>
    <w:p w14:paraId="15A03F41" w14:textId="77777777" w:rsidR="00B86EFA" w:rsidRDefault="00B86EFA" w:rsidP="00B86EFA">
      <w:pPr>
        <w:spacing w:before="360" w:after="120" w:line="240" w:lineRule="auto"/>
      </w:pPr>
      <w:r>
        <w:rPr>
          <w:rFonts w:eastAsia="Times New Roman"/>
          <w:b/>
          <w:bCs/>
          <w:color w:val="000000"/>
        </w:rPr>
        <w:t>6.4.2 Significance of the Duplicate-Face Check</w:t>
      </w:r>
    </w:p>
    <w:p w14:paraId="3FA75EE1" w14:textId="77777777" w:rsidR="00B86EFA" w:rsidRDefault="00B86EFA" w:rsidP="00B86EFA">
      <w:r>
        <w:rPr>
          <w:rFonts w:eastAsia="Times New Roman"/>
          <w:color w:val="000000"/>
        </w:rPr>
        <w:t xml:space="preserve">The duplicate-face check implemented at the enrolment stage represented one of the most significant integrity controls in the system design. By comparing the newly captured face embedding against all existing enrolled embeddings </w:t>
      </w:r>
      <w:r>
        <w:rPr>
          <w:rFonts w:eastAsia="Times New Roman"/>
          <w:color w:val="000000"/>
        </w:rPr>
        <w:lastRenderedPageBreak/>
        <w:t>before insertion—using the same cosine-distance threshold applied during live recognition—the system ensured that no student could be registered under two distinct identities, and that no administrator could inadvertently create a duplicate profile for a student already in the database. This check operated at the enrolment boundary rather than at the recognition boundary, meaning its cost was incurred once per registration event rather than on every attended frame, making it computationally negligible relative to the live recognition load.</w:t>
      </w:r>
    </w:p>
    <w:p w14:paraId="12EFB568" w14:textId="77777777" w:rsidR="00B86EFA" w:rsidRDefault="00B86EFA" w:rsidP="00B86EFA">
      <w:r>
        <w:rPr>
          <w:rFonts w:eastAsia="Times New Roman"/>
          <w:color w:val="000000"/>
        </w:rPr>
        <w:t xml:space="preserve"> </w:t>
      </w:r>
    </w:p>
    <w:p w14:paraId="110F1E31" w14:textId="77777777" w:rsidR="00B86EFA" w:rsidRDefault="00B86EFA" w:rsidP="00AE5D95">
      <w:r>
        <w:rPr>
          <w:rFonts w:eastAsia="Times New Roman"/>
          <w:color w:val="000000"/>
        </w:rPr>
        <w:t>The practical importance of this control was illustrated by a test conducted during system validation in which an attempt was made to register the same student under a different name and roll number. The system correctly detected the duplicate embedding and rejected the registration with an error message identifying the existing student whose face embedding was already stored. Without this check, a student who lost their enrolment record due to an administrative error could inadvertently be re-enrolled with a slightly different name spelling, creating two attendance histories for the same individual. The duplicate check prevented this class of data-integrity failure entirely.</w:t>
      </w:r>
    </w:p>
    <w:p w14:paraId="0C05F540" w14:textId="77777777" w:rsidR="00AE5D95" w:rsidRDefault="00B86EFA" w:rsidP="00AE5D95">
      <w:pPr>
        <w:spacing w:before="360" w:after="120" w:line="240" w:lineRule="auto"/>
      </w:pPr>
      <w:r>
        <w:rPr>
          <w:rFonts w:eastAsia="Times New Roman"/>
          <w:b/>
          <w:bCs/>
          <w:color w:val="000000"/>
        </w:rPr>
        <w:t>6.4.3 User Acceptance Testing Outcomes</w:t>
      </w:r>
    </w:p>
    <w:p w14:paraId="5B9E5B9C" w14:textId="77777777" w:rsidR="00B86EFA" w:rsidRDefault="00B86EFA" w:rsidP="00AE5D95">
      <w:pPr>
        <w:spacing w:before="360" w:after="120" w:line="240" w:lineRule="auto"/>
      </w:pPr>
      <w:r>
        <w:rPr>
          <w:rFonts w:eastAsia="Times New Roman"/>
          <w:color w:val="000000"/>
        </w:rPr>
        <w:t xml:space="preserve">User Acceptance Testing (UAT), described in Chapter 5, returned positive qualitative feedback from both participating evaluators. The faculty member expressed particular satisfaction with the time recovery achieved by the automated system, noting that the elimination of the manual roll call removed a task that had previously generated student restlessness at the start of each lecture. The class coordinator found the Excel export feature immediately useful for the monthly attendance summary reports required by the faculty administration, noting that the current process of manually consolidating paper registers into a spreadsheet took several hours each month and was prone to transcription errors. Both evaluators described the interface as self-explanatory after a brief orientation session of approximately ten minutes, suggesting that the </w:t>
      </w:r>
      <w:proofErr w:type="spellStart"/>
      <w:r>
        <w:rPr>
          <w:rFonts w:eastAsia="Times New Roman"/>
          <w:color w:val="000000"/>
        </w:rPr>
        <w:t>CustomTkinter</w:t>
      </w:r>
      <w:proofErr w:type="spellEnd"/>
      <w:r>
        <w:rPr>
          <w:rFonts w:eastAsia="Times New Roman"/>
          <w:color w:val="000000"/>
        </w:rPr>
        <w:t>-based GUI achieved a sufficient level of intuitiveness for non-technical administrative users.</w:t>
      </w:r>
    </w:p>
    <w:p w14:paraId="652D54D3" w14:textId="77777777" w:rsidR="00B86EFA" w:rsidRDefault="00B86EFA" w:rsidP="00AE5D95">
      <w:r>
        <w:rPr>
          <w:rFonts w:eastAsia="Times New Roman"/>
          <w:color w:val="000000"/>
        </w:rPr>
        <w:t xml:space="preserve">The primary improvement suggestion from UAT—the addition of a visual countdown indicator during the face capture procedure—reflected a genuine </w:t>
      </w:r>
      <w:r>
        <w:rPr>
          <w:rFonts w:eastAsia="Times New Roman"/>
          <w:color w:val="000000"/>
        </w:rPr>
        <w:lastRenderedPageBreak/>
        <w:t>usability gap. In the current implementation, the face capture window provided progress feedback only in the form of a text counter ("Samples: N / 3") displayed in a small font at the corner of the OpenCV window. A larger, more prominent countdown element, such as a circular progress ring or an animated bar, would reduce the cognitive load on the user during capture and decrease the likelihood of premature window closure. This enhancement was noted as a priority for the next development iteration.</w:t>
      </w:r>
    </w:p>
    <w:p w14:paraId="171C04BC" w14:textId="77777777" w:rsidR="00B86EFA" w:rsidRDefault="00B86EFA" w:rsidP="00B86EFA">
      <w:pPr>
        <w:spacing w:before="360" w:after="120" w:line="240" w:lineRule="auto"/>
      </w:pPr>
      <w:r>
        <w:rPr>
          <w:rFonts w:eastAsia="Times New Roman"/>
          <w:b/>
          <w:bCs/>
          <w:color w:val="000000"/>
        </w:rPr>
        <w:t>6.4.4 Acknowledged Limitations and Pilot-Phase Justification</w:t>
      </w:r>
    </w:p>
    <w:p w14:paraId="28EE7139" w14:textId="77777777" w:rsidR="00B86EFA" w:rsidRDefault="00B86EFA" w:rsidP="00B86EFA">
      <w:r>
        <w:rPr>
          <w:rFonts w:eastAsia="Times New Roman"/>
          <w:color w:val="000000"/>
        </w:rPr>
        <w:t xml:space="preserve">Two principal technical limitations of the current prototype were acknowledged in the scope definition (Section 1.4.2) and remained unresolved in the implemented system. First, CFRAS operated with a single webcam input, restricting its practical deployment to classrooms where all students could be positioned within the camera's field of view. For the pilot deployment in a standard seminar room of forty or fewer students arranged in rows facing the front of the room, this constraint was operationally acceptable. For larger lecture theatres with </w:t>
      </w:r>
      <w:proofErr w:type="spellStart"/>
      <w:r>
        <w:rPr>
          <w:rFonts w:eastAsia="Times New Roman"/>
          <w:color w:val="000000"/>
        </w:rPr>
        <w:t>amphitheatre</w:t>
      </w:r>
      <w:proofErr w:type="spellEnd"/>
      <w:r>
        <w:rPr>
          <w:rFonts w:eastAsia="Times New Roman"/>
          <w:color w:val="000000"/>
        </w:rPr>
        <w:t xml:space="preserve"> seating, a multi-camera architecture would be required, necessitating a more complex frame-</w:t>
      </w:r>
      <w:proofErr w:type="spellStart"/>
      <w:r>
        <w:rPr>
          <w:rFonts w:eastAsia="Times New Roman"/>
          <w:color w:val="000000"/>
        </w:rPr>
        <w:t>synchronisation</w:t>
      </w:r>
      <w:proofErr w:type="spellEnd"/>
      <w:r>
        <w:rPr>
          <w:rFonts w:eastAsia="Times New Roman"/>
          <w:color w:val="000000"/>
        </w:rPr>
        <w:t xml:space="preserve"> and identity-deduplication mechanism across camera feeds. Second, the system operated entirely offline, maintaining its own local MySQL database rather than integrating with Kabul University's central student information system. This meant that student enrolment data had to be entered manually into CFRAS and could not be </w:t>
      </w:r>
      <w:proofErr w:type="spellStart"/>
      <w:r>
        <w:rPr>
          <w:rFonts w:eastAsia="Times New Roman"/>
          <w:color w:val="000000"/>
        </w:rPr>
        <w:t>synchronised</w:t>
      </w:r>
      <w:proofErr w:type="spellEnd"/>
      <w:r>
        <w:rPr>
          <w:rFonts w:eastAsia="Times New Roman"/>
          <w:color w:val="000000"/>
        </w:rPr>
        <w:t xml:space="preserve"> automatically with the registrar's database. Both limitations were considered acceptable for the scope of a pilot prototype, which was designed to demonstrate technical feasibility and generate empirical performance data rather than to serve as a production-grade enterprise system.</w:t>
      </w:r>
    </w:p>
    <w:p w14:paraId="5E7A51C6" w14:textId="77777777" w:rsidR="00B86EFA" w:rsidRDefault="00B86EFA" w:rsidP="00B86EFA">
      <w:r>
        <w:rPr>
          <w:rFonts w:eastAsia="Times New Roman"/>
          <w:color w:val="000000"/>
        </w:rPr>
        <w:t xml:space="preserve"> </w:t>
      </w:r>
    </w:p>
    <w:p w14:paraId="15A0105E" w14:textId="77777777" w:rsidR="00B86EFA" w:rsidRDefault="00B86EFA" w:rsidP="00B86EFA">
      <w:r>
        <w:rPr>
          <w:rFonts w:eastAsia="Times New Roman"/>
          <w:color w:val="000000"/>
        </w:rPr>
        <w:t xml:space="preserve">In summary, the results presented in this chapter confirmed that CFRAS met its primary design objective: to replace manual paper-based attendance at Kabul University with a contactless, biometrically verified, analytically capable system achieving recognition accuracy exceeding 90 percent under operational classroom conditions. The combination of strong recognition accuracy, dramatic time reduction, structural proxy prevention, and positive user acceptance feedback provided a compelling empirical foundation for the </w:t>
      </w:r>
      <w:r>
        <w:rPr>
          <w:rFonts w:eastAsia="Times New Roman"/>
          <w:color w:val="000000"/>
        </w:rPr>
        <w:lastRenderedPageBreak/>
        <w:t>project's core argument that deep-learning-based facial recognition represents a superior and practically deployable alternative to both manual and prior semi-automated attendance methods in this context.</w:t>
      </w:r>
    </w:p>
    <w:p w14:paraId="38A0AE28" w14:textId="77777777" w:rsidR="00B86EFA" w:rsidRDefault="00B86EFA" w:rsidP="00B86EFA">
      <w:r>
        <w:rPr>
          <w:rFonts w:eastAsia="Times New Roman"/>
          <w:color w:val="000000"/>
        </w:rPr>
        <w:t xml:space="preserve"> </w:t>
      </w:r>
    </w:p>
    <w:p w14:paraId="0745FD5E" w14:textId="77777777" w:rsidR="00B86EFA" w:rsidRDefault="00B86EFA" w:rsidP="00F27A6B"/>
    <w:p w14:paraId="2315A18B" w14:textId="77777777" w:rsidR="00F27A6B" w:rsidRDefault="00F27A6B" w:rsidP="00F27A6B">
      <w:r>
        <w:rPr>
          <w:color w:val="000000"/>
        </w:rPr>
        <w:t xml:space="preserve"> </w:t>
      </w:r>
    </w:p>
    <w:p w14:paraId="0FE31349" w14:textId="77777777" w:rsidR="00F27A6B" w:rsidRDefault="00F27A6B" w:rsidP="00F27A6B">
      <w:pPr>
        <w:spacing w:after="160"/>
      </w:pPr>
    </w:p>
    <w:p w14:paraId="15679D6E" w14:textId="77777777" w:rsidR="00F27A6B" w:rsidRDefault="00F27A6B" w:rsidP="008F0EF5">
      <w:pPr>
        <w:spacing w:after="160"/>
      </w:pPr>
    </w:p>
    <w:p w14:paraId="430F4A7F" w14:textId="77777777" w:rsidR="008F0EF5" w:rsidRDefault="008F0EF5" w:rsidP="00AD7297">
      <w:pPr>
        <w:spacing w:after="160"/>
      </w:pPr>
    </w:p>
    <w:p w14:paraId="3CA9B331" w14:textId="77777777" w:rsidR="00CE5310" w:rsidRDefault="00CE5310" w:rsidP="00AD7297">
      <w:pPr>
        <w:spacing w:after="160"/>
      </w:pPr>
    </w:p>
    <w:p w14:paraId="554C3C76" w14:textId="77777777" w:rsidR="00CE5310" w:rsidRDefault="00CE5310" w:rsidP="00AD7297">
      <w:pPr>
        <w:spacing w:after="160"/>
      </w:pPr>
    </w:p>
    <w:p w14:paraId="68B856A7" w14:textId="77777777" w:rsidR="00CE5310" w:rsidRDefault="00CE5310" w:rsidP="00AD7297">
      <w:pPr>
        <w:spacing w:after="160"/>
      </w:pPr>
    </w:p>
    <w:p w14:paraId="02E13211" w14:textId="77777777" w:rsidR="00AD7297" w:rsidRDefault="00AD7297" w:rsidP="00AD7297">
      <w:pPr>
        <w:spacing w:after="160"/>
        <w:ind w:firstLine="720"/>
      </w:pPr>
    </w:p>
    <w:p w14:paraId="144A7126" w14:textId="77777777" w:rsidR="00AD7297" w:rsidRDefault="00AD7297" w:rsidP="00AD7297">
      <w:pPr>
        <w:spacing w:after="160"/>
        <w:ind w:firstLine="720"/>
      </w:pPr>
    </w:p>
    <w:p w14:paraId="06E3706A" w14:textId="77777777" w:rsidR="00AD7297" w:rsidRDefault="00AD7297" w:rsidP="00AD7297">
      <w:pPr>
        <w:spacing w:after="160"/>
        <w:ind w:firstLine="720"/>
      </w:pPr>
    </w:p>
    <w:p w14:paraId="5E5C4010" w14:textId="77777777" w:rsidR="00DA72AE" w:rsidRDefault="00CE41FB">
      <w:pPr>
        <w:pStyle w:val="Heading2"/>
      </w:pPr>
      <w:r>
        <w:t>References</w:t>
      </w:r>
    </w:p>
    <w:p w14:paraId="14129070" w14:textId="77777777" w:rsidR="00DA72AE" w:rsidRDefault="00DA72AE"/>
    <w:p w14:paraId="273BDE5F" w14:textId="77777777" w:rsidR="00DA72AE" w:rsidRDefault="00DA72AE"/>
    <w:p w14:paraId="3ECEB981" w14:textId="77777777" w:rsidR="00DA72AE" w:rsidRDefault="00DA72AE"/>
    <w:p w14:paraId="1BAF5F49" w14:textId="77777777" w:rsidR="00DA72AE" w:rsidRDefault="00DA72AE"/>
    <w:p w14:paraId="31E729B2" w14:textId="77777777" w:rsidR="00DA72AE" w:rsidRDefault="00DA72AE"/>
    <w:p w14:paraId="0C3751A8" w14:textId="77777777" w:rsidR="00DA72AE" w:rsidRDefault="00DA72AE"/>
    <w:p w14:paraId="41445227" w14:textId="77777777" w:rsidR="00DA72AE" w:rsidRDefault="00DA72AE"/>
    <w:p w14:paraId="75107DE1" w14:textId="77777777" w:rsidR="00DA72AE" w:rsidRDefault="00DA72AE"/>
    <w:p w14:paraId="14BA072B" w14:textId="77777777" w:rsidR="00DA72AE" w:rsidRDefault="00DA72AE"/>
    <w:p w14:paraId="3FB1BBC9" w14:textId="77777777" w:rsidR="00DA72AE" w:rsidRDefault="00DA72AE"/>
    <w:p w14:paraId="207DEC95" w14:textId="77777777" w:rsidR="00DA72AE" w:rsidRDefault="00DA72AE"/>
    <w:p w14:paraId="19E9CC73" w14:textId="77777777" w:rsidR="00DA72AE" w:rsidRDefault="00DA72AE"/>
    <w:p w14:paraId="395513B9" w14:textId="77777777" w:rsidR="00DA72AE" w:rsidRDefault="00DA72AE"/>
    <w:p w14:paraId="0FE25FAD" w14:textId="77777777" w:rsidR="00DA72AE" w:rsidRDefault="00DA72AE"/>
    <w:p w14:paraId="7A7D1D8D" w14:textId="77777777" w:rsidR="00DA72AE" w:rsidRDefault="00DA72AE"/>
    <w:p w14:paraId="2CE3A2C9" w14:textId="77777777" w:rsidR="00DA72AE" w:rsidRDefault="00DA72AE"/>
    <w:p w14:paraId="33E8B689" w14:textId="77777777" w:rsidR="00DA72AE" w:rsidRDefault="00DA72AE"/>
    <w:p w14:paraId="01AF847C" w14:textId="77777777" w:rsidR="00DA72AE" w:rsidRDefault="00DA72AE"/>
    <w:p w14:paraId="457A2CF0" w14:textId="77777777" w:rsidR="00DA72AE" w:rsidRDefault="00DA72AE"/>
    <w:p w14:paraId="7B1ACD40" w14:textId="77777777" w:rsidR="00DA72AE" w:rsidRDefault="00DA72AE"/>
    <w:p w14:paraId="4E410DD4" w14:textId="77777777" w:rsidR="00DA72AE" w:rsidRDefault="00DA72AE"/>
    <w:p w14:paraId="30BC6857" w14:textId="77777777" w:rsidR="00DA72AE" w:rsidRDefault="00DA72AE"/>
    <w:p w14:paraId="46FBA1C7" w14:textId="77777777" w:rsidR="00DA72AE" w:rsidRDefault="00DA72AE"/>
    <w:p w14:paraId="3E7A36C5" w14:textId="77777777" w:rsidR="00DA72AE" w:rsidRDefault="00DA72AE"/>
    <w:p w14:paraId="7193F77C" w14:textId="77777777" w:rsidR="00DA72AE" w:rsidRDefault="00DA72AE"/>
    <w:p w14:paraId="548A3AAB" w14:textId="77777777" w:rsidR="00DA72AE" w:rsidRDefault="00DA72AE"/>
    <w:p w14:paraId="55F99E3E" w14:textId="77777777" w:rsidR="00DA72AE" w:rsidRDefault="00DA72AE"/>
    <w:p w14:paraId="64388E7B" w14:textId="77777777" w:rsidR="00DA72AE" w:rsidRDefault="00DA72AE"/>
    <w:p w14:paraId="68BEFC58" w14:textId="77777777" w:rsidR="00DA72AE" w:rsidRDefault="00DA72AE"/>
    <w:p w14:paraId="01E398E2" w14:textId="77777777" w:rsidR="00DA72AE" w:rsidRDefault="00DA72AE"/>
    <w:p w14:paraId="136CD292" w14:textId="77777777" w:rsidR="00DA72AE" w:rsidRDefault="00DA72AE"/>
    <w:p w14:paraId="50D6F4EC" w14:textId="77777777" w:rsidR="00DA72AE" w:rsidRDefault="00DA72AE"/>
    <w:p w14:paraId="617ECFF5" w14:textId="77777777" w:rsidR="00DA72AE" w:rsidRDefault="00DA72AE"/>
    <w:p w14:paraId="58FCDC1E" w14:textId="77777777" w:rsidR="00DA72AE" w:rsidRDefault="00DA72AE"/>
    <w:p w14:paraId="77955D3C" w14:textId="77777777" w:rsidR="00DA72AE" w:rsidRDefault="00DA72AE"/>
    <w:p w14:paraId="3826CE0B" w14:textId="77777777" w:rsidR="00DA72AE" w:rsidRDefault="00DA72AE"/>
    <w:p w14:paraId="43BB5097" w14:textId="77777777" w:rsidR="00DA72AE" w:rsidRDefault="00DA72AE"/>
    <w:p w14:paraId="040F8D79" w14:textId="77777777" w:rsidR="00DA72AE" w:rsidRDefault="00DA72AE"/>
    <w:p w14:paraId="63B2FB8D" w14:textId="77777777" w:rsidR="00DA72AE" w:rsidRDefault="00DA72AE"/>
    <w:p w14:paraId="64692A96" w14:textId="77777777" w:rsidR="00DA72AE" w:rsidRDefault="00DA72AE"/>
    <w:p w14:paraId="31939895" w14:textId="77777777" w:rsidR="00DA72AE" w:rsidRDefault="00DA72AE"/>
    <w:p w14:paraId="065148AD" w14:textId="77777777" w:rsidR="00DA72AE" w:rsidRDefault="00DA72AE"/>
    <w:p w14:paraId="775DBF54" w14:textId="77777777" w:rsidR="00DA72AE" w:rsidRDefault="00DA72AE"/>
    <w:p w14:paraId="6281F957" w14:textId="77777777" w:rsidR="00DA72AE" w:rsidRDefault="00DA72AE"/>
    <w:p w14:paraId="2F477A50" w14:textId="77777777" w:rsidR="00DA72AE" w:rsidRDefault="00DA72AE"/>
    <w:p w14:paraId="642C24A1" w14:textId="77777777" w:rsidR="00DA72AE" w:rsidRDefault="00DA72AE"/>
    <w:p w14:paraId="0C861EF7" w14:textId="77777777" w:rsidR="00DA72AE" w:rsidRDefault="00DA72AE"/>
    <w:p w14:paraId="105EA17B" w14:textId="77777777" w:rsidR="00DA72AE" w:rsidRDefault="00DA72AE"/>
    <w:p w14:paraId="1965A48F" w14:textId="77777777" w:rsidR="00DA72AE" w:rsidRDefault="00DA72AE"/>
    <w:p w14:paraId="6B66B041" w14:textId="77777777" w:rsidR="00DA72AE" w:rsidRDefault="00DA72AE"/>
    <w:p w14:paraId="5D849131" w14:textId="77777777" w:rsidR="00DA72AE" w:rsidRDefault="00DA72AE"/>
    <w:p w14:paraId="41C2EE13" w14:textId="77777777" w:rsidR="00DA72AE" w:rsidRDefault="00DA72AE"/>
    <w:p w14:paraId="6E34309B" w14:textId="77777777" w:rsidR="00DA72AE" w:rsidRDefault="00DA72AE"/>
    <w:p w14:paraId="6339A51D" w14:textId="77777777" w:rsidR="00DA72AE" w:rsidRDefault="00DA72AE"/>
    <w:p w14:paraId="35803EA6" w14:textId="77777777" w:rsidR="00DA72AE" w:rsidRDefault="00DA72AE"/>
    <w:p w14:paraId="13F03C7A" w14:textId="77777777" w:rsidR="00DA72AE" w:rsidRDefault="00DA72AE"/>
    <w:p w14:paraId="024CC374" w14:textId="77777777" w:rsidR="00DA72AE" w:rsidRDefault="00DA72AE"/>
    <w:p w14:paraId="55F2F648" w14:textId="77777777" w:rsidR="00DA72AE" w:rsidRDefault="00DA72AE"/>
    <w:p w14:paraId="64DF0A63" w14:textId="77777777" w:rsidR="00DA72AE" w:rsidRDefault="00DA72AE"/>
    <w:p w14:paraId="5B9E6DD3" w14:textId="77777777" w:rsidR="00DA72AE" w:rsidRDefault="00DA72AE"/>
    <w:p w14:paraId="67E82D23" w14:textId="77777777" w:rsidR="00DA72AE" w:rsidRDefault="00DA72AE"/>
    <w:p w14:paraId="511890B9" w14:textId="77777777" w:rsidR="00DA72AE" w:rsidRDefault="00DA72AE"/>
    <w:p w14:paraId="3674F076" w14:textId="77777777" w:rsidR="00DA72AE" w:rsidRDefault="00DA72AE"/>
    <w:p w14:paraId="3F399DE2" w14:textId="77777777" w:rsidR="00DA72AE" w:rsidRDefault="00DA72AE"/>
    <w:p w14:paraId="206AB7BA" w14:textId="77777777" w:rsidR="00DA72AE" w:rsidRDefault="00DA72AE"/>
    <w:p w14:paraId="39171F21" w14:textId="77777777" w:rsidR="00DA72AE" w:rsidRDefault="00DA72AE"/>
    <w:p w14:paraId="4712168B" w14:textId="77777777" w:rsidR="00DA72AE" w:rsidRDefault="00DA72AE"/>
    <w:p w14:paraId="1BF7BF5F" w14:textId="77777777" w:rsidR="00DA72AE" w:rsidRDefault="00DA72AE"/>
    <w:p w14:paraId="0A755012" w14:textId="77777777" w:rsidR="00DA72AE" w:rsidRDefault="00DA72AE"/>
    <w:p w14:paraId="518D6AA0" w14:textId="77777777" w:rsidR="00DA72AE" w:rsidRDefault="00DA72AE"/>
    <w:p w14:paraId="39405CC9" w14:textId="77777777" w:rsidR="00DA72AE" w:rsidRDefault="00DA72AE"/>
    <w:p w14:paraId="75344AA1" w14:textId="77777777" w:rsidR="00DA72AE" w:rsidRDefault="00DA72AE"/>
    <w:p w14:paraId="72200ADB" w14:textId="77777777" w:rsidR="00DA72AE" w:rsidRDefault="00DA72AE"/>
    <w:p w14:paraId="524D63E0" w14:textId="77777777" w:rsidR="00DA72AE" w:rsidRDefault="00DA72AE"/>
    <w:p w14:paraId="7DFD6D00" w14:textId="77777777" w:rsidR="00DA72AE" w:rsidRDefault="00DA72AE"/>
    <w:p w14:paraId="7E4B9707" w14:textId="77777777" w:rsidR="00DA72AE" w:rsidRDefault="00DA72AE">
      <w:pPr>
        <w:tabs>
          <w:tab w:val="left" w:pos="3461"/>
        </w:tabs>
        <w:ind w:left="360"/>
      </w:pPr>
    </w:p>
    <w:p w14:paraId="34EDD577" w14:textId="77777777" w:rsidR="00DA72AE" w:rsidRDefault="00DA72AE">
      <w:pPr>
        <w:tabs>
          <w:tab w:val="left" w:pos="3461"/>
        </w:tabs>
        <w:ind w:left="360"/>
      </w:pPr>
    </w:p>
    <w:p w14:paraId="2322FBB1" w14:textId="77777777" w:rsidR="00DA72AE" w:rsidRDefault="00DA72AE">
      <w:pPr>
        <w:tabs>
          <w:tab w:val="left" w:pos="3461"/>
        </w:tabs>
        <w:ind w:left="360"/>
      </w:pPr>
    </w:p>
    <w:p w14:paraId="101E7764" w14:textId="77777777" w:rsidR="00DA72AE" w:rsidRDefault="00DA72AE">
      <w:pPr>
        <w:tabs>
          <w:tab w:val="left" w:pos="3461"/>
        </w:tabs>
        <w:ind w:left="360"/>
      </w:pPr>
    </w:p>
    <w:p w14:paraId="7BD6F2BE" w14:textId="77777777" w:rsidR="00DA72AE" w:rsidRDefault="00DA72AE">
      <w:pPr>
        <w:tabs>
          <w:tab w:val="left" w:pos="3461"/>
        </w:tabs>
        <w:ind w:left="360"/>
      </w:pPr>
    </w:p>
    <w:p w14:paraId="002B64CE" w14:textId="77777777" w:rsidR="00DA72AE" w:rsidRDefault="00DA72AE">
      <w:pPr>
        <w:tabs>
          <w:tab w:val="left" w:pos="3461"/>
        </w:tabs>
        <w:ind w:left="360"/>
      </w:pPr>
    </w:p>
    <w:p w14:paraId="1BC6D707" w14:textId="77777777" w:rsidR="00DA72AE" w:rsidRDefault="00DA72AE">
      <w:pPr>
        <w:tabs>
          <w:tab w:val="left" w:pos="3461"/>
        </w:tabs>
        <w:ind w:left="360"/>
      </w:pPr>
    </w:p>
    <w:p w14:paraId="3633F71F" w14:textId="77777777" w:rsidR="00DA72AE" w:rsidRDefault="00DA72AE">
      <w:pPr>
        <w:tabs>
          <w:tab w:val="left" w:pos="3461"/>
        </w:tabs>
        <w:ind w:left="360"/>
      </w:pPr>
    </w:p>
    <w:p w14:paraId="029C1E62" w14:textId="77777777" w:rsidR="00DA72AE" w:rsidRDefault="00DA72AE">
      <w:pPr>
        <w:tabs>
          <w:tab w:val="left" w:pos="3461"/>
        </w:tabs>
        <w:ind w:left="360"/>
      </w:pPr>
    </w:p>
    <w:p w14:paraId="3A4638F8" w14:textId="77777777" w:rsidR="00DA72AE" w:rsidRDefault="00DA72AE">
      <w:pPr>
        <w:tabs>
          <w:tab w:val="left" w:pos="3461"/>
        </w:tabs>
        <w:ind w:left="360"/>
      </w:pPr>
    </w:p>
    <w:p w14:paraId="330451BF" w14:textId="77777777" w:rsidR="00DA72AE" w:rsidRDefault="00DA72AE">
      <w:pPr>
        <w:tabs>
          <w:tab w:val="left" w:pos="3461"/>
        </w:tabs>
        <w:ind w:left="360"/>
      </w:pPr>
    </w:p>
    <w:p w14:paraId="47C0DA16" w14:textId="77777777" w:rsidR="00DA72AE" w:rsidRDefault="00DA72AE">
      <w:pPr>
        <w:tabs>
          <w:tab w:val="left" w:pos="3461"/>
        </w:tabs>
        <w:ind w:left="360"/>
      </w:pPr>
    </w:p>
    <w:p w14:paraId="4C7B65B1" w14:textId="77777777" w:rsidR="00DA72AE" w:rsidRDefault="00DA72AE">
      <w:pPr>
        <w:tabs>
          <w:tab w:val="left" w:pos="3461"/>
        </w:tabs>
        <w:ind w:left="360"/>
      </w:pPr>
    </w:p>
    <w:p w14:paraId="34F92020" w14:textId="77777777" w:rsidR="00DA72AE" w:rsidRDefault="00DA72AE">
      <w:pPr>
        <w:tabs>
          <w:tab w:val="left" w:pos="3461"/>
        </w:tabs>
        <w:ind w:left="360"/>
      </w:pPr>
    </w:p>
    <w:sdt>
      <w:sdtPr>
        <w:id w:val="594668718"/>
        <w:docPartObj>
          <w:docPartGallery w:val="Bibliographies"/>
          <w:docPartUnique/>
        </w:docPartObj>
      </w:sdtPr>
      <w:sdtEndPr/>
      <w:sdtContent>
        <w:p w14:paraId="545249E2" w14:textId="77777777" w:rsidR="00DA72AE" w:rsidRDefault="00CE41FB">
          <w:pPr>
            <w:pStyle w:val="NoSpacing"/>
            <w:spacing w:line="276" w:lineRule="auto"/>
            <w:jc w:val="left"/>
            <w:rPr>
              <w:color w:val="000000" w:themeColor="text1"/>
            </w:rPr>
          </w:pPr>
          <w:r>
            <w:rPr>
              <w:b/>
              <w:bCs/>
              <w:color w:val="000000" w:themeColor="text1"/>
            </w:rPr>
            <w:t xml:space="preserve">                                                   </w:t>
          </w:r>
          <w:r>
            <w:rPr>
              <w:rStyle w:val="Heading1Char"/>
              <w:color w:val="000000" w:themeColor="text1"/>
            </w:rPr>
            <w:t>References</w:t>
          </w:r>
        </w:p>
        <w:p w14:paraId="73E95045" w14:textId="77777777" w:rsidR="00DA72AE" w:rsidRDefault="00CE41FB">
          <w:pPr>
            <w:pStyle w:val="Heading3"/>
            <w:rPr>
              <w:color w:val="000000" w:themeColor="text1"/>
            </w:rPr>
          </w:pPr>
          <w:bookmarkStart w:id="9" w:name="_Toc226306890"/>
          <w:r>
            <w:rPr>
              <w:rStyle w:val="Strong"/>
              <w:b/>
              <w:bCs/>
              <w:color w:val="000000" w:themeColor="text1"/>
            </w:rPr>
            <w:lastRenderedPageBreak/>
            <w:t>References</w:t>
          </w:r>
          <w:bookmarkEnd w:id="9"/>
        </w:p>
        <w:p w14:paraId="58B959DB" w14:textId="77777777" w:rsidR="00DA72AE" w:rsidRDefault="00B0153A">
          <w:pPr>
            <w:spacing w:beforeAutospacing="1" w:afterAutospacing="1" w:line="240" w:lineRule="auto"/>
            <w:ind w:left="720"/>
            <w:jc w:val="left"/>
          </w:pPr>
        </w:p>
      </w:sdtContent>
    </w:sdt>
    <w:p w14:paraId="59B90AE3" w14:textId="77777777" w:rsidR="00DA72AE" w:rsidRDefault="00DA72AE">
      <w:pPr>
        <w:rPr>
          <w:rFonts w:asciiTheme="majorBidi" w:hAnsiTheme="majorBidi" w:cstheme="majorBidi"/>
        </w:rPr>
      </w:pPr>
    </w:p>
    <w:p w14:paraId="2AE3889F" w14:textId="77777777" w:rsidR="00DA72AE" w:rsidRDefault="00CE41FB">
      <w:pPr>
        <w:tabs>
          <w:tab w:val="left" w:pos="7702"/>
        </w:tabs>
        <w:rPr>
          <w:rFonts w:asciiTheme="majorBidi" w:hAnsiTheme="majorBidi" w:cstheme="majorBidi"/>
        </w:rPr>
      </w:pPr>
      <w:r>
        <w:rPr>
          <w:rFonts w:cstheme="majorBidi"/>
        </w:rPr>
        <w:tab/>
      </w:r>
    </w:p>
    <w:sectPr w:rsidR="00DA72AE" w:rsidSect="00D65F6E">
      <w:pgSz w:w="10318" w:h="14570" w:code="13"/>
      <w:pgMar w:top="1440" w:right="1440" w:bottom="1440" w:left="1440" w:header="0" w:footer="72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09BE4" w14:textId="77777777" w:rsidR="00B0153A" w:rsidRDefault="00B0153A">
      <w:pPr>
        <w:spacing w:after="0" w:line="240" w:lineRule="auto"/>
      </w:pPr>
      <w:r>
        <w:separator/>
      </w:r>
    </w:p>
  </w:endnote>
  <w:endnote w:type="continuationSeparator" w:id="0">
    <w:p w14:paraId="1275BE19" w14:textId="77777777" w:rsidR="00B0153A" w:rsidRDefault="00B01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charset w:val="00"/>
    <w:family w:val="roman"/>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942290"/>
      <w:docPartObj>
        <w:docPartGallery w:val="Page Numbers (Bottom of Page)"/>
        <w:docPartUnique/>
      </w:docPartObj>
    </w:sdtPr>
    <w:sdtEndPr/>
    <w:sdtContent>
      <w:p w14:paraId="6FA4059C" w14:textId="77777777" w:rsidR="00F27A6B" w:rsidRDefault="00F27A6B">
        <w:pPr>
          <w:pStyle w:val="Footer"/>
          <w:jc w:val="center"/>
        </w:pPr>
        <w:r>
          <w:fldChar w:fldCharType="begin"/>
        </w:r>
        <w:r>
          <w:instrText xml:space="preserve"> PAGE </w:instrText>
        </w:r>
        <w:r>
          <w:fldChar w:fldCharType="separate"/>
        </w:r>
        <w:r w:rsidR="009C74F3">
          <w:rPr>
            <w:noProof/>
          </w:rPr>
          <w:t>87</w:t>
        </w:r>
        <w:r>
          <w:fldChar w:fldCharType="end"/>
        </w:r>
      </w:p>
      <w:p w14:paraId="0278303B" w14:textId="77777777" w:rsidR="00F27A6B" w:rsidRDefault="00B0153A">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6F473" w14:textId="77777777" w:rsidR="00B0153A" w:rsidRDefault="00B0153A">
      <w:pPr>
        <w:spacing w:after="0" w:line="240" w:lineRule="auto"/>
      </w:pPr>
      <w:r>
        <w:separator/>
      </w:r>
    </w:p>
  </w:footnote>
  <w:footnote w:type="continuationSeparator" w:id="0">
    <w:p w14:paraId="7343E5AC" w14:textId="77777777" w:rsidR="00B0153A" w:rsidRDefault="00B01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05D7"/>
    <w:multiLevelType w:val="multilevel"/>
    <w:tmpl w:val="68D8B224"/>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1" w15:restartNumberingAfterBreak="0">
    <w:nsid w:val="0B75373B"/>
    <w:multiLevelType w:val="multilevel"/>
    <w:tmpl w:val="0C487DA6"/>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2" w15:restartNumberingAfterBreak="0">
    <w:nsid w:val="2A2764A3"/>
    <w:multiLevelType w:val="multilevel"/>
    <w:tmpl w:val="F7840C96"/>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3" w15:restartNumberingAfterBreak="0">
    <w:nsid w:val="3BC35729"/>
    <w:multiLevelType w:val="multilevel"/>
    <w:tmpl w:val="06623918"/>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12B4324"/>
    <w:multiLevelType w:val="multilevel"/>
    <w:tmpl w:val="F516E5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E722A72"/>
    <w:multiLevelType w:val="multilevel"/>
    <w:tmpl w:val="0AE08F2C"/>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6" w15:restartNumberingAfterBreak="0">
    <w:nsid w:val="61B77EAB"/>
    <w:multiLevelType w:val="multilevel"/>
    <w:tmpl w:val="7F020B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2342CDF"/>
    <w:multiLevelType w:val="multilevel"/>
    <w:tmpl w:val="344CD4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B043F0B"/>
    <w:multiLevelType w:val="multilevel"/>
    <w:tmpl w:val="AD30B52C"/>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9" w15:restartNumberingAfterBreak="0">
    <w:nsid w:val="77C50C28"/>
    <w:multiLevelType w:val="multilevel"/>
    <w:tmpl w:val="0AB03C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CD9715E"/>
    <w:multiLevelType w:val="multilevel"/>
    <w:tmpl w:val="0B9836C4"/>
    <w:lvl w:ilvl="0">
      <w:start w:val="1"/>
      <w:numFmt w:val="decimal"/>
      <w:lvlText w:val="%1"/>
      <w:lvlJc w:val="left"/>
      <w:pPr>
        <w:tabs>
          <w:tab w:val="num" w:pos="0"/>
        </w:tabs>
        <w:ind w:left="360" w:hanging="360"/>
      </w:pPr>
    </w:lvl>
    <w:lvl w:ilvl="1">
      <w:start w:val="1"/>
      <w:numFmt w:val="decimal"/>
      <w:lvlText w:val="%2."/>
      <w:lvlJc w:val="left"/>
      <w:pPr>
        <w:tabs>
          <w:tab w:val="num" w:pos="0"/>
        </w:tabs>
        <w:ind w:left="1080" w:hanging="360"/>
      </w:pPr>
      <w:rPr>
        <w:b/>
        <w:bCs/>
      </w:r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num w:numId="1">
    <w:abstractNumId w:val="10"/>
  </w:num>
  <w:num w:numId="2">
    <w:abstractNumId w:val="4"/>
  </w:num>
  <w:num w:numId="3">
    <w:abstractNumId w:val="6"/>
  </w:num>
  <w:num w:numId="4">
    <w:abstractNumId w:val="2"/>
  </w:num>
  <w:num w:numId="5">
    <w:abstractNumId w:val="1"/>
  </w:num>
  <w:num w:numId="6">
    <w:abstractNumId w:val="8"/>
  </w:num>
  <w:num w:numId="7">
    <w:abstractNumId w:val="0"/>
  </w:num>
  <w:num w:numId="8">
    <w:abstractNumId w:val="5"/>
  </w:num>
  <w:num w:numId="9">
    <w:abstractNumId w:val="9"/>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AE"/>
    <w:rsid w:val="002E4E7A"/>
    <w:rsid w:val="00346C1D"/>
    <w:rsid w:val="003D1347"/>
    <w:rsid w:val="00413779"/>
    <w:rsid w:val="004634FB"/>
    <w:rsid w:val="005875EE"/>
    <w:rsid w:val="006371DB"/>
    <w:rsid w:val="008706B8"/>
    <w:rsid w:val="008F0EF5"/>
    <w:rsid w:val="009C74F3"/>
    <w:rsid w:val="00AD7297"/>
    <w:rsid w:val="00AE5D95"/>
    <w:rsid w:val="00B0153A"/>
    <w:rsid w:val="00B67637"/>
    <w:rsid w:val="00B86EFA"/>
    <w:rsid w:val="00CE41FB"/>
    <w:rsid w:val="00CE5310"/>
    <w:rsid w:val="00D43EC9"/>
    <w:rsid w:val="00D65F6E"/>
    <w:rsid w:val="00DA72AE"/>
    <w:rsid w:val="00F057C1"/>
    <w:rsid w:val="00F27A6B"/>
    <w:rsid w:val="00F91402"/>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26CF5"/>
  <w15:docId w15:val="{BA50396E-FE6C-4F1E-8E84-8CC0B5DB5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639"/>
    <w:pPr>
      <w:spacing w:after="240" w:line="276" w:lineRule="auto"/>
      <w:jc w:val="both"/>
    </w:pPr>
  </w:style>
  <w:style w:type="paragraph" w:styleId="Heading1">
    <w:name w:val="heading 1"/>
    <w:basedOn w:val="Default"/>
    <w:next w:val="Default"/>
    <w:link w:val="Heading1Char"/>
    <w:uiPriority w:val="9"/>
    <w:qFormat/>
    <w:rsid w:val="00771412"/>
    <w:pPr>
      <w:keepNext/>
      <w:keepLines/>
      <w:tabs>
        <w:tab w:val="left" w:pos="720"/>
      </w:tabs>
      <w:spacing w:before="360" w:after="80"/>
      <w:jc w:val="left"/>
      <w:outlineLvl w:val="0"/>
    </w:pPr>
    <w:rPr>
      <w:rFonts w:asciiTheme="majorBidi" w:eastAsiaTheme="majorEastAsia" w:hAnsiTheme="majorBid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150E80"/>
    <w:pPr>
      <w:keepNext/>
      <w:keepLines/>
      <w:tabs>
        <w:tab w:val="left" w:pos="720"/>
      </w:tabs>
      <w:spacing w:before="40" w:after="0"/>
      <w:outlineLvl w:val="1"/>
    </w:pPr>
    <w:rPr>
      <w:rFonts w:asciiTheme="majorBidi" w:eastAsiaTheme="majorEastAsia" w:hAnsiTheme="majorBidi" w:cstheme="majorBidi"/>
      <w:b/>
      <w:bCs/>
      <w:color w:val="2F5496" w:themeColor="accent1" w:themeShade="BF"/>
      <w:sz w:val="28"/>
      <w:szCs w:val="28"/>
    </w:rPr>
  </w:style>
  <w:style w:type="paragraph" w:styleId="Heading3">
    <w:name w:val="heading 3"/>
    <w:basedOn w:val="Normal"/>
    <w:next w:val="Normal"/>
    <w:link w:val="Heading3Char"/>
    <w:uiPriority w:val="9"/>
    <w:unhideWhenUsed/>
    <w:qFormat/>
    <w:rsid w:val="00150E80"/>
    <w:pPr>
      <w:keepNext/>
      <w:keepLines/>
      <w:spacing w:before="40" w:after="0"/>
      <w:outlineLvl w:val="2"/>
    </w:pPr>
    <w:rPr>
      <w:rFonts w:asciiTheme="majorBidi" w:eastAsiaTheme="majorEastAsia" w:hAnsiTheme="majorBidi" w:cstheme="majorBidi"/>
      <w:b/>
      <w:bCs/>
      <w:i/>
      <w:iCs/>
      <w:color w:val="2F5496" w:themeColor="accent1" w:themeShade="BF"/>
      <w:sz w:val="26"/>
      <w:szCs w:val="26"/>
    </w:rPr>
  </w:style>
  <w:style w:type="paragraph" w:styleId="Heading4">
    <w:name w:val="heading 4"/>
    <w:basedOn w:val="Normal"/>
    <w:next w:val="Normal"/>
    <w:link w:val="Heading4Char"/>
    <w:uiPriority w:val="9"/>
    <w:unhideWhenUsed/>
    <w:qFormat/>
    <w:rsid w:val="009E32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1412"/>
    <w:rPr>
      <w:rFonts w:asciiTheme="majorBidi" w:eastAsiaTheme="majorEastAsia" w:hAnsiTheme="majorBidi" w:cstheme="majorBidi"/>
      <w:b/>
      <w:bCs/>
      <w:color w:val="2F5496" w:themeColor="accent1" w:themeShade="BF"/>
      <w:kern w:val="0"/>
      <w:sz w:val="32"/>
      <w:szCs w:val="32"/>
    </w:rPr>
  </w:style>
  <w:style w:type="character" w:customStyle="1" w:styleId="Heading2Char">
    <w:name w:val="Heading 2 Char"/>
    <w:basedOn w:val="DefaultParagraphFont"/>
    <w:link w:val="Heading2"/>
    <w:uiPriority w:val="9"/>
    <w:qFormat/>
    <w:rsid w:val="00150E80"/>
    <w:rPr>
      <w:rFonts w:asciiTheme="majorBidi" w:eastAsiaTheme="majorEastAsia" w:hAnsiTheme="majorBidi" w:cstheme="majorBidi"/>
      <w:b/>
      <w:bCs/>
      <w:color w:val="2F5496" w:themeColor="accent1" w:themeShade="BF"/>
      <w:sz w:val="28"/>
      <w:szCs w:val="28"/>
    </w:rPr>
  </w:style>
  <w:style w:type="character" w:styleId="Hyperlink">
    <w:name w:val="Hyperlink"/>
    <w:basedOn w:val="DefaultParagraphFont"/>
    <w:uiPriority w:val="99"/>
    <w:unhideWhenUsed/>
    <w:rsid w:val="00532287"/>
    <w:rPr>
      <w:color w:val="0563C1" w:themeColor="hyperlink"/>
      <w:u w:val="single"/>
    </w:rPr>
  </w:style>
  <w:style w:type="character" w:customStyle="1" w:styleId="Heading3Char">
    <w:name w:val="Heading 3 Char"/>
    <w:basedOn w:val="DefaultParagraphFont"/>
    <w:link w:val="Heading3"/>
    <w:uiPriority w:val="9"/>
    <w:qFormat/>
    <w:rsid w:val="00150E80"/>
    <w:rPr>
      <w:rFonts w:asciiTheme="majorBidi" w:eastAsiaTheme="majorEastAsia" w:hAnsiTheme="majorBidi" w:cstheme="majorBidi"/>
      <w:b/>
      <w:bCs/>
      <w:i/>
      <w:iCs/>
      <w:color w:val="2F5496" w:themeColor="accent1" w:themeShade="BF"/>
      <w:sz w:val="26"/>
      <w:szCs w:val="26"/>
    </w:rPr>
  </w:style>
  <w:style w:type="character" w:customStyle="1" w:styleId="TitleChar">
    <w:name w:val="Title Char"/>
    <w:basedOn w:val="DefaultParagraphFont"/>
    <w:link w:val="Title"/>
    <w:uiPriority w:val="10"/>
    <w:qFormat/>
    <w:rsid w:val="001C6D3F"/>
    <w:rPr>
      <w:rFonts w:asciiTheme="majorHAnsi" w:eastAsiaTheme="majorEastAsia" w:hAnsiTheme="majorHAnsi" w:cstheme="majorBidi"/>
      <w:spacing w:val="-10"/>
      <w:kern w:val="2"/>
      <w:sz w:val="56"/>
      <w:szCs w:val="56"/>
    </w:rPr>
  </w:style>
  <w:style w:type="character" w:customStyle="1" w:styleId="HeaderChar">
    <w:name w:val="Header Char"/>
    <w:basedOn w:val="DefaultParagraphFont"/>
    <w:link w:val="Header"/>
    <w:uiPriority w:val="99"/>
    <w:qFormat/>
    <w:rsid w:val="002E2A64"/>
  </w:style>
  <w:style w:type="character" w:customStyle="1" w:styleId="FooterChar">
    <w:name w:val="Footer Char"/>
    <w:basedOn w:val="DefaultParagraphFont"/>
    <w:link w:val="Footer"/>
    <w:uiPriority w:val="99"/>
    <w:qFormat/>
    <w:rsid w:val="002E2A64"/>
  </w:style>
  <w:style w:type="character" w:customStyle="1" w:styleId="fontstyle01">
    <w:name w:val="fontstyle01"/>
    <w:basedOn w:val="DefaultParagraphFont"/>
    <w:qFormat/>
    <w:rsid w:val="00BD348F"/>
    <w:rPr>
      <w:rFonts w:ascii="Times New Roman" w:hAnsi="Times New Roman" w:cs="Times New Roman"/>
      <w:b w:val="0"/>
      <w:bCs w:val="0"/>
      <w:i w:val="0"/>
      <w:iCs w:val="0"/>
      <w:color w:val="000000"/>
      <w:sz w:val="24"/>
      <w:szCs w:val="24"/>
    </w:rPr>
  </w:style>
  <w:style w:type="character" w:customStyle="1" w:styleId="fontstyle21">
    <w:name w:val="fontstyle21"/>
    <w:basedOn w:val="DefaultParagraphFont"/>
    <w:qFormat/>
    <w:rsid w:val="00BD348F"/>
    <w:rPr>
      <w:rFonts w:ascii="Times New Roman" w:hAnsi="Times New Roman" w:cs="Times New Roman"/>
      <w:b/>
      <w:bCs/>
      <w:i w:val="0"/>
      <w:iCs w:val="0"/>
      <w:color w:val="000000"/>
      <w:sz w:val="24"/>
      <w:szCs w:val="24"/>
    </w:rPr>
  </w:style>
  <w:style w:type="character" w:customStyle="1" w:styleId="fontstyle11">
    <w:name w:val="fontstyle11"/>
    <w:basedOn w:val="DefaultParagraphFont"/>
    <w:qFormat/>
    <w:rsid w:val="00F5212B"/>
    <w:rPr>
      <w:rFonts w:ascii="Times New Roman" w:hAnsi="Times New Roman" w:cs="Times New Roman"/>
      <w:b w:val="0"/>
      <w:bCs w:val="0"/>
      <w:i w:val="0"/>
      <w:iCs w:val="0"/>
      <w:color w:val="000000"/>
      <w:sz w:val="24"/>
      <w:szCs w:val="24"/>
    </w:rPr>
  </w:style>
  <w:style w:type="character" w:styleId="Strong">
    <w:name w:val="Strong"/>
    <w:basedOn w:val="DefaultParagraphFont"/>
    <w:uiPriority w:val="22"/>
    <w:qFormat/>
    <w:rsid w:val="003159A6"/>
    <w:rPr>
      <w:b/>
      <w:bCs/>
    </w:rPr>
  </w:style>
  <w:style w:type="character" w:styleId="HTMLCode">
    <w:name w:val="HTML Code"/>
    <w:basedOn w:val="DefaultParagraphFont"/>
    <w:uiPriority w:val="99"/>
    <w:semiHidden/>
    <w:unhideWhenUsed/>
    <w:qFormat/>
    <w:rsid w:val="00232041"/>
    <w:rPr>
      <w:rFonts w:ascii="Courier New" w:eastAsia="Times New Roman" w:hAnsi="Courier New" w:cs="Courier New"/>
      <w:sz w:val="20"/>
      <w:szCs w:val="20"/>
    </w:rPr>
  </w:style>
  <w:style w:type="character" w:customStyle="1" w:styleId="value">
    <w:name w:val="value"/>
    <w:basedOn w:val="DefaultParagraphFont"/>
    <w:qFormat/>
    <w:rsid w:val="005D1A53"/>
  </w:style>
  <w:style w:type="character" w:styleId="Emphasis">
    <w:name w:val="Emphasis"/>
    <w:basedOn w:val="DefaultParagraphFont"/>
    <w:uiPriority w:val="20"/>
    <w:qFormat/>
    <w:rsid w:val="003655C2"/>
    <w:rPr>
      <w:i/>
      <w:iCs/>
    </w:rPr>
  </w:style>
  <w:style w:type="character" w:customStyle="1" w:styleId="Heading4Char">
    <w:name w:val="Heading 4 Char"/>
    <w:basedOn w:val="DefaultParagraphFont"/>
    <w:link w:val="Heading4"/>
    <w:uiPriority w:val="9"/>
    <w:qFormat/>
    <w:rsid w:val="009E324E"/>
    <w:rPr>
      <w:rFonts w:asciiTheme="majorHAnsi" w:eastAsiaTheme="majorEastAsia" w:hAnsiTheme="majorHAnsi" w:cstheme="majorBidi"/>
      <w:i/>
      <w:iCs/>
      <w:color w:val="2F5496" w:themeColor="accent1" w:themeShade="BF"/>
    </w:rPr>
  </w:style>
  <w:style w:type="character" w:styleId="LineNumber">
    <w:name w:val="line number"/>
    <w:basedOn w:val="DefaultParagraphFont"/>
    <w:uiPriority w:val="99"/>
    <w:semiHidden/>
    <w:unhideWhenUsed/>
    <w:qFormat/>
    <w:rsid w:val="00BF2131"/>
  </w:style>
  <w:style w:type="character" w:styleId="FollowedHyperlink">
    <w:name w:val="FollowedHyperlink"/>
    <w:basedOn w:val="DefaultParagraphFont"/>
    <w:uiPriority w:val="99"/>
    <w:semiHidden/>
    <w:unhideWhenUsed/>
    <w:rsid w:val="00960ED8"/>
    <w:rPr>
      <w:color w:val="954F72"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3E4C71"/>
    <w:pPr>
      <w:spacing w:after="200" w:line="240" w:lineRule="auto"/>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F719FD"/>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532287"/>
    <w:pPr>
      <w:spacing w:before="240" w:after="0"/>
      <w:outlineLvl w:val="9"/>
    </w:pPr>
    <w:rPr>
      <w14:ligatures w14:val="none"/>
    </w:rPr>
  </w:style>
  <w:style w:type="paragraph" w:styleId="TOC1">
    <w:name w:val="toc 1"/>
    <w:basedOn w:val="Normal"/>
    <w:next w:val="Normal"/>
    <w:autoRedefine/>
    <w:uiPriority w:val="39"/>
    <w:unhideWhenUsed/>
    <w:rsid w:val="00532287"/>
    <w:pPr>
      <w:spacing w:after="100"/>
    </w:pPr>
  </w:style>
  <w:style w:type="paragraph" w:styleId="TOC2">
    <w:name w:val="toc 2"/>
    <w:basedOn w:val="Normal"/>
    <w:next w:val="Normal"/>
    <w:autoRedefine/>
    <w:uiPriority w:val="39"/>
    <w:unhideWhenUsed/>
    <w:rsid w:val="00532287"/>
    <w:pPr>
      <w:spacing w:after="100"/>
      <w:ind w:left="220"/>
    </w:pPr>
  </w:style>
  <w:style w:type="paragraph" w:styleId="Bibliography">
    <w:name w:val="Bibliography"/>
    <w:basedOn w:val="Normal"/>
    <w:next w:val="Normal"/>
    <w:uiPriority w:val="37"/>
    <w:unhideWhenUsed/>
    <w:qFormat/>
    <w:rsid w:val="00CA021F"/>
  </w:style>
  <w:style w:type="paragraph" w:styleId="TOC3">
    <w:name w:val="toc 3"/>
    <w:basedOn w:val="Normal"/>
    <w:next w:val="Normal"/>
    <w:autoRedefine/>
    <w:uiPriority w:val="39"/>
    <w:unhideWhenUsed/>
    <w:rsid w:val="00852F6E"/>
    <w:pPr>
      <w:spacing w:after="100"/>
      <w:ind w:left="440"/>
    </w:pPr>
  </w:style>
  <w:style w:type="paragraph" w:styleId="Title">
    <w:name w:val="Title"/>
    <w:basedOn w:val="Normal"/>
    <w:next w:val="Normal"/>
    <w:link w:val="TitleChar"/>
    <w:uiPriority w:val="10"/>
    <w:qFormat/>
    <w:rsid w:val="001C6D3F"/>
    <w:pPr>
      <w:spacing w:after="0" w:line="240" w:lineRule="auto"/>
      <w:contextualSpacing/>
    </w:pPr>
    <w:rPr>
      <w:rFonts w:asciiTheme="majorHAnsi" w:eastAsiaTheme="majorEastAsia" w:hAnsiTheme="majorHAnsi" w:cstheme="majorBidi"/>
      <w:spacing w:val="-10"/>
      <w:sz w:val="56"/>
      <w:szCs w:val="5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E2A64"/>
    <w:pPr>
      <w:tabs>
        <w:tab w:val="center" w:pos="4680"/>
        <w:tab w:val="right" w:pos="9360"/>
      </w:tabs>
      <w:spacing w:after="0" w:line="240" w:lineRule="auto"/>
    </w:pPr>
  </w:style>
  <w:style w:type="paragraph" w:styleId="Footer">
    <w:name w:val="footer"/>
    <w:basedOn w:val="Normal"/>
    <w:link w:val="FooterChar"/>
    <w:uiPriority w:val="99"/>
    <w:unhideWhenUsed/>
    <w:rsid w:val="002E2A64"/>
    <w:pPr>
      <w:tabs>
        <w:tab w:val="center" w:pos="4680"/>
        <w:tab w:val="right" w:pos="9360"/>
      </w:tabs>
      <w:spacing w:after="0" w:line="240" w:lineRule="auto"/>
    </w:pPr>
  </w:style>
  <w:style w:type="paragraph" w:customStyle="1" w:styleId="Default">
    <w:name w:val="Default"/>
    <w:qFormat/>
    <w:rsid w:val="00B314BE"/>
    <w:pPr>
      <w:jc w:val="both"/>
    </w:pPr>
    <w:rPr>
      <w:rFonts w:eastAsia="Calibri"/>
      <w:color w:val="000000"/>
      <w:kern w:val="0"/>
    </w:rPr>
  </w:style>
  <w:style w:type="paragraph" w:styleId="TableofFigures">
    <w:name w:val="table of figures"/>
    <w:basedOn w:val="Normal"/>
    <w:next w:val="Normal"/>
    <w:uiPriority w:val="99"/>
    <w:unhideWhenUsed/>
    <w:qFormat/>
    <w:rsid w:val="001837F3"/>
    <w:pPr>
      <w:spacing w:after="0"/>
    </w:pPr>
  </w:style>
  <w:style w:type="paragraph" w:styleId="NormalWeb">
    <w:name w:val="Normal (Web)"/>
    <w:basedOn w:val="Normal"/>
    <w:uiPriority w:val="99"/>
    <w:unhideWhenUsed/>
    <w:qFormat/>
    <w:rsid w:val="003159A6"/>
    <w:pPr>
      <w:spacing w:beforeAutospacing="1" w:afterAutospacing="1" w:line="240" w:lineRule="auto"/>
    </w:pPr>
    <w:rPr>
      <w:rFonts w:eastAsia="Times New Roman"/>
      <w:kern w:val="0"/>
      <w14:ligatures w14:val="none"/>
    </w:rPr>
  </w:style>
  <w:style w:type="paragraph" w:styleId="NoSpacing">
    <w:name w:val="No Spacing"/>
    <w:uiPriority w:val="1"/>
    <w:qFormat/>
    <w:rsid w:val="00AB5FF5"/>
    <w:pPr>
      <w:jc w:val="both"/>
    </w:pPr>
  </w:style>
  <w:style w:type="table" w:styleId="TableGrid">
    <w:name w:val="Table Grid"/>
    <w:basedOn w:val="TableNormal"/>
    <w:uiPriority w:val="39"/>
    <w:rsid w:val="00F83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Yaw21</b:Tag>
    <b:SourceType>JournalArticle</b:SourceType>
    <b:Guid>{F7C7BC92-7F02-4918-8405-7CA6031E2B6D}</b:Guid>
    <b:Author>
      <b:Author>
        <b:NameList>
          <b:Person>
            <b:Last>Yawen Su</b:Last>
            <b:First>Guofu</b:First>
            <b:Middle>Chen, Moyan Li, Tengfei Shi, Diandian Fang</b:Middle>
          </b:Person>
        </b:NameList>
      </b:Author>
    </b:Author>
    <b:Title>Design and Implementation of Web Multimedia Teaching Evaluation System Based on Artificial Intelligence and jQuery</b:Title>
    <b:Year>2021</b:Year>
    <b:Month> November</b:Month>
    <b:DOI>10.1155/2021/7318891</b:DOI>
    <b:RefOrder>3</b:RefOrder>
  </b:Source>
  <b:Source>
    <b:Tag>Son12</b:Tag>
    <b:SourceType>JournalArticle</b:SourceType>
    <b:Guid>{C5836B3A-5383-49EC-AD20-113ECB4F31AC}</b:Guid>
    <b:Author>
      <b:Author>
        <b:NameList>
          <b:Person>
            <b:Last>Soni</b:Last>
            <b:First>Anita</b:First>
          </b:Person>
        </b:NameList>
      </b:Author>
    </b:Author>
    <b:Title>Inventory management of engineering goods industry in Punjab: An empirical analysis</b:Title>
    <b:JournalName>International Journal of Multidisciplinary Research</b:JournalName>
    <b:Year>2012</b:Year>
    <b:Pages>247–261</b:Pages>
    <b:Volume>2</b:Volume>
    <b:Issue>2</b:Issue>
    <b:RefOrder>4</b:RefOrder>
  </b:Source>
  <b:Source>
    <b:Tag>Som16</b:Tag>
    <b:SourceType>Book</b:SourceType>
    <b:Guid>{DFDDC4B9-2C9A-48F4-B400-52ED3BB585C3}</b:Guid>
    <b:Title>Software Engineering</b:Title>
    <b:Year>2016</b:Year>
    <b:Author>
      <b:Author>
        <b:NameList>
          <b:Person>
            <b:Last>Sommerville</b:Last>
            <b:First>Ian</b:First>
          </b:Person>
        </b:NameList>
      </b:Author>
    </b:Author>
    <b:Publisher>Pearson Education Limited</b:Publisher>
    <b:Edition>10th Edition</b:Edition>
    <b:RefOrder>5</b:RefOrder>
  </b:Source>
  <b:Source>
    <b:Tag>Sil98</b:Tag>
    <b:SourceType>Book</b:SourceType>
    <b:Guid>{0C0AE5D6-590E-4F8F-9BC7-BEA82355FA08}</b:Guid>
    <b:Title>Inventory Management and Production Planning and Scheduling</b:Title>
    <b:Year>1998</b:Year>
    <b:Publisher>Wiley</b:Publisher>
    <b:Author>
      <b:Author>
        <b:NameList>
          <b:Person>
            <b:Last>Silver</b:Last>
            <b:First>Edward</b:First>
            <b:Middle>A</b:Middle>
          </b:Person>
          <b:Person>
            <b:Last>Pyke</b:Last>
            <b:First>David</b:First>
            <b:Middle>F</b:Middle>
          </b:Person>
          <b:Person>
            <b:Last>Peterson</b:Last>
            <b:First>Rein</b:First>
          </b:Person>
        </b:NameList>
      </b:Author>
    </b:Author>
    <b:RefOrder>6</b:RefOrder>
  </b:Source>
  <b:Source>
    <b:Tag>Sal14</b:Tag>
    <b:SourceType>JournalArticle</b:SourceType>
    <b:Guid>{1D544FC6-185F-4599-BB86-45123BDE16B1}</b:Guid>
    <b:Title>What, When, Why, and How? A Comparison between Agile Project Management and Traditional Project</b:Title>
    <b:Year>2014</b:Year>
    <b:Author>
      <b:Author>
        <b:NameList>
          <b:Person>
            <b:Last>Salameh</b:Last>
            <b:First>Hanadi</b:First>
          </b:Person>
        </b:NameList>
      </b:Author>
    </b:Author>
    <b:JournalName>International Journal of Business and Management Review</b:JournalName>
    <b:Month>October </b:Month>
    <b:Volume>2</b:Volume>
    <b:URL>https://www.academia.edu/download/46679893/What-When-Why-and-How-A-Comparison-between-Agile-Project-Management-and-Traditional-Project-Management-Methods.pdf</b:URL>
    <b:RefOrder>7</b:RefOrder>
  </b:Source>
  <b:Source>
    <b:Tag>Sah12</b:Tag>
    <b:SourceType>JournalArticle</b:SourceType>
    <b:Guid>{2F876DF5-422B-4F3B-848B-254E1AE537B9}</b:Guid>
    <b:Author>
      <b:Author>
        <b:NameList>
          <b:Person>
            <b:Last>Sahari</b:Last>
            <b:First>Salawati</b:First>
          </b:Person>
          <b:Person>
            <b:Last>Tinggi</b:Last>
            <b:First>Michael</b:First>
          </b:Person>
          <b:Person>
            <b:Last>&amp; Kadri</b:Last>
            <b:First>Norlina</b:First>
          </b:Person>
        </b:NameList>
      </b:Author>
    </b:Author>
    <b:Title>Inventory management in Malaysian construction firms: Impact on performance.</b:Title>
    <b:JournalName>SIU Journal of Management.</b:JournalName>
    <b:Year>2012</b:Year>
    <b:Pages>59–72</b:Pages>
    <b:Volume>2</b:Volume>
    <b:Issue>1</b:Issue>
    <b:RefOrder>8</b:RefOrder>
  </b:Source>
  <b:Source>
    <b:Tag>Quv</b:Tag>
    <b:SourceType>ConferenceProceedings</b:SourceType>
    <b:Guid>{35A1D06E-1F41-4454-95AD-FE8F23553412}</b:Guid>
    <b:Title>WEB FRONT-END AND BACK-END TECHNOLOGIES IN PROGRAMMING</b:Title>
    <b:Author>
      <b:Author>
        <b:NameList>
          <b:Person>
            <b:Last>Quvvatov</b:Last>
            <b:First>Behruz</b:First>
            <b:Middle>Ulugbek</b:Middle>
          </b:Person>
        </b:NameList>
      </b:Author>
    </b:Author>
    <b:ConferenceName>THEORETICAL ASPECTS IN THE FORMATION OF PEDAGOGICAL SCIENCES</b:ConferenceName>
    <b:DOI>https://doi.org/10.5281/zenodo.10518360</b:DOI>
    <b:Year> 2024</b:Year>
    <b:RefOrder>2</b:RefOrder>
  </b:Source>
  <b:Source>
    <b:Tag>Nya12</b:Tag>
    <b:SourceType>JournalArticle</b:SourceType>
    <b:Guid>{0C9DB74C-465A-4ED8-B69F-F217C3CF2ECD}</b:Guid>
    <b:Title>Inventory management practices and business performance for small scale enterprises in Kenya.</b:Title>
    <b:Year>2012</b:Year>
    <b:Author>
      <b:Author>
        <b:NameList>
          <b:Person>
            <b:Last>Nyabwanga</b:Last>
            <b:First>Robert</b:First>
            <b:Middle>Nyamao &amp; Ojera, Patrick.</b:Middle>
          </b:Person>
        </b:NameList>
      </b:Author>
    </b:Author>
    <b:Volume>4</b:Volume>
    <b:Pages>11–28</b:Pages>
    <b:JournalName>KCA Journal of Business Management</b:JournalName>
    <b:Issue>1</b:Issue>
    <b:RefOrder>9</b:RefOrder>
  </b:Source>
  <b:Source>
    <b:Tag>Mon86</b:Tag>
    <b:SourceType>Book</b:SourceType>
    <b:Guid>{666CCF48-B503-430C-ABD1-7A3DBAF1D364}</b:Guid>
    <b:Title>Applied Social Research: Tools for the Human Services</b:Title>
    <b:Year>1986</b:Year>
    <b:Publisher>Holt, Rinehart and Winston</b:Publisher>
    <b:Author>
      <b:Author>
        <b:NameList>
          <b:Person>
            <b:Last>Monette</b:Last>
            <b:Middle>R</b:Middle>
            <b:First>Duane</b:First>
          </b:Person>
          <b:Person>
            <b:Last>Sullivan</b:Last>
            <b:Middle>J</b:Middle>
            <b:First>Thomas</b:First>
          </b:Person>
          <b:Person>
            <b:Last>DeJong</b:Last>
            <b:Middle>R</b:Middle>
            <b:First>Cornell</b:First>
          </b:Person>
        </b:NameList>
      </b:Author>
    </b:Author>
    <b:RefOrder>10</b:RefOrder>
  </b:Source>
  <b:Source>
    <b:Tag>Maj19</b:Tag>
    <b:SourceType>JournalArticle</b:SourceType>
    <b:Guid>{F0BB4828-1BB6-4FFD-91A2-3C04557FAF15}</b:Guid>
    <b:Title>Analyzing Bootstrap and Foundation front-end frameworks: a comparative study</b:Title>
    <b:Pages>713-722</b:Pages>
    <b:Year>2019</b:Year>
    <b:Author>
      <b:Author>
        <b:NameList>
          <b:Person>
            <b:Last>Majida Laaziri</b:Last>
            <b:First>Khaoula</b:First>
            <b:Middle>Benmoussa, Samira Khoulji, Kerkeb Mohamed Larbi, Abir El Yamami</b:Middle>
          </b:Person>
        </b:NameList>
      </b:Author>
    </b:Author>
    <b:JournalName>International Journal of Electrical and Computer Engineering (IJECE)</b:JournalName>
    <b:Month>February</b:Month>
    <b:Volume>9</b:Volume>
    <b:Issue>1</b:Issue>
    <b:DOI>10.11591/ijece.v9i1.pp713-722</b:DOI>
    <b:RefOrder>11</b:RefOrder>
  </b:Source>
  <b:Source>
    <b:Tag>Mad13</b:Tag>
    <b:SourceType>JournalArticle</b:SourceType>
    <b:Guid>{68E8F3EF-EFDE-49E3-90C7-10EE50BB6B50}</b:Guid>
    <b:Author>
      <b:Author>
        <b:NameList>
          <b:Person>
            <b:Last>Madishetti</b:Last>
            <b:First>Srinivas</b:First>
            <b:Middle>&amp; Kibona, Deogratias.</b:Middle>
          </b:Person>
        </b:NameList>
      </b:Author>
    </b:Author>
    <b:Title>Impact of inventory management on the profitability of SMEs in Tanzania.</b:Title>
    <b:JournalName>International Journal of Research in Commerce &amp; Management.</b:JournalName>
    <b:Year>2013</b:Year>
    <b:Pages>1–6</b:Pages>
    <b:Volume>4</b:Volume>
    <b:Issue>2</b:Issue>
    <b:RefOrder>12</b:RefOrder>
  </b:Source>
  <b:Source>
    <b:Tag>Lak16</b:Tag>
    <b:SourceType>JournalArticle</b:SourceType>
    <b:Guid>{34777862-C569-4DAF-BC46-4F9177EC26B2}</b:Guid>
    <b:Author>
      <b:Author>
        <b:NameList>
          <b:Person>
            <b:Last>Lakshmi</b:Last>
            <b:First>V.Vijaya</b:First>
          </b:Person>
        </b:NameList>
      </b:Author>
    </b:Author>
    <b:Title>Inventory Management- A Review of Relevant Literature</b:Title>
    <b:JournalName>Indian Journal of Research, Paripex</b:JournalName>
    <b:Year>2016</b:Year>
    <b:Month>August</b:Month>
    <b:Volume>5</b:Volume>
    <b:Issue>8</b:Issue>
    <b:RefOrder>13</b:RefOrder>
  </b:Source>
  <b:Source>
    <b:Tag>Kum11</b:Tag>
    <b:SourceType>Book</b:SourceType>
    <b:Guid>{5304FBDD-62F0-4E21-96D1-1A612E7FCF75}</b:Guid>
    <b:Title>Research methodology: a step-by-step guide for beginners</b:Title>
    <b:Year>2011</b:Year>
    <b:Publisher>SAGE Publications Ltd</b:Publisher>
    <b:Author>
      <b:Author>
        <b:NameList>
          <b:Person>
            <b:Last>Kumar</b:Last>
            <b:First>Ranjit</b:First>
          </b:Person>
        </b:NameList>
      </b:Author>
    </b:Author>
    <b:Edition>3rd</b:Edition>
    <b:RefOrder>14</b:RefOrder>
  </b:Source>
  <b:Source>
    <b:Tag>Gup21</b:Tag>
    <b:SourceType>JournalArticle</b:SourceType>
    <b:Guid>{024CE296-8BC8-48F3-AFFA-25E489D2FBD5}</b:Guid>
    <b:Title>Comparative Study of Different SDLC Models</b:Title>
    <b:Year>2021</b:Year>
    <b:Author>
      <b:Author>
        <b:NameList>
          <b:Person>
            <b:Last>Gupta</b:Last>
            <b:First>Aparna</b:First>
          </b:Person>
        </b:NameList>
      </b:Author>
    </b:Author>
    <b:JournalName>International Journal for Research in Applied Science and Engineering Technology</b:JournalName>
    <b:Month>Nov</b:Month>
    <b:Volume>9</b:Volume>
    <b:Issue>11</b:Issue>
    <b:DOI>https://doi.org/10.22214/ijraset.2021.38736</b:DOI>
    <b:RefOrder>15</b:RefOrder>
  </b:Source>
  <b:Source>
    <b:Tag>Edw16</b:Tag>
    <b:SourceType>JournalArticle</b:SourceType>
    <b:Guid>{8620794F-8328-4CD5-AD18-613161854703}</b:Guid>
    <b:Author>
      <b:Author>
        <b:NameList>
          <b:Person>
            <b:Last>Edwin Sitienei</b:Last>
            <b:First>Florence</b:First>
            <b:Middle>Memba</b:Middle>
          </b:Person>
        </b:NameList>
      </b:Author>
    </b:Author>
    <b:Title>The Effect of Inventory Management on Profitability of Cement Manufacturing Companies in Kenya: A Case Study of Listed Cement Manufacturing Companies in Kenya</b:Title>
    <b:JournalName>International Journal of Management and Commerce Innovations</b:JournalName>
    <b:Year>2015-16</b:Year>
    <b:Pages>111-119</b:Pages>
    <b:Volume>3</b:Volume>
    <b:Issue>2</b:Issue>
    <b:RefOrder>16</b:RefOrder>
  </b:Source>
  <b:Source>
    <b:Tag>Bur97</b:Tag>
    <b:SourceType>Book</b:SourceType>
    <b:Guid>{516DF161-838A-45C8-B404-63C28922BA52}</b:Guid>
    <b:Title>The Practice of Nursing Research: Conduct, Critique, and Utilization</b:Title>
    <b:Year>1997</b:Year>
    <b:Publisher>Saunders</b:Publisher>
    <b:Author>
      <b:Author>
        <b:NameList>
          <b:Person>
            <b:Last>Burns</b:Last>
            <b:First>Nancy</b:First>
          </b:Person>
        </b:NameList>
      </b:Author>
    </b:Author>
    <b:RefOrder>17</b:RefOrder>
  </b:Source>
  <b:Source>
    <b:Tag>Bhu21</b:Tag>
    <b:SourceType>JournalArticle</b:SourceType>
    <b:Guid>{F6F615B0-8699-4B4E-82A7-5439FA276B7F}</b:Guid>
    <b:Author>
      <b:Author>
        <b:NameList>
          <b:Person>
            <b:Last>Bhupesh Rawat</b:Last>
            <b:First>Suryari</b:First>
            <b:Middle>Purnama, Mulyati</b:Middle>
          </b:Person>
        </b:NameList>
      </b:Author>
    </b:Author>
    <b:Title>MySQL Database Management System (DBMS) On FTP Site LAPAN Bandung</b:Title>
    <b:JournalName>International Journal of Cyber and IT Service Management (IJCITSM)</b:JournalName>
    <b:Year>2021</b:Year>
    <b:Pages>173-179</b:Pages>
    <b:Month>October</b:Month>
    <b:Volume>1</b:Volume>
    <b:Issue>2</b:Issue>
    <b:DOI>10.34306/ijcitsm.v1i1.47</b:DOI>
    <b:RefOrder>18</b:RefOrder>
  </b:Source>
  <b:Source>
    <b:Tag>Bec01</b:Tag>
    <b:SourceType>InternetSite</b:SourceType>
    <b:Guid>{0A78323D-BBF1-479F-B9B4-E9E01924E6A6}</b:Guid>
    <b:Title>Manifesto for Agile Software Development</b:Title>
    <b:Year>2001</b:Year>
    <b:Author>
      <b:Author>
        <b:NameList>
          <b:Person>
            <b:Last>Beck</b:Last>
            <b:First>Kent</b:First>
          </b:Person>
          <b:Person>
            <b:Last>Beedle</b:Last>
            <b:First>Mike</b:First>
          </b:Person>
          <b:Person>
            <b:Last>Van Bennekum</b:Last>
            <b:First>Arie</b:First>
          </b:Person>
          <b:Person>
            <b:Last>Cockburn</b:Last>
            <b:First>Alistair</b:First>
          </b:Person>
          <b:Person>
            <b:Last>Cunningham</b:Last>
            <b:First>Ward</b:First>
          </b:Person>
          <b:Person>
            <b:Last>Fowler</b:Last>
            <b:First>Martin</b:First>
          </b:Person>
          <b:Person>
            <b:Last>Thomas</b:Last>
            <b:First>Dave</b:First>
          </b:Person>
        </b:NameList>
      </b:Author>
    </b:Author>
    <b:URL>https://agilemanifesto.org/</b:URL>
    <b:RefOrder>19</b:RefOrder>
  </b:Source>
  <b:Source>
    <b:Tag>Baj20</b:Tag>
    <b:SourceType>JournalArticle</b:SourceType>
    <b:Guid>{7A166A69-4142-41FD-8D16-2732E262C5EA}</b:Guid>
    <b:Title>A Guide Through The Nuts And Bolts Of Research In The Sciences</b:Title>
    <b:Year>2020</b:Year>
    <b:JournalName>World Journal of Pharmaceutical and Life Sciences (WJPLS)</b:JournalName>
    <b:Volume>6</b:Volume>
    <b:Issue>2</b:Issue>
    <b:URL>https://www.wjpls.org/home/article_abstract/1651</b:URL>
    <b:Author>
      <b:Author>
        <b:NameList>
          <b:Person>
            <b:Last>Bajinka</b:Last>
            <b:First>Ousman</b:First>
          </b:Person>
          <b:Person>
            <b:Last>Drammeh</b:Last>
            <b:First>Pa</b:First>
            <b:Middle>Modou</b:Middle>
          </b:Person>
          <b:Person>
            <b:Last>Simbilyabo</b:Last>
            <b:First>Lucette</b:First>
          </b:Person>
        </b:NameList>
      </b:Author>
    </b:Author>
    <b:RefOrder>20</b:RefOrder>
  </b:Source>
  <b:Source>
    <b:Tag>Rav20</b:Tag>
    <b:SourceType>JournalArticle</b:SourceType>
    <b:Guid>{804DE81B-CE62-43E5-853E-746E07E3FD1D}</b:Guid>
    <b:Title>A study on comparison of UML and ER diagram</b:Title>
    <b:JournalName>International Research Journal of Engineering and Technology (IRJET)</b:JournalName>
    <b:Year>2020</b:Year>
    <b:Pages>7575</b:Pages>
    <b:Author>
      <b:Author>
        <b:NameList>
          <b:Person>
            <b:First>Ravi</b:First>
          </b:Person>
          <b:Person>
            <b:Last>Yadav</b:Last>
            <b:First>Shikha</b:First>
          </b:Person>
          <b:Person>
            <b:Last>Jindal</b:Last>
            <b:First>Rishabh</b:First>
          </b:Person>
        </b:NameList>
      </b:Author>
    </b:Author>
    <b:Volume>7</b:Volume>
    <b:Issue>5</b:Issue>
    <b:URL>https://www.irjet.net</b:URL>
    <b:Month>May</b:Month>
    <b:RefOrder>21</b:RefOrder>
  </b:Source>
  <b:Source>
    <b:Tag>Ste21</b:Tag>
    <b:SourceType>Book</b:SourceType>
    <b:Guid>{40B5D8C6-5439-4F59-8E97-798590EC1D45}</b:Guid>
    <b:Title>Operations Management</b:Title>
    <b:Year>2021</b:Year>
    <b:Publisher>McGraw-Hill Education</b:Publisher>
    <b:Author>
      <b:Author>
        <b:NameList>
          <b:Person>
            <b:Last>Stevenson</b:Last>
            <b:Middle>J</b:Middle>
            <b:First>William</b:First>
          </b:Person>
        </b:NameList>
      </b:Author>
    </b:Author>
    <b:Edition>14th</b:Edition>
    <b:RefOrder>1</b:RefOrder>
  </b:Source>
  <b:Source>
    <b:Tag>Pre14</b:Tag>
    <b:SourceType>Book</b:SourceType>
    <b:Guid>{CFA79FC8-78BA-4F84-B2C8-6E29BFD87B62}</b:Guid>
    <b:Title>Software Engineering: A Practitioner's Approach</b:Title>
    <b:Year>2010</b:Year>
    <b:Publisher>McGraw-Hill. New York, NY: McGraw-Hill Companies, Inc.</b:Publisher>
    <b:Author>
      <b:Author>
        <b:NameList>
          <b:Person>
            <b:Last>Pressman</b:Last>
            <b:Middle>S</b:Middle>
            <b:First>Roger</b:First>
          </b:Person>
        </b:NameList>
      </b:Author>
    </b:Author>
    <b:Edition>7th</b:Edition>
    <b:RefOrder>22</b:RefOrder>
  </b:Source>
  <b:Source>
    <b:Tag>Gar20</b:Tag>
    <b:SourceType>ElectronicSource</b:SourceType>
    <b:Guid>{BF47457D-7A6E-46A9-A1A2-CA5773E4CB4C}</b:Guid>
    <b:Title>Benefits of Agile Methodology</b:Title>
    <b:Year>2020</b:Year>
    <b:Month>April</b:Month>
    <b:Day>12</b:Day>
    <b:Author>
      <b:Author>
        <b:NameList>
          <b:Person>
            <b:Last>Garg</b:Last>
            <b:First>Saransh</b:First>
          </b:Person>
        </b:NameList>
      </b:Author>
    </b:Author>
    <b:RefOrder>23</b:RefOrder>
  </b:Source>
</b:Sources>
</file>

<file path=customXml/itemProps1.xml><?xml version="1.0" encoding="utf-8"?>
<ds:datastoreItem xmlns:ds="http://schemas.openxmlformats.org/officeDocument/2006/customXml" ds:itemID="{188569AE-6B10-4FD2-91AE-31E6B376B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89</Pages>
  <Words>17026</Words>
  <Characters>97049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Online Iqra</vt:lpstr>
    </vt:vector>
  </TitlesOfParts>
  <Company>Kabul University</Company>
  <LinksUpToDate>false</LinksUpToDate>
  <CharactersWithSpaces>113848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Iqra</dc:title>
  <dc:subject>Online Iqra</dc:subject>
  <dc:creator>Lutfullah "Ziaye" &amp; Suliman "Painda"</dc:creator>
  <dc:description/>
  <cp:lastModifiedBy>khudadad mohammadi</cp:lastModifiedBy>
  <cp:revision>23</cp:revision>
  <cp:lastPrinted>2024-08-22T02:04:00Z</cp:lastPrinted>
  <dcterms:created xsi:type="dcterms:W3CDTF">2026-04-05T09:17:00Z</dcterms:created>
  <dcterms:modified xsi:type="dcterms:W3CDTF">2026-05-03T12:14:00Z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1747f82f4559758b30b7c058546dbb9bc4ea37bbc0cafbb692c3421651d936cd</vt:lpwstr>
  </property>
  <property fmtid="{D5CDD505-2E9C-101B-9397-08002B2CF9AE}" pid="3" name="MSIP_Label_2a94d0fd-955e-4c82-8841-654ce2ecae56_ActionId">
    <vt:lpwstr>72295fa4-bdb5-4b58-a97b-4b66dfc9bd73</vt:lpwstr>
  </property>
  <property fmtid="{D5CDD505-2E9C-101B-9397-08002B2CF9AE}" pid="4" name="MSIP_Label_2a94d0fd-955e-4c82-8841-654ce2ecae56_ContentBits">
    <vt:lpwstr>0</vt:lpwstr>
  </property>
  <property fmtid="{D5CDD505-2E9C-101B-9397-08002B2CF9AE}" pid="5" name="MSIP_Label_2a94d0fd-955e-4c82-8841-654ce2ecae56_Enabled">
    <vt:lpwstr>true</vt:lpwstr>
  </property>
  <property fmtid="{D5CDD505-2E9C-101B-9397-08002B2CF9AE}" pid="6" name="MSIP_Label_2a94d0fd-955e-4c82-8841-654ce2ecae56_Method">
    <vt:lpwstr>Standard</vt:lpwstr>
  </property>
  <property fmtid="{D5CDD505-2E9C-101B-9397-08002B2CF9AE}" pid="7" name="MSIP_Label_2a94d0fd-955e-4c82-8841-654ce2ecae56_Name">
    <vt:lpwstr>General</vt:lpwstr>
  </property>
  <property fmtid="{D5CDD505-2E9C-101B-9397-08002B2CF9AE}" pid="8" name="MSIP_Label_2a94d0fd-955e-4c82-8841-654ce2ecae56_SetDate">
    <vt:lpwstr>2026-04-07T09:27:31Z</vt:lpwstr>
  </property>
  <property fmtid="{D5CDD505-2E9C-101B-9397-08002B2CF9AE}" pid="9" name="MSIP_Label_2a94d0fd-955e-4c82-8841-654ce2ecae56_SiteId">
    <vt:lpwstr>2f5d6ce4-e826-4b54-9178-3a782afbd95d</vt:lpwstr>
  </property>
  <property fmtid="{D5CDD505-2E9C-101B-9397-08002B2CF9AE}" pid="10" name="MSIP_Label_2a94d0fd-955e-4c82-8841-654ce2ecae56_Tag">
    <vt:lpwstr>10, 3, 0, 1</vt:lpwstr>
  </property>
</Properties>
</file>