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0C0" w:rsidRDefault="00D220C0" w:rsidP="00D220C0">
      <w:pPr>
        <w:spacing w:line="276" w:lineRule="auto"/>
        <w:ind w:left="709"/>
        <w:jc w:val="both"/>
        <w:rPr>
          <w:rFonts w:ascii="Arial" w:hAnsi="Arial" w:cs="Arial"/>
          <w:color w:val="000000" w:themeColor="text1"/>
        </w:rPr>
      </w:pPr>
      <w:r w:rsidRPr="00701329">
        <w:rPr>
          <w:rFonts w:ascii="Arial" w:hAnsi="Arial" w:cs="Arial"/>
          <w:b/>
          <w:color w:val="000000" w:themeColor="text1"/>
        </w:rPr>
        <w:t>Операция ЗД</w:t>
      </w:r>
      <w:r>
        <w:rPr>
          <w:rFonts w:ascii="Arial" w:hAnsi="Arial" w:cs="Arial"/>
          <w:b/>
          <w:color w:val="000000" w:themeColor="text1"/>
        </w:rPr>
        <w:t>4</w:t>
      </w:r>
      <w:r w:rsidRPr="00701329">
        <w:rPr>
          <w:rFonts w:ascii="Arial" w:hAnsi="Arial" w:cs="Arial"/>
          <w:color w:val="000000" w:themeColor="text1"/>
        </w:rPr>
        <w:t xml:space="preserve"> (</w:t>
      </w:r>
      <w:r>
        <w:rPr>
          <w:rFonts w:ascii="Arial" w:hAnsi="Arial" w:cs="Arial"/>
          <w:i/>
          <w:color w:val="000000" w:themeColor="text1"/>
        </w:rPr>
        <w:t>выбираем</w:t>
      </w:r>
      <w:r w:rsidRPr="00701329">
        <w:rPr>
          <w:rFonts w:ascii="Arial" w:hAnsi="Arial" w:cs="Arial"/>
          <w:i/>
          <w:color w:val="000000" w:themeColor="text1"/>
        </w:rPr>
        <w:t xml:space="preserve"> справочник</w:t>
      </w:r>
      <w:r w:rsidRPr="00701329">
        <w:rPr>
          <w:rFonts w:ascii="Arial" w:hAnsi="Arial" w:cs="Arial"/>
          <w:color w:val="000000" w:themeColor="text1"/>
        </w:rPr>
        <w:t>)</w:t>
      </w:r>
    </w:p>
    <w:p w:rsidR="00D220C0" w:rsidRPr="00E5598F" w:rsidRDefault="00D220C0" w:rsidP="00D220C0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</w:rPr>
        <w:t>Тип операци</w:t>
      </w:r>
      <w:r w:rsidRPr="00E5598F">
        <w:rPr>
          <w:rFonts w:ascii="Arial" w:hAnsi="Arial" w:cs="Arial"/>
          <w:color w:val="000000" w:themeColor="text1"/>
        </w:rPr>
        <w:t xml:space="preserve">и: захват </w:t>
      </w:r>
      <w:r>
        <w:rPr>
          <w:rFonts w:ascii="Arial" w:hAnsi="Arial" w:cs="Arial"/>
          <w:color w:val="000000" w:themeColor="text1"/>
        </w:rPr>
        <w:t>полного</w:t>
      </w:r>
      <w:r w:rsidRPr="00E5598F">
        <w:rPr>
          <w:rFonts w:ascii="Arial" w:hAnsi="Arial" w:cs="Arial"/>
          <w:color w:val="000000" w:themeColor="text1"/>
        </w:rPr>
        <w:t xml:space="preserve"> среза</w:t>
      </w:r>
      <w:r>
        <w:rPr>
          <w:rFonts w:ascii="Arial" w:hAnsi="Arial" w:cs="Arial"/>
          <w:color w:val="000000" w:themeColor="text1"/>
        </w:rPr>
        <w:t xml:space="preserve"> таблицы с полной историчностью </w:t>
      </w:r>
      <w:r w:rsidRPr="00E5598F">
        <w:rPr>
          <w:rFonts w:ascii="Arial" w:hAnsi="Arial" w:cs="Arial"/>
          <w:color w:val="000000" w:themeColor="text1"/>
          <w:lang w:val="en-US"/>
        </w:rPr>
        <w:t>(</w:t>
      </w:r>
      <w:proofErr w:type="spellStart"/>
      <w:r w:rsidRPr="00E5598F">
        <w:rPr>
          <w:rFonts w:ascii="Arial" w:hAnsi="Arial" w:cs="Arial"/>
          <w:color w:val="000000" w:themeColor="text1"/>
          <w:lang w:val="en-US"/>
        </w:rPr>
        <w:t>etl.fn_get_ceh_snapshot</w:t>
      </w:r>
      <w:proofErr w:type="spellEnd"/>
      <w:r w:rsidRPr="00E5598F">
        <w:rPr>
          <w:rFonts w:ascii="Arial" w:hAnsi="Arial" w:cs="Arial"/>
          <w:color w:val="000000" w:themeColor="text1"/>
          <w:lang w:val="en-US"/>
        </w:rPr>
        <w:t>)</w:t>
      </w:r>
    </w:p>
    <w:p w:rsidR="00D220C0" w:rsidRPr="00EE0B6D" w:rsidRDefault="00D220C0" w:rsidP="00D220C0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</w:rPr>
        <w:t>Таблиц</w:t>
      </w:r>
      <w:r>
        <w:rPr>
          <w:rFonts w:ascii="Arial" w:hAnsi="Arial" w:cs="Arial"/>
          <w:color w:val="000000" w:themeColor="text1"/>
          <w:lang w:val="en-US"/>
        </w:rPr>
        <w:t>a</w:t>
      </w:r>
      <w:r w:rsidRPr="00EE0B6D">
        <w:rPr>
          <w:rFonts w:ascii="Arial" w:hAnsi="Arial" w:cs="Arial"/>
          <w:color w:val="000000" w:themeColor="text1"/>
          <w:lang w:val="en-US"/>
        </w:rPr>
        <w:t xml:space="preserve">: </w:t>
      </w:r>
      <w:proofErr w:type="spellStart"/>
      <w:r>
        <w:rPr>
          <w:rFonts w:ascii="Arial" w:hAnsi="Arial" w:cs="Arial"/>
          <w:color w:val="000000" w:themeColor="text1"/>
          <w:lang w:val="en-US"/>
        </w:rPr>
        <w:t>rdv.map_loan_target_type</w:t>
      </w:r>
      <w:proofErr w:type="spellEnd"/>
      <w:r>
        <w:rPr>
          <w:rFonts w:ascii="Arial" w:hAnsi="Arial" w:cs="Arial"/>
          <w:color w:val="000000" w:themeColor="text1"/>
          <w:lang w:val="en-US"/>
        </w:rPr>
        <w:t xml:space="preserve"> </w:t>
      </w:r>
    </w:p>
    <w:p w:rsidR="00D220C0" w:rsidRDefault="00D220C0" w:rsidP="00D220C0">
      <w:pPr>
        <w:spacing w:line="276" w:lineRule="auto"/>
        <w:ind w:left="709"/>
        <w:jc w:val="both"/>
        <w:rPr>
          <w:lang w:val="en-US"/>
        </w:rPr>
      </w:pPr>
      <w:r>
        <w:rPr>
          <w:rFonts w:ascii="Arial" w:hAnsi="Arial" w:cs="Arial"/>
          <w:color w:val="000000" w:themeColor="text1"/>
        </w:rPr>
        <w:t>Атрибуты</w:t>
      </w:r>
      <w:r w:rsidRPr="00EE0B6D">
        <w:rPr>
          <w:rFonts w:ascii="Arial" w:hAnsi="Arial" w:cs="Arial"/>
          <w:color w:val="000000" w:themeColor="text1"/>
          <w:lang w:val="en-US"/>
        </w:rPr>
        <w:t xml:space="preserve">: </w:t>
      </w:r>
      <w:proofErr w:type="spellStart"/>
      <w:r w:rsidRPr="00D220C0">
        <w:rPr>
          <w:lang w:val="en-US"/>
        </w:rPr>
        <w:t>loan_target_type_code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src_</w:t>
      </w:r>
      <w:r>
        <w:rPr>
          <w:lang w:val="en-US"/>
        </w:rPr>
        <w:t>loan_target_type_cd</w:t>
      </w:r>
      <w:proofErr w:type="spellEnd"/>
      <w:r>
        <w:rPr>
          <w:lang w:val="en-US"/>
        </w:rPr>
        <w:t xml:space="preserve">, </w:t>
      </w:r>
      <w:proofErr w:type="spellStart"/>
      <w:r w:rsidRPr="00A2491A">
        <w:rPr>
          <w:lang w:val="en-US"/>
        </w:rPr>
        <w:t>effective_from_date</w:t>
      </w:r>
      <w:proofErr w:type="spellEnd"/>
      <w:r>
        <w:rPr>
          <w:lang w:val="en-US"/>
        </w:rPr>
        <w:t xml:space="preserve">, </w:t>
      </w:r>
      <w:proofErr w:type="spellStart"/>
      <w:r w:rsidRPr="00A2491A">
        <w:rPr>
          <w:lang w:val="en-US"/>
        </w:rPr>
        <w:t>effective_to_date</w:t>
      </w:r>
      <w:proofErr w:type="spellEnd"/>
      <w:r>
        <w:rPr>
          <w:lang w:val="en-US"/>
        </w:rPr>
        <w:t xml:space="preserve">, </w:t>
      </w:r>
      <w:proofErr w:type="spellStart"/>
      <w:r w:rsidRPr="00A2491A">
        <w:rPr>
          <w:lang w:val="en-US"/>
        </w:rPr>
        <w:t>loan_target_type_name</w:t>
      </w:r>
      <w:proofErr w:type="spellEnd"/>
    </w:p>
    <w:p w:rsidR="00D220C0" w:rsidRPr="00BF255E" w:rsidRDefault="00D220C0" w:rsidP="00D220C0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</w:rPr>
        <w:t>Ключ</w:t>
      </w:r>
      <w:r w:rsidRPr="00BF255E">
        <w:rPr>
          <w:rFonts w:ascii="Arial" w:hAnsi="Arial" w:cs="Arial"/>
          <w:color w:val="000000" w:themeColor="text1"/>
          <w:lang w:val="en-US"/>
        </w:rPr>
        <w:t xml:space="preserve">: </w:t>
      </w:r>
      <w:proofErr w:type="spellStart"/>
      <w:r w:rsidRPr="00D220C0">
        <w:rPr>
          <w:rFonts w:ascii="Arial" w:hAnsi="Arial" w:cs="Arial"/>
          <w:color w:val="000000" w:themeColor="text1"/>
          <w:sz w:val="20"/>
          <w:szCs w:val="20"/>
          <w:lang w:val="en-US"/>
        </w:rPr>
        <w:t>src</w:t>
      </w:r>
      <w:r>
        <w:rPr>
          <w:rFonts w:ascii="Arial" w:hAnsi="Arial" w:cs="Arial"/>
          <w:color w:val="000000" w:themeColor="text1"/>
          <w:lang w:val="en-US"/>
        </w:rPr>
        <w:t>_</w:t>
      </w:r>
      <w:r>
        <w:rPr>
          <w:lang w:val="en-US"/>
        </w:rPr>
        <w:t>loan_target_type_cd</w:t>
      </w:r>
      <w:proofErr w:type="spellEnd"/>
      <w:r>
        <w:rPr>
          <w:rFonts w:ascii="Arial" w:hAnsi="Arial" w:cs="Arial"/>
          <w:color w:val="000000" w:themeColor="text1"/>
          <w:lang w:val="en-US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lang w:val="en-US"/>
        </w:rPr>
        <w:t>effective_from_date</w:t>
      </w:r>
      <w:proofErr w:type="spellEnd"/>
    </w:p>
    <w:p w:rsidR="00D220C0" w:rsidRPr="00A762E7" w:rsidRDefault="00D220C0" w:rsidP="00D220C0">
      <w:pPr>
        <w:spacing w:line="276" w:lineRule="auto"/>
        <w:ind w:left="70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Фильтр</w:t>
      </w:r>
      <w:r w:rsidRPr="00A762E7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5F5480">
        <w:rPr>
          <w:rFonts w:ascii="Arial" w:hAnsi="Arial" w:cs="Arial"/>
          <w:color w:val="000000" w:themeColor="text1"/>
          <w:highlight w:val="yellow"/>
          <w:lang w:val="en-US"/>
        </w:rPr>
        <w:t>src</w:t>
      </w:r>
      <w:proofErr w:type="spellEnd"/>
      <w:r w:rsidRPr="00A762E7">
        <w:rPr>
          <w:rFonts w:ascii="Arial" w:hAnsi="Arial" w:cs="Arial"/>
          <w:color w:val="000000" w:themeColor="text1"/>
          <w:highlight w:val="yellow"/>
        </w:rPr>
        <w:t>_</w:t>
      </w:r>
      <w:r w:rsidRPr="005F5480">
        <w:rPr>
          <w:rFonts w:ascii="Arial" w:hAnsi="Arial" w:cs="Arial"/>
          <w:color w:val="000000" w:themeColor="text1"/>
          <w:highlight w:val="yellow"/>
          <w:lang w:val="en-US"/>
        </w:rPr>
        <w:t>system</w:t>
      </w:r>
      <w:r w:rsidRPr="00A762E7">
        <w:rPr>
          <w:rFonts w:ascii="Arial" w:hAnsi="Arial" w:cs="Arial"/>
          <w:color w:val="000000" w:themeColor="text1"/>
          <w:highlight w:val="yellow"/>
        </w:rPr>
        <w:t xml:space="preserve"> = ‘</w:t>
      </w:r>
      <w:r>
        <w:rPr>
          <w:rFonts w:ascii="Arial" w:hAnsi="Arial" w:cs="Arial"/>
          <w:color w:val="000000" w:themeColor="text1"/>
          <w:highlight w:val="yellow"/>
          <w:lang w:val="en-US"/>
        </w:rPr>
        <w:t>LOAN</w:t>
      </w:r>
      <w:r w:rsidRPr="00A762E7">
        <w:rPr>
          <w:rFonts w:ascii="Arial" w:hAnsi="Arial" w:cs="Arial"/>
          <w:color w:val="000000" w:themeColor="text1"/>
          <w:highlight w:val="yellow"/>
        </w:rPr>
        <w:t>’</w:t>
      </w:r>
    </w:p>
    <w:p w:rsidR="00D220C0" w:rsidRDefault="00D220C0" w:rsidP="00D220C0">
      <w:pPr>
        <w:spacing w:line="276" w:lineRule="auto"/>
        <w:ind w:left="70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Постановка</w:t>
      </w:r>
      <w:r w:rsidRPr="00BF255E">
        <w:rPr>
          <w:rFonts w:ascii="Arial" w:hAnsi="Arial" w:cs="Arial"/>
          <w:color w:val="000000" w:themeColor="text1"/>
        </w:rPr>
        <w:t xml:space="preserve">: </w:t>
      </w:r>
    </w:p>
    <w:p w:rsidR="00D220C0" w:rsidRPr="00EE0B6D" w:rsidRDefault="00D220C0" w:rsidP="00D220C0">
      <w:pPr>
        <w:pStyle w:val="a3"/>
        <w:numPr>
          <w:ilvl w:val="0"/>
          <w:numId w:val="1"/>
        </w:numPr>
        <w:spacing w:line="276" w:lineRule="auto"/>
        <w:ind w:left="1418"/>
        <w:jc w:val="both"/>
        <w:rPr>
          <w:rFonts w:ascii="Arial" w:hAnsi="Arial" w:cs="Arial"/>
          <w:color w:val="000000" w:themeColor="text1"/>
          <w:sz w:val="22"/>
        </w:rPr>
      </w:pPr>
      <w:r w:rsidRPr="00EE0B6D">
        <w:rPr>
          <w:rFonts w:ascii="Arial" w:hAnsi="Arial" w:cs="Arial"/>
          <w:color w:val="000000" w:themeColor="text1"/>
          <w:sz w:val="22"/>
        </w:rPr>
        <w:t xml:space="preserve">приводим поле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EE0B6D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from</w:t>
      </w:r>
      <w:r w:rsidRPr="00EE0B6D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date</w:t>
      </w:r>
      <w:r w:rsidRPr="00EE0B6D">
        <w:rPr>
          <w:rFonts w:ascii="Arial" w:hAnsi="Arial" w:cs="Arial"/>
          <w:color w:val="000000" w:themeColor="text1"/>
          <w:sz w:val="22"/>
        </w:rPr>
        <w:t xml:space="preserve">: если дата меньше 1900-01-01, то присваиваем 1900-01-01, иначе оставляем, как есть; </w:t>
      </w:r>
    </w:p>
    <w:p w:rsidR="00D220C0" w:rsidRPr="007E108C" w:rsidRDefault="00D220C0" w:rsidP="00D220C0">
      <w:pPr>
        <w:pStyle w:val="a3"/>
        <w:numPr>
          <w:ilvl w:val="0"/>
          <w:numId w:val="1"/>
        </w:numPr>
        <w:spacing w:line="276" w:lineRule="auto"/>
        <w:ind w:left="1418"/>
        <w:jc w:val="both"/>
        <w:rPr>
          <w:rFonts w:ascii="Arial" w:hAnsi="Arial" w:cs="Arial"/>
          <w:color w:val="000000" w:themeColor="text1"/>
          <w:sz w:val="22"/>
        </w:rPr>
      </w:pPr>
      <w:r w:rsidRPr="00EE0B6D">
        <w:rPr>
          <w:rFonts w:ascii="Arial" w:hAnsi="Arial" w:cs="Arial"/>
          <w:color w:val="000000" w:themeColor="text1"/>
          <w:sz w:val="22"/>
        </w:rPr>
        <w:t xml:space="preserve">приводим поле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EE0B6D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to</w:t>
      </w:r>
      <w:r w:rsidRPr="00EE0B6D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date</w:t>
      </w:r>
      <w:r w:rsidRPr="00EE0B6D">
        <w:rPr>
          <w:rFonts w:ascii="Arial" w:hAnsi="Arial" w:cs="Arial"/>
          <w:color w:val="000000" w:themeColor="text1"/>
          <w:sz w:val="22"/>
        </w:rPr>
        <w:t>: если дата больше 2999-31-12, то присваиваем 2999-31-12, иначе оставляем, как есть</w:t>
      </w:r>
    </w:p>
    <w:p w:rsidR="00D220C0" w:rsidRDefault="00D220C0" w:rsidP="00D220C0"/>
    <w:p w:rsidR="00D220C0" w:rsidRDefault="00D220C0" w:rsidP="00D220C0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</w:p>
    <w:p w:rsidR="00D220C0" w:rsidRPr="00D220C0" w:rsidRDefault="00D220C0" w:rsidP="00D220C0">
      <w:pPr>
        <w:rPr>
          <w:color w:val="000000"/>
          <w:lang w:val="en-US"/>
        </w:rPr>
      </w:pPr>
    </w:p>
    <w:p w:rsidR="00D220C0" w:rsidRPr="00D220C0" w:rsidRDefault="00D220C0" w:rsidP="00D220C0">
      <w:pPr>
        <w:rPr>
          <w:lang w:val="en-US"/>
        </w:rPr>
      </w:pPr>
    </w:p>
    <w:p w:rsidR="00D220C0" w:rsidRPr="00D220C0" w:rsidRDefault="00D220C0" w:rsidP="00D220C0">
      <w:pPr>
        <w:rPr>
          <w:lang w:val="en-US"/>
        </w:rPr>
      </w:pPr>
    </w:p>
    <w:p w:rsidR="00D220C0" w:rsidRDefault="00D220C0" w:rsidP="00D220C0">
      <w:pPr>
        <w:pStyle w:val="a3"/>
        <w:numPr>
          <w:ilvl w:val="2"/>
          <w:numId w:val="2"/>
        </w:numPr>
        <w:spacing w:line="276" w:lineRule="auto"/>
        <w:jc w:val="both"/>
        <w:outlineLvl w:val="2"/>
        <w:rPr>
          <w:rFonts w:ascii="Arial" w:hAnsi="Arial" w:cs="Arial"/>
          <w:b/>
          <w:color w:val="2E74B5" w:themeColor="accent1" w:themeShade="BF"/>
        </w:rPr>
      </w:pPr>
      <w:r>
        <w:rPr>
          <w:rFonts w:ascii="Arial" w:hAnsi="Arial" w:cs="Arial"/>
          <w:b/>
          <w:color w:val="2E74B5" w:themeColor="accent1" w:themeShade="BF"/>
        </w:rPr>
        <w:t xml:space="preserve">Преобразование </w:t>
      </w:r>
      <w:r>
        <w:rPr>
          <w:rFonts w:ascii="Arial" w:hAnsi="Arial" w:cs="Arial"/>
          <w:b/>
          <w:color w:val="2E74B5" w:themeColor="accent1" w:themeShade="BF"/>
          <w:lang w:val="en-US"/>
        </w:rPr>
        <w:t>custom</w:t>
      </w:r>
    </w:p>
    <w:p w:rsidR="00D220C0" w:rsidRDefault="00D220C0" w:rsidP="00D220C0">
      <w:pPr>
        <w:spacing w:line="276" w:lineRule="auto"/>
        <w:ind w:left="709"/>
        <w:jc w:val="both"/>
        <w:rPr>
          <w:rFonts w:ascii="Arial" w:hAnsi="Arial" w:cs="Arial"/>
          <w:b/>
          <w:color w:val="000000"/>
        </w:rPr>
      </w:pPr>
    </w:p>
    <w:p w:rsidR="00BD1741" w:rsidRPr="003A2CE8" w:rsidRDefault="00BD1741" w:rsidP="00BD1741">
      <w:pPr>
        <w:spacing w:line="276" w:lineRule="auto"/>
        <w:ind w:left="709"/>
        <w:jc w:val="both"/>
        <w:rPr>
          <w:rFonts w:ascii="Arial" w:hAnsi="Arial" w:cs="Arial"/>
          <w:lang w:val="en-US"/>
        </w:rPr>
      </w:pPr>
      <w:r w:rsidRPr="00BA1A41">
        <w:rPr>
          <w:rFonts w:ascii="Arial" w:hAnsi="Arial" w:cs="Arial"/>
          <w:b/>
        </w:rPr>
        <w:t>Операция</w:t>
      </w:r>
      <w:r>
        <w:rPr>
          <w:rFonts w:ascii="Arial" w:hAnsi="Arial" w:cs="Arial"/>
          <w:b/>
        </w:rPr>
        <w:t xml:space="preserve"> ПР</w:t>
      </w:r>
      <w:r>
        <w:rPr>
          <w:rFonts w:ascii="Arial" w:hAnsi="Arial" w:cs="Arial"/>
          <w:b/>
          <w:lang w:val="en-US"/>
        </w:rPr>
        <w:t>7</w:t>
      </w:r>
    </w:p>
    <w:p w:rsidR="00BD1741" w:rsidRDefault="00BD1741" w:rsidP="00BD1741">
      <w:pPr>
        <w:spacing w:line="276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Тип операции: соединение таблиц с полной историчностью (перекодировка значений)</w:t>
      </w:r>
    </w:p>
    <w:p w:rsidR="00BD1741" w:rsidRPr="000E7049" w:rsidRDefault="00BD1741" w:rsidP="00BD1741">
      <w:pPr>
        <w:spacing w:line="276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Набор данных1:</w:t>
      </w:r>
      <w:r w:rsidRPr="000E704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результат операции </w:t>
      </w:r>
      <w:r w:rsidRPr="000E7049">
        <w:rPr>
          <w:rFonts w:ascii="Arial" w:hAnsi="Arial" w:cs="Arial"/>
          <w:color w:val="2E74B5" w:themeColor="accent1" w:themeShade="BF"/>
          <w:u w:val="single"/>
        </w:rPr>
        <w:t>ПР</w:t>
      </w:r>
      <w:r w:rsidRPr="00CA5586">
        <w:rPr>
          <w:rFonts w:ascii="Arial" w:hAnsi="Arial" w:cs="Arial"/>
          <w:color w:val="2E74B5" w:themeColor="accent1" w:themeShade="BF"/>
          <w:u w:val="single"/>
        </w:rPr>
        <w:t>6</w:t>
      </w:r>
      <w:r>
        <w:rPr>
          <w:rFonts w:ascii="Arial" w:hAnsi="Arial" w:cs="Arial"/>
          <w:color w:val="2E74B5" w:themeColor="accent1" w:themeShade="BF"/>
        </w:rPr>
        <w:t xml:space="preserve"> </w:t>
      </w:r>
      <w:r w:rsidRPr="000E7049">
        <w:rPr>
          <w:rFonts w:ascii="Arial" w:hAnsi="Arial" w:cs="Arial"/>
          <w:color w:val="000000" w:themeColor="text1"/>
        </w:rPr>
        <w:t>(полная историчность)</w:t>
      </w:r>
    </w:p>
    <w:p w:rsidR="00BD1741" w:rsidRPr="000E7049" w:rsidRDefault="00BD1741" w:rsidP="00BD1741">
      <w:pPr>
        <w:spacing w:line="276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Набор данных2: результат операции </w:t>
      </w:r>
      <w:r w:rsidRPr="000E7049">
        <w:rPr>
          <w:rFonts w:ascii="Arial" w:hAnsi="Arial" w:cs="Arial"/>
          <w:color w:val="2E74B5" w:themeColor="accent1" w:themeShade="BF"/>
          <w:u w:val="single"/>
        </w:rPr>
        <w:t>ЗД</w:t>
      </w:r>
      <w:r w:rsidRPr="00BD1741">
        <w:rPr>
          <w:rFonts w:ascii="Arial" w:hAnsi="Arial" w:cs="Arial"/>
          <w:color w:val="2E74B5" w:themeColor="accent1" w:themeShade="BF"/>
          <w:u w:val="single"/>
        </w:rPr>
        <w:t>4</w:t>
      </w:r>
      <w:r>
        <w:rPr>
          <w:rFonts w:ascii="Arial" w:hAnsi="Arial" w:cs="Arial"/>
          <w:color w:val="2E74B5" w:themeColor="accent1" w:themeShade="BF"/>
        </w:rPr>
        <w:t xml:space="preserve"> </w:t>
      </w:r>
      <w:r w:rsidRPr="000E7049">
        <w:rPr>
          <w:rFonts w:ascii="Arial" w:hAnsi="Arial" w:cs="Arial"/>
          <w:color w:val="000000" w:themeColor="text1"/>
        </w:rPr>
        <w:t>(полная историчность)</w:t>
      </w:r>
    </w:p>
    <w:p w:rsidR="00BD1741" w:rsidRPr="00A2491A" w:rsidRDefault="00BD1741" w:rsidP="00BD1741">
      <w:pPr>
        <w:spacing w:line="276" w:lineRule="auto"/>
        <w:ind w:left="709"/>
        <w:jc w:val="both"/>
        <w:rPr>
          <w:lang w:val="en-US"/>
        </w:rPr>
      </w:pPr>
      <w:r>
        <w:rPr>
          <w:rFonts w:ascii="Arial" w:hAnsi="Arial" w:cs="Arial"/>
        </w:rPr>
        <w:t>Ключ</w:t>
      </w:r>
      <w:r w:rsidRPr="006C3D7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соединения</w:t>
      </w:r>
      <w:r w:rsidRPr="006C3D7D">
        <w:rPr>
          <w:rFonts w:ascii="Arial" w:hAnsi="Arial" w:cs="Arial"/>
          <w:lang w:val="en-US"/>
        </w:rPr>
        <w:t xml:space="preserve">: </w:t>
      </w:r>
      <w:r>
        <w:rPr>
          <w:rFonts w:ascii="Arial" w:hAnsi="Arial" w:cs="Arial"/>
        </w:rPr>
        <w:t>НД</w:t>
      </w:r>
      <w:r w:rsidRPr="006C3D7D">
        <w:rPr>
          <w:rFonts w:ascii="Arial" w:hAnsi="Arial" w:cs="Arial"/>
          <w:lang w:val="en-US"/>
        </w:rPr>
        <w:t>1.</w:t>
      </w:r>
      <w:r w:rsidRPr="00DD2D5C">
        <w:rPr>
          <w:lang w:val="en-US"/>
        </w:rPr>
        <w:t xml:space="preserve"> </w:t>
      </w:r>
      <w:proofErr w:type="spellStart"/>
      <w:r w:rsidRPr="00A2491A">
        <w:rPr>
          <w:lang w:val="en-US"/>
        </w:rPr>
        <w:t>loan_target_type_cd</w:t>
      </w:r>
      <w:proofErr w:type="spellEnd"/>
      <w:r w:rsidRPr="006C3D7D">
        <w:rPr>
          <w:rFonts w:ascii="Arial" w:hAnsi="Arial" w:cs="Arial"/>
          <w:lang w:val="en-US"/>
        </w:rPr>
        <w:t xml:space="preserve"> = </w:t>
      </w:r>
      <w:r>
        <w:rPr>
          <w:rFonts w:ascii="Arial" w:hAnsi="Arial" w:cs="Arial"/>
        </w:rPr>
        <w:t>НД</w:t>
      </w:r>
      <w:r w:rsidRPr="006C3D7D">
        <w:rPr>
          <w:rFonts w:ascii="Arial" w:hAnsi="Arial" w:cs="Arial"/>
          <w:lang w:val="en-US"/>
        </w:rPr>
        <w:t>2.</w:t>
      </w:r>
      <w:r w:rsidRPr="00DD2D5C">
        <w:rPr>
          <w:lang w:val="en-US"/>
        </w:rPr>
        <w:t xml:space="preserve"> </w:t>
      </w:r>
      <w:proofErr w:type="spellStart"/>
      <w:r w:rsidRPr="00A2491A">
        <w:rPr>
          <w:lang w:val="en-US"/>
        </w:rPr>
        <w:t>loan_target_type_cd</w:t>
      </w:r>
      <w:proofErr w:type="spellEnd"/>
    </w:p>
    <w:p w:rsidR="00BD1741" w:rsidRPr="006C3D7D" w:rsidRDefault="00BD1741" w:rsidP="00BD1741">
      <w:pPr>
        <w:spacing w:line="276" w:lineRule="auto"/>
        <w:ind w:left="709"/>
        <w:jc w:val="both"/>
        <w:rPr>
          <w:rFonts w:ascii="Arial" w:hAnsi="Arial" w:cs="Arial"/>
          <w:lang w:val="en-US"/>
        </w:rPr>
      </w:pPr>
    </w:p>
    <w:p w:rsidR="00BD1741" w:rsidRDefault="00BD1741" w:rsidP="00BD1741">
      <w:pPr>
        <w:spacing w:line="276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Фильтр</w:t>
      </w:r>
      <w:r w:rsidRPr="008700A5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нет</w:t>
      </w:r>
    </w:p>
    <w:p w:rsidR="00BD1741" w:rsidRPr="007B503F" w:rsidRDefault="00BD1741" w:rsidP="00BD1741">
      <w:pPr>
        <w:spacing w:line="276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Тип соединения: </w:t>
      </w:r>
      <w:r>
        <w:rPr>
          <w:rFonts w:ascii="Arial" w:hAnsi="Arial" w:cs="Arial"/>
          <w:lang w:val="en-US"/>
        </w:rPr>
        <w:t>left</w:t>
      </w:r>
    </w:p>
    <w:p w:rsidR="00BD1741" w:rsidRPr="008700A5" w:rsidRDefault="00BD1741" w:rsidP="00BD1741">
      <w:pPr>
        <w:spacing w:line="276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Атрибуты:</w:t>
      </w:r>
    </w:p>
    <w:p w:rsidR="00BD1741" w:rsidRPr="00DD2D5C" w:rsidRDefault="00BD1741" w:rsidP="00BD1741">
      <w:pPr>
        <w:spacing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НД</w:t>
      </w:r>
      <w:r w:rsidRPr="006C3D7D">
        <w:rPr>
          <w:rFonts w:ascii="Arial" w:hAnsi="Arial" w:cs="Arial"/>
          <w:lang w:val="en-US"/>
        </w:rPr>
        <w:t>1.</w:t>
      </w:r>
      <w:r w:rsidRPr="00DD2D5C">
        <w:rPr>
          <w:lang w:val="en-US"/>
        </w:rPr>
        <w:t xml:space="preserve"> </w:t>
      </w:r>
      <w:proofErr w:type="spellStart"/>
      <w:r w:rsidRPr="00DD2D5C">
        <w:rPr>
          <w:rFonts w:ascii="Arial" w:hAnsi="Arial" w:cs="Arial"/>
          <w:lang w:val="en-US"/>
        </w:rPr>
        <w:t>deal_target_</w:t>
      </w:r>
      <w:r>
        <w:rPr>
          <w:rFonts w:ascii="Arial" w:hAnsi="Arial" w:cs="Arial"/>
          <w:lang w:val="en-US"/>
        </w:rPr>
        <w:t>id</w:t>
      </w:r>
      <w:proofErr w:type="spellEnd"/>
    </w:p>
    <w:p w:rsidR="00BD1741" w:rsidRPr="00DD2D5C" w:rsidRDefault="00BD1741" w:rsidP="00BD1741">
      <w:pPr>
        <w:spacing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НД</w:t>
      </w:r>
      <w:r w:rsidRPr="006C3D7D">
        <w:rPr>
          <w:rFonts w:ascii="Arial" w:hAnsi="Arial" w:cs="Arial"/>
          <w:lang w:val="en-US"/>
        </w:rPr>
        <w:t>1.</w:t>
      </w:r>
      <w:r w:rsidRPr="00DD2D5C">
        <w:rPr>
          <w:lang w:val="en-US"/>
        </w:rPr>
        <w:t xml:space="preserve"> </w:t>
      </w:r>
      <w:proofErr w:type="spellStart"/>
      <w:r w:rsidRPr="00DD2D5C">
        <w:rPr>
          <w:rFonts w:ascii="Arial" w:hAnsi="Arial" w:cs="Arial"/>
          <w:lang w:val="en-US"/>
        </w:rPr>
        <w:t>effective_from_date</w:t>
      </w:r>
      <w:proofErr w:type="spellEnd"/>
    </w:p>
    <w:p w:rsidR="00BD1741" w:rsidRPr="00DD2D5C" w:rsidRDefault="00BD1741" w:rsidP="00BD1741">
      <w:pPr>
        <w:spacing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НД</w:t>
      </w:r>
      <w:r w:rsidRPr="006C3D7D">
        <w:rPr>
          <w:rFonts w:ascii="Arial" w:hAnsi="Arial" w:cs="Arial"/>
          <w:lang w:val="en-US"/>
        </w:rPr>
        <w:t>1.</w:t>
      </w:r>
      <w:r w:rsidRPr="00DD2D5C">
        <w:rPr>
          <w:lang w:val="en-US"/>
        </w:rPr>
        <w:t xml:space="preserve"> </w:t>
      </w:r>
      <w:proofErr w:type="spellStart"/>
      <w:r w:rsidRPr="00DD2D5C">
        <w:rPr>
          <w:rFonts w:ascii="Arial" w:hAnsi="Arial" w:cs="Arial"/>
          <w:lang w:val="en-US"/>
        </w:rPr>
        <w:t>effective_to_date</w:t>
      </w:r>
      <w:proofErr w:type="spellEnd"/>
    </w:p>
    <w:p w:rsidR="00BD1741" w:rsidRPr="00DD2D5C" w:rsidRDefault="00BD1741" w:rsidP="00BD1741">
      <w:pPr>
        <w:spacing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НД</w:t>
      </w:r>
      <w:r w:rsidRPr="006C3D7D">
        <w:rPr>
          <w:rFonts w:ascii="Arial" w:hAnsi="Arial" w:cs="Arial"/>
          <w:lang w:val="en-US"/>
        </w:rPr>
        <w:t>1.</w:t>
      </w:r>
      <w:r w:rsidRPr="00DD2D5C">
        <w:rPr>
          <w:lang w:val="en-US"/>
        </w:rPr>
        <w:t xml:space="preserve"> </w:t>
      </w:r>
      <w:proofErr w:type="spellStart"/>
      <w:r w:rsidRPr="00DD2D5C">
        <w:rPr>
          <w:rFonts w:ascii="Arial" w:hAnsi="Arial" w:cs="Arial"/>
          <w:lang w:val="en-US"/>
        </w:rPr>
        <w:t>deal_rk</w:t>
      </w:r>
      <w:proofErr w:type="spellEnd"/>
    </w:p>
    <w:p w:rsidR="00BD1741" w:rsidRDefault="007D515D" w:rsidP="00BD1741">
      <w:pPr>
        <w:spacing w:line="276" w:lineRule="auto"/>
        <w:ind w:left="1418"/>
        <w:jc w:val="both"/>
        <w:rPr>
          <w:rFonts w:ascii="Arial" w:hAnsi="Arial" w:cs="Arial"/>
          <w:lang w:val="en-US"/>
        </w:rPr>
      </w:pPr>
      <w:proofErr w:type="gramStart"/>
      <w:r w:rsidRPr="007D515D">
        <w:rPr>
          <w:rFonts w:ascii="Arial" w:hAnsi="Arial" w:cs="Arial"/>
          <w:lang w:val="en-US"/>
        </w:rPr>
        <w:t>Coalesce(</w:t>
      </w:r>
      <w:proofErr w:type="gramEnd"/>
      <w:r w:rsidR="00BD1741">
        <w:rPr>
          <w:rFonts w:ascii="Arial" w:hAnsi="Arial" w:cs="Arial"/>
        </w:rPr>
        <w:t>НД</w:t>
      </w:r>
      <w:r w:rsidR="00BD1741">
        <w:rPr>
          <w:rFonts w:ascii="Arial" w:hAnsi="Arial" w:cs="Arial"/>
          <w:lang w:val="en-US"/>
        </w:rPr>
        <w:t>2</w:t>
      </w:r>
      <w:r w:rsidR="00BD1741" w:rsidRPr="006C3D7D">
        <w:rPr>
          <w:rFonts w:ascii="Arial" w:hAnsi="Arial" w:cs="Arial"/>
          <w:lang w:val="en-US"/>
        </w:rPr>
        <w:t>.</w:t>
      </w:r>
      <w:r w:rsidR="00BD1741" w:rsidRPr="00DD2D5C">
        <w:rPr>
          <w:rFonts w:ascii="Arial" w:hAnsi="Arial" w:cs="Arial"/>
          <w:lang w:val="en-US"/>
        </w:rPr>
        <w:t>loan_target_type_</w:t>
      </w:r>
      <w:r w:rsidR="00BD1741">
        <w:rPr>
          <w:rFonts w:ascii="Arial" w:hAnsi="Arial" w:cs="Arial"/>
          <w:lang w:val="en-US"/>
        </w:rPr>
        <w:t xml:space="preserve">code,’-1’) as </w:t>
      </w:r>
      <w:proofErr w:type="spellStart"/>
      <w:r w:rsidR="00BD1741" w:rsidRPr="00DD2D5C">
        <w:rPr>
          <w:rFonts w:ascii="Arial" w:hAnsi="Arial" w:cs="Arial"/>
          <w:lang w:val="en-US"/>
        </w:rPr>
        <w:t>loan_target_type_</w:t>
      </w:r>
      <w:r w:rsidR="00BD1741">
        <w:rPr>
          <w:rFonts w:ascii="Arial" w:hAnsi="Arial" w:cs="Arial"/>
          <w:lang w:val="en-US"/>
        </w:rPr>
        <w:t>cd</w:t>
      </w:r>
      <w:proofErr w:type="spellEnd"/>
    </w:p>
    <w:p w:rsidR="00BD1741" w:rsidRPr="00DD2D5C" w:rsidRDefault="00BD1741" w:rsidP="00BD1741">
      <w:pPr>
        <w:spacing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lastRenderedPageBreak/>
        <w:t>НД</w:t>
      </w:r>
      <w:r w:rsidRPr="006C3D7D">
        <w:rPr>
          <w:rFonts w:ascii="Arial" w:hAnsi="Arial" w:cs="Arial"/>
          <w:lang w:val="en-US"/>
        </w:rPr>
        <w:t>1.</w:t>
      </w:r>
      <w:r w:rsidRPr="00DD2D5C">
        <w:rPr>
          <w:lang w:val="en-US"/>
        </w:rPr>
        <w:t xml:space="preserve"> </w:t>
      </w:r>
      <w:proofErr w:type="spellStart"/>
      <w:r w:rsidRPr="00DD2D5C">
        <w:rPr>
          <w:rFonts w:ascii="Arial" w:hAnsi="Arial" w:cs="Arial"/>
          <w:lang w:val="en-US"/>
        </w:rPr>
        <w:t>deal_target_sum</w:t>
      </w:r>
      <w:proofErr w:type="spellEnd"/>
    </w:p>
    <w:p w:rsidR="00BD1741" w:rsidRPr="00DD2D5C" w:rsidRDefault="00BD1741" w:rsidP="00BD1741">
      <w:pPr>
        <w:spacing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НД</w:t>
      </w:r>
      <w:r w:rsidRPr="006C3D7D">
        <w:rPr>
          <w:rFonts w:ascii="Arial" w:hAnsi="Arial" w:cs="Arial"/>
          <w:lang w:val="en-US"/>
        </w:rPr>
        <w:t>1.</w:t>
      </w:r>
      <w:r w:rsidRPr="00DD2D5C">
        <w:rPr>
          <w:lang w:val="en-US"/>
        </w:rPr>
        <w:t xml:space="preserve"> </w:t>
      </w:r>
      <w:proofErr w:type="spellStart"/>
      <w:r w:rsidRPr="00DD2D5C">
        <w:rPr>
          <w:rFonts w:ascii="Arial" w:hAnsi="Arial" w:cs="Arial"/>
          <w:lang w:val="en-US"/>
        </w:rPr>
        <w:t>currency_rk</w:t>
      </w:r>
      <w:proofErr w:type="spellEnd"/>
    </w:p>
    <w:p w:rsidR="00BD1741" w:rsidRPr="00DD2D5C" w:rsidRDefault="00BD1741" w:rsidP="00BD1741">
      <w:pPr>
        <w:spacing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НД</w:t>
      </w:r>
      <w:r w:rsidRPr="006C3D7D">
        <w:rPr>
          <w:rFonts w:ascii="Arial" w:hAnsi="Arial" w:cs="Arial"/>
          <w:lang w:val="en-US"/>
        </w:rPr>
        <w:t>1.</w:t>
      </w:r>
      <w:r w:rsidRPr="00DD2D5C">
        <w:rPr>
          <w:lang w:val="en-US"/>
        </w:rPr>
        <w:t xml:space="preserve"> </w:t>
      </w:r>
      <w:proofErr w:type="spellStart"/>
      <w:r w:rsidRPr="00DD2D5C">
        <w:rPr>
          <w:rFonts w:ascii="Arial" w:hAnsi="Arial" w:cs="Arial"/>
          <w:lang w:val="en-US"/>
        </w:rPr>
        <w:t>department_rk</w:t>
      </w:r>
      <w:proofErr w:type="spellEnd"/>
    </w:p>
    <w:p w:rsidR="00BD1741" w:rsidRPr="00892FF2" w:rsidRDefault="00BD1741" w:rsidP="00BD1741">
      <w:pPr>
        <w:spacing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НД</w:t>
      </w:r>
      <w:r w:rsidRPr="006C3D7D">
        <w:rPr>
          <w:rFonts w:ascii="Arial" w:hAnsi="Arial" w:cs="Arial"/>
          <w:lang w:val="en-US"/>
        </w:rPr>
        <w:t>1.</w:t>
      </w:r>
      <w:r w:rsidRPr="00DD2D5C">
        <w:rPr>
          <w:lang w:val="en-US"/>
        </w:rPr>
        <w:t xml:space="preserve"> </w:t>
      </w:r>
      <w:proofErr w:type="spellStart"/>
      <w:r w:rsidRPr="00892FF2">
        <w:rPr>
          <w:rFonts w:ascii="Arial" w:hAnsi="Arial" w:cs="Arial"/>
          <w:lang w:val="en-US"/>
        </w:rPr>
        <w:t>main_deal_target_flg</w:t>
      </w:r>
      <w:proofErr w:type="spellEnd"/>
    </w:p>
    <w:p w:rsidR="00BD1741" w:rsidRPr="00A762E7" w:rsidRDefault="00BD1741" w:rsidP="00BD1741">
      <w:pPr>
        <w:spacing w:line="276" w:lineRule="auto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НД</w:t>
      </w:r>
      <w:r w:rsidRPr="00A762E7">
        <w:rPr>
          <w:rFonts w:ascii="Arial" w:hAnsi="Arial" w:cs="Arial"/>
        </w:rPr>
        <w:t>1.</w:t>
      </w:r>
      <w:r w:rsidRPr="00A762E7">
        <w:t xml:space="preserve"> </w:t>
      </w:r>
      <w:proofErr w:type="spellStart"/>
      <w:r w:rsidRPr="00892FF2">
        <w:rPr>
          <w:rFonts w:ascii="Arial" w:hAnsi="Arial" w:cs="Arial"/>
          <w:lang w:val="en-US"/>
        </w:rPr>
        <w:t>okved</w:t>
      </w:r>
      <w:proofErr w:type="spellEnd"/>
      <w:r w:rsidRPr="00A762E7">
        <w:rPr>
          <w:rFonts w:ascii="Arial" w:hAnsi="Arial" w:cs="Arial"/>
        </w:rPr>
        <w:t>_</w:t>
      </w:r>
      <w:r w:rsidRPr="00892FF2">
        <w:rPr>
          <w:rFonts w:ascii="Arial" w:hAnsi="Arial" w:cs="Arial"/>
          <w:lang w:val="en-US"/>
        </w:rPr>
        <w:t>cd</w:t>
      </w:r>
      <w:bookmarkStart w:id="0" w:name="_GoBack"/>
      <w:bookmarkEnd w:id="0"/>
    </w:p>
    <w:p w:rsidR="00BD1741" w:rsidRPr="008D2FB6" w:rsidRDefault="00BD1741" w:rsidP="00BD1741">
      <w:pPr>
        <w:spacing w:line="276" w:lineRule="auto"/>
        <w:jc w:val="both"/>
        <w:rPr>
          <w:rFonts w:ascii="Arial" w:hAnsi="Arial" w:cs="Arial"/>
        </w:rPr>
      </w:pPr>
      <w:r w:rsidRPr="008D2FB6">
        <w:rPr>
          <w:rFonts w:ascii="Arial" w:hAnsi="Arial" w:cs="Arial"/>
          <w:b/>
        </w:rPr>
        <w:t>Требования по истори</w:t>
      </w:r>
      <w:r>
        <w:rPr>
          <w:rFonts w:ascii="Arial" w:hAnsi="Arial" w:cs="Arial"/>
          <w:b/>
        </w:rPr>
        <w:t>чности</w:t>
      </w:r>
      <w:r w:rsidRPr="008D2FB6"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перекодировка выполняется с встраиванием в интервалы действия атрибутов основной сущности (в данном случае это сущность сделки) интервалов перекодировки, т.е. один и тот же </w:t>
      </w:r>
      <w:proofErr w:type="spellStart"/>
      <w:r>
        <w:rPr>
          <w:rFonts w:ascii="Arial" w:hAnsi="Arial" w:cs="Arial"/>
          <w:lang w:val="en-US"/>
        </w:rPr>
        <w:t>src</w:t>
      </w:r>
      <w:proofErr w:type="spellEnd"/>
      <w:r w:rsidRPr="00AA7956">
        <w:rPr>
          <w:rFonts w:ascii="Arial" w:hAnsi="Arial" w:cs="Arial"/>
        </w:rPr>
        <w:t>_</w:t>
      </w:r>
      <w:r w:rsidRPr="006C3D7D">
        <w:rPr>
          <w:rFonts w:ascii="Calibri" w:hAnsi="Calibri" w:cs="Calibri"/>
          <w:lang w:val="en-US"/>
        </w:rPr>
        <w:t>payment</w:t>
      </w:r>
      <w:r w:rsidRPr="00326683">
        <w:rPr>
          <w:rFonts w:ascii="Calibri" w:hAnsi="Calibri" w:cs="Calibri"/>
        </w:rPr>
        <w:t>_</w:t>
      </w:r>
      <w:r w:rsidRPr="006C3D7D">
        <w:rPr>
          <w:rFonts w:ascii="Calibri" w:hAnsi="Calibri" w:cs="Calibri"/>
          <w:lang w:val="en-US"/>
        </w:rPr>
        <w:t>purpose</w:t>
      </w:r>
      <w:r w:rsidRPr="00AA7956">
        <w:rPr>
          <w:rFonts w:ascii="Arial" w:hAnsi="Arial" w:cs="Arial"/>
        </w:rPr>
        <w:t xml:space="preserve"> _</w:t>
      </w:r>
      <w:r>
        <w:rPr>
          <w:rFonts w:ascii="Arial" w:hAnsi="Arial" w:cs="Arial"/>
          <w:lang w:val="en-US"/>
        </w:rPr>
        <w:t>cd</w:t>
      </w:r>
      <w:r w:rsidRPr="00AA795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может в разное время перекодироваться в разные </w:t>
      </w:r>
      <w:r w:rsidRPr="006C3D7D">
        <w:rPr>
          <w:rFonts w:ascii="Calibri" w:hAnsi="Calibri" w:cs="Calibri"/>
          <w:lang w:val="en-US"/>
        </w:rPr>
        <w:t>payment</w:t>
      </w:r>
      <w:r w:rsidRPr="00326683">
        <w:rPr>
          <w:rFonts w:ascii="Calibri" w:hAnsi="Calibri" w:cs="Calibri"/>
        </w:rPr>
        <w:t>_</w:t>
      </w:r>
      <w:r w:rsidRPr="006C3D7D">
        <w:rPr>
          <w:rFonts w:ascii="Calibri" w:hAnsi="Calibri" w:cs="Calibri"/>
          <w:lang w:val="en-US"/>
        </w:rPr>
        <w:t>purpose</w:t>
      </w:r>
      <w:r w:rsidRPr="008D2FB6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cd</w:t>
      </w:r>
      <w:r>
        <w:rPr>
          <w:rFonts w:ascii="Arial" w:hAnsi="Arial" w:cs="Arial"/>
        </w:rPr>
        <w:t xml:space="preserve">. При этом границы истории задаются НД1, т.е. </w:t>
      </w:r>
      <w:r w:rsidRPr="008D2FB6">
        <w:rPr>
          <w:rFonts w:ascii="Arial" w:hAnsi="Arial" w:cs="Arial"/>
          <w:b/>
        </w:rPr>
        <w:t xml:space="preserve">перекодировки не действуют до периодов действия </w:t>
      </w:r>
      <w:r>
        <w:rPr>
          <w:rFonts w:ascii="Arial" w:hAnsi="Arial" w:cs="Arial"/>
          <w:b/>
        </w:rPr>
        <w:t>категории качества</w:t>
      </w:r>
      <w:r>
        <w:rPr>
          <w:rFonts w:ascii="Arial" w:hAnsi="Arial" w:cs="Arial"/>
        </w:rPr>
        <w:t>, тип которой они перекодируют.</w:t>
      </w:r>
    </w:p>
    <w:sectPr w:rsidR="00BD1741" w:rsidRPr="008D2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2A2D"/>
    <w:multiLevelType w:val="hybridMultilevel"/>
    <w:tmpl w:val="75A6E5A8"/>
    <w:lvl w:ilvl="0" w:tplc="E06664B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16574B4E"/>
    <w:multiLevelType w:val="multilevel"/>
    <w:tmpl w:val="72DE51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157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0C0"/>
    <w:rsid w:val="007A0ED2"/>
    <w:rsid w:val="007D515D"/>
    <w:rsid w:val="00BD1741"/>
    <w:rsid w:val="00D220C0"/>
    <w:rsid w:val="00D2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53ABE5-FD6E-4F46-92DB-E1BEDEBA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220C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a4">
    <w:name w:val="Абзац списка Знак"/>
    <w:basedOn w:val="a0"/>
    <w:link w:val="a3"/>
    <w:uiPriority w:val="34"/>
    <w:rsid w:val="00D220C0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4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1487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Масленников Андрей Николаевич</dc:creator>
  <cp:keywords/>
  <dc:description/>
  <cp:lastModifiedBy>Масленников Андрей Николаевич</cp:lastModifiedBy>
  <cp:revision>2</cp:revision>
  <dcterms:created xsi:type="dcterms:W3CDTF">2025-10-17T17:50:00Z</dcterms:created>
  <dcterms:modified xsi:type="dcterms:W3CDTF">2025-10-20T04:45:00Z</dcterms:modified>
</cp:coreProperties>
</file>