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Licensing and Support Agreement</w:t>
      </w:r>
    </w:p>
    <w:p>
      <w:r>
        <w:br/>
        <w:t>This Software Licensing and Support Agreement is entered into on March 1, 2026, between DataSphere Technologies Ltd. and Horizon Financial Group.</w:t>
        <w:br/>
        <w:br/>
        <w:t>DataSphere Technologies Ltd. grants Horizon Financial Group a non-exclusive license to use the DataSphere Analytics Platform for a period of twelve (12) months.</w:t>
        <w:br/>
        <w:br/>
        <w:t>Horizon Financial Group shall pay an annual subscription fee of $120,000. All invoices are due within seven (7) calendar days of receipt. DataSphere Technologies Ltd. may suspend access to the platform immediately if payment remains outstanding for more than five (5) days.</w:t>
        <w:br/>
        <w:br/>
        <w:t>Both parties agree to maintain the confidentiality of proprietary information. DataSphere Technologies Ltd. may disclose Horizon Financial Group information to subcontractors and third-party service providers without obtaining prior written consent.</w:t>
        <w:br/>
        <w:br/>
        <w:t>DataSphere Technologies Ltd. may process, transfer, and store Horizon Financial Group data in any country where DataSphere Technologies Ltd. or its affiliates operate. DataSphere Technologies Ltd. is not required to notify Horizon Financial Group of changes in data storage locations.</w:t>
        <w:br/>
        <w:br/>
        <w:t>The total liability of DataSphere Technologies Ltd. shall be unlimited. Horizon Financial Group waives any right to claim consequential, indirect, incidental, or special damages arising from services provided under this Agreement.</w:t>
        <w:br/>
        <w:br/>
        <w:t>DataSphere Technologies Ltd. may terminate this Agreement at any time with five (5) days written notice. Horizon Financial Group may terminate only upon material breach by DataSphere Technologies Ltd. and after providing sixty (60) days written notice and opportunity to cure.</w:t>
        <w:br/>
        <w:br/>
        <w:t>This Agreement automatically renews for successive one-year periods unless Horizon Financial Group provides written notice at least ten (10) days before the renewal date.</w:t>
        <w:br/>
        <w:br/>
        <w:t>Horizon Financial Group shall provide quarterly compliance reports. Such reports must be submitted within fifteen (15) days after the end of each quarter.</w:t>
        <w:br/>
        <w:br/>
        <w:t>This Agreement shall be governed by the laws of Singapore.</w:t>
        <w:br/>
        <w:br/>
        <w:t>DataSphere Technologies Ltd. shall notify Horizon Financial Group of any confirmed security breach within thirty (30) days of discovery.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