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B38C8" w14:textId="77777777" w:rsidR="00F82081" w:rsidRDefault="000D409A" w:rsidP="00F82081">
      <w:pPr>
        <w:tabs>
          <w:tab w:val="left" w:pos="360"/>
        </w:tabs>
        <w:spacing w:after="120" w:line="240" w:lineRule="auto"/>
        <w:ind w:left="720" w:right="720"/>
        <w:jc w:val="center"/>
        <w:rPr>
          <w:b/>
          <w:color w:val="000000" w:themeColor="text1"/>
          <w:sz w:val="28"/>
          <w:szCs w:val="28"/>
        </w:rPr>
      </w:pPr>
      <w:r w:rsidRPr="00F82081">
        <w:rPr>
          <w:b/>
          <w:color w:val="000000" w:themeColor="text1"/>
          <w:sz w:val="28"/>
          <w:szCs w:val="28"/>
        </w:rPr>
        <w:t>Prudent</w:t>
      </w:r>
      <w:r w:rsidR="002E5496" w:rsidRPr="00F82081">
        <w:rPr>
          <w:b/>
          <w:color w:val="000000" w:themeColor="text1"/>
          <w:sz w:val="28"/>
          <w:szCs w:val="28"/>
        </w:rPr>
        <w:t xml:space="preserve"> Observations Necessary to Address </w:t>
      </w:r>
    </w:p>
    <w:p w14:paraId="63E6AF04" w14:textId="2F7E1943" w:rsidR="00F82081" w:rsidRDefault="002E5496" w:rsidP="00F82081">
      <w:pPr>
        <w:tabs>
          <w:tab w:val="left" w:pos="360"/>
        </w:tabs>
        <w:spacing w:after="120" w:line="240" w:lineRule="auto"/>
        <w:ind w:left="720" w:right="720"/>
        <w:jc w:val="center"/>
        <w:rPr>
          <w:b/>
          <w:color w:val="000000" w:themeColor="text1"/>
          <w:sz w:val="28"/>
          <w:szCs w:val="28"/>
        </w:rPr>
      </w:pPr>
      <w:r w:rsidRPr="00F82081">
        <w:rPr>
          <w:b/>
          <w:color w:val="000000" w:themeColor="text1"/>
          <w:sz w:val="28"/>
          <w:szCs w:val="28"/>
        </w:rPr>
        <w:t>Wildland Fire Science and Application</w:t>
      </w:r>
      <w:r w:rsidR="000D409A" w:rsidRPr="00F82081">
        <w:rPr>
          <w:b/>
          <w:color w:val="000000" w:themeColor="text1"/>
          <w:sz w:val="28"/>
          <w:szCs w:val="28"/>
        </w:rPr>
        <w:t>s</w:t>
      </w:r>
      <w:r w:rsidRPr="00F82081">
        <w:rPr>
          <w:b/>
          <w:color w:val="000000" w:themeColor="text1"/>
          <w:sz w:val="28"/>
          <w:szCs w:val="28"/>
        </w:rPr>
        <w:t xml:space="preserve"> </w:t>
      </w:r>
      <w:r w:rsidR="000D409A" w:rsidRPr="00F82081">
        <w:rPr>
          <w:b/>
          <w:color w:val="000000" w:themeColor="text1"/>
          <w:sz w:val="28"/>
          <w:szCs w:val="28"/>
        </w:rPr>
        <w:t xml:space="preserve">Grand </w:t>
      </w:r>
      <w:r w:rsidRPr="00F82081">
        <w:rPr>
          <w:b/>
          <w:color w:val="000000" w:themeColor="text1"/>
          <w:sz w:val="28"/>
          <w:szCs w:val="28"/>
        </w:rPr>
        <w:t>Challenges</w:t>
      </w:r>
      <w:r w:rsidR="000D409A" w:rsidRPr="00F82081">
        <w:rPr>
          <w:b/>
          <w:color w:val="000000" w:themeColor="text1"/>
          <w:sz w:val="28"/>
          <w:szCs w:val="28"/>
        </w:rPr>
        <w:t xml:space="preserve">: </w:t>
      </w:r>
    </w:p>
    <w:p w14:paraId="0717014A" w14:textId="7FC8F4AE" w:rsidR="002E5496" w:rsidRPr="00F82081" w:rsidRDefault="000D409A" w:rsidP="00F82081">
      <w:pPr>
        <w:tabs>
          <w:tab w:val="left" w:pos="360"/>
        </w:tabs>
        <w:spacing w:after="120" w:line="240" w:lineRule="auto"/>
        <w:ind w:left="720" w:right="720"/>
        <w:jc w:val="center"/>
        <w:rPr>
          <w:b/>
          <w:color w:val="000000" w:themeColor="text1"/>
          <w:sz w:val="28"/>
          <w:szCs w:val="28"/>
        </w:rPr>
      </w:pPr>
      <w:r w:rsidRPr="00F82081">
        <w:rPr>
          <w:b/>
          <w:color w:val="000000" w:themeColor="text1"/>
          <w:sz w:val="28"/>
          <w:szCs w:val="28"/>
        </w:rPr>
        <w:t xml:space="preserve">Critical Feedbacks </w:t>
      </w:r>
      <w:r w:rsidR="00893BA8">
        <w:rPr>
          <w:b/>
          <w:color w:val="000000" w:themeColor="text1"/>
          <w:sz w:val="28"/>
          <w:szCs w:val="28"/>
        </w:rPr>
        <w:t>with</w:t>
      </w:r>
      <w:r w:rsidRPr="00F82081">
        <w:rPr>
          <w:b/>
          <w:color w:val="000000" w:themeColor="text1"/>
          <w:sz w:val="28"/>
          <w:szCs w:val="28"/>
        </w:rPr>
        <w:t xml:space="preserve"> the Climate System</w:t>
      </w:r>
    </w:p>
    <w:p w14:paraId="69B2F8B0" w14:textId="77777777" w:rsidR="00F82081" w:rsidRDefault="00F82081" w:rsidP="00F82081">
      <w:pPr>
        <w:tabs>
          <w:tab w:val="left" w:pos="360"/>
        </w:tabs>
        <w:spacing w:after="120" w:line="240" w:lineRule="auto"/>
        <w:jc w:val="center"/>
        <w:rPr>
          <w:rFonts w:ascii="Comic Sans MS" w:hAnsi="Comic Sans MS"/>
          <w:color w:val="000000" w:themeColor="text1"/>
        </w:rPr>
      </w:pPr>
    </w:p>
    <w:p w14:paraId="3DE9371B" w14:textId="37DA4D26" w:rsidR="005E0B30" w:rsidRPr="00F82081" w:rsidRDefault="00901265" w:rsidP="00D914DE">
      <w:pPr>
        <w:tabs>
          <w:tab w:val="left" w:pos="360"/>
        </w:tabs>
        <w:spacing w:after="120" w:line="240" w:lineRule="auto"/>
        <w:ind w:left="360" w:right="360"/>
        <w:jc w:val="center"/>
      </w:pPr>
      <w:r w:rsidRPr="00F82081">
        <w:rPr>
          <w:color w:val="000000" w:themeColor="text1"/>
        </w:rPr>
        <w:t>A</w:t>
      </w:r>
      <w:r w:rsidR="00110165" w:rsidRPr="00F82081">
        <w:rPr>
          <w:color w:val="000000" w:themeColor="text1"/>
        </w:rPr>
        <w:t xml:space="preserve"> Soja (</w:t>
      </w:r>
      <w:r w:rsidR="00F32C4C">
        <w:rPr>
          <w:color w:val="000000" w:themeColor="text1"/>
        </w:rPr>
        <w:t>NIA</w:t>
      </w:r>
      <w:r w:rsidR="008C0E43" w:rsidRPr="00F82081">
        <w:rPr>
          <w:color w:val="000000" w:themeColor="text1"/>
        </w:rPr>
        <w:t>/</w:t>
      </w:r>
      <w:r w:rsidR="00110165" w:rsidRPr="00F82081">
        <w:rPr>
          <w:color w:val="000000" w:themeColor="text1"/>
        </w:rPr>
        <w:t>NASA LaRC)</w:t>
      </w:r>
      <w:r w:rsidRPr="00F82081">
        <w:rPr>
          <w:color w:val="000000" w:themeColor="text1"/>
        </w:rPr>
        <w:t>, D</w:t>
      </w:r>
      <w:r w:rsidR="00110165" w:rsidRPr="00F82081">
        <w:rPr>
          <w:color w:val="000000" w:themeColor="text1"/>
        </w:rPr>
        <w:t xml:space="preserve"> Schimel (NASA JPL),</w:t>
      </w:r>
      <w:r w:rsidRPr="00F82081">
        <w:rPr>
          <w:color w:val="000000" w:themeColor="text1"/>
        </w:rPr>
        <w:t xml:space="preserve"> </w:t>
      </w:r>
      <w:r w:rsidR="00F32C4C" w:rsidRPr="00F82081">
        <w:rPr>
          <w:color w:val="000000" w:themeColor="text1"/>
        </w:rPr>
        <w:t xml:space="preserve">L Giglio (UMD), </w:t>
      </w:r>
      <w:r w:rsidRPr="00F82081">
        <w:rPr>
          <w:color w:val="000000" w:themeColor="text1"/>
        </w:rPr>
        <w:t>T Loboda (UMD</w:t>
      </w:r>
      <w:r w:rsidR="00697C43" w:rsidRPr="00F82081">
        <w:rPr>
          <w:color w:val="000000" w:themeColor="text1"/>
        </w:rPr>
        <w:t>)</w:t>
      </w:r>
      <w:r w:rsidRPr="00F82081">
        <w:rPr>
          <w:color w:val="000000" w:themeColor="text1"/>
        </w:rPr>
        <w:t>, N</w:t>
      </w:r>
      <w:r w:rsidR="008C0E43" w:rsidRPr="00F82081">
        <w:rPr>
          <w:color w:val="000000" w:themeColor="text1"/>
        </w:rPr>
        <w:t xml:space="preserve"> French (MTU</w:t>
      </w:r>
      <w:r w:rsidRPr="00F82081">
        <w:rPr>
          <w:color w:val="000000" w:themeColor="text1"/>
        </w:rPr>
        <w:t xml:space="preserve">), </w:t>
      </w:r>
      <w:r w:rsidR="00C2352D" w:rsidRPr="00F82081">
        <w:rPr>
          <w:color w:val="000000" w:themeColor="text1"/>
        </w:rPr>
        <w:t xml:space="preserve">J </w:t>
      </w:r>
      <w:proofErr w:type="spellStart"/>
      <w:r w:rsidR="00C2352D" w:rsidRPr="00F82081">
        <w:t>Dibb</w:t>
      </w:r>
      <w:proofErr w:type="spellEnd"/>
      <w:r w:rsidR="00C2352D" w:rsidRPr="00F82081">
        <w:t xml:space="preserve"> (UNH), </w:t>
      </w:r>
      <w:r w:rsidRPr="00F82081">
        <w:rPr>
          <w:color w:val="000000" w:themeColor="text1"/>
        </w:rPr>
        <w:t>T</w:t>
      </w:r>
      <w:r w:rsidR="008C0E43" w:rsidRPr="00F82081">
        <w:rPr>
          <w:color w:val="000000" w:themeColor="text1"/>
        </w:rPr>
        <w:t xml:space="preserve"> Moore (WRAP/WESTAR), </w:t>
      </w:r>
      <w:r w:rsidRPr="00F82081">
        <w:rPr>
          <w:color w:val="000000" w:themeColor="text1"/>
        </w:rPr>
        <w:t>J</w:t>
      </w:r>
      <w:r w:rsidR="00246C71" w:rsidRPr="00F82081">
        <w:rPr>
          <w:color w:val="000000" w:themeColor="text1"/>
        </w:rPr>
        <w:t xml:space="preserve"> McCarty</w:t>
      </w:r>
      <w:r w:rsidR="007B041B" w:rsidRPr="00F82081">
        <w:rPr>
          <w:color w:val="000000" w:themeColor="text1"/>
        </w:rPr>
        <w:t xml:space="preserve"> (MTU)</w:t>
      </w:r>
      <w:r w:rsidR="00A00DFA" w:rsidRPr="00F82081">
        <w:rPr>
          <w:color w:val="000000" w:themeColor="text1"/>
        </w:rPr>
        <w:t>, A da Silva, Jr.</w:t>
      </w:r>
      <w:r w:rsidR="00697C43" w:rsidRPr="00F82081">
        <w:rPr>
          <w:color w:val="000000" w:themeColor="text1"/>
        </w:rPr>
        <w:t xml:space="preserve"> (</w:t>
      </w:r>
      <w:r w:rsidR="00AE1268">
        <w:rPr>
          <w:color w:val="000000" w:themeColor="text1"/>
        </w:rPr>
        <w:t xml:space="preserve">NASA </w:t>
      </w:r>
      <w:r w:rsidR="00697C43" w:rsidRPr="00F82081">
        <w:rPr>
          <w:color w:val="000000" w:themeColor="text1"/>
        </w:rPr>
        <w:t>GSFC)</w:t>
      </w:r>
      <w:r w:rsidR="00A00DFA" w:rsidRPr="00F82081">
        <w:rPr>
          <w:color w:val="000000" w:themeColor="text1"/>
        </w:rPr>
        <w:t>,</w:t>
      </w:r>
      <w:r w:rsidR="009E6C29" w:rsidRPr="00F82081">
        <w:rPr>
          <w:color w:val="000000" w:themeColor="text1"/>
        </w:rPr>
        <w:t xml:space="preserve"> S Conard (USFS retired, GMU),</w:t>
      </w:r>
      <w:r w:rsidR="00C00369" w:rsidRPr="00F82081">
        <w:rPr>
          <w:color w:val="000000" w:themeColor="text1"/>
        </w:rPr>
        <w:t xml:space="preserve"> </w:t>
      </w:r>
      <w:r w:rsidR="00A164E9" w:rsidRPr="00F82081">
        <w:rPr>
          <w:color w:val="000000" w:themeColor="text1"/>
        </w:rPr>
        <w:t xml:space="preserve">J Douglas (DOI), </w:t>
      </w:r>
      <w:r w:rsidR="00C00369" w:rsidRPr="00F82081">
        <w:rPr>
          <w:color w:val="000000" w:themeColor="text1"/>
        </w:rPr>
        <w:t xml:space="preserve">R Kahn (GFSC), R </w:t>
      </w:r>
      <w:proofErr w:type="spellStart"/>
      <w:r w:rsidR="00C00369" w:rsidRPr="00F82081">
        <w:rPr>
          <w:color w:val="000000" w:themeColor="text1"/>
        </w:rPr>
        <w:t>Sohlberg</w:t>
      </w:r>
      <w:proofErr w:type="spellEnd"/>
      <w:r w:rsidR="00C00369" w:rsidRPr="00F82081">
        <w:rPr>
          <w:color w:val="000000" w:themeColor="text1"/>
        </w:rPr>
        <w:t xml:space="preserve"> (UMD)</w:t>
      </w:r>
      <w:r w:rsidR="006A27A5" w:rsidRPr="00F82081">
        <w:rPr>
          <w:color w:val="000000" w:themeColor="text1"/>
        </w:rPr>
        <w:t xml:space="preserve">, </w:t>
      </w:r>
      <w:r w:rsidR="00C2352D" w:rsidRPr="00F82081">
        <w:rPr>
          <w:color w:val="000000" w:themeColor="text1"/>
        </w:rPr>
        <w:t xml:space="preserve">A </w:t>
      </w:r>
      <w:proofErr w:type="spellStart"/>
      <w:r w:rsidR="00C2352D" w:rsidRPr="00F82081">
        <w:rPr>
          <w:color w:val="000000" w:themeColor="text1"/>
        </w:rPr>
        <w:t>Pankratz</w:t>
      </w:r>
      <w:proofErr w:type="spellEnd"/>
      <w:r w:rsidR="00C2352D" w:rsidRPr="00F82081">
        <w:rPr>
          <w:color w:val="000000" w:themeColor="text1"/>
        </w:rPr>
        <w:t xml:space="preserve"> (</w:t>
      </w:r>
      <w:proofErr w:type="spellStart"/>
      <w:r w:rsidR="00C2352D" w:rsidRPr="00F82081">
        <w:rPr>
          <w:color w:val="000000" w:themeColor="text1"/>
        </w:rPr>
        <w:t>EnviCan</w:t>
      </w:r>
      <w:proofErr w:type="spellEnd"/>
      <w:r w:rsidR="00C2352D" w:rsidRPr="00F82081">
        <w:rPr>
          <w:color w:val="000000" w:themeColor="text1"/>
        </w:rPr>
        <w:t xml:space="preserve">), R Swap (UVA, NASA), </w:t>
      </w:r>
      <w:r w:rsidR="00D914DE" w:rsidRPr="00F82081">
        <w:rPr>
          <w:color w:val="000000" w:themeColor="text1"/>
        </w:rPr>
        <w:t xml:space="preserve">C Ichoku (GSFC), </w:t>
      </w:r>
      <w:r w:rsidR="00C2352D" w:rsidRPr="00F82081">
        <w:rPr>
          <w:color w:val="000000" w:themeColor="text1"/>
        </w:rPr>
        <w:t xml:space="preserve">D Hamilton (NW Nazarene U), </w:t>
      </w:r>
      <w:r w:rsidR="00C2352D">
        <w:rPr>
          <w:color w:val="000000" w:themeColor="text1"/>
        </w:rPr>
        <w:t xml:space="preserve">V Ambrosia </w:t>
      </w:r>
      <w:r w:rsidR="00C2352D">
        <w:t xml:space="preserve">(ARC-SGE), </w:t>
      </w:r>
      <w:r w:rsidR="00913F4F" w:rsidRPr="00F82081">
        <w:rPr>
          <w:color w:val="000000" w:themeColor="text1"/>
        </w:rPr>
        <w:t xml:space="preserve">C Rodriguez-Franco (USFS), </w:t>
      </w:r>
      <w:r w:rsidR="006E5826" w:rsidRPr="00F82081">
        <w:rPr>
          <w:color w:val="000000" w:themeColor="text1"/>
        </w:rPr>
        <w:t>B Stocks</w:t>
      </w:r>
      <w:r w:rsidR="00E225DB" w:rsidRPr="00F82081">
        <w:rPr>
          <w:color w:val="000000" w:themeColor="text1"/>
        </w:rPr>
        <w:t xml:space="preserve"> (CFS retired)</w:t>
      </w:r>
      <w:r w:rsidR="006E5826" w:rsidRPr="00F82081">
        <w:rPr>
          <w:color w:val="000000" w:themeColor="text1"/>
        </w:rPr>
        <w:t xml:space="preserve">, </w:t>
      </w:r>
      <w:r w:rsidR="00E657C1" w:rsidRPr="00F82081">
        <w:rPr>
          <w:color w:val="000000" w:themeColor="text1"/>
        </w:rPr>
        <w:t>Z Holden (USFS),</w:t>
      </w:r>
      <w:r w:rsidR="008E077D" w:rsidRPr="00F82081">
        <w:rPr>
          <w:color w:val="000000" w:themeColor="text1"/>
        </w:rPr>
        <w:t xml:space="preserve"> </w:t>
      </w:r>
      <w:r w:rsidR="009579A5" w:rsidRPr="00F82081">
        <w:rPr>
          <w:color w:val="000000" w:themeColor="text1"/>
        </w:rPr>
        <w:t>M Carroll (</w:t>
      </w:r>
      <w:r w:rsidR="00AE1268">
        <w:rPr>
          <w:color w:val="000000" w:themeColor="text1"/>
        </w:rPr>
        <w:t xml:space="preserve">NASA </w:t>
      </w:r>
      <w:r w:rsidR="009579A5" w:rsidRPr="00F82081">
        <w:rPr>
          <w:color w:val="000000" w:themeColor="text1"/>
        </w:rPr>
        <w:t xml:space="preserve">GSFC), </w:t>
      </w:r>
      <w:r w:rsidR="00C2665D">
        <w:rPr>
          <w:color w:val="000000" w:themeColor="text1"/>
        </w:rPr>
        <w:t xml:space="preserve">K Weber, </w:t>
      </w:r>
      <w:r w:rsidR="002C6176" w:rsidRPr="00F82081">
        <w:t>T Harbour (USFS), J Schnase (</w:t>
      </w:r>
      <w:r w:rsidR="00AE1268">
        <w:t xml:space="preserve">NASA </w:t>
      </w:r>
      <w:r w:rsidR="002C6176" w:rsidRPr="00F82081">
        <w:t>GSFC)</w:t>
      </w:r>
      <w:r w:rsidR="006E5826" w:rsidRPr="00F82081">
        <w:t xml:space="preserve">, E </w:t>
      </w:r>
      <w:proofErr w:type="spellStart"/>
      <w:r w:rsidR="006E5826" w:rsidRPr="00F82081">
        <w:t>Hinkley</w:t>
      </w:r>
      <w:proofErr w:type="spellEnd"/>
      <w:r w:rsidR="006E5826" w:rsidRPr="00F82081">
        <w:t xml:space="preserve"> (USFS), M Miller (MTU)</w:t>
      </w:r>
      <w:r w:rsidR="00FF00C3" w:rsidRPr="00F82081">
        <w:t>, M Rollins (USFS)</w:t>
      </w:r>
      <w:r w:rsidR="00C80ACA" w:rsidRPr="00F82081">
        <w:t xml:space="preserve">, S </w:t>
      </w:r>
      <w:proofErr w:type="spellStart"/>
      <w:r w:rsidR="00C80ACA" w:rsidRPr="00F82081">
        <w:t>Goodrick</w:t>
      </w:r>
      <w:proofErr w:type="spellEnd"/>
      <w:r w:rsidR="00C80ACA" w:rsidRPr="00F82081">
        <w:t xml:space="preserve"> (USFS)</w:t>
      </w:r>
      <w:r w:rsidR="00661704" w:rsidRPr="00F82081">
        <w:t>, A Watts (DRI)</w:t>
      </w:r>
      <w:r w:rsidR="000F3146" w:rsidRPr="00F82081">
        <w:t>, S Goetz</w:t>
      </w:r>
      <w:r w:rsidR="005F6746" w:rsidRPr="00F82081">
        <w:t xml:space="preserve"> (WHRC)</w:t>
      </w:r>
      <w:r w:rsidR="000F3146" w:rsidRPr="00F82081">
        <w:t>,</w:t>
      </w:r>
      <w:r w:rsidR="005F6746" w:rsidRPr="00F82081">
        <w:t xml:space="preserve"> B Peterson (USGS), R </w:t>
      </w:r>
      <w:proofErr w:type="spellStart"/>
      <w:r w:rsidR="005F6746" w:rsidRPr="00F82081">
        <w:t>Ziebart</w:t>
      </w:r>
      <w:proofErr w:type="spellEnd"/>
      <w:r w:rsidR="005F6746" w:rsidRPr="00F82081">
        <w:t xml:space="preserve"> (FEMA)</w:t>
      </w:r>
      <w:r w:rsidR="00F338B5" w:rsidRPr="00F82081">
        <w:t xml:space="preserve">, B Barnard (AMECFW), </w:t>
      </w:r>
      <w:r w:rsidR="00FE028B" w:rsidRPr="00F82081">
        <w:t>J Coen (NCAR),</w:t>
      </w:r>
      <w:r w:rsidR="009C3B1E" w:rsidRPr="00F82081">
        <w:t xml:space="preserve"> J</w:t>
      </w:r>
      <w:r w:rsidR="00D819A2" w:rsidRPr="00F82081">
        <w:t xml:space="preserve"> </w:t>
      </w:r>
      <w:proofErr w:type="spellStart"/>
      <w:r w:rsidR="009C3B1E" w:rsidRPr="00F82081">
        <w:t>Cissel</w:t>
      </w:r>
      <w:proofErr w:type="spellEnd"/>
      <w:r w:rsidR="00D819A2" w:rsidRPr="00F82081">
        <w:t xml:space="preserve"> (JFSP)</w:t>
      </w:r>
      <w:r w:rsidR="00715B77" w:rsidRPr="00F82081">
        <w:t>, T Brown</w:t>
      </w:r>
      <w:r w:rsidR="00B73390">
        <w:t xml:space="preserve"> </w:t>
      </w:r>
      <w:r w:rsidR="00B73390" w:rsidRPr="00F82081">
        <w:t>(DRI)</w:t>
      </w:r>
      <w:r w:rsidR="00B73390">
        <w:t>,</w:t>
      </w:r>
      <w:r w:rsidR="00C8426F">
        <w:t xml:space="preserve"> C Wiedinmyer</w:t>
      </w:r>
      <w:r w:rsidR="00B73390">
        <w:t xml:space="preserve"> (NCAR)</w:t>
      </w:r>
      <w:r w:rsidR="00C8426F">
        <w:t>, C Justice</w:t>
      </w:r>
      <w:r w:rsidR="00B73390">
        <w:t xml:space="preserve"> (UMD)</w:t>
      </w:r>
      <w:r w:rsidR="00952D2D">
        <w:t xml:space="preserve">, J </w:t>
      </w:r>
      <w:proofErr w:type="spellStart"/>
      <w:r w:rsidR="00952D2D">
        <w:t>Vogelman</w:t>
      </w:r>
      <w:proofErr w:type="spellEnd"/>
      <w:r w:rsidR="00B73390">
        <w:t xml:space="preserve"> (USGS)</w:t>
      </w:r>
      <w:r w:rsidR="002F64F0">
        <w:t xml:space="preserve">, </w:t>
      </w:r>
      <w:r w:rsidR="00A30BF0">
        <w:t xml:space="preserve">J Brass (ARC-SGE), </w:t>
      </w:r>
      <w:r w:rsidR="002F64F0">
        <w:t>J Randerson</w:t>
      </w:r>
      <w:r w:rsidR="00B73390">
        <w:t xml:space="preserve"> (UCI), B Quayle (USFS)</w:t>
      </w:r>
      <w:r w:rsidR="00EE7B56">
        <w:t xml:space="preserve">, </w:t>
      </w:r>
      <w:r w:rsidR="00F85229">
        <w:t xml:space="preserve">B </w:t>
      </w:r>
      <w:r w:rsidR="00F85229">
        <w:rPr>
          <w:rFonts w:eastAsia="Times New Roman"/>
        </w:rPr>
        <w:t>Schichtel (CO State),</w:t>
      </w:r>
      <w:r w:rsidR="00AE1268">
        <w:rPr>
          <w:rFonts w:eastAsia="Times New Roman"/>
        </w:rPr>
        <w:t xml:space="preserve"> S Hook (NASA </w:t>
      </w:r>
      <w:r w:rsidR="00F85229">
        <w:rPr>
          <w:rFonts w:eastAsia="Times New Roman"/>
        </w:rPr>
        <w:t>JPL)</w:t>
      </w:r>
      <w:r w:rsidR="00C2665D">
        <w:rPr>
          <w:rFonts w:eastAsia="Times New Roman"/>
        </w:rPr>
        <w:t>, S Phillips</w:t>
      </w:r>
      <w:r w:rsidR="00D914DE">
        <w:rPr>
          <w:rFonts w:eastAsia="Times New Roman"/>
        </w:rPr>
        <w:t xml:space="preserve"> (USGS)</w:t>
      </w:r>
      <w:r w:rsidR="00EA36BF">
        <w:rPr>
          <w:rFonts w:eastAsia="Times New Roman"/>
        </w:rPr>
        <w:t>, D Roy</w:t>
      </w:r>
      <w:r w:rsidR="00D914DE">
        <w:rPr>
          <w:rFonts w:eastAsia="Times New Roman"/>
        </w:rPr>
        <w:t xml:space="preserve"> (SDSU)</w:t>
      </w:r>
    </w:p>
    <w:p w14:paraId="3E3EC451" w14:textId="77777777" w:rsidR="00F82081" w:rsidRPr="002C6176" w:rsidRDefault="00F82081" w:rsidP="00F82081">
      <w:pPr>
        <w:tabs>
          <w:tab w:val="left" w:pos="360"/>
        </w:tabs>
        <w:spacing w:after="120" w:line="240" w:lineRule="auto"/>
      </w:pPr>
    </w:p>
    <w:p w14:paraId="3C0189C3" w14:textId="619E7FA3" w:rsidR="006A63D9" w:rsidRPr="003710FE" w:rsidRDefault="006A63D9" w:rsidP="00F82081">
      <w:pPr>
        <w:tabs>
          <w:tab w:val="left" w:pos="360"/>
        </w:tabs>
        <w:spacing w:after="120" w:line="240" w:lineRule="auto"/>
        <w:ind w:firstLine="360"/>
        <w:rPr>
          <w:color w:val="000000" w:themeColor="text1"/>
        </w:rPr>
      </w:pPr>
      <w:r>
        <w:rPr>
          <w:color w:val="000000" w:themeColor="text1"/>
        </w:rPr>
        <w:t>An interagency</w:t>
      </w:r>
      <w:r w:rsidR="007A600A" w:rsidRPr="003710FE">
        <w:rPr>
          <w:color w:val="000000" w:themeColor="text1"/>
        </w:rPr>
        <w:t xml:space="preserve"> </w:t>
      </w:r>
      <w:r w:rsidR="00F02732" w:rsidRPr="003710FE">
        <w:rPr>
          <w:color w:val="000000" w:themeColor="text1"/>
        </w:rPr>
        <w:t xml:space="preserve">Task Force </w:t>
      </w:r>
      <w:r w:rsidR="00B519E5" w:rsidRPr="003710FE">
        <w:rPr>
          <w:color w:val="000000" w:themeColor="text1"/>
        </w:rPr>
        <w:t xml:space="preserve">was established </w:t>
      </w:r>
      <w:r>
        <w:rPr>
          <w:color w:val="000000" w:themeColor="text1"/>
        </w:rPr>
        <w:t>two years ago</w:t>
      </w:r>
      <w:r w:rsidR="00B519E5" w:rsidRPr="003710FE">
        <w:rPr>
          <w:color w:val="000000" w:themeColor="text1"/>
        </w:rPr>
        <w:t xml:space="preserve"> to </w:t>
      </w:r>
      <w:r w:rsidR="00F02732" w:rsidRPr="003710FE">
        <w:rPr>
          <w:color w:val="000000" w:themeColor="text1"/>
        </w:rPr>
        <w:t>identify</w:t>
      </w:r>
      <w:r w:rsidR="006A55A6" w:rsidRPr="003710FE">
        <w:rPr>
          <w:color w:val="000000" w:themeColor="text1"/>
        </w:rPr>
        <w:t xml:space="preserve"> Grand Challenges for Wildland F</w:t>
      </w:r>
      <w:r w:rsidR="00F02732" w:rsidRPr="003710FE">
        <w:rPr>
          <w:color w:val="000000" w:themeColor="text1"/>
        </w:rPr>
        <w:t>ire</w:t>
      </w:r>
      <w:r w:rsidR="00B519E5" w:rsidRPr="003710FE">
        <w:rPr>
          <w:color w:val="000000" w:themeColor="text1"/>
        </w:rPr>
        <w:t xml:space="preserve"> </w:t>
      </w:r>
      <w:r w:rsidR="00056CD1" w:rsidRPr="003710FE">
        <w:rPr>
          <w:color w:val="000000" w:themeColor="text1"/>
        </w:rPr>
        <w:t xml:space="preserve">(WF) </w:t>
      </w:r>
      <w:r w:rsidR="00B519E5" w:rsidRPr="003710FE">
        <w:rPr>
          <w:color w:val="000000" w:themeColor="text1"/>
        </w:rPr>
        <w:t xml:space="preserve">communities and </w:t>
      </w:r>
      <w:r w:rsidR="006A55A6" w:rsidRPr="003710FE">
        <w:rPr>
          <w:color w:val="000000" w:themeColor="text1"/>
        </w:rPr>
        <w:t xml:space="preserve">to </w:t>
      </w:r>
      <w:r w:rsidR="00B519E5" w:rsidRPr="003710FE">
        <w:rPr>
          <w:color w:val="000000" w:themeColor="text1"/>
        </w:rPr>
        <w:t>suggest critical</w:t>
      </w:r>
      <w:r w:rsidR="00F02732" w:rsidRPr="003710FE">
        <w:rPr>
          <w:color w:val="000000" w:themeColor="text1"/>
        </w:rPr>
        <w:t xml:space="preserve"> </w:t>
      </w:r>
      <w:r w:rsidR="007A600A" w:rsidRPr="003710FE">
        <w:rPr>
          <w:color w:val="000000" w:themeColor="text1"/>
        </w:rPr>
        <w:t>scientific</w:t>
      </w:r>
      <w:r w:rsidR="00B519E5" w:rsidRPr="003710FE">
        <w:rPr>
          <w:color w:val="000000" w:themeColor="text1"/>
        </w:rPr>
        <w:t xml:space="preserve"> and </w:t>
      </w:r>
      <w:r w:rsidR="00056CD1" w:rsidRPr="003710FE">
        <w:rPr>
          <w:color w:val="000000" w:themeColor="text1"/>
        </w:rPr>
        <w:t>applications</w:t>
      </w:r>
      <w:r w:rsidR="00B519E5" w:rsidRPr="003710FE">
        <w:rPr>
          <w:color w:val="000000" w:themeColor="text1"/>
        </w:rPr>
        <w:t xml:space="preserve"> </w:t>
      </w:r>
      <w:r w:rsidR="006A55A6" w:rsidRPr="003710FE">
        <w:rPr>
          <w:color w:val="000000" w:themeColor="text1"/>
        </w:rPr>
        <w:t>gap</w:t>
      </w:r>
      <w:r w:rsidR="00F02732" w:rsidRPr="003710FE">
        <w:rPr>
          <w:color w:val="000000" w:themeColor="text1"/>
        </w:rPr>
        <w:t xml:space="preserve">s </w:t>
      </w:r>
      <w:r>
        <w:rPr>
          <w:color w:val="000000" w:themeColor="text1"/>
        </w:rPr>
        <w:t xml:space="preserve">for </w:t>
      </w:r>
      <w:r w:rsidRPr="003710FE">
        <w:rPr>
          <w:color w:val="000000" w:themeColor="text1"/>
        </w:rPr>
        <w:t>tractable</w:t>
      </w:r>
      <w:r w:rsidR="00B519E5" w:rsidRPr="003710FE">
        <w:rPr>
          <w:color w:val="000000" w:themeColor="text1"/>
        </w:rPr>
        <w:t xml:space="preserve"> improvement</w:t>
      </w:r>
      <w:r w:rsidR="00056CD1" w:rsidRPr="003710FE">
        <w:rPr>
          <w:color w:val="000000" w:themeColor="text1"/>
        </w:rPr>
        <w:t xml:space="preserve">.  </w:t>
      </w:r>
      <w:r>
        <w:rPr>
          <w:color w:val="000000" w:themeColor="text1"/>
        </w:rPr>
        <w:t>Accordingly,</w:t>
      </w:r>
      <w:r w:rsidR="006A55A6" w:rsidRPr="003710FE">
        <w:rPr>
          <w:color w:val="000000" w:themeColor="text1"/>
        </w:rPr>
        <w:t xml:space="preserve"> several national and international conferences and workshops </w:t>
      </w:r>
      <w:r>
        <w:rPr>
          <w:color w:val="000000" w:themeColor="text1"/>
        </w:rPr>
        <w:t>have</w:t>
      </w:r>
      <w:r w:rsidR="006A55A6" w:rsidRPr="003710FE">
        <w:rPr>
          <w:color w:val="000000" w:themeColor="text1"/>
        </w:rPr>
        <w:t xml:space="preserve"> included extensive community consultation (e.g.</w:t>
      </w:r>
      <w:r w:rsidR="000D239E" w:rsidRPr="003710FE">
        <w:rPr>
          <w:color w:val="000000" w:themeColor="text1"/>
        </w:rPr>
        <w:t xml:space="preserve">, </w:t>
      </w:r>
      <w:r w:rsidR="006A55A6" w:rsidRPr="003710FE">
        <w:rPr>
          <w:color w:val="000000" w:themeColor="text1"/>
        </w:rPr>
        <w:t>university, state, private, non-profits), focused o</w:t>
      </w:r>
      <w:r w:rsidR="00E24102" w:rsidRPr="003710FE">
        <w:rPr>
          <w:color w:val="000000" w:themeColor="text1"/>
        </w:rPr>
        <w:t>n identifying critical</w:t>
      </w:r>
      <w:r w:rsidR="006A55A6" w:rsidRPr="003710FE">
        <w:rPr>
          <w:color w:val="000000" w:themeColor="text1"/>
        </w:rPr>
        <w:t xml:space="preserve"> scientific </w:t>
      </w:r>
      <w:r w:rsidR="00E24102" w:rsidRPr="003710FE">
        <w:rPr>
          <w:color w:val="000000" w:themeColor="text1"/>
        </w:rPr>
        <w:t xml:space="preserve">and applicable </w:t>
      </w:r>
      <w:r w:rsidR="00056CD1" w:rsidRPr="003710FE">
        <w:rPr>
          <w:color w:val="000000" w:themeColor="text1"/>
        </w:rPr>
        <w:t>WF</w:t>
      </w:r>
      <w:r w:rsidR="006A55A6" w:rsidRPr="003710FE">
        <w:rPr>
          <w:color w:val="000000" w:themeColor="text1"/>
        </w:rPr>
        <w:t xml:space="preserve"> community requirements</w:t>
      </w:r>
      <w:r>
        <w:rPr>
          <w:color w:val="000000" w:themeColor="text1"/>
        </w:rPr>
        <w:t xml:space="preserve"> to advance</w:t>
      </w:r>
      <w:r w:rsidR="007A600A" w:rsidRPr="003710FE">
        <w:rPr>
          <w:color w:val="000000" w:themeColor="text1"/>
        </w:rPr>
        <w:t xml:space="preserve"> knowledge to benefit both science and society.  </w:t>
      </w:r>
      <w:r w:rsidRPr="003710FE">
        <w:rPr>
          <w:color w:val="000000" w:themeColor="text1"/>
        </w:rPr>
        <w:t xml:space="preserve">We, as an interconnected WF community, are poised to use space-based </w:t>
      </w:r>
      <w:r w:rsidRPr="006F70E5">
        <w:t>observations</w:t>
      </w:r>
      <w:r w:rsidR="006F70E5">
        <w:t xml:space="preserve"> with</w:t>
      </w:r>
      <w:r w:rsidR="00EE7B56" w:rsidRPr="006F70E5">
        <w:t xml:space="preserve"> complementary aircraft, UAV and ground measurements</w:t>
      </w:r>
      <w:r w:rsidRPr="006F70E5">
        <w:t xml:space="preserve"> to add</w:t>
      </w:r>
      <w:r w:rsidRPr="003710FE">
        <w:rPr>
          <w:color w:val="000000" w:themeColor="text1"/>
        </w:rPr>
        <w:t xml:space="preserve">ress fundamental questions to </w:t>
      </w:r>
      <w:r w:rsidR="00E657C1">
        <w:rPr>
          <w:color w:val="000000" w:themeColor="text1"/>
        </w:rPr>
        <w:t>rapidly advance</w:t>
      </w:r>
      <w:r w:rsidRPr="003710FE">
        <w:rPr>
          <w:color w:val="000000" w:themeColor="text1"/>
        </w:rPr>
        <w:t xml:space="preserve"> WF science, applications, operations and </w:t>
      </w:r>
      <w:r w:rsidR="00DD02BF">
        <w:rPr>
          <w:color w:val="000000" w:themeColor="text1"/>
        </w:rPr>
        <w:t>decision-support systems</w:t>
      </w:r>
      <w:r w:rsidRPr="003710FE">
        <w:rPr>
          <w:color w:val="000000" w:themeColor="text1"/>
        </w:rPr>
        <w:t xml:space="preserve"> to serve science and society.</w:t>
      </w:r>
    </w:p>
    <w:p w14:paraId="2CD8D7FF" w14:textId="2C5BA5D5" w:rsidR="00BA1A57" w:rsidRPr="00F32C4C" w:rsidRDefault="00E24102" w:rsidP="00F82081">
      <w:pPr>
        <w:tabs>
          <w:tab w:val="left" w:pos="360"/>
        </w:tabs>
        <w:spacing w:after="120" w:line="240" w:lineRule="auto"/>
        <w:rPr>
          <w:color w:val="000000" w:themeColor="text1"/>
          <w:sz w:val="24"/>
          <w:szCs w:val="24"/>
        </w:rPr>
      </w:pPr>
      <w:r w:rsidRPr="00F32C4C">
        <w:rPr>
          <w:b/>
          <w:color w:val="000000" w:themeColor="text1"/>
          <w:sz w:val="24"/>
          <w:szCs w:val="24"/>
        </w:rPr>
        <w:t>K</w:t>
      </w:r>
      <w:r w:rsidR="00056CD1" w:rsidRPr="00F32C4C">
        <w:rPr>
          <w:b/>
          <w:color w:val="000000" w:themeColor="text1"/>
          <w:sz w:val="24"/>
          <w:szCs w:val="24"/>
        </w:rPr>
        <w:t>ey</w:t>
      </w:r>
      <w:r w:rsidR="00D47885" w:rsidRPr="00F32C4C">
        <w:rPr>
          <w:b/>
          <w:color w:val="000000" w:themeColor="text1"/>
          <w:sz w:val="24"/>
          <w:szCs w:val="24"/>
        </w:rPr>
        <w:t xml:space="preserve"> </w:t>
      </w:r>
      <w:r w:rsidR="00056CD1" w:rsidRPr="00F32C4C">
        <w:rPr>
          <w:b/>
          <w:color w:val="000000" w:themeColor="text1"/>
          <w:sz w:val="24"/>
          <w:szCs w:val="24"/>
        </w:rPr>
        <w:t>C</w:t>
      </w:r>
      <w:r w:rsidRPr="00F32C4C">
        <w:rPr>
          <w:b/>
          <w:color w:val="000000" w:themeColor="text1"/>
          <w:sz w:val="24"/>
          <w:szCs w:val="24"/>
        </w:rPr>
        <w:t>hallenges</w:t>
      </w:r>
      <w:r w:rsidR="00BA1A57" w:rsidRPr="00F32C4C">
        <w:rPr>
          <w:b/>
          <w:color w:val="000000" w:themeColor="text1"/>
          <w:sz w:val="24"/>
          <w:szCs w:val="24"/>
        </w:rPr>
        <w:t>:</w:t>
      </w:r>
    </w:p>
    <w:p w14:paraId="0673256B" w14:textId="702125C8" w:rsidR="00D72DC3" w:rsidRPr="00A65712" w:rsidRDefault="00D72DC3" w:rsidP="00F82081">
      <w:pPr>
        <w:pStyle w:val="ListParagraph"/>
        <w:numPr>
          <w:ilvl w:val="0"/>
          <w:numId w:val="5"/>
        </w:numPr>
        <w:tabs>
          <w:tab w:val="left" w:pos="360"/>
        </w:tabs>
        <w:spacing w:after="120" w:line="240" w:lineRule="auto"/>
        <w:rPr>
          <w:rFonts w:asciiTheme="minorHAnsi" w:hAnsiTheme="minorHAnsi"/>
          <w:b/>
          <w:color w:val="000000" w:themeColor="text1"/>
          <w:sz w:val="22"/>
        </w:rPr>
      </w:pPr>
      <w:r w:rsidRPr="00A65712">
        <w:rPr>
          <w:rFonts w:asciiTheme="minorHAnsi" w:hAnsiTheme="minorHAnsi"/>
          <w:b/>
          <w:color w:val="000000" w:themeColor="text1"/>
          <w:sz w:val="22"/>
        </w:rPr>
        <w:t>Ensuring space-based research-</w:t>
      </w:r>
      <w:r w:rsidR="00A65712" w:rsidRPr="00A65712">
        <w:rPr>
          <w:rFonts w:asciiTheme="minorHAnsi" w:hAnsiTheme="minorHAnsi"/>
          <w:b/>
          <w:color w:val="000000" w:themeColor="text1"/>
          <w:sz w:val="22"/>
        </w:rPr>
        <w:t>quality</w:t>
      </w:r>
      <w:r w:rsidRPr="00A65712">
        <w:rPr>
          <w:rFonts w:asciiTheme="minorHAnsi" w:hAnsiTheme="minorHAnsi"/>
          <w:b/>
          <w:color w:val="000000" w:themeColor="text1"/>
          <w:sz w:val="22"/>
        </w:rPr>
        <w:t xml:space="preserve"> data essential to WF research, operations and applications collected from c</w:t>
      </w:r>
      <w:r w:rsidR="006921EF" w:rsidRPr="00A65712">
        <w:rPr>
          <w:rFonts w:asciiTheme="minorHAnsi" w:hAnsiTheme="minorHAnsi"/>
          <w:b/>
          <w:color w:val="000000" w:themeColor="text1"/>
          <w:sz w:val="22"/>
        </w:rPr>
        <w:t>urrent and future satellites is</w:t>
      </w:r>
      <w:r w:rsidR="00082B87" w:rsidRPr="00A65712">
        <w:rPr>
          <w:rFonts w:asciiTheme="minorHAnsi" w:hAnsiTheme="minorHAnsi"/>
          <w:b/>
          <w:color w:val="000000" w:themeColor="text1"/>
          <w:sz w:val="22"/>
        </w:rPr>
        <w:t xml:space="preserve"> </w:t>
      </w:r>
      <w:r w:rsidR="00F32C4C" w:rsidRPr="00A65712">
        <w:rPr>
          <w:rFonts w:asciiTheme="minorHAnsi" w:hAnsiTheme="minorHAnsi"/>
          <w:b/>
          <w:color w:val="000000" w:themeColor="text1"/>
          <w:sz w:val="22"/>
        </w:rPr>
        <w:t>compatible with</w:t>
      </w:r>
      <w:r w:rsidR="009011C1" w:rsidRPr="00A65712">
        <w:rPr>
          <w:rFonts w:asciiTheme="minorHAnsi" w:hAnsiTheme="minorHAnsi"/>
          <w:b/>
          <w:color w:val="000000" w:themeColor="text1"/>
          <w:sz w:val="22"/>
        </w:rPr>
        <w:t xml:space="preserve"> </w:t>
      </w:r>
      <w:r w:rsidRPr="00A65712">
        <w:rPr>
          <w:rFonts w:asciiTheme="minorHAnsi" w:hAnsiTheme="minorHAnsi"/>
          <w:b/>
          <w:color w:val="000000" w:themeColor="text1"/>
          <w:sz w:val="22"/>
        </w:rPr>
        <w:t>existing data record</w:t>
      </w:r>
      <w:r w:rsidR="00F32C4C" w:rsidRPr="00A65712">
        <w:rPr>
          <w:rFonts w:asciiTheme="minorHAnsi" w:hAnsiTheme="minorHAnsi"/>
          <w:b/>
          <w:color w:val="000000" w:themeColor="text1"/>
          <w:sz w:val="22"/>
        </w:rPr>
        <w:t>s</w:t>
      </w:r>
      <w:r w:rsidR="009011C1" w:rsidRPr="00A65712">
        <w:rPr>
          <w:rFonts w:asciiTheme="minorHAnsi" w:hAnsiTheme="minorHAnsi"/>
          <w:b/>
          <w:color w:val="000000" w:themeColor="text1"/>
          <w:sz w:val="22"/>
        </w:rPr>
        <w:t>.  This in</w:t>
      </w:r>
      <w:r w:rsidR="00934037" w:rsidRPr="00A65712">
        <w:rPr>
          <w:rFonts w:asciiTheme="minorHAnsi" w:hAnsiTheme="minorHAnsi"/>
          <w:b/>
          <w:color w:val="000000" w:themeColor="text1"/>
          <w:sz w:val="22"/>
        </w:rPr>
        <w:t>cludes</w:t>
      </w:r>
      <w:r w:rsidR="009011C1" w:rsidRPr="00A65712">
        <w:rPr>
          <w:rFonts w:asciiTheme="minorHAnsi" w:hAnsiTheme="minorHAnsi"/>
          <w:b/>
          <w:color w:val="000000" w:themeColor="text1"/>
          <w:sz w:val="22"/>
        </w:rPr>
        <w:t xml:space="preserve"> research-</w:t>
      </w:r>
      <w:r w:rsidR="00A65712" w:rsidRPr="00A65712">
        <w:rPr>
          <w:rFonts w:asciiTheme="minorHAnsi" w:hAnsiTheme="minorHAnsi"/>
          <w:b/>
          <w:color w:val="000000" w:themeColor="text1"/>
          <w:sz w:val="22"/>
        </w:rPr>
        <w:t>quality</w:t>
      </w:r>
      <w:r w:rsidR="009011C1" w:rsidRPr="00A65712">
        <w:rPr>
          <w:rFonts w:asciiTheme="minorHAnsi" w:hAnsiTheme="minorHAnsi"/>
          <w:b/>
          <w:color w:val="000000" w:themeColor="text1"/>
          <w:sz w:val="22"/>
        </w:rPr>
        <w:t xml:space="preserve"> algorithms, </w:t>
      </w:r>
      <w:r w:rsidR="00637F00">
        <w:rPr>
          <w:rFonts w:asciiTheme="minorHAnsi" w:hAnsiTheme="minorHAnsi"/>
          <w:b/>
          <w:color w:val="000000" w:themeColor="text1"/>
          <w:sz w:val="22"/>
        </w:rPr>
        <w:t xml:space="preserve">validated </w:t>
      </w:r>
      <w:r w:rsidR="00B73390" w:rsidRPr="00A65712">
        <w:rPr>
          <w:rFonts w:asciiTheme="minorHAnsi" w:hAnsiTheme="minorHAnsi"/>
          <w:b/>
          <w:color w:val="000000" w:themeColor="text1"/>
          <w:sz w:val="22"/>
        </w:rPr>
        <w:t xml:space="preserve">products, </w:t>
      </w:r>
      <w:proofErr w:type="gramStart"/>
      <w:r w:rsidR="009011C1" w:rsidRPr="00A65712">
        <w:rPr>
          <w:rFonts w:asciiTheme="minorHAnsi" w:hAnsiTheme="minorHAnsi"/>
          <w:b/>
          <w:color w:val="000000" w:themeColor="text1"/>
          <w:sz w:val="22"/>
        </w:rPr>
        <w:t>science</w:t>
      </w:r>
      <w:proofErr w:type="gramEnd"/>
      <w:r w:rsidR="009011C1" w:rsidRPr="00A65712">
        <w:rPr>
          <w:rFonts w:asciiTheme="minorHAnsi" w:hAnsiTheme="minorHAnsi"/>
          <w:b/>
          <w:color w:val="000000" w:themeColor="text1"/>
          <w:sz w:val="22"/>
        </w:rPr>
        <w:t xml:space="preserve">, </w:t>
      </w:r>
      <w:r w:rsidR="00F32C4C" w:rsidRPr="00A65712">
        <w:rPr>
          <w:rFonts w:asciiTheme="minorHAnsi" w:hAnsiTheme="minorHAnsi"/>
          <w:b/>
          <w:color w:val="000000" w:themeColor="text1"/>
          <w:sz w:val="22"/>
        </w:rPr>
        <w:t>training</w:t>
      </w:r>
      <w:r w:rsidR="009011C1" w:rsidRPr="00A65712">
        <w:rPr>
          <w:rFonts w:asciiTheme="minorHAnsi" w:hAnsiTheme="minorHAnsi"/>
          <w:b/>
          <w:color w:val="000000" w:themeColor="text1"/>
          <w:sz w:val="22"/>
        </w:rPr>
        <w:t xml:space="preserve"> and delivery</w:t>
      </w:r>
      <w:r w:rsidR="00934037" w:rsidRPr="00A65712">
        <w:rPr>
          <w:rFonts w:asciiTheme="minorHAnsi" w:hAnsiTheme="minorHAnsi"/>
          <w:b/>
          <w:color w:val="000000" w:themeColor="text1"/>
          <w:sz w:val="22"/>
        </w:rPr>
        <w:t xml:space="preserve"> mechanisms</w:t>
      </w:r>
      <w:r w:rsidR="009011C1" w:rsidRPr="00A65712">
        <w:rPr>
          <w:rFonts w:asciiTheme="minorHAnsi" w:hAnsiTheme="minorHAnsi"/>
          <w:b/>
          <w:color w:val="000000" w:themeColor="text1"/>
          <w:sz w:val="22"/>
        </w:rPr>
        <w:t>.</w:t>
      </w:r>
      <w:r w:rsidRPr="00A65712">
        <w:rPr>
          <w:rFonts w:asciiTheme="minorHAnsi" w:hAnsiTheme="minorHAnsi"/>
          <w:b/>
          <w:color w:val="000000" w:themeColor="text1"/>
          <w:sz w:val="22"/>
        </w:rPr>
        <w:t xml:space="preserve">  </w:t>
      </w:r>
    </w:p>
    <w:p w14:paraId="43E89CF2" w14:textId="1D97BBE0" w:rsidR="00D47885" w:rsidRPr="00F32C4C" w:rsidRDefault="00992BED" w:rsidP="00F82081">
      <w:pPr>
        <w:pStyle w:val="ListParagraph"/>
        <w:numPr>
          <w:ilvl w:val="0"/>
          <w:numId w:val="5"/>
        </w:numPr>
        <w:tabs>
          <w:tab w:val="left" w:pos="360"/>
        </w:tabs>
        <w:spacing w:after="120" w:line="240" w:lineRule="auto"/>
        <w:rPr>
          <w:rFonts w:asciiTheme="minorHAnsi" w:hAnsiTheme="minorHAnsi"/>
          <w:b/>
          <w:color w:val="000000" w:themeColor="text1"/>
          <w:sz w:val="22"/>
        </w:rPr>
      </w:pPr>
      <w:r w:rsidRPr="00A65712">
        <w:rPr>
          <w:rFonts w:asciiTheme="minorHAnsi" w:hAnsiTheme="minorHAnsi"/>
          <w:b/>
          <w:color w:val="000000" w:themeColor="text1"/>
          <w:sz w:val="22"/>
        </w:rPr>
        <w:t>Gi</w:t>
      </w:r>
      <w:r w:rsidR="005604C5" w:rsidRPr="00A65712">
        <w:rPr>
          <w:rFonts w:asciiTheme="minorHAnsi" w:hAnsiTheme="minorHAnsi"/>
          <w:b/>
          <w:color w:val="000000" w:themeColor="text1"/>
          <w:sz w:val="22"/>
        </w:rPr>
        <w:t>ven the integral nature of fire and</w:t>
      </w:r>
      <w:r w:rsidR="00934037" w:rsidRPr="00A65712">
        <w:rPr>
          <w:rFonts w:asciiTheme="minorHAnsi" w:hAnsiTheme="minorHAnsi"/>
          <w:b/>
          <w:color w:val="000000" w:themeColor="text1"/>
          <w:sz w:val="22"/>
        </w:rPr>
        <w:t xml:space="preserve"> evidence of</w:t>
      </w:r>
      <w:r w:rsidRPr="00A65712">
        <w:rPr>
          <w:rFonts w:asciiTheme="minorHAnsi" w:hAnsiTheme="minorHAnsi"/>
          <w:b/>
          <w:color w:val="000000" w:themeColor="text1"/>
          <w:sz w:val="22"/>
        </w:rPr>
        <w:t xml:space="preserve"> its</w:t>
      </w:r>
      <w:r w:rsidR="00934037" w:rsidRPr="00A65712">
        <w:rPr>
          <w:rFonts w:asciiTheme="minorHAnsi" w:hAnsiTheme="minorHAnsi"/>
          <w:b/>
          <w:color w:val="000000" w:themeColor="text1"/>
          <w:sz w:val="22"/>
        </w:rPr>
        <w:t xml:space="preserve"> intensification and</w:t>
      </w:r>
      <w:r w:rsidRPr="00A65712">
        <w:rPr>
          <w:rFonts w:asciiTheme="minorHAnsi" w:hAnsiTheme="minorHAnsi"/>
          <w:b/>
          <w:color w:val="000000" w:themeColor="text1"/>
          <w:sz w:val="22"/>
        </w:rPr>
        <w:t xml:space="preserve"> feedbacks, </w:t>
      </w:r>
      <w:r w:rsidR="00934037" w:rsidRPr="00A65712">
        <w:rPr>
          <w:rFonts w:asciiTheme="minorHAnsi" w:hAnsiTheme="minorHAnsi"/>
          <w:b/>
          <w:color w:val="000000" w:themeColor="text1"/>
          <w:sz w:val="22"/>
        </w:rPr>
        <w:t>it is essential we develop</w:t>
      </w:r>
      <w:r w:rsidR="00D96756" w:rsidRPr="00A65712">
        <w:rPr>
          <w:rFonts w:asciiTheme="minorHAnsi" w:hAnsiTheme="minorHAnsi"/>
          <w:b/>
          <w:color w:val="000000" w:themeColor="text1"/>
          <w:sz w:val="22"/>
        </w:rPr>
        <w:t xml:space="preserve"> and maintain</w:t>
      </w:r>
      <w:r w:rsidR="00934037" w:rsidRPr="00A65712">
        <w:rPr>
          <w:rFonts w:asciiTheme="minorHAnsi" w:hAnsiTheme="minorHAnsi"/>
          <w:b/>
          <w:color w:val="000000" w:themeColor="text1"/>
          <w:sz w:val="22"/>
        </w:rPr>
        <w:t xml:space="preserve"> space-based ins</w:t>
      </w:r>
      <w:r w:rsidR="00D96756" w:rsidRPr="00A65712">
        <w:rPr>
          <w:rFonts w:asciiTheme="minorHAnsi" w:hAnsiTheme="minorHAnsi"/>
          <w:b/>
          <w:color w:val="000000" w:themeColor="text1"/>
          <w:sz w:val="22"/>
        </w:rPr>
        <w:t>trumentation focused on improving</w:t>
      </w:r>
      <w:r w:rsidR="00934037" w:rsidRPr="00A65712">
        <w:rPr>
          <w:rFonts w:asciiTheme="minorHAnsi" w:hAnsiTheme="minorHAnsi"/>
          <w:b/>
          <w:color w:val="000000" w:themeColor="text1"/>
          <w:sz w:val="22"/>
        </w:rPr>
        <w:t xml:space="preserve"> understanding of WF</w:t>
      </w:r>
      <w:r w:rsidR="00AF431D" w:rsidRPr="00A65712">
        <w:rPr>
          <w:rFonts w:asciiTheme="minorHAnsi" w:hAnsiTheme="minorHAnsi"/>
          <w:b/>
          <w:color w:val="000000" w:themeColor="text1"/>
          <w:sz w:val="22"/>
        </w:rPr>
        <w:t xml:space="preserve"> and its connections to the biosphere, atmosphere, hydrosphere</w:t>
      </w:r>
      <w:r w:rsidR="005A7247">
        <w:rPr>
          <w:rFonts w:asciiTheme="minorHAnsi" w:hAnsiTheme="minorHAnsi"/>
          <w:b/>
          <w:color w:val="000000" w:themeColor="text1"/>
          <w:sz w:val="22"/>
        </w:rPr>
        <w:t>,</w:t>
      </w:r>
      <w:r w:rsidR="00AF431D" w:rsidRPr="00A65712">
        <w:rPr>
          <w:rFonts w:asciiTheme="minorHAnsi" w:hAnsiTheme="minorHAnsi"/>
          <w:b/>
          <w:color w:val="000000" w:themeColor="text1"/>
          <w:sz w:val="22"/>
        </w:rPr>
        <w:t xml:space="preserve"> </w:t>
      </w:r>
      <w:r w:rsidR="00E828C5" w:rsidRPr="00A65712">
        <w:rPr>
          <w:rFonts w:asciiTheme="minorHAnsi" w:hAnsiTheme="minorHAnsi"/>
          <w:b/>
          <w:color w:val="000000" w:themeColor="text1"/>
          <w:sz w:val="22"/>
        </w:rPr>
        <w:t>climate and society</w:t>
      </w:r>
      <w:r w:rsidRPr="00A65712">
        <w:rPr>
          <w:rFonts w:asciiTheme="minorHAnsi" w:hAnsiTheme="minorHAnsi"/>
          <w:b/>
          <w:color w:val="000000" w:themeColor="text1"/>
          <w:sz w:val="22"/>
        </w:rPr>
        <w:t>.</w:t>
      </w:r>
      <w:r w:rsidR="00D47885" w:rsidRPr="00A65712">
        <w:rPr>
          <w:rFonts w:asciiTheme="minorHAnsi" w:hAnsiTheme="minorHAnsi"/>
          <w:b/>
          <w:color w:val="000000" w:themeColor="text1"/>
          <w:sz w:val="22"/>
        </w:rPr>
        <w:t xml:space="preserve"> </w:t>
      </w:r>
      <w:r w:rsidR="005604C5" w:rsidRPr="00A65712">
        <w:rPr>
          <w:rFonts w:asciiTheme="minorHAnsi" w:hAnsiTheme="minorHAnsi"/>
          <w:b/>
          <w:color w:val="000000" w:themeColor="text1"/>
          <w:sz w:val="22"/>
        </w:rPr>
        <w:t xml:space="preserve"> This includes developing higher quality and higher spatial/temporal resolution satellite fire products</w:t>
      </w:r>
      <w:r w:rsidR="00F070CE">
        <w:rPr>
          <w:rFonts w:asciiTheme="minorHAnsi" w:hAnsiTheme="minorHAnsi"/>
          <w:b/>
          <w:color w:val="000000" w:themeColor="text1"/>
          <w:sz w:val="22"/>
        </w:rPr>
        <w:t xml:space="preserve"> with known accuracy</w:t>
      </w:r>
      <w:r w:rsidR="005604C5" w:rsidRPr="00A65712">
        <w:rPr>
          <w:rFonts w:asciiTheme="minorHAnsi" w:hAnsiTheme="minorHAnsi"/>
          <w:b/>
          <w:color w:val="000000" w:themeColor="text1"/>
          <w:sz w:val="22"/>
        </w:rPr>
        <w:t xml:space="preserve"> to</w:t>
      </w:r>
      <w:r w:rsidR="005604C5" w:rsidRPr="00F32C4C">
        <w:rPr>
          <w:rFonts w:asciiTheme="minorHAnsi" w:hAnsiTheme="minorHAnsi"/>
          <w:b/>
          <w:color w:val="000000" w:themeColor="text1"/>
          <w:sz w:val="22"/>
        </w:rPr>
        <w:t xml:space="preserve"> meet requirements</w:t>
      </w:r>
      <w:r w:rsidR="005C64CB">
        <w:rPr>
          <w:rFonts w:asciiTheme="minorHAnsi" w:hAnsiTheme="minorHAnsi"/>
          <w:b/>
          <w:color w:val="000000" w:themeColor="text1"/>
          <w:sz w:val="22"/>
        </w:rPr>
        <w:t>.</w:t>
      </w:r>
      <w:bookmarkStart w:id="0" w:name="_GoBack"/>
      <w:bookmarkEnd w:id="0"/>
    </w:p>
    <w:p w14:paraId="216FF33B" w14:textId="795EF789" w:rsidR="00AF431D" w:rsidRPr="00F32C4C" w:rsidRDefault="00E657C1" w:rsidP="00F82081">
      <w:pPr>
        <w:pStyle w:val="ListParagraph"/>
        <w:numPr>
          <w:ilvl w:val="0"/>
          <w:numId w:val="5"/>
        </w:numPr>
        <w:tabs>
          <w:tab w:val="left" w:pos="360"/>
        </w:tabs>
        <w:spacing w:after="120" w:line="240" w:lineRule="auto"/>
        <w:rPr>
          <w:rFonts w:asciiTheme="minorHAnsi" w:hAnsiTheme="minorHAnsi"/>
          <w:b/>
          <w:color w:val="000000" w:themeColor="text1"/>
          <w:sz w:val="22"/>
        </w:rPr>
      </w:pPr>
      <w:r w:rsidRPr="00F32C4C">
        <w:rPr>
          <w:rFonts w:asciiTheme="minorHAnsi" w:hAnsiTheme="minorHAnsi"/>
          <w:b/>
          <w:color w:val="000000" w:themeColor="text1"/>
          <w:sz w:val="22"/>
        </w:rPr>
        <w:t>There is</w:t>
      </w:r>
      <w:r w:rsidR="00AF431D" w:rsidRPr="00F32C4C">
        <w:rPr>
          <w:rFonts w:asciiTheme="minorHAnsi" w:hAnsiTheme="minorHAnsi"/>
          <w:b/>
          <w:color w:val="000000" w:themeColor="text1"/>
          <w:sz w:val="22"/>
        </w:rPr>
        <w:t xml:space="preserve"> inadequate </w:t>
      </w:r>
      <w:r w:rsidR="00D47885" w:rsidRPr="00F32C4C">
        <w:rPr>
          <w:rFonts w:asciiTheme="minorHAnsi" w:hAnsiTheme="minorHAnsi"/>
          <w:b/>
          <w:color w:val="000000" w:themeColor="text1"/>
          <w:sz w:val="22"/>
        </w:rPr>
        <w:t>understanding of WF in the context of basel</w:t>
      </w:r>
      <w:r w:rsidR="00020218" w:rsidRPr="00F32C4C">
        <w:rPr>
          <w:rFonts w:asciiTheme="minorHAnsi" w:hAnsiTheme="minorHAnsi"/>
          <w:b/>
          <w:color w:val="000000" w:themeColor="text1"/>
          <w:sz w:val="22"/>
        </w:rPr>
        <w:t>ine conditions in vegetation (</w:t>
      </w:r>
      <w:r w:rsidR="00045FA1">
        <w:rPr>
          <w:rFonts w:asciiTheme="minorHAnsi" w:hAnsiTheme="minorHAnsi"/>
          <w:b/>
          <w:color w:val="000000" w:themeColor="text1"/>
          <w:sz w:val="22"/>
        </w:rPr>
        <w:t>species composition/health),</w:t>
      </w:r>
      <w:r w:rsidR="00D75468">
        <w:rPr>
          <w:rFonts w:asciiTheme="minorHAnsi" w:hAnsiTheme="minorHAnsi"/>
          <w:b/>
          <w:color w:val="000000" w:themeColor="text1"/>
          <w:sz w:val="22"/>
        </w:rPr>
        <w:t xml:space="preserve"> fuels (3-D structure/</w:t>
      </w:r>
      <w:r w:rsidR="00D47885" w:rsidRPr="00F32C4C">
        <w:rPr>
          <w:rFonts w:asciiTheme="minorHAnsi" w:hAnsiTheme="minorHAnsi"/>
          <w:b/>
          <w:color w:val="000000" w:themeColor="text1"/>
          <w:sz w:val="22"/>
        </w:rPr>
        <w:t>moisture</w:t>
      </w:r>
      <w:r w:rsidR="00365008" w:rsidRPr="00F32C4C">
        <w:rPr>
          <w:rFonts w:asciiTheme="minorHAnsi" w:hAnsiTheme="minorHAnsi"/>
          <w:b/>
          <w:color w:val="000000" w:themeColor="text1"/>
          <w:sz w:val="22"/>
        </w:rPr>
        <w:t xml:space="preserve"> dynamics</w:t>
      </w:r>
      <w:r w:rsidR="00D47885" w:rsidRPr="00F32C4C">
        <w:rPr>
          <w:rFonts w:asciiTheme="minorHAnsi" w:hAnsiTheme="minorHAnsi"/>
          <w:b/>
          <w:color w:val="000000" w:themeColor="text1"/>
          <w:sz w:val="22"/>
        </w:rPr>
        <w:t>)</w:t>
      </w:r>
      <w:r w:rsidR="00045FA1">
        <w:rPr>
          <w:rFonts w:asciiTheme="minorHAnsi" w:hAnsiTheme="minorHAnsi"/>
          <w:b/>
          <w:color w:val="000000" w:themeColor="text1"/>
          <w:sz w:val="22"/>
        </w:rPr>
        <w:t xml:space="preserve"> and climate (fire weather)</w:t>
      </w:r>
      <w:r w:rsidR="00AF431D" w:rsidRPr="00F32C4C">
        <w:rPr>
          <w:rFonts w:asciiTheme="minorHAnsi" w:hAnsiTheme="minorHAnsi"/>
          <w:b/>
          <w:color w:val="000000" w:themeColor="text1"/>
          <w:sz w:val="22"/>
        </w:rPr>
        <w:t xml:space="preserve">.  As climate and ecosystems change, </w:t>
      </w:r>
      <w:r w:rsidR="00E828C5" w:rsidRPr="00F32C4C">
        <w:rPr>
          <w:rFonts w:asciiTheme="minorHAnsi" w:hAnsiTheme="minorHAnsi"/>
          <w:b/>
          <w:color w:val="000000" w:themeColor="text1"/>
          <w:sz w:val="22"/>
        </w:rPr>
        <w:t>identifying vegetation/fuel conditions and understanding the resultant changing fire regimes becomes increasingly complex and necessary</w:t>
      </w:r>
      <w:r w:rsidR="00D47885" w:rsidRPr="00F32C4C">
        <w:rPr>
          <w:rFonts w:asciiTheme="minorHAnsi" w:hAnsiTheme="minorHAnsi"/>
          <w:b/>
          <w:color w:val="000000" w:themeColor="text1"/>
          <w:sz w:val="22"/>
        </w:rPr>
        <w:t xml:space="preserve">.  </w:t>
      </w:r>
    </w:p>
    <w:p w14:paraId="36434C9D" w14:textId="050BC7A1" w:rsidR="00F4532A" w:rsidRPr="00F32C4C" w:rsidRDefault="00F424D1" w:rsidP="00F82081">
      <w:pPr>
        <w:pStyle w:val="ListParagraph"/>
        <w:numPr>
          <w:ilvl w:val="0"/>
          <w:numId w:val="5"/>
        </w:numPr>
        <w:tabs>
          <w:tab w:val="left" w:pos="360"/>
        </w:tabs>
        <w:spacing w:after="120" w:line="240" w:lineRule="auto"/>
        <w:rPr>
          <w:rFonts w:asciiTheme="minorHAnsi" w:hAnsiTheme="minorHAnsi"/>
          <w:b/>
          <w:color w:val="000000" w:themeColor="text1"/>
          <w:sz w:val="22"/>
        </w:rPr>
      </w:pPr>
      <w:r w:rsidRPr="00F32C4C">
        <w:rPr>
          <w:rFonts w:asciiTheme="minorHAnsi" w:hAnsiTheme="minorHAnsi"/>
          <w:b/>
          <w:color w:val="000000" w:themeColor="text1"/>
          <w:sz w:val="22"/>
        </w:rPr>
        <w:t xml:space="preserve">Accurate </w:t>
      </w:r>
      <w:r w:rsidR="00547B06" w:rsidRPr="00F32C4C">
        <w:rPr>
          <w:rFonts w:asciiTheme="minorHAnsi" w:hAnsiTheme="minorHAnsi"/>
          <w:b/>
          <w:color w:val="000000" w:themeColor="text1"/>
          <w:sz w:val="22"/>
        </w:rPr>
        <w:t xml:space="preserve">and </w:t>
      </w:r>
      <w:r w:rsidR="006A63D9" w:rsidRPr="00F32C4C">
        <w:rPr>
          <w:rFonts w:asciiTheme="minorHAnsi" w:hAnsiTheme="minorHAnsi"/>
          <w:b/>
          <w:color w:val="000000" w:themeColor="text1"/>
          <w:sz w:val="22"/>
        </w:rPr>
        <w:t>complete</w:t>
      </w:r>
      <w:r w:rsidRPr="00F32C4C">
        <w:rPr>
          <w:rFonts w:asciiTheme="minorHAnsi" w:hAnsiTheme="minorHAnsi"/>
          <w:b/>
          <w:color w:val="000000" w:themeColor="text1"/>
          <w:sz w:val="22"/>
        </w:rPr>
        <w:t xml:space="preserve"> </w:t>
      </w:r>
      <w:r w:rsidR="00547B06" w:rsidRPr="00F32C4C">
        <w:rPr>
          <w:rFonts w:asciiTheme="minorHAnsi" w:hAnsiTheme="minorHAnsi"/>
          <w:b/>
          <w:color w:val="000000" w:themeColor="text1"/>
          <w:sz w:val="22"/>
        </w:rPr>
        <w:t>accounting of</w:t>
      </w:r>
      <w:r w:rsidR="00E25D8A" w:rsidRPr="00F32C4C">
        <w:rPr>
          <w:rFonts w:asciiTheme="minorHAnsi" w:hAnsiTheme="minorHAnsi"/>
          <w:b/>
          <w:color w:val="000000" w:themeColor="text1"/>
          <w:sz w:val="22"/>
        </w:rPr>
        <w:t>: available fuel,</w:t>
      </w:r>
      <w:r w:rsidR="00547B06" w:rsidRPr="00F32C4C">
        <w:rPr>
          <w:rFonts w:asciiTheme="minorHAnsi" w:hAnsiTheme="minorHAnsi"/>
          <w:b/>
          <w:color w:val="000000" w:themeColor="text1"/>
          <w:sz w:val="22"/>
        </w:rPr>
        <w:t xml:space="preserve"> emissions</w:t>
      </w:r>
      <w:r w:rsidR="00534C3F" w:rsidRPr="00534C3F">
        <w:rPr>
          <w:rFonts w:asciiTheme="minorHAnsi" w:hAnsiTheme="minorHAnsi"/>
          <w:b/>
          <w:color w:val="000000" w:themeColor="text1"/>
          <w:sz w:val="22"/>
        </w:rPr>
        <w:t xml:space="preserve"> </w:t>
      </w:r>
      <w:r w:rsidR="00534C3F">
        <w:rPr>
          <w:rFonts w:asciiTheme="minorHAnsi" w:hAnsiTheme="minorHAnsi"/>
          <w:b/>
          <w:color w:val="000000" w:themeColor="text1"/>
          <w:sz w:val="22"/>
        </w:rPr>
        <w:t>(</w:t>
      </w:r>
      <w:r w:rsidR="00534C3F" w:rsidRPr="00F32C4C">
        <w:rPr>
          <w:rFonts w:asciiTheme="minorHAnsi" w:hAnsiTheme="minorHAnsi"/>
          <w:b/>
          <w:color w:val="000000" w:themeColor="text1"/>
          <w:sz w:val="22"/>
        </w:rPr>
        <w:t>smoke</w:t>
      </w:r>
      <w:r w:rsidR="004B110D">
        <w:rPr>
          <w:rFonts w:asciiTheme="minorHAnsi" w:hAnsiTheme="minorHAnsi"/>
          <w:b/>
          <w:color w:val="000000" w:themeColor="text1"/>
          <w:sz w:val="22"/>
        </w:rPr>
        <w:t>/aerosols/trace gases/</w:t>
      </w:r>
      <w:r w:rsidR="00534C3F">
        <w:rPr>
          <w:rFonts w:asciiTheme="minorHAnsi" w:hAnsiTheme="minorHAnsi"/>
          <w:b/>
          <w:color w:val="000000" w:themeColor="text1"/>
          <w:sz w:val="22"/>
        </w:rPr>
        <w:t>carbon),</w:t>
      </w:r>
      <w:r w:rsidR="00547B06" w:rsidRPr="00F32C4C">
        <w:rPr>
          <w:rFonts w:asciiTheme="minorHAnsi" w:hAnsiTheme="minorHAnsi"/>
          <w:b/>
          <w:color w:val="000000" w:themeColor="text1"/>
          <w:sz w:val="22"/>
        </w:rPr>
        <w:t xml:space="preserve"> injection</w:t>
      </w:r>
      <w:r w:rsidR="00095988" w:rsidRPr="00F32C4C">
        <w:rPr>
          <w:rFonts w:asciiTheme="minorHAnsi" w:hAnsiTheme="minorHAnsi"/>
          <w:b/>
          <w:color w:val="000000" w:themeColor="text1"/>
          <w:sz w:val="22"/>
        </w:rPr>
        <w:t xml:space="preserve"> height</w:t>
      </w:r>
      <w:r w:rsidR="005A7247">
        <w:rPr>
          <w:rFonts w:asciiTheme="minorHAnsi" w:hAnsiTheme="minorHAnsi"/>
          <w:b/>
          <w:color w:val="000000" w:themeColor="text1"/>
          <w:sz w:val="22"/>
        </w:rPr>
        <w:t>s,</w:t>
      </w:r>
      <w:r w:rsidR="00D75468">
        <w:rPr>
          <w:rFonts w:asciiTheme="minorHAnsi" w:hAnsiTheme="minorHAnsi"/>
          <w:b/>
          <w:color w:val="000000" w:themeColor="text1"/>
          <w:sz w:val="22"/>
        </w:rPr>
        <w:t xml:space="preserve"> transport</w:t>
      </w:r>
      <w:r w:rsidR="00547B06" w:rsidRPr="00F32C4C">
        <w:rPr>
          <w:rFonts w:asciiTheme="minorHAnsi" w:hAnsiTheme="minorHAnsi"/>
          <w:b/>
          <w:color w:val="000000" w:themeColor="text1"/>
          <w:sz w:val="22"/>
        </w:rPr>
        <w:t xml:space="preserve"> </w:t>
      </w:r>
      <w:r w:rsidR="00D75468" w:rsidRPr="00F32C4C">
        <w:rPr>
          <w:rFonts w:asciiTheme="minorHAnsi" w:hAnsiTheme="minorHAnsi"/>
          <w:b/>
          <w:color w:val="000000" w:themeColor="text1"/>
          <w:sz w:val="22"/>
        </w:rPr>
        <w:t xml:space="preserve">and </w:t>
      </w:r>
      <w:r w:rsidR="00547B06" w:rsidRPr="00F32C4C">
        <w:rPr>
          <w:rFonts w:asciiTheme="minorHAnsi" w:hAnsiTheme="minorHAnsi"/>
          <w:b/>
          <w:color w:val="000000" w:themeColor="text1"/>
          <w:sz w:val="22"/>
        </w:rPr>
        <w:t xml:space="preserve">deposition </w:t>
      </w:r>
      <w:r w:rsidRPr="00F32C4C">
        <w:rPr>
          <w:rFonts w:asciiTheme="minorHAnsi" w:hAnsiTheme="minorHAnsi"/>
          <w:b/>
          <w:color w:val="000000" w:themeColor="text1"/>
          <w:sz w:val="22"/>
        </w:rPr>
        <w:t xml:space="preserve">are critical to understanding </w:t>
      </w:r>
      <w:r w:rsidR="00045FA1">
        <w:rPr>
          <w:rFonts w:asciiTheme="minorHAnsi" w:hAnsiTheme="minorHAnsi"/>
          <w:b/>
          <w:color w:val="000000" w:themeColor="text1"/>
          <w:sz w:val="22"/>
        </w:rPr>
        <w:t>fire-mediated feedbacks</w:t>
      </w:r>
      <w:r w:rsidRPr="00F32C4C">
        <w:rPr>
          <w:rFonts w:asciiTheme="minorHAnsi" w:hAnsiTheme="minorHAnsi"/>
          <w:b/>
          <w:color w:val="000000" w:themeColor="text1"/>
          <w:sz w:val="22"/>
        </w:rPr>
        <w:t xml:space="preserve"> in the climate system.</w:t>
      </w:r>
      <w:r w:rsidR="00095988" w:rsidRPr="00F32C4C">
        <w:rPr>
          <w:rFonts w:asciiTheme="minorHAnsi" w:hAnsiTheme="minorHAnsi"/>
          <w:b/>
          <w:color w:val="000000" w:themeColor="text1"/>
          <w:sz w:val="22"/>
        </w:rPr>
        <w:t xml:space="preserve"> </w:t>
      </w:r>
      <w:r w:rsidR="006A63D9" w:rsidRPr="00F32C4C">
        <w:rPr>
          <w:rFonts w:asciiTheme="minorHAnsi" w:hAnsiTheme="minorHAnsi"/>
          <w:b/>
          <w:color w:val="000000" w:themeColor="text1"/>
          <w:sz w:val="22"/>
        </w:rPr>
        <w:t xml:space="preserve">While interdisciplinary approaches are necessary, action is hindered by disciplinary silos and intense competition for </w:t>
      </w:r>
      <w:r w:rsidR="00E828C5" w:rsidRPr="00F32C4C">
        <w:rPr>
          <w:rFonts w:asciiTheme="minorHAnsi" w:hAnsiTheme="minorHAnsi"/>
          <w:b/>
          <w:color w:val="000000" w:themeColor="text1"/>
          <w:sz w:val="22"/>
        </w:rPr>
        <w:t xml:space="preserve">limited </w:t>
      </w:r>
      <w:r w:rsidR="006A63D9" w:rsidRPr="00F32C4C">
        <w:rPr>
          <w:rFonts w:asciiTheme="minorHAnsi" w:hAnsiTheme="minorHAnsi"/>
          <w:b/>
          <w:color w:val="000000" w:themeColor="text1"/>
          <w:sz w:val="22"/>
        </w:rPr>
        <w:t>resources</w:t>
      </w:r>
      <w:r w:rsidR="00095988" w:rsidRPr="00F32C4C">
        <w:rPr>
          <w:rFonts w:asciiTheme="minorHAnsi" w:hAnsiTheme="minorHAnsi"/>
          <w:b/>
          <w:color w:val="000000" w:themeColor="text1"/>
          <w:sz w:val="22"/>
        </w:rPr>
        <w:t>.</w:t>
      </w:r>
      <w:r w:rsidR="00E828C5" w:rsidRPr="00F32C4C">
        <w:rPr>
          <w:rFonts w:asciiTheme="minorHAnsi" w:hAnsiTheme="minorHAnsi"/>
          <w:b/>
          <w:color w:val="000000" w:themeColor="text1"/>
          <w:sz w:val="22"/>
        </w:rPr>
        <w:t xml:space="preserve"> </w:t>
      </w:r>
    </w:p>
    <w:p w14:paraId="4EDF02B8" w14:textId="77777777" w:rsidR="003710FE" w:rsidRPr="003710FE" w:rsidRDefault="003710FE" w:rsidP="00F82081">
      <w:pPr>
        <w:pStyle w:val="ListParagraph"/>
        <w:tabs>
          <w:tab w:val="left" w:pos="360"/>
        </w:tabs>
        <w:spacing w:after="120" w:line="240" w:lineRule="auto"/>
        <w:ind w:left="720"/>
        <w:rPr>
          <w:rFonts w:asciiTheme="minorHAnsi" w:hAnsiTheme="minorHAnsi"/>
          <w:color w:val="000000" w:themeColor="text1"/>
          <w:sz w:val="22"/>
        </w:rPr>
      </w:pPr>
    </w:p>
    <w:p w14:paraId="5C7824F5" w14:textId="315F1EC8" w:rsidR="00323045" w:rsidRDefault="00323045" w:rsidP="00F82081">
      <w:pPr>
        <w:tabs>
          <w:tab w:val="left" w:pos="360"/>
        </w:tabs>
        <w:spacing w:after="120" w:line="240" w:lineRule="auto"/>
        <w:rPr>
          <w:color w:val="000000" w:themeColor="text1"/>
        </w:rPr>
      </w:pPr>
      <w:r w:rsidRPr="00586F0B">
        <w:rPr>
          <w:b/>
          <w:color w:val="000000" w:themeColor="text1"/>
          <w:sz w:val="24"/>
          <w:szCs w:val="24"/>
        </w:rPr>
        <w:lastRenderedPageBreak/>
        <w:t>Timeliness:</w:t>
      </w:r>
      <w:r w:rsidRPr="003710FE">
        <w:rPr>
          <w:color w:val="000000" w:themeColor="text1"/>
        </w:rPr>
        <w:t xml:space="preserve">  </w:t>
      </w:r>
      <w:r w:rsidR="00AC09A6" w:rsidRPr="003710FE">
        <w:rPr>
          <w:color w:val="000000" w:themeColor="text1"/>
        </w:rPr>
        <w:t>I</w:t>
      </w:r>
      <w:r w:rsidR="00AC09A6" w:rsidRPr="003710FE">
        <w:rPr>
          <w:rFonts w:eastAsia="Times New Roman"/>
          <w:color w:val="000000" w:themeColor="text1"/>
        </w:rPr>
        <w:t xml:space="preserve">ntensification of extreme </w:t>
      </w:r>
      <w:r w:rsidR="00056CD1" w:rsidRPr="003710FE">
        <w:rPr>
          <w:rFonts w:eastAsia="Times New Roman"/>
          <w:color w:val="000000" w:themeColor="text1"/>
        </w:rPr>
        <w:t>WF</w:t>
      </w:r>
      <w:r w:rsidR="00AC09A6" w:rsidRPr="003710FE">
        <w:rPr>
          <w:rFonts w:eastAsia="Times New Roman"/>
          <w:color w:val="000000" w:themeColor="text1"/>
        </w:rPr>
        <w:t xml:space="preserve"> behavior threatens the lives and health of responders and citizens</w:t>
      </w:r>
      <w:r w:rsidR="000075D4" w:rsidRPr="003710FE">
        <w:rPr>
          <w:rFonts w:eastAsia="Times New Roman"/>
          <w:color w:val="000000" w:themeColor="text1"/>
        </w:rPr>
        <w:t xml:space="preserve"> and has increased</w:t>
      </w:r>
      <w:r w:rsidR="0045616E" w:rsidRPr="003710FE">
        <w:rPr>
          <w:rFonts w:eastAsia="Times New Roman"/>
          <w:color w:val="000000" w:themeColor="text1"/>
        </w:rPr>
        <w:t xml:space="preserve"> property losses, </w:t>
      </w:r>
      <w:r w:rsidR="000075D4" w:rsidRPr="003710FE">
        <w:rPr>
          <w:rFonts w:eastAsia="Times New Roman"/>
          <w:color w:val="000000" w:themeColor="text1"/>
        </w:rPr>
        <w:t xml:space="preserve">wildlife habitat loss, </w:t>
      </w:r>
      <w:r w:rsidR="0045616E" w:rsidRPr="003710FE">
        <w:rPr>
          <w:rFonts w:eastAsia="Times New Roman"/>
          <w:color w:val="000000" w:themeColor="text1"/>
        </w:rPr>
        <w:t>and</w:t>
      </w:r>
      <w:r w:rsidR="00AC09A6" w:rsidRPr="003710FE">
        <w:rPr>
          <w:rFonts w:eastAsia="Times New Roman"/>
          <w:color w:val="000000" w:themeColor="text1"/>
        </w:rPr>
        <w:t xml:space="preserve"> response and recovery cost.</w:t>
      </w:r>
      <w:r w:rsidR="005A7247">
        <w:rPr>
          <w:rFonts w:eastAsia="Times New Roman"/>
          <w:color w:val="000000" w:themeColor="text1"/>
        </w:rPr>
        <w:t xml:space="preserve">  </w:t>
      </w:r>
      <w:r w:rsidR="0030459D">
        <w:rPr>
          <w:color w:val="000000" w:themeColor="text1"/>
        </w:rPr>
        <w:t>Changes in</w:t>
      </w:r>
      <w:r w:rsidRPr="003710FE">
        <w:rPr>
          <w:color w:val="000000" w:themeColor="text1"/>
        </w:rPr>
        <w:t xml:space="preserve"> </w:t>
      </w:r>
      <w:r w:rsidRPr="00510C0D">
        <w:rPr>
          <w:color w:val="000000" w:themeColor="text1"/>
          <w:u w:val="single"/>
        </w:rPr>
        <w:t>fire regimes</w:t>
      </w:r>
      <w:r w:rsidRPr="003710FE">
        <w:rPr>
          <w:rFonts w:eastAsia="Times New Roman"/>
          <w:color w:val="000000" w:themeColor="text1"/>
        </w:rPr>
        <w:t xml:space="preserve"> (frequency, </w:t>
      </w:r>
      <w:r w:rsidR="003F1DBA">
        <w:rPr>
          <w:rFonts w:eastAsia="Times New Roman"/>
          <w:color w:val="000000" w:themeColor="text1"/>
        </w:rPr>
        <w:t>extent</w:t>
      </w:r>
      <w:r w:rsidRPr="003710FE">
        <w:rPr>
          <w:rFonts w:eastAsia="Times New Roman"/>
          <w:color w:val="000000" w:themeColor="text1"/>
        </w:rPr>
        <w:t xml:space="preserve">, intensity, severity, increase in catastrophic events and fire season length) </w:t>
      </w:r>
      <w:r w:rsidRPr="003710FE">
        <w:rPr>
          <w:color w:val="000000" w:themeColor="text1"/>
        </w:rPr>
        <w:t>are predicted to be an initial sign of climate change, and fire</w:t>
      </w:r>
      <w:r w:rsidR="00F1229E">
        <w:rPr>
          <w:color w:val="000000" w:themeColor="text1"/>
        </w:rPr>
        <w:t>-climate researchers argue that</w:t>
      </w:r>
      <w:r w:rsidR="00365008">
        <w:rPr>
          <w:color w:val="000000" w:themeColor="text1"/>
        </w:rPr>
        <w:t xml:space="preserve"> change</w:t>
      </w:r>
      <w:r w:rsidR="008D19CA">
        <w:rPr>
          <w:color w:val="000000" w:themeColor="text1"/>
        </w:rPr>
        <w:t xml:space="preserve"> is</w:t>
      </w:r>
      <w:r w:rsidR="00365008">
        <w:rPr>
          <w:color w:val="000000" w:themeColor="text1"/>
        </w:rPr>
        <w:t xml:space="preserve"> alr</w:t>
      </w:r>
      <w:r w:rsidR="00F32C4C">
        <w:rPr>
          <w:color w:val="000000" w:themeColor="text1"/>
        </w:rPr>
        <w:t>eady discernable</w:t>
      </w:r>
      <w:r w:rsidRPr="003710FE">
        <w:rPr>
          <w:color w:val="000000" w:themeColor="text1"/>
        </w:rPr>
        <w:t xml:space="preserve">.  </w:t>
      </w:r>
      <w:r w:rsidR="00365008">
        <w:rPr>
          <w:color w:val="000000" w:themeColor="text1"/>
        </w:rPr>
        <w:t xml:space="preserve"> </w:t>
      </w:r>
    </w:p>
    <w:p w14:paraId="082EBC39" w14:textId="138EC755" w:rsidR="008C3185" w:rsidRPr="003710FE" w:rsidRDefault="008D19CA" w:rsidP="00F82081">
      <w:pPr>
        <w:tabs>
          <w:tab w:val="left" w:pos="360"/>
        </w:tabs>
        <w:spacing w:after="120" w:line="240" w:lineRule="auto"/>
        <w:rPr>
          <w:rFonts w:eastAsia="Times New Roman"/>
          <w:color w:val="000000" w:themeColor="text1"/>
        </w:rPr>
      </w:pPr>
      <w:r>
        <w:rPr>
          <w:color w:val="000000" w:themeColor="text1"/>
        </w:rPr>
        <w:tab/>
      </w:r>
      <w:r w:rsidR="008C3185">
        <w:rPr>
          <w:color w:val="000000" w:themeColor="text1"/>
        </w:rPr>
        <w:t>F</w:t>
      </w:r>
      <w:r w:rsidR="008C3185" w:rsidRPr="00C91D20">
        <w:rPr>
          <w:color w:val="000000" w:themeColor="text1"/>
        </w:rPr>
        <w:t xml:space="preserve">ire has never been considered an </w:t>
      </w:r>
      <w:r w:rsidR="00E828C5" w:rsidRPr="00C91D20">
        <w:rPr>
          <w:color w:val="000000" w:themeColor="text1"/>
        </w:rPr>
        <w:t>explicit priority</w:t>
      </w:r>
      <w:r w:rsidR="00E828C5">
        <w:rPr>
          <w:color w:val="000000" w:themeColor="text1"/>
        </w:rPr>
        <w:t xml:space="preserve"> in terms of remote observations</w:t>
      </w:r>
      <w:r w:rsidR="008C3185" w:rsidRPr="00C91D20">
        <w:rPr>
          <w:color w:val="000000" w:themeColor="text1"/>
        </w:rPr>
        <w:t xml:space="preserve">, even though fire is an integral, consistent and primary link connecting terrestrial, atmospheric, and hydrologic systems to each other and the climate.  </w:t>
      </w:r>
      <w:r w:rsidR="008C3185" w:rsidRPr="00C91D20">
        <w:rPr>
          <w:rFonts w:eastAsia="Times New Roman"/>
          <w:color w:val="000000" w:themeColor="text1"/>
        </w:rPr>
        <w:t>WF encompasses numerous interacting and complex physical, ecological, and social factors, a thorough understanding of which is essential</w:t>
      </w:r>
      <w:r w:rsidR="008C3185">
        <w:rPr>
          <w:rFonts w:eastAsia="Times New Roman"/>
          <w:color w:val="000000" w:themeColor="text1"/>
        </w:rPr>
        <w:t xml:space="preserve"> to climate, WF science</w:t>
      </w:r>
      <w:r w:rsidR="008C3185" w:rsidRPr="008C3185">
        <w:rPr>
          <w:rFonts w:eastAsia="Times New Roman"/>
          <w:color w:val="000000" w:themeColor="text1"/>
        </w:rPr>
        <w:t xml:space="preserve"> </w:t>
      </w:r>
      <w:r w:rsidR="008C3185">
        <w:rPr>
          <w:rFonts w:eastAsia="Times New Roman"/>
          <w:color w:val="000000" w:themeColor="text1"/>
        </w:rPr>
        <w:t>and applications</w:t>
      </w:r>
      <w:r w:rsidR="008C3185" w:rsidRPr="00C91D20">
        <w:rPr>
          <w:rFonts w:eastAsia="Times New Roman"/>
          <w:color w:val="000000" w:themeColor="text1"/>
        </w:rPr>
        <w:t xml:space="preserve">.  </w:t>
      </w:r>
    </w:p>
    <w:p w14:paraId="1098E7CC" w14:textId="534D20DB" w:rsidR="00E02E65" w:rsidRDefault="001E0642" w:rsidP="00F82081">
      <w:pPr>
        <w:tabs>
          <w:tab w:val="left" w:pos="360"/>
          <w:tab w:val="left" w:pos="540"/>
        </w:tabs>
        <w:spacing w:after="120" w:line="240" w:lineRule="auto"/>
        <w:rPr>
          <w:color w:val="000000" w:themeColor="text1"/>
        </w:rPr>
      </w:pPr>
      <w:r w:rsidRPr="00586F0B">
        <w:rPr>
          <w:b/>
          <w:color w:val="000000" w:themeColor="text1"/>
          <w:sz w:val="24"/>
          <w:szCs w:val="24"/>
        </w:rPr>
        <w:t>Challenge</w:t>
      </w:r>
      <w:r w:rsidR="00D47885" w:rsidRPr="00586F0B">
        <w:rPr>
          <w:b/>
          <w:color w:val="000000" w:themeColor="text1"/>
          <w:sz w:val="24"/>
          <w:szCs w:val="24"/>
        </w:rPr>
        <w:t xml:space="preserve"> I</w:t>
      </w:r>
      <w:r w:rsidR="003175C6" w:rsidRPr="00586F0B">
        <w:rPr>
          <w:b/>
          <w:color w:val="000000" w:themeColor="text1"/>
          <w:sz w:val="24"/>
          <w:szCs w:val="24"/>
        </w:rPr>
        <w:t xml:space="preserve"> and II</w:t>
      </w:r>
      <w:r w:rsidRPr="00586F0B">
        <w:rPr>
          <w:b/>
          <w:color w:val="000000" w:themeColor="text1"/>
          <w:sz w:val="24"/>
          <w:szCs w:val="24"/>
        </w:rPr>
        <w:t>:</w:t>
      </w:r>
      <w:r w:rsidR="00D47885" w:rsidRPr="003710FE">
        <w:rPr>
          <w:color w:val="000000" w:themeColor="text1"/>
        </w:rPr>
        <w:t xml:space="preserve">  </w:t>
      </w:r>
      <w:r w:rsidR="00DC4615">
        <w:rPr>
          <w:color w:val="000000" w:themeColor="text1"/>
        </w:rPr>
        <w:t>In most</w:t>
      </w:r>
      <w:r w:rsidR="001B0846" w:rsidRPr="003710FE">
        <w:rPr>
          <w:color w:val="000000" w:themeColor="text1"/>
        </w:rPr>
        <w:t xml:space="preserve"> region</w:t>
      </w:r>
      <w:r w:rsidR="00DC4615">
        <w:rPr>
          <w:color w:val="000000" w:themeColor="text1"/>
        </w:rPr>
        <w:t>s</w:t>
      </w:r>
      <w:r w:rsidR="001B0846" w:rsidRPr="003710FE">
        <w:rPr>
          <w:color w:val="000000" w:themeColor="text1"/>
        </w:rPr>
        <w:t xml:space="preserve">, </w:t>
      </w:r>
      <w:r w:rsidR="006A63D9">
        <w:rPr>
          <w:color w:val="000000" w:themeColor="text1"/>
        </w:rPr>
        <w:t>it is</w:t>
      </w:r>
      <w:r w:rsidR="00D96756">
        <w:rPr>
          <w:color w:val="000000" w:themeColor="text1"/>
        </w:rPr>
        <w:t xml:space="preserve"> feasible</w:t>
      </w:r>
      <w:r w:rsidR="00C25194" w:rsidRPr="003710FE">
        <w:rPr>
          <w:color w:val="000000" w:themeColor="text1"/>
        </w:rPr>
        <w:t xml:space="preserve"> </w:t>
      </w:r>
      <w:r w:rsidR="006A63D9">
        <w:rPr>
          <w:color w:val="000000" w:themeColor="text1"/>
        </w:rPr>
        <w:t xml:space="preserve">to </w:t>
      </w:r>
      <w:r w:rsidR="00365008">
        <w:rPr>
          <w:color w:val="000000" w:themeColor="text1"/>
        </w:rPr>
        <w:t>develop</w:t>
      </w:r>
      <w:r w:rsidR="00C25194" w:rsidRPr="003710FE">
        <w:rPr>
          <w:color w:val="000000" w:themeColor="text1"/>
        </w:rPr>
        <w:t xml:space="preserve"> a 35-year</w:t>
      </w:r>
      <w:r w:rsidR="001B0846" w:rsidRPr="003710FE">
        <w:rPr>
          <w:color w:val="000000" w:themeColor="text1"/>
        </w:rPr>
        <w:t xml:space="preserve"> satellite-based</w:t>
      </w:r>
      <w:r w:rsidR="00494B8D" w:rsidRPr="003710FE">
        <w:rPr>
          <w:color w:val="000000" w:themeColor="text1"/>
        </w:rPr>
        <w:t>, continuous</w:t>
      </w:r>
      <w:r w:rsidR="001B0846" w:rsidRPr="003710FE">
        <w:rPr>
          <w:color w:val="000000" w:themeColor="text1"/>
        </w:rPr>
        <w:t xml:space="preserve"> </w:t>
      </w:r>
      <w:r w:rsidR="00C25194" w:rsidRPr="003710FE">
        <w:rPr>
          <w:color w:val="000000" w:themeColor="text1"/>
        </w:rPr>
        <w:t xml:space="preserve">vegetation and </w:t>
      </w:r>
      <w:r w:rsidR="001B0846" w:rsidRPr="003710FE">
        <w:rPr>
          <w:color w:val="000000" w:themeColor="text1"/>
        </w:rPr>
        <w:t xml:space="preserve">fire dataset [frequency and/or </w:t>
      </w:r>
      <w:r w:rsidR="001B0846" w:rsidRPr="003710FE">
        <w:rPr>
          <w:color w:val="000000" w:themeColor="text1"/>
          <w:u w:val="single"/>
        </w:rPr>
        <w:t>burned area (BA</w:t>
      </w:r>
      <w:r w:rsidR="006B0134">
        <w:rPr>
          <w:color w:val="000000" w:themeColor="text1"/>
        </w:rPr>
        <w:t>)], so</w:t>
      </w:r>
      <w:r w:rsidR="006A63D9">
        <w:rPr>
          <w:color w:val="000000" w:themeColor="text1"/>
        </w:rPr>
        <w:t xml:space="preserve"> pa</w:t>
      </w:r>
      <w:r w:rsidR="003F1DBA">
        <w:rPr>
          <w:color w:val="000000" w:themeColor="text1"/>
        </w:rPr>
        <w:t>tterns of fire can</w:t>
      </w:r>
      <w:r w:rsidR="006A63D9">
        <w:rPr>
          <w:color w:val="000000" w:themeColor="text1"/>
        </w:rPr>
        <w:t xml:space="preserve"> be identified</w:t>
      </w:r>
      <w:r w:rsidR="006B0134">
        <w:rPr>
          <w:color w:val="000000" w:themeColor="text1"/>
        </w:rPr>
        <w:t>,</w:t>
      </w:r>
      <w:r w:rsidR="001B0846" w:rsidRPr="003710FE">
        <w:rPr>
          <w:color w:val="000000" w:themeColor="text1"/>
        </w:rPr>
        <w:t xml:space="preserve"> feedbacks to and from the climate system </w:t>
      </w:r>
      <w:r w:rsidR="006B0134">
        <w:rPr>
          <w:color w:val="000000" w:themeColor="text1"/>
        </w:rPr>
        <w:t xml:space="preserve">can be </w:t>
      </w:r>
      <w:r w:rsidR="00365008">
        <w:rPr>
          <w:color w:val="000000" w:themeColor="text1"/>
        </w:rPr>
        <w:t>quantifi</w:t>
      </w:r>
      <w:r w:rsidR="006B0134">
        <w:rPr>
          <w:color w:val="000000" w:themeColor="text1"/>
        </w:rPr>
        <w:t xml:space="preserve">ed </w:t>
      </w:r>
      <w:r w:rsidR="001B0846" w:rsidRPr="003710FE">
        <w:rPr>
          <w:color w:val="000000" w:themeColor="text1"/>
        </w:rPr>
        <w:t>(</w:t>
      </w:r>
      <w:r w:rsidR="00B726CB">
        <w:rPr>
          <w:color w:val="000000" w:themeColor="text1"/>
        </w:rPr>
        <w:t xml:space="preserve">severity, </w:t>
      </w:r>
      <w:r w:rsidR="001B0846" w:rsidRPr="003710FE">
        <w:rPr>
          <w:color w:val="000000" w:themeColor="text1"/>
        </w:rPr>
        <w:t xml:space="preserve">aerosol source, albedo change, </w:t>
      </w:r>
      <w:r w:rsidR="0059543D">
        <w:rPr>
          <w:color w:val="000000" w:themeColor="text1"/>
        </w:rPr>
        <w:t>pyrogenic</w:t>
      </w:r>
      <w:r w:rsidR="001B0846" w:rsidRPr="003710FE">
        <w:rPr>
          <w:color w:val="000000" w:themeColor="text1"/>
        </w:rPr>
        <w:t xml:space="preserve"> carbon on snow/ice, pollution-health)</w:t>
      </w:r>
      <w:r w:rsidR="006B0134">
        <w:rPr>
          <w:color w:val="000000" w:themeColor="text1"/>
        </w:rPr>
        <w:t>,</w:t>
      </w:r>
      <w:r w:rsidR="001B0846" w:rsidRPr="003710FE">
        <w:rPr>
          <w:color w:val="000000" w:themeColor="text1"/>
        </w:rPr>
        <w:t xml:space="preserve"> </w:t>
      </w:r>
      <w:r w:rsidR="006A63D9" w:rsidRPr="003710FE">
        <w:rPr>
          <w:color w:val="000000" w:themeColor="text1"/>
        </w:rPr>
        <w:t>and future fire regimes</w:t>
      </w:r>
      <w:r w:rsidR="006A63D9">
        <w:rPr>
          <w:color w:val="000000" w:themeColor="text1"/>
        </w:rPr>
        <w:t xml:space="preserve"> can</w:t>
      </w:r>
      <w:r w:rsidR="000F3146">
        <w:rPr>
          <w:color w:val="000000" w:themeColor="text1"/>
        </w:rPr>
        <w:t xml:space="preserve"> be</w:t>
      </w:r>
      <w:r w:rsidR="006A63D9">
        <w:rPr>
          <w:color w:val="000000" w:themeColor="text1"/>
        </w:rPr>
        <w:t xml:space="preserve"> </w:t>
      </w:r>
      <w:r w:rsidR="000F3146">
        <w:rPr>
          <w:color w:val="000000" w:themeColor="text1"/>
        </w:rPr>
        <w:t>forecast</w:t>
      </w:r>
      <w:r w:rsidR="00510C0D">
        <w:rPr>
          <w:color w:val="000000" w:themeColor="text1"/>
        </w:rPr>
        <w:t>.  Fire-induced ecosystem</w:t>
      </w:r>
      <w:r w:rsidR="001B0846" w:rsidRPr="003710FE">
        <w:rPr>
          <w:color w:val="000000" w:themeColor="text1"/>
        </w:rPr>
        <w:t xml:space="preserve"> change is a key </w:t>
      </w:r>
      <w:r w:rsidR="001B0846" w:rsidRPr="006F0452">
        <w:rPr>
          <w:color w:val="000000" w:themeColor="text1"/>
          <w:u w:val="single"/>
        </w:rPr>
        <w:t>climate indicator</w:t>
      </w:r>
      <w:r w:rsidR="001B0846" w:rsidRPr="003710FE">
        <w:rPr>
          <w:color w:val="000000" w:themeColor="text1"/>
        </w:rPr>
        <w:t xml:space="preserve"> and without </w:t>
      </w:r>
      <w:r w:rsidR="003175C6">
        <w:rPr>
          <w:color w:val="000000" w:themeColor="text1"/>
        </w:rPr>
        <w:t>global</w:t>
      </w:r>
      <w:r w:rsidR="001B0846" w:rsidRPr="003710FE">
        <w:rPr>
          <w:color w:val="000000" w:themeColor="text1"/>
        </w:rPr>
        <w:t xml:space="preserve"> </w:t>
      </w:r>
      <w:r w:rsidR="008D19CA">
        <w:rPr>
          <w:color w:val="000000" w:themeColor="text1"/>
        </w:rPr>
        <w:t xml:space="preserve">fire </w:t>
      </w:r>
      <w:r w:rsidR="001B0846" w:rsidRPr="003710FE">
        <w:rPr>
          <w:color w:val="000000" w:themeColor="text1"/>
        </w:rPr>
        <w:t>product</w:t>
      </w:r>
      <w:r w:rsidR="003175C6">
        <w:rPr>
          <w:color w:val="000000" w:themeColor="text1"/>
        </w:rPr>
        <w:t>s</w:t>
      </w:r>
      <w:r w:rsidR="00045FA1">
        <w:rPr>
          <w:color w:val="000000" w:themeColor="text1"/>
        </w:rPr>
        <w:t>, this would</w:t>
      </w:r>
      <w:r w:rsidR="001B0846" w:rsidRPr="003710FE">
        <w:rPr>
          <w:color w:val="000000" w:themeColor="text1"/>
        </w:rPr>
        <w:t xml:space="preserve"> </w:t>
      </w:r>
      <w:r w:rsidR="00020218">
        <w:rPr>
          <w:color w:val="000000" w:themeColor="text1"/>
        </w:rPr>
        <w:t xml:space="preserve">be </w:t>
      </w:r>
      <w:r w:rsidR="00045FA1">
        <w:rPr>
          <w:color w:val="000000" w:themeColor="text1"/>
        </w:rPr>
        <w:t>im</w:t>
      </w:r>
      <w:r w:rsidR="00020218">
        <w:rPr>
          <w:color w:val="000000" w:themeColor="text1"/>
        </w:rPr>
        <w:t xml:space="preserve">possible.  </w:t>
      </w:r>
    </w:p>
    <w:p w14:paraId="03F79BCB" w14:textId="60525DF8" w:rsidR="001B0846" w:rsidRPr="003710FE" w:rsidRDefault="00507BB8" w:rsidP="00F82081">
      <w:pPr>
        <w:tabs>
          <w:tab w:val="left" w:pos="360"/>
          <w:tab w:val="left" w:pos="540"/>
        </w:tabs>
        <w:spacing w:after="120" w:line="240" w:lineRule="auto"/>
        <w:rPr>
          <w:rFonts w:eastAsia="Times New Roman"/>
          <w:color w:val="000000" w:themeColor="text1"/>
        </w:rPr>
      </w:pPr>
      <w:r>
        <w:rPr>
          <w:color w:val="000000" w:themeColor="text1"/>
        </w:rPr>
        <w:tab/>
      </w:r>
      <w:r w:rsidR="000F3146">
        <w:rPr>
          <w:color w:val="000000" w:themeColor="text1"/>
        </w:rPr>
        <w:t>As one example of the applied use of these data</w:t>
      </w:r>
      <w:r w:rsidR="00B135E6">
        <w:rPr>
          <w:color w:val="000000" w:themeColor="text1"/>
        </w:rPr>
        <w:t xml:space="preserve"> (NIR, SW</w:t>
      </w:r>
      <w:r w:rsidR="000F3146">
        <w:rPr>
          <w:color w:val="000000" w:themeColor="text1"/>
        </w:rPr>
        <w:t xml:space="preserve">IR), </w:t>
      </w:r>
      <w:r w:rsidR="00D94590">
        <w:rPr>
          <w:color w:val="000000" w:themeColor="text1"/>
          <w:u w:val="single"/>
        </w:rPr>
        <w:t>burn</w:t>
      </w:r>
      <w:r w:rsidR="000F3146" w:rsidRPr="003710FE">
        <w:rPr>
          <w:color w:val="000000" w:themeColor="text1"/>
          <w:u w:val="single"/>
        </w:rPr>
        <w:t xml:space="preserve"> severity</w:t>
      </w:r>
      <w:r w:rsidR="000F3146" w:rsidRPr="003710FE">
        <w:rPr>
          <w:color w:val="000000" w:themeColor="text1"/>
        </w:rPr>
        <w:t xml:space="preserve"> is required by BAER team</w:t>
      </w:r>
      <w:r w:rsidR="000F3146">
        <w:rPr>
          <w:color w:val="000000" w:themeColor="text1"/>
        </w:rPr>
        <w:t>s</w:t>
      </w:r>
      <w:r w:rsidR="000F3146" w:rsidRPr="003710FE">
        <w:rPr>
          <w:color w:val="000000" w:themeColor="text1"/>
        </w:rPr>
        <w:t xml:space="preserve"> (</w:t>
      </w:r>
      <w:r w:rsidR="000F3146">
        <w:rPr>
          <w:color w:val="000000" w:themeColor="text1"/>
        </w:rPr>
        <w:t xml:space="preserve">Burned Area </w:t>
      </w:r>
      <w:r w:rsidR="000F3146" w:rsidRPr="003710FE">
        <w:rPr>
          <w:color w:val="000000" w:themeColor="text1"/>
        </w:rPr>
        <w:t>Emergency Rehabilitation)</w:t>
      </w:r>
      <w:r w:rsidR="000F3146">
        <w:rPr>
          <w:color w:val="000000" w:themeColor="text1"/>
        </w:rPr>
        <w:t xml:space="preserve"> to understand where rapid response is needed to mitigate post-fire hazards (e.g., erosion control/flood management).</w:t>
      </w:r>
      <w:r w:rsidR="000F3146" w:rsidRPr="003710FE">
        <w:rPr>
          <w:color w:val="000000" w:themeColor="text1"/>
        </w:rPr>
        <w:t xml:space="preserve"> </w:t>
      </w:r>
      <w:r w:rsidR="000F3146">
        <w:rPr>
          <w:color w:val="000000" w:themeColor="text1"/>
        </w:rPr>
        <w:t>H</w:t>
      </w:r>
      <w:r w:rsidR="000F3146" w:rsidRPr="003710FE">
        <w:rPr>
          <w:color w:val="000000" w:themeColor="text1"/>
        </w:rPr>
        <w:t>owever</w:t>
      </w:r>
      <w:r w:rsidR="000F3146">
        <w:rPr>
          <w:color w:val="000000" w:themeColor="text1"/>
        </w:rPr>
        <w:t>,</w:t>
      </w:r>
      <w:r w:rsidR="000F3146" w:rsidRPr="003710FE">
        <w:rPr>
          <w:color w:val="000000" w:themeColor="text1"/>
        </w:rPr>
        <w:t xml:space="preserve"> Landsat and MODIS often do not have cloud-free</w:t>
      </w:r>
      <w:r w:rsidR="000F3146">
        <w:rPr>
          <w:color w:val="000000" w:themeColor="text1"/>
        </w:rPr>
        <w:t xml:space="preserve"> data available in the &lt; 14</w:t>
      </w:r>
      <w:r w:rsidR="000F3146" w:rsidRPr="003710FE">
        <w:rPr>
          <w:color w:val="000000" w:themeColor="text1"/>
        </w:rPr>
        <w:t xml:space="preserve">-days BAER </w:t>
      </w:r>
      <w:r w:rsidR="000F3146">
        <w:rPr>
          <w:color w:val="000000" w:themeColor="text1"/>
        </w:rPr>
        <w:t>is</w:t>
      </w:r>
      <w:r w:rsidR="00D75468">
        <w:rPr>
          <w:color w:val="000000" w:themeColor="text1"/>
        </w:rPr>
        <w:t xml:space="preserve"> allotted to make</w:t>
      </w:r>
      <w:r w:rsidR="000F3146">
        <w:rPr>
          <w:color w:val="000000" w:themeColor="text1"/>
        </w:rPr>
        <w:t xml:space="preserve"> </w:t>
      </w:r>
      <w:r w:rsidR="000F3146" w:rsidRPr="003710FE">
        <w:rPr>
          <w:color w:val="000000" w:themeColor="text1"/>
        </w:rPr>
        <w:t>critical decisions</w:t>
      </w:r>
      <w:r w:rsidR="000F3146">
        <w:rPr>
          <w:color w:val="000000" w:themeColor="text1"/>
        </w:rPr>
        <w:t xml:space="preserve">.  </w:t>
      </w:r>
      <w:r w:rsidR="000477B3">
        <w:rPr>
          <w:color w:val="000000" w:themeColor="text1"/>
        </w:rPr>
        <w:t>Rehabilitation</w:t>
      </w:r>
      <w:r w:rsidR="001E0642" w:rsidRPr="003710FE">
        <w:rPr>
          <w:color w:val="000000" w:themeColor="text1"/>
        </w:rPr>
        <w:t xml:space="preserve"> is</w:t>
      </w:r>
      <w:r w:rsidR="00494B8D" w:rsidRPr="003710FE">
        <w:rPr>
          <w:color w:val="000000" w:themeColor="text1"/>
        </w:rPr>
        <w:t xml:space="preserve"> </w:t>
      </w:r>
      <w:r w:rsidR="00F5637E">
        <w:rPr>
          <w:color w:val="000000" w:themeColor="text1"/>
        </w:rPr>
        <w:t>only one of many a</w:t>
      </w:r>
      <w:r w:rsidR="001E0642" w:rsidRPr="003710FE">
        <w:rPr>
          <w:color w:val="000000" w:themeColor="text1"/>
        </w:rPr>
        <w:t>pplied uses of these data</w:t>
      </w:r>
      <w:r w:rsidR="00494B8D" w:rsidRPr="003710FE">
        <w:rPr>
          <w:color w:val="000000" w:themeColor="text1"/>
        </w:rPr>
        <w:t>.</w:t>
      </w:r>
      <w:r w:rsidR="00E02E65">
        <w:rPr>
          <w:color w:val="000000" w:themeColor="text1"/>
        </w:rPr>
        <w:t xml:space="preserve"> </w:t>
      </w:r>
    </w:p>
    <w:p w14:paraId="00168555" w14:textId="4007061C" w:rsidR="00D94590" w:rsidRDefault="00743E80" w:rsidP="00F82081">
      <w:pPr>
        <w:tabs>
          <w:tab w:val="left" w:pos="360"/>
          <w:tab w:val="left" w:pos="540"/>
        </w:tabs>
        <w:spacing w:after="120" w:line="240" w:lineRule="auto"/>
      </w:pPr>
      <w:r>
        <w:rPr>
          <w:color w:val="000000" w:themeColor="text1"/>
        </w:rPr>
        <w:tab/>
      </w:r>
      <w:r w:rsidR="00363A8E">
        <w:rPr>
          <w:color w:val="000000" w:themeColor="text1"/>
        </w:rPr>
        <w:t xml:space="preserve">MODIS coarse-resolution </w:t>
      </w:r>
      <w:r w:rsidR="00853C42">
        <w:rPr>
          <w:color w:val="000000" w:themeColor="text1"/>
        </w:rPr>
        <w:t>B</w:t>
      </w:r>
      <w:r w:rsidR="007D4C9D">
        <w:rPr>
          <w:color w:val="000000" w:themeColor="text1"/>
        </w:rPr>
        <w:t>A</w:t>
      </w:r>
      <w:r w:rsidR="00853C42">
        <w:rPr>
          <w:color w:val="000000" w:themeColor="text1"/>
        </w:rPr>
        <w:t xml:space="preserve"> </w:t>
      </w:r>
      <w:r w:rsidR="00363A8E">
        <w:rPr>
          <w:color w:val="000000" w:themeColor="text1"/>
        </w:rPr>
        <w:t xml:space="preserve">products are available to characterize large fires consistently, however, </w:t>
      </w:r>
      <w:r w:rsidR="00853C42">
        <w:rPr>
          <w:color w:val="000000" w:themeColor="text1"/>
        </w:rPr>
        <w:t>the</w:t>
      </w:r>
      <w:r w:rsidR="00363A8E">
        <w:rPr>
          <w:color w:val="000000" w:themeColor="text1"/>
        </w:rPr>
        <w:t xml:space="preserve"> spatial resolution is inadequate to </w:t>
      </w:r>
      <w:r w:rsidR="00853C42">
        <w:rPr>
          <w:color w:val="000000" w:themeColor="text1"/>
        </w:rPr>
        <w:t>meet WF</w:t>
      </w:r>
      <w:r w:rsidR="00D75468">
        <w:rPr>
          <w:color w:val="000000" w:themeColor="text1"/>
        </w:rPr>
        <w:t xml:space="preserve"> applied and operational</w:t>
      </w:r>
      <w:r w:rsidR="00853C42">
        <w:rPr>
          <w:color w:val="000000" w:themeColor="text1"/>
        </w:rPr>
        <w:t xml:space="preserve"> requirements</w:t>
      </w:r>
      <w:r w:rsidR="00363A8E">
        <w:rPr>
          <w:color w:val="000000" w:themeColor="text1"/>
        </w:rPr>
        <w:t xml:space="preserve">.  </w:t>
      </w:r>
      <w:r w:rsidR="00363A8E" w:rsidRPr="003710FE">
        <w:rPr>
          <w:color w:val="000000" w:themeColor="text1"/>
        </w:rPr>
        <w:t xml:space="preserve">Landsat data </w:t>
      </w:r>
      <w:r w:rsidR="00363A8E">
        <w:rPr>
          <w:color w:val="000000" w:themeColor="text1"/>
        </w:rPr>
        <w:t>are of sufficient spatial resolution,</w:t>
      </w:r>
      <w:r w:rsidR="00853C42">
        <w:rPr>
          <w:color w:val="000000" w:themeColor="text1"/>
        </w:rPr>
        <w:t xml:space="preserve"> however </w:t>
      </w:r>
      <w:r w:rsidR="00363A8E">
        <w:rPr>
          <w:color w:val="000000" w:themeColor="text1"/>
        </w:rPr>
        <w:t xml:space="preserve">the repeat frequency </w:t>
      </w:r>
      <w:r w:rsidR="00363A8E" w:rsidRPr="003710FE">
        <w:rPr>
          <w:color w:val="000000" w:themeColor="text1"/>
        </w:rPr>
        <w:t xml:space="preserve">is </w:t>
      </w:r>
      <w:r w:rsidR="00363A8E">
        <w:rPr>
          <w:color w:val="000000" w:themeColor="text1"/>
        </w:rPr>
        <w:t>insufficient</w:t>
      </w:r>
      <w:r w:rsidR="00363A8E" w:rsidRPr="003710FE">
        <w:rPr>
          <w:color w:val="000000" w:themeColor="text1"/>
        </w:rPr>
        <w:t xml:space="preserve">. </w:t>
      </w:r>
      <w:r w:rsidR="00853C42">
        <w:rPr>
          <w:color w:val="000000" w:themeColor="text1"/>
        </w:rPr>
        <w:t xml:space="preserve">The community looks towards </w:t>
      </w:r>
      <w:r w:rsidR="00853C42">
        <w:t xml:space="preserve">Sentinel for </w:t>
      </w:r>
      <w:r w:rsidR="00853C42">
        <w:rPr>
          <w:color w:val="000000" w:themeColor="text1"/>
        </w:rPr>
        <w:t>augmentation</w:t>
      </w:r>
      <w:r w:rsidR="00853C42">
        <w:t xml:space="preserve">, however </w:t>
      </w:r>
      <w:r w:rsidR="00D94590">
        <w:t>Sentinel lacks</w:t>
      </w:r>
      <w:r w:rsidR="00D819A2">
        <w:t xml:space="preserve"> the</w:t>
      </w:r>
      <w:r w:rsidR="00853C42">
        <w:t xml:space="preserve"> SWIR band required to calculate severity</w:t>
      </w:r>
      <w:r w:rsidR="00D94590">
        <w:t>.</w:t>
      </w:r>
    </w:p>
    <w:p w14:paraId="61050975" w14:textId="0E0EA234" w:rsidR="00743E80" w:rsidRDefault="00743E80" w:rsidP="00F82081">
      <w:pPr>
        <w:tabs>
          <w:tab w:val="left" w:pos="360"/>
        </w:tabs>
        <w:spacing w:after="120" w:line="240" w:lineRule="auto"/>
        <w:rPr>
          <w:color w:val="000000" w:themeColor="text1"/>
        </w:rPr>
      </w:pPr>
      <w:r>
        <w:rPr>
          <w:color w:val="000000" w:themeColor="text1"/>
        </w:rPr>
        <w:tab/>
      </w:r>
      <w:r w:rsidR="001B0846" w:rsidRPr="003710FE">
        <w:rPr>
          <w:color w:val="000000" w:themeColor="text1"/>
        </w:rPr>
        <w:t xml:space="preserve">For </w:t>
      </w:r>
      <w:r w:rsidR="001B0846" w:rsidRPr="003710FE">
        <w:rPr>
          <w:color w:val="000000" w:themeColor="text1"/>
          <w:u w:val="single"/>
        </w:rPr>
        <w:t>active fire detection</w:t>
      </w:r>
      <w:r w:rsidR="00A05059">
        <w:rPr>
          <w:color w:val="000000" w:themeColor="text1"/>
          <w:u w:val="single"/>
        </w:rPr>
        <w:t xml:space="preserve"> (FD)</w:t>
      </w:r>
      <w:r w:rsidR="001B0846" w:rsidRPr="003710FE">
        <w:rPr>
          <w:color w:val="000000" w:themeColor="text1"/>
        </w:rPr>
        <w:t xml:space="preserve">, there </w:t>
      </w:r>
      <w:r w:rsidR="00494B8D" w:rsidRPr="003710FE">
        <w:rPr>
          <w:color w:val="000000" w:themeColor="text1"/>
        </w:rPr>
        <w:t xml:space="preserve">are currently 2 </w:t>
      </w:r>
      <w:r w:rsidR="00974D63">
        <w:rPr>
          <w:color w:val="000000" w:themeColor="text1"/>
        </w:rPr>
        <w:t>operational</w:t>
      </w:r>
      <w:r w:rsidR="001B0846" w:rsidRPr="003710FE">
        <w:rPr>
          <w:color w:val="000000" w:themeColor="text1"/>
        </w:rPr>
        <w:t xml:space="preserve"> MODIS</w:t>
      </w:r>
      <w:r w:rsidR="00D94590">
        <w:rPr>
          <w:color w:val="000000" w:themeColor="text1"/>
        </w:rPr>
        <w:t xml:space="preserve"> (am/pm) </w:t>
      </w:r>
      <w:r w:rsidR="001B0846" w:rsidRPr="003710FE">
        <w:rPr>
          <w:color w:val="000000" w:themeColor="text1"/>
        </w:rPr>
        <w:t>instrument</w:t>
      </w:r>
      <w:r w:rsidR="00494B8D" w:rsidRPr="003710FE">
        <w:rPr>
          <w:color w:val="000000" w:themeColor="text1"/>
        </w:rPr>
        <w:t>s</w:t>
      </w:r>
      <w:r w:rsidR="001B0846" w:rsidRPr="003710FE">
        <w:rPr>
          <w:color w:val="000000" w:themeColor="text1"/>
        </w:rPr>
        <w:t xml:space="preserve"> that are past their </w:t>
      </w:r>
      <w:r w:rsidR="003175C6">
        <w:rPr>
          <w:color w:val="000000" w:themeColor="text1"/>
        </w:rPr>
        <w:t xml:space="preserve">planned </w:t>
      </w:r>
      <w:r w:rsidR="001B0846" w:rsidRPr="003710FE">
        <w:rPr>
          <w:color w:val="000000" w:themeColor="text1"/>
        </w:rPr>
        <w:t xml:space="preserve">lifetimes.  </w:t>
      </w:r>
      <w:r w:rsidR="00A65712">
        <w:rPr>
          <w:color w:val="000000" w:themeColor="text1"/>
        </w:rPr>
        <w:t xml:space="preserve">Research-quality </w:t>
      </w:r>
      <w:r w:rsidR="001B0846" w:rsidRPr="003710FE">
        <w:rPr>
          <w:color w:val="000000" w:themeColor="text1"/>
        </w:rPr>
        <w:t xml:space="preserve">VIIRS </w:t>
      </w:r>
      <w:r w:rsidR="00DC0147">
        <w:rPr>
          <w:color w:val="000000" w:themeColor="text1"/>
        </w:rPr>
        <w:t>(</w:t>
      </w:r>
      <w:r w:rsidR="00AD669D">
        <w:rPr>
          <w:color w:val="000000" w:themeColor="text1"/>
        </w:rPr>
        <w:t>pm/</w:t>
      </w:r>
      <w:r w:rsidR="00DC0147">
        <w:rPr>
          <w:color w:val="000000" w:themeColor="text1"/>
        </w:rPr>
        <w:t>launch</w:t>
      </w:r>
      <w:r w:rsidR="00AD669D">
        <w:rPr>
          <w:color w:val="000000" w:themeColor="text1"/>
        </w:rPr>
        <w:t>ed</w:t>
      </w:r>
      <w:r w:rsidR="00DC0147">
        <w:rPr>
          <w:color w:val="000000" w:themeColor="text1"/>
        </w:rPr>
        <w:t xml:space="preserve"> 2011</w:t>
      </w:r>
      <w:r>
        <w:rPr>
          <w:color w:val="000000" w:themeColor="text1"/>
        </w:rPr>
        <w:t>)</w:t>
      </w:r>
      <w:r w:rsidR="00A65712">
        <w:rPr>
          <w:color w:val="000000" w:themeColor="text1"/>
        </w:rPr>
        <w:t xml:space="preserve"> </w:t>
      </w:r>
      <w:r w:rsidR="00A05059">
        <w:rPr>
          <w:color w:val="000000" w:themeColor="text1"/>
        </w:rPr>
        <w:t xml:space="preserve">FD data </w:t>
      </w:r>
      <w:r w:rsidR="00363A8E">
        <w:rPr>
          <w:color w:val="000000" w:themeColor="text1"/>
        </w:rPr>
        <w:t>will be globally</w:t>
      </w:r>
      <w:r w:rsidR="001B0846" w:rsidRPr="003710FE">
        <w:rPr>
          <w:color w:val="000000" w:themeColor="text1"/>
        </w:rPr>
        <w:t xml:space="preserve"> available </w:t>
      </w:r>
      <w:r w:rsidR="00A05059">
        <w:rPr>
          <w:color w:val="000000" w:themeColor="text1"/>
        </w:rPr>
        <w:t xml:space="preserve">at </w:t>
      </w:r>
      <w:r w:rsidR="00363A8E">
        <w:rPr>
          <w:color w:val="000000" w:themeColor="text1"/>
        </w:rPr>
        <w:t xml:space="preserve">a </w:t>
      </w:r>
      <w:r w:rsidR="00A05059">
        <w:rPr>
          <w:color w:val="000000" w:themeColor="text1"/>
        </w:rPr>
        <w:t>higher</w:t>
      </w:r>
      <w:r w:rsidR="001B0846" w:rsidRPr="003710FE">
        <w:rPr>
          <w:color w:val="000000" w:themeColor="text1"/>
        </w:rPr>
        <w:t xml:space="preserve"> resolution</w:t>
      </w:r>
      <w:r w:rsidR="00363A8E">
        <w:rPr>
          <w:color w:val="000000" w:themeColor="text1"/>
        </w:rPr>
        <w:t xml:space="preserve"> soon.</w:t>
      </w:r>
      <w:r w:rsidR="001B0846" w:rsidRPr="003710FE">
        <w:rPr>
          <w:color w:val="000000" w:themeColor="text1"/>
        </w:rPr>
        <w:t xml:space="preserve"> </w:t>
      </w:r>
      <w:r>
        <w:rPr>
          <w:color w:val="000000" w:themeColor="text1"/>
        </w:rPr>
        <w:t xml:space="preserve"> However, t</w:t>
      </w:r>
      <w:r w:rsidR="00D94590">
        <w:rPr>
          <w:color w:val="000000" w:themeColor="text1"/>
        </w:rPr>
        <w:t xml:space="preserve">here is only one VIIRS instrument, leaving a </w:t>
      </w:r>
      <w:r>
        <w:rPr>
          <w:color w:val="000000" w:themeColor="text1"/>
        </w:rPr>
        <w:t xml:space="preserve">potential </w:t>
      </w:r>
      <w:r w:rsidR="00D94590">
        <w:rPr>
          <w:color w:val="000000" w:themeColor="text1"/>
        </w:rPr>
        <w:t xml:space="preserve">gap in data continuity </w:t>
      </w:r>
      <w:r>
        <w:rPr>
          <w:color w:val="000000" w:themeColor="text1"/>
        </w:rPr>
        <w:t xml:space="preserve">for applied science users (e.g., EPA National Emission Inventory, WF operations).  There is hope for augmentation with </w:t>
      </w:r>
      <w:r>
        <w:rPr>
          <w:rFonts w:cs="TimesNewRomanPSMT"/>
        </w:rPr>
        <w:t xml:space="preserve">Sentinel active fire (SLSTR), however there is no </w:t>
      </w:r>
      <w:r w:rsidR="00247A83">
        <w:rPr>
          <w:rFonts w:cs="TimesNewRomanPSMT"/>
        </w:rPr>
        <w:t xml:space="preserve">firm </w:t>
      </w:r>
      <w:r>
        <w:rPr>
          <w:rFonts w:cs="TimesNewRomanPSMT"/>
        </w:rPr>
        <w:t xml:space="preserve">plan to </w:t>
      </w:r>
      <w:r w:rsidR="00247A83">
        <w:rPr>
          <w:rFonts w:cs="TimesNewRomanPSMT"/>
        </w:rPr>
        <w:t xml:space="preserve">acquire and </w:t>
      </w:r>
      <w:r>
        <w:rPr>
          <w:rFonts w:cs="TimesNewRomanPSMT"/>
        </w:rPr>
        <w:t xml:space="preserve">produce a </w:t>
      </w:r>
      <w:r w:rsidR="00247A83">
        <w:rPr>
          <w:rFonts w:cs="TimesNewRomanPSMT"/>
        </w:rPr>
        <w:t xml:space="preserve">consistent </w:t>
      </w:r>
      <w:r>
        <w:rPr>
          <w:rFonts w:cs="TimesNewRomanPSMT"/>
        </w:rPr>
        <w:t>research</w:t>
      </w:r>
      <w:r w:rsidR="00A65712">
        <w:rPr>
          <w:color w:val="000000" w:themeColor="text1"/>
        </w:rPr>
        <w:t xml:space="preserve">-quality </w:t>
      </w:r>
      <w:r>
        <w:rPr>
          <w:rFonts w:cs="TimesNewRomanPSMT"/>
        </w:rPr>
        <w:t>product.</w:t>
      </w:r>
    </w:p>
    <w:p w14:paraId="6FBCEDEB" w14:textId="4268838D" w:rsidR="00A05059" w:rsidRDefault="00586F0B" w:rsidP="00F82081">
      <w:pPr>
        <w:tabs>
          <w:tab w:val="left" w:pos="360"/>
        </w:tabs>
        <w:spacing w:after="120" w:line="240" w:lineRule="auto"/>
        <w:rPr>
          <w:color w:val="000000" w:themeColor="text1"/>
        </w:rPr>
      </w:pPr>
      <w:r>
        <w:rPr>
          <w:color w:val="000000" w:themeColor="text1"/>
        </w:rPr>
        <w:tab/>
      </w:r>
      <w:r w:rsidR="00363A8E">
        <w:rPr>
          <w:color w:val="000000" w:themeColor="text1"/>
        </w:rPr>
        <w:t>P</w:t>
      </w:r>
      <w:r w:rsidR="00974D63">
        <w:rPr>
          <w:color w:val="000000" w:themeColor="text1"/>
        </w:rPr>
        <w:t xml:space="preserve">re-launch </w:t>
      </w:r>
      <w:r w:rsidR="00974D63" w:rsidRPr="003710FE">
        <w:rPr>
          <w:color w:val="000000" w:themeColor="text1"/>
        </w:rPr>
        <w:t>consideration</w:t>
      </w:r>
      <w:r w:rsidR="001B0846" w:rsidRPr="003710FE">
        <w:rPr>
          <w:color w:val="000000" w:themeColor="text1"/>
        </w:rPr>
        <w:t xml:space="preserve"> of </w:t>
      </w:r>
      <w:r w:rsidR="00974D63">
        <w:rPr>
          <w:color w:val="000000" w:themeColor="text1"/>
        </w:rPr>
        <w:t>research</w:t>
      </w:r>
      <w:r w:rsidR="00A65712">
        <w:rPr>
          <w:color w:val="000000" w:themeColor="text1"/>
        </w:rPr>
        <w:t xml:space="preserve">-quality </w:t>
      </w:r>
      <w:r w:rsidR="00DC0746">
        <w:rPr>
          <w:color w:val="000000" w:themeColor="text1"/>
        </w:rPr>
        <w:t>FD/BA</w:t>
      </w:r>
      <w:r w:rsidR="00363A8E">
        <w:rPr>
          <w:color w:val="000000" w:themeColor="text1"/>
        </w:rPr>
        <w:t xml:space="preserve"> products, </w:t>
      </w:r>
      <w:r w:rsidR="001B0846" w:rsidRPr="003710FE">
        <w:rPr>
          <w:color w:val="000000" w:themeColor="text1"/>
        </w:rPr>
        <w:t>data continuity</w:t>
      </w:r>
      <w:r w:rsidR="00363A8E">
        <w:rPr>
          <w:color w:val="000000" w:themeColor="text1"/>
        </w:rPr>
        <w:t xml:space="preserve"> and</w:t>
      </w:r>
      <w:r w:rsidR="001B0846" w:rsidRPr="003710FE">
        <w:rPr>
          <w:color w:val="000000" w:themeColor="text1"/>
        </w:rPr>
        <w:t xml:space="preserve"> </w:t>
      </w:r>
      <w:r w:rsidR="00974D63">
        <w:rPr>
          <w:color w:val="000000" w:themeColor="text1"/>
        </w:rPr>
        <w:t>sensor</w:t>
      </w:r>
      <w:r w:rsidR="00974D63" w:rsidRPr="003710FE">
        <w:rPr>
          <w:color w:val="000000" w:themeColor="text1"/>
        </w:rPr>
        <w:t xml:space="preserve"> </w:t>
      </w:r>
      <w:r w:rsidR="001B0846" w:rsidRPr="003710FE">
        <w:rPr>
          <w:color w:val="000000" w:themeColor="text1"/>
        </w:rPr>
        <w:t xml:space="preserve">improvement </w:t>
      </w:r>
      <w:r w:rsidR="00C0551E">
        <w:rPr>
          <w:color w:val="000000" w:themeColor="text1"/>
        </w:rPr>
        <w:t>has been and is</w:t>
      </w:r>
      <w:r w:rsidR="00974D63">
        <w:rPr>
          <w:color w:val="000000" w:themeColor="text1"/>
        </w:rPr>
        <w:t xml:space="preserve"> deficient</w:t>
      </w:r>
      <w:r w:rsidR="001B0846" w:rsidRPr="003710FE">
        <w:rPr>
          <w:color w:val="000000" w:themeColor="text1"/>
        </w:rPr>
        <w:t xml:space="preserve"> </w:t>
      </w:r>
      <w:r w:rsidR="000477B3">
        <w:rPr>
          <w:color w:val="000000" w:themeColor="text1"/>
        </w:rPr>
        <w:t>(</w:t>
      </w:r>
      <w:r w:rsidR="00A05059">
        <w:rPr>
          <w:color w:val="000000" w:themeColor="text1"/>
        </w:rPr>
        <w:t>dynamic range</w:t>
      </w:r>
      <w:r w:rsidR="000477B3">
        <w:rPr>
          <w:color w:val="000000" w:themeColor="text1"/>
        </w:rPr>
        <w:t>,</w:t>
      </w:r>
      <w:r w:rsidR="00A05059" w:rsidRPr="00A05059">
        <w:rPr>
          <w:color w:val="000000" w:themeColor="text1"/>
        </w:rPr>
        <w:t xml:space="preserve"> </w:t>
      </w:r>
      <w:r w:rsidR="00A05059">
        <w:rPr>
          <w:color w:val="000000" w:themeColor="text1"/>
        </w:rPr>
        <w:t xml:space="preserve">on-board aggregation, </w:t>
      </w:r>
      <w:r w:rsidR="000477B3">
        <w:rPr>
          <w:color w:val="000000" w:themeColor="text1"/>
        </w:rPr>
        <w:t>temporal resolution, research</w:t>
      </w:r>
      <w:r w:rsidR="00A65712">
        <w:rPr>
          <w:color w:val="000000" w:themeColor="text1"/>
        </w:rPr>
        <w:t xml:space="preserve">-quality </w:t>
      </w:r>
      <w:r w:rsidR="000477B3">
        <w:rPr>
          <w:color w:val="000000" w:themeColor="text1"/>
        </w:rPr>
        <w:t>products)</w:t>
      </w:r>
      <w:r w:rsidR="00D819A2">
        <w:rPr>
          <w:color w:val="000000" w:themeColor="text1"/>
        </w:rPr>
        <w:t xml:space="preserve">.  </w:t>
      </w:r>
      <w:r w:rsidR="00403827" w:rsidRPr="00546DFC">
        <w:rPr>
          <w:color w:val="000000" w:themeColor="text1"/>
          <w:u w:val="single"/>
        </w:rPr>
        <w:t>Fire Radiative Power</w:t>
      </w:r>
      <w:r w:rsidR="00403827" w:rsidRPr="00586F0B">
        <w:rPr>
          <w:color w:val="000000" w:themeColor="text1"/>
        </w:rPr>
        <w:t xml:space="preserve"> </w:t>
      </w:r>
      <w:r w:rsidR="00403827">
        <w:rPr>
          <w:color w:val="000000" w:themeColor="text1"/>
        </w:rPr>
        <w:t>(</w:t>
      </w:r>
      <w:r w:rsidR="00403827">
        <w:t xml:space="preserve">FRP) is retrievable but complicated by unanticipated differences in spectral response.  </w:t>
      </w:r>
      <w:r w:rsidR="00DC0746">
        <w:rPr>
          <w:color w:val="000000" w:themeColor="text1"/>
        </w:rPr>
        <w:t>FD/BA</w:t>
      </w:r>
      <w:r w:rsidR="003175C6">
        <w:rPr>
          <w:color w:val="000000" w:themeColor="text1"/>
        </w:rPr>
        <w:t xml:space="preserve"> products will </w:t>
      </w:r>
      <w:r w:rsidR="00363A8E">
        <w:rPr>
          <w:color w:val="000000" w:themeColor="text1"/>
        </w:rPr>
        <w:t xml:space="preserve">likely </w:t>
      </w:r>
      <w:r w:rsidR="003175C6">
        <w:rPr>
          <w:color w:val="000000" w:themeColor="text1"/>
        </w:rPr>
        <w:t>be</w:t>
      </w:r>
      <w:r w:rsidR="00363A8E">
        <w:rPr>
          <w:color w:val="000000" w:themeColor="text1"/>
        </w:rPr>
        <w:t>come</w:t>
      </w:r>
      <w:r w:rsidR="003175C6">
        <w:rPr>
          <w:color w:val="000000" w:themeColor="text1"/>
        </w:rPr>
        <w:t xml:space="preserve"> </w:t>
      </w:r>
      <w:r w:rsidR="00363A8E">
        <w:rPr>
          <w:color w:val="000000" w:themeColor="text1"/>
        </w:rPr>
        <w:t xml:space="preserve">globally </w:t>
      </w:r>
      <w:r w:rsidR="003175C6">
        <w:rPr>
          <w:color w:val="000000" w:themeColor="text1"/>
        </w:rPr>
        <w:t>available</w:t>
      </w:r>
      <w:r w:rsidR="00363A8E">
        <w:rPr>
          <w:color w:val="000000" w:themeColor="text1"/>
        </w:rPr>
        <w:t xml:space="preserve"> in 2016</w:t>
      </w:r>
      <w:r w:rsidR="005A7247">
        <w:rPr>
          <w:color w:val="000000" w:themeColor="text1"/>
        </w:rPr>
        <w:t>/2017</w:t>
      </w:r>
      <w:r w:rsidR="001B0846" w:rsidRPr="003710FE">
        <w:rPr>
          <w:color w:val="000000" w:themeColor="text1"/>
        </w:rPr>
        <w:t xml:space="preserve">.  </w:t>
      </w:r>
    </w:p>
    <w:p w14:paraId="1B0C4E05" w14:textId="6C037380" w:rsidR="00363A8E" w:rsidRDefault="00A05059" w:rsidP="00F82081">
      <w:pPr>
        <w:tabs>
          <w:tab w:val="left" w:pos="360"/>
        </w:tabs>
        <w:spacing w:after="120" w:line="240" w:lineRule="auto"/>
        <w:rPr>
          <w:color w:val="000000" w:themeColor="text1"/>
        </w:rPr>
      </w:pPr>
      <w:r>
        <w:rPr>
          <w:color w:val="000000" w:themeColor="text1"/>
        </w:rPr>
        <w:tab/>
      </w:r>
      <w:r w:rsidR="00247A83">
        <w:rPr>
          <w:color w:val="000000" w:themeColor="text1"/>
        </w:rPr>
        <w:t>Currently, no improvements to the fire capability of future VIIRS</w:t>
      </w:r>
      <w:r w:rsidR="00A65712">
        <w:rPr>
          <w:color w:val="000000" w:themeColor="text1"/>
        </w:rPr>
        <w:t>/JPSS</w:t>
      </w:r>
      <w:r w:rsidR="00247A83">
        <w:rPr>
          <w:color w:val="000000" w:themeColor="text1"/>
        </w:rPr>
        <w:t xml:space="preserve"> instruments are foreseen.  </w:t>
      </w:r>
      <w:r w:rsidR="001B0846" w:rsidRPr="003710FE">
        <w:rPr>
          <w:color w:val="000000" w:themeColor="text1"/>
        </w:rPr>
        <w:t xml:space="preserve">As widely as these </w:t>
      </w:r>
      <w:r w:rsidR="00DC0746">
        <w:rPr>
          <w:color w:val="000000" w:themeColor="text1"/>
        </w:rPr>
        <w:t>BA</w:t>
      </w:r>
      <w:r>
        <w:rPr>
          <w:color w:val="000000" w:themeColor="text1"/>
        </w:rPr>
        <w:t xml:space="preserve">/FD/severity </w:t>
      </w:r>
      <w:r w:rsidR="001B0846" w:rsidRPr="003710FE">
        <w:rPr>
          <w:color w:val="000000" w:themeColor="text1"/>
        </w:rPr>
        <w:t>data are used, both globally and in the US</w:t>
      </w:r>
      <w:r w:rsidR="003B3468">
        <w:rPr>
          <w:color w:val="000000" w:themeColor="text1"/>
        </w:rPr>
        <w:t xml:space="preserve"> </w:t>
      </w:r>
      <w:r w:rsidR="001B0846" w:rsidRPr="003710FE">
        <w:rPr>
          <w:color w:val="000000" w:themeColor="text1"/>
        </w:rPr>
        <w:t>[Universities, Forest Service</w:t>
      </w:r>
      <w:r w:rsidR="0059543D">
        <w:rPr>
          <w:color w:val="000000" w:themeColor="text1"/>
        </w:rPr>
        <w:t>s</w:t>
      </w:r>
      <w:r w:rsidR="007D4C9D">
        <w:rPr>
          <w:color w:val="000000" w:themeColor="text1"/>
        </w:rPr>
        <w:t xml:space="preserve"> (fire suppression</w:t>
      </w:r>
      <w:r w:rsidR="001B0846" w:rsidRPr="003710FE">
        <w:rPr>
          <w:color w:val="000000" w:themeColor="text1"/>
        </w:rPr>
        <w:t>, identification), NOAA, EPA (emissions inventory, rules and regulatory se</w:t>
      </w:r>
      <w:r w:rsidR="009353B7">
        <w:rPr>
          <w:color w:val="000000" w:themeColor="text1"/>
        </w:rPr>
        <w:t xml:space="preserve">tting), states, DOI, </w:t>
      </w:r>
      <w:r w:rsidR="00C0551E">
        <w:rPr>
          <w:color w:val="000000" w:themeColor="text1"/>
        </w:rPr>
        <w:t xml:space="preserve">NPS, </w:t>
      </w:r>
      <w:r w:rsidR="009353B7">
        <w:rPr>
          <w:color w:val="000000" w:themeColor="text1"/>
        </w:rPr>
        <w:t>FEMA etc.]</w:t>
      </w:r>
      <w:r w:rsidR="003B3468">
        <w:rPr>
          <w:color w:val="000000" w:themeColor="text1"/>
        </w:rPr>
        <w:t>,</w:t>
      </w:r>
      <w:r w:rsidR="003B3468" w:rsidRPr="003B3468">
        <w:rPr>
          <w:color w:val="000000" w:themeColor="text1"/>
        </w:rPr>
        <w:t xml:space="preserve"> </w:t>
      </w:r>
      <w:r w:rsidR="00045FA1">
        <w:rPr>
          <w:color w:val="000000" w:themeColor="text1"/>
        </w:rPr>
        <w:t>it is imperative</w:t>
      </w:r>
      <w:r w:rsidR="003B3468">
        <w:rPr>
          <w:color w:val="000000" w:themeColor="text1"/>
        </w:rPr>
        <w:t xml:space="preserve"> new</w:t>
      </w:r>
      <w:r w:rsidR="008A3CC3">
        <w:rPr>
          <w:color w:val="000000" w:themeColor="text1"/>
        </w:rPr>
        <w:t xml:space="preserve"> inst</w:t>
      </w:r>
      <w:r w:rsidR="006921EF">
        <w:rPr>
          <w:color w:val="000000" w:themeColor="text1"/>
        </w:rPr>
        <w:t xml:space="preserve">ruments </w:t>
      </w:r>
      <w:r w:rsidR="00045FA1">
        <w:rPr>
          <w:color w:val="000000" w:themeColor="text1"/>
        </w:rPr>
        <w:t xml:space="preserve">have design characteristics that make them </w:t>
      </w:r>
      <w:r w:rsidR="006921EF">
        <w:rPr>
          <w:color w:val="000000" w:themeColor="text1"/>
        </w:rPr>
        <w:t>explicitly</w:t>
      </w:r>
      <w:r w:rsidR="003B3468">
        <w:rPr>
          <w:color w:val="000000" w:themeColor="text1"/>
        </w:rPr>
        <w:t xml:space="preserve"> co</w:t>
      </w:r>
      <w:r w:rsidR="00D96756">
        <w:rPr>
          <w:color w:val="000000" w:themeColor="text1"/>
        </w:rPr>
        <w:t>nsistent</w:t>
      </w:r>
      <w:r w:rsidR="003B3468">
        <w:rPr>
          <w:color w:val="000000" w:themeColor="text1"/>
        </w:rPr>
        <w:t xml:space="preserve"> with </w:t>
      </w:r>
      <w:r w:rsidR="00D96756">
        <w:rPr>
          <w:color w:val="000000" w:themeColor="text1"/>
        </w:rPr>
        <w:t>continuous</w:t>
      </w:r>
      <w:r w:rsidR="003B3468">
        <w:rPr>
          <w:color w:val="000000" w:themeColor="text1"/>
        </w:rPr>
        <w:t xml:space="preserve"> records, and better in key aspects.  </w:t>
      </w:r>
    </w:p>
    <w:p w14:paraId="1623FC1B" w14:textId="77777777" w:rsidR="00BB5268" w:rsidRDefault="00743E80" w:rsidP="00BB5268">
      <w:pPr>
        <w:tabs>
          <w:tab w:val="left" w:pos="360"/>
        </w:tabs>
        <w:spacing w:after="120" w:line="240" w:lineRule="auto"/>
        <w:rPr>
          <w:color w:val="000000" w:themeColor="text1"/>
        </w:rPr>
      </w:pPr>
      <w:r>
        <w:rPr>
          <w:color w:val="000000" w:themeColor="text1"/>
        </w:rPr>
        <w:tab/>
      </w:r>
      <w:r w:rsidR="00247A83">
        <w:rPr>
          <w:color w:val="000000" w:themeColor="text1"/>
        </w:rPr>
        <w:t>Future i</w:t>
      </w:r>
      <w:r w:rsidR="003B3468">
        <w:rPr>
          <w:color w:val="000000" w:themeColor="text1"/>
        </w:rPr>
        <w:t xml:space="preserve">nstruments should be designed and launched to avoid </w:t>
      </w:r>
      <w:r w:rsidR="00363A8E">
        <w:rPr>
          <w:color w:val="000000" w:themeColor="text1"/>
        </w:rPr>
        <w:t>gaps</w:t>
      </w:r>
      <w:r w:rsidR="003B3468">
        <w:rPr>
          <w:color w:val="000000" w:themeColor="text1"/>
        </w:rPr>
        <w:t xml:space="preserve"> </w:t>
      </w:r>
      <w:r w:rsidR="00363A8E">
        <w:rPr>
          <w:color w:val="000000" w:themeColor="text1"/>
        </w:rPr>
        <w:t xml:space="preserve">in </w:t>
      </w:r>
      <w:r w:rsidR="003B3468">
        <w:rPr>
          <w:color w:val="000000" w:themeColor="text1"/>
        </w:rPr>
        <w:t>critical observation</w:t>
      </w:r>
      <w:r w:rsidR="00D96756">
        <w:rPr>
          <w:color w:val="000000" w:themeColor="text1"/>
        </w:rPr>
        <w:t>s and product</w:t>
      </w:r>
      <w:r w:rsidR="003B3468">
        <w:rPr>
          <w:color w:val="000000" w:themeColor="text1"/>
        </w:rPr>
        <w:t>s</w:t>
      </w:r>
      <w:r>
        <w:rPr>
          <w:color w:val="000000" w:themeColor="text1"/>
        </w:rPr>
        <w:t>, however this will</w:t>
      </w:r>
      <w:r w:rsidR="00363A8E">
        <w:rPr>
          <w:color w:val="000000" w:themeColor="text1"/>
        </w:rPr>
        <w:t xml:space="preserve"> only </w:t>
      </w:r>
      <w:r w:rsidR="00D819A2">
        <w:rPr>
          <w:color w:val="000000" w:themeColor="text1"/>
        </w:rPr>
        <w:t xml:space="preserve">be </w:t>
      </w:r>
      <w:r w:rsidR="00363A8E">
        <w:rPr>
          <w:color w:val="000000" w:themeColor="text1"/>
        </w:rPr>
        <w:t xml:space="preserve">possible if there is </w:t>
      </w:r>
      <w:r w:rsidR="00247A83">
        <w:rPr>
          <w:color w:val="000000" w:themeColor="text1"/>
        </w:rPr>
        <w:t xml:space="preserve">combined </w:t>
      </w:r>
      <w:r w:rsidR="00363A8E">
        <w:rPr>
          <w:color w:val="000000" w:themeColor="text1"/>
        </w:rPr>
        <w:t>community</w:t>
      </w:r>
      <w:r w:rsidR="00247A83">
        <w:rPr>
          <w:color w:val="000000" w:themeColor="text1"/>
        </w:rPr>
        <w:t xml:space="preserve"> and</w:t>
      </w:r>
      <w:r w:rsidR="00363A8E">
        <w:rPr>
          <w:color w:val="000000" w:themeColor="text1"/>
        </w:rPr>
        <w:t xml:space="preserve"> political will</w:t>
      </w:r>
      <w:r w:rsidR="001B0846" w:rsidRPr="003710FE">
        <w:rPr>
          <w:color w:val="000000" w:themeColor="text1"/>
        </w:rPr>
        <w:t xml:space="preserve">.  </w:t>
      </w:r>
    </w:p>
    <w:p w14:paraId="72E8F314" w14:textId="6A4F4FAF" w:rsidR="00FA6D5D" w:rsidRPr="003710FE" w:rsidRDefault="00FA6D5D" w:rsidP="00F82081">
      <w:pPr>
        <w:tabs>
          <w:tab w:val="left" w:pos="360"/>
        </w:tabs>
        <w:spacing w:after="120" w:line="240" w:lineRule="auto"/>
        <w:rPr>
          <w:rFonts w:eastAsia="Times New Roman"/>
          <w:color w:val="000000" w:themeColor="text1"/>
        </w:rPr>
      </w:pPr>
      <w:r w:rsidRPr="00586F0B">
        <w:rPr>
          <w:b/>
          <w:color w:val="000000" w:themeColor="text1"/>
          <w:sz w:val="24"/>
          <w:szCs w:val="24"/>
        </w:rPr>
        <w:lastRenderedPageBreak/>
        <w:t>Challenge III</w:t>
      </w:r>
      <w:r w:rsidR="00C0551E" w:rsidRPr="00586F0B">
        <w:rPr>
          <w:b/>
          <w:color w:val="000000" w:themeColor="text1"/>
          <w:sz w:val="24"/>
          <w:szCs w:val="24"/>
        </w:rPr>
        <w:t>-IV</w:t>
      </w:r>
      <w:r w:rsidR="000F3146" w:rsidRPr="005F6746">
        <w:rPr>
          <w:color w:val="000000" w:themeColor="text1"/>
        </w:rPr>
        <w:t xml:space="preserve"> </w:t>
      </w:r>
      <w:r w:rsidR="005F6746">
        <w:rPr>
          <w:color w:val="000000" w:themeColor="text1"/>
          <w:u w:val="single"/>
        </w:rPr>
        <w:t>Vegetation Conditions</w:t>
      </w:r>
      <w:r w:rsidRPr="003710FE">
        <w:rPr>
          <w:color w:val="000000" w:themeColor="text1"/>
        </w:rPr>
        <w:t xml:space="preserve">: </w:t>
      </w:r>
      <w:r w:rsidRPr="003710FE">
        <w:rPr>
          <w:rFonts w:eastAsia="Times New Roman"/>
          <w:color w:val="000000" w:themeColor="text1"/>
        </w:rPr>
        <w:t xml:space="preserve">Stand dynamics such as </w:t>
      </w:r>
      <w:r w:rsidRPr="003710FE">
        <w:rPr>
          <w:rFonts w:eastAsia="Times New Roman"/>
          <w:color w:val="000000" w:themeColor="text1"/>
          <w:u w:val="single"/>
        </w:rPr>
        <w:t>species composition</w:t>
      </w:r>
      <w:r w:rsidRPr="003710FE">
        <w:rPr>
          <w:rFonts w:eastAsia="Times New Roman"/>
          <w:color w:val="000000" w:themeColor="text1"/>
        </w:rPr>
        <w:t xml:space="preserve">, age distribution, and </w:t>
      </w:r>
      <w:r w:rsidR="005F6746" w:rsidRPr="005F6746">
        <w:rPr>
          <w:rFonts w:eastAsia="Times New Roman"/>
          <w:color w:val="000000" w:themeColor="text1"/>
          <w:u w:val="single"/>
        </w:rPr>
        <w:t xml:space="preserve">3-D </w:t>
      </w:r>
      <w:r w:rsidRPr="005F6746">
        <w:rPr>
          <w:rFonts w:eastAsia="Times New Roman"/>
          <w:color w:val="000000" w:themeColor="text1"/>
          <w:u w:val="single"/>
        </w:rPr>
        <w:t>structure</w:t>
      </w:r>
      <w:r w:rsidRPr="003710FE">
        <w:rPr>
          <w:rFonts w:eastAsia="Times New Roman"/>
          <w:color w:val="000000" w:themeColor="text1"/>
        </w:rPr>
        <w:t xml:space="preserve"> influence fire behavior, and these are not currently well </w:t>
      </w:r>
      <w:r w:rsidR="002A5FA8">
        <w:rPr>
          <w:rFonts w:eastAsia="Times New Roman"/>
          <w:color w:val="000000" w:themeColor="text1"/>
        </w:rPr>
        <w:t>quantifi</w:t>
      </w:r>
      <w:r w:rsidRPr="003710FE">
        <w:rPr>
          <w:rFonts w:eastAsia="Times New Roman"/>
          <w:color w:val="000000" w:themeColor="text1"/>
        </w:rPr>
        <w:t xml:space="preserve">ed.  </w:t>
      </w:r>
      <w:r w:rsidR="00056CD1" w:rsidRPr="003710FE">
        <w:rPr>
          <w:rFonts w:eastAsia="Times New Roman"/>
          <w:color w:val="000000" w:themeColor="text1"/>
        </w:rPr>
        <w:t>A</w:t>
      </w:r>
      <w:r w:rsidRPr="003710FE">
        <w:rPr>
          <w:rFonts w:eastAsia="Times New Roman"/>
          <w:color w:val="000000" w:themeColor="text1"/>
        </w:rPr>
        <w:t xml:space="preserve">s climate changes, ecosystems are likely to become </w:t>
      </w:r>
      <w:r w:rsidR="00056CD1" w:rsidRPr="003710FE">
        <w:rPr>
          <w:rFonts w:eastAsia="Times New Roman"/>
          <w:color w:val="000000" w:themeColor="text1"/>
        </w:rPr>
        <w:t xml:space="preserve">increasingly </w:t>
      </w:r>
      <w:r w:rsidR="00C164A5">
        <w:rPr>
          <w:rFonts w:eastAsia="Times New Roman"/>
          <w:color w:val="000000" w:themeColor="text1"/>
        </w:rPr>
        <w:t>unhealthy</w:t>
      </w:r>
      <w:r w:rsidRPr="003710FE">
        <w:rPr>
          <w:rFonts w:eastAsia="Times New Roman"/>
          <w:color w:val="000000" w:themeColor="text1"/>
        </w:rPr>
        <w:t xml:space="preserve"> and</w:t>
      </w:r>
      <w:r w:rsidR="00C164A5">
        <w:rPr>
          <w:rFonts w:eastAsia="Times New Roman"/>
          <w:color w:val="000000" w:themeColor="text1"/>
        </w:rPr>
        <w:t>/or</w:t>
      </w:r>
      <w:r w:rsidRPr="003710FE">
        <w:rPr>
          <w:rFonts w:eastAsia="Times New Roman"/>
          <w:color w:val="000000" w:themeColor="text1"/>
        </w:rPr>
        <w:t xml:space="preserve"> migrate northwar</w:t>
      </w:r>
      <w:r w:rsidR="008A3CC3">
        <w:rPr>
          <w:rFonts w:eastAsia="Times New Roman"/>
          <w:color w:val="000000" w:themeColor="text1"/>
        </w:rPr>
        <w:t xml:space="preserve">d or to higher altitudes.  </w:t>
      </w:r>
      <w:r w:rsidR="000F3146">
        <w:rPr>
          <w:rFonts w:eastAsia="Times New Roman"/>
          <w:color w:val="000000" w:themeColor="text1"/>
        </w:rPr>
        <w:t>Fire is expected to be a key proc</w:t>
      </w:r>
      <w:r w:rsidR="00C0551E">
        <w:rPr>
          <w:rFonts w:eastAsia="Times New Roman"/>
          <w:color w:val="000000" w:themeColor="text1"/>
        </w:rPr>
        <w:t>ess driving or facilitating change</w:t>
      </w:r>
      <w:r w:rsidR="000F3146">
        <w:rPr>
          <w:rFonts w:eastAsia="Times New Roman"/>
          <w:color w:val="000000" w:themeColor="text1"/>
        </w:rPr>
        <w:t>.</w:t>
      </w:r>
      <w:r w:rsidRPr="003710FE">
        <w:rPr>
          <w:rFonts w:eastAsia="Times New Roman"/>
          <w:color w:val="000000" w:themeColor="text1"/>
        </w:rPr>
        <w:t xml:space="preserve">  </w:t>
      </w:r>
    </w:p>
    <w:p w14:paraId="6DC2462A" w14:textId="2576BB20" w:rsidR="00FA6D5D" w:rsidRPr="003710FE" w:rsidRDefault="00FA6D5D" w:rsidP="00F82081">
      <w:pPr>
        <w:tabs>
          <w:tab w:val="left" w:pos="360"/>
        </w:tabs>
        <w:spacing w:after="120" w:line="240" w:lineRule="auto"/>
        <w:ind w:firstLine="360"/>
        <w:rPr>
          <w:color w:val="000000" w:themeColor="text1"/>
        </w:rPr>
      </w:pPr>
      <w:r w:rsidRPr="003710FE">
        <w:rPr>
          <w:rFonts w:eastAsia="Times New Roman"/>
          <w:color w:val="000000" w:themeColor="text1"/>
        </w:rPr>
        <w:t>T</w:t>
      </w:r>
      <w:r w:rsidRPr="003710FE">
        <w:rPr>
          <w:color w:val="000000" w:themeColor="text1"/>
        </w:rPr>
        <w:t xml:space="preserve">echnology exists to </w:t>
      </w:r>
      <w:r w:rsidR="005F6746" w:rsidRPr="00C2665D">
        <w:rPr>
          <w:b/>
          <w:color w:val="000000" w:themeColor="text1"/>
        </w:rPr>
        <w:t>quantify</w:t>
      </w:r>
      <w:r w:rsidRPr="00C2665D">
        <w:rPr>
          <w:b/>
          <w:color w:val="000000" w:themeColor="text1"/>
        </w:rPr>
        <w:t xml:space="preserve"> above-ground fuels using </w:t>
      </w:r>
      <w:r w:rsidRPr="00C2665D">
        <w:rPr>
          <w:b/>
          <w:color w:val="000000" w:themeColor="text1"/>
          <w:u w:val="single"/>
        </w:rPr>
        <w:t>active sensors</w:t>
      </w:r>
      <w:r w:rsidRPr="00C2665D">
        <w:rPr>
          <w:b/>
          <w:color w:val="000000" w:themeColor="text1"/>
        </w:rPr>
        <w:t xml:space="preserve">, such as </w:t>
      </w:r>
      <w:proofErr w:type="spellStart"/>
      <w:r w:rsidRPr="00C2665D">
        <w:rPr>
          <w:b/>
          <w:color w:val="000000" w:themeColor="text1"/>
        </w:rPr>
        <w:t>LiDAR</w:t>
      </w:r>
      <w:proofErr w:type="spellEnd"/>
      <w:r w:rsidRPr="00C2665D">
        <w:rPr>
          <w:b/>
          <w:color w:val="000000" w:themeColor="text1"/>
        </w:rPr>
        <w:t xml:space="preserve"> and SAR</w:t>
      </w:r>
      <w:r w:rsidR="00AF061D" w:rsidRPr="003710FE">
        <w:rPr>
          <w:color w:val="000000" w:themeColor="text1"/>
        </w:rPr>
        <w:t>.  T</w:t>
      </w:r>
      <w:r w:rsidRPr="003710FE">
        <w:rPr>
          <w:color w:val="000000" w:themeColor="text1"/>
        </w:rPr>
        <w:t>h</w:t>
      </w:r>
      <w:r w:rsidR="00C164A5">
        <w:rPr>
          <w:color w:val="000000" w:themeColor="text1"/>
        </w:rPr>
        <w:t xml:space="preserve">ese </w:t>
      </w:r>
      <w:r w:rsidR="005F6746">
        <w:rPr>
          <w:color w:val="000000" w:themeColor="text1"/>
        </w:rPr>
        <w:t>are challenging technologies</w:t>
      </w:r>
      <w:r w:rsidR="00C164A5">
        <w:rPr>
          <w:color w:val="000000" w:themeColor="text1"/>
        </w:rPr>
        <w:t xml:space="preserve"> (</w:t>
      </w:r>
      <w:r w:rsidRPr="003710FE">
        <w:rPr>
          <w:color w:val="000000" w:themeColor="text1"/>
        </w:rPr>
        <w:t>processing</w:t>
      </w:r>
      <w:r w:rsidR="00AF061D" w:rsidRPr="003710FE">
        <w:rPr>
          <w:color w:val="000000" w:themeColor="text1"/>
        </w:rPr>
        <w:t xml:space="preserve">, storage, </w:t>
      </w:r>
      <w:r w:rsidRPr="003710FE">
        <w:rPr>
          <w:color w:val="000000" w:themeColor="text1"/>
        </w:rPr>
        <w:t>pre-processed products and training</w:t>
      </w:r>
      <w:r w:rsidR="00C164A5">
        <w:rPr>
          <w:color w:val="000000" w:themeColor="text1"/>
        </w:rPr>
        <w:t>)</w:t>
      </w:r>
      <w:r w:rsidRPr="003710FE">
        <w:rPr>
          <w:color w:val="000000" w:themeColor="text1"/>
        </w:rPr>
        <w:t xml:space="preserve">, however </w:t>
      </w:r>
      <w:r w:rsidR="00AF061D" w:rsidRPr="003710FE">
        <w:rPr>
          <w:color w:val="000000" w:themeColor="text1"/>
        </w:rPr>
        <w:t>resultant</w:t>
      </w:r>
      <w:r w:rsidRPr="003710FE">
        <w:rPr>
          <w:color w:val="000000" w:themeColor="text1"/>
        </w:rPr>
        <w:t xml:space="preserve"> data ha</w:t>
      </w:r>
      <w:r w:rsidR="006B0134">
        <w:rPr>
          <w:color w:val="000000" w:themeColor="text1"/>
        </w:rPr>
        <w:t>ve the potential for high return</w:t>
      </w:r>
      <w:r w:rsidRPr="003710FE">
        <w:rPr>
          <w:color w:val="000000" w:themeColor="text1"/>
        </w:rPr>
        <w:t xml:space="preserve">s.  </w:t>
      </w:r>
    </w:p>
    <w:p w14:paraId="510ABBDB" w14:textId="625DE2D8" w:rsidR="00597A30" w:rsidRPr="003710FE" w:rsidRDefault="00FA6D5D" w:rsidP="00F82081">
      <w:pPr>
        <w:tabs>
          <w:tab w:val="left" w:pos="360"/>
        </w:tabs>
        <w:spacing w:after="120" w:line="240" w:lineRule="auto"/>
        <w:ind w:firstLine="360"/>
        <w:rPr>
          <w:rFonts w:eastAsia="Times New Roman"/>
          <w:color w:val="000000" w:themeColor="text1"/>
        </w:rPr>
      </w:pPr>
      <w:r w:rsidRPr="003710FE">
        <w:rPr>
          <w:color w:val="000000" w:themeColor="text1"/>
        </w:rPr>
        <w:t xml:space="preserve">Measurement of </w:t>
      </w:r>
      <w:r w:rsidRPr="003710FE">
        <w:rPr>
          <w:color w:val="000000" w:themeColor="text1"/>
          <w:u w:val="single"/>
        </w:rPr>
        <w:t>vegetation health</w:t>
      </w:r>
      <w:r w:rsidRPr="003710FE">
        <w:rPr>
          <w:color w:val="000000" w:themeColor="text1"/>
        </w:rPr>
        <w:t xml:space="preserve"> in</w:t>
      </w:r>
      <w:r w:rsidR="009A734B">
        <w:rPr>
          <w:color w:val="000000" w:themeColor="text1"/>
        </w:rPr>
        <w:t>cluding</w:t>
      </w:r>
      <w:r w:rsidRPr="003710FE">
        <w:rPr>
          <w:color w:val="000000" w:themeColor="text1"/>
        </w:rPr>
        <w:t xml:space="preserve"> v</w:t>
      </w:r>
      <w:r w:rsidRPr="003710FE">
        <w:rPr>
          <w:rFonts w:eastAsia="Times New Roman"/>
          <w:color w:val="000000" w:themeColor="text1"/>
        </w:rPr>
        <w:t>egetation stressed by insects, drought, disease, invasive species and legacy management are critical to understanding the amount of fuel that is ‘available’ to burn, and these</w:t>
      </w:r>
      <w:r w:rsidR="00AF061D" w:rsidRPr="003710FE">
        <w:rPr>
          <w:rFonts w:eastAsia="Times New Roman"/>
          <w:color w:val="000000" w:themeColor="text1"/>
        </w:rPr>
        <w:t xml:space="preserve"> data</w:t>
      </w:r>
      <w:r w:rsidR="005E0B30">
        <w:rPr>
          <w:rFonts w:eastAsia="Times New Roman"/>
          <w:color w:val="000000" w:themeColor="text1"/>
        </w:rPr>
        <w:t xml:space="preserve"> are rarely</w:t>
      </w:r>
      <w:r w:rsidRPr="003710FE">
        <w:rPr>
          <w:rFonts w:eastAsia="Times New Roman"/>
          <w:color w:val="000000" w:themeColor="text1"/>
        </w:rPr>
        <w:t xml:space="preserve"> available in the timeframe required.  </w:t>
      </w:r>
      <w:r w:rsidR="008939DF">
        <w:rPr>
          <w:rFonts w:eastAsia="Times New Roman"/>
          <w:color w:val="000000" w:themeColor="text1"/>
        </w:rPr>
        <w:t>As a fire burns, it is imperative to know what is burning, however pre-burn stand-structure data are rarely available</w:t>
      </w:r>
      <w:r w:rsidR="008939DF" w:rsidRPr="003710FE">
        <w:rPr>
          <w:rFonts w:eastAsia="Times New Roman"/>
          <w:color w:val="000000" w:themeColor="text1"/>
        </w:rPr>
        <w:t xml:space="preserve"> (e.g., Juniper forest location</w:t>
      </w:r>
      <w:r w:rsidR="008939DF">
        <w:rPr>
          <w:rFonts w:eastAsia="Times New Roman"/>
          <w:color w:val="000000" w:themeColor="text1"/>
        </w:rPr>
        <w:t>) and</w:t>
      </w:r>
      <w:r w:rsidR="008939DF" w:rsidRPr="003710FE">
        <w:rPr>
          <w:rFonts w:eastAsia="Times New Roman"/>
          <w:color w:val="000000" w:themeColor="text1"/>
        </w:rPr>
        <w:t xml:space="preserve"> </w:t>
      </w:r>
      <w:r w:rsidR="008939DF">
        <w:rPr>
          <w:rFonts w:eastAsia="Times New Roman"/>
          <w:color w:val="000000" w:themeColor="text1"/>
        </w:rPr>
        <w:t xml:space="preserve">neither is cloud-free 30-m imagery, which is </w:t>
      </w:r>
      <w:r w:rsidR="0084424A">
        <w:rPr>
          <w:rFonts w:eastAsia="Times New Roman"/>
          <w:color w:val="000000" w:themeColor="text1"/>
        </w:rPr>
        <w:t xml:space="preserve">used </w:t>
      </w:r>
      <w:r w:rsidR="008939DF" w:rsidRPr="003710FE">
        <w:rPr>
          <w:rFonts w:eastAsia="Times New Roman"/>
          <w:color w:val="000000" w:themeColor="text1"/>
        </w:rPr>
        <w:t>to determine relative ecosys</w:t>
      </w:r>
      <w:r w:rsidR="008939DF">
        <w:rPr>
          <w:rFonts w:eastAsia="Times New Roman"/>
          <w:color w:val="000000" w:themeColor="text1"/>
        </w:rPr>
        <w:t>tem health.</w:t>
      </w:r>
    </w:p>
    <w:p w14:paraId="436F5AB8" w14:textId="384454AA" w:rsidR="00BB5268" w:rsidRDefault="00586F0B" w:rsidP="00BB5268">
      <w:pPr>
        <w:tabs>
          <w:tab w:val="left" w:pos="360"/>
        </w:tabs>
        <w:spacing w:after="120" w:line="240" w:lineRule="auto"/>
        <w:rPr>
          <w:color w:val="000000" w:themeColor="text1"/>
        </w:rPr>
      </w:pPr>
      <w:r>
        <w:rPr>
          <w:color w:val="000000" w:themeColor="text1"/>
        </w:rPr>
        <w:tab/>
      </w:r>
      <w:r w:rsidR="00C0551E">
        <w:rPr>
          <w:color w:val="000000" w:themeColor="text1"/>
        </w:rPr>
        <w:t>D</w:t>
      </w:r>
      <w:r w:rsidR="00597A30" w:rsidRPr="003710FE">
        <w:rPr>
          <w:color w:val="000000" w:themeColor="text1"/>
        </w:rPr>
        <w:t>etection of smaller (rangeland, agricultural, cropland) and understory fire (peatla</w:t>
      </w:r>
      <w:r w:rsidR="00C0551E">
        <w:rPr>
          <w:color w:val="000000" w:themeColor="text1"/>
        </w:rPr>
        <w:t xml:space="preserve">nd, surface, </w:t>
      </w:r>
      <w:proofErr w:type="spellStart"/>
      <w:r w:rsidR="00C0551E">
        <w:rPr>
          <w:color w:val="000000" w:themeColor="text1"/>
        </w:rPr>
        <w:t>silviculture</w:t>
      </w:r>
      <w:proofErr w:type="spellEnd"/>
      <w:r w:rsidR="00C0551E">
        <w:rPr>
          <w:color w:val="000000" w:themeColor="text1"/>
        </w:rPr>
        <w:t>)</w:t>
      </w:r>
      <w:r w:rsidR="00597A30" w:rsidRPr="003710FE">
        <w:rPr>
          <w:color w:val="000000" w:themeColor="text1"/>
        </w:rPr>
        <w:t xml:space="preserve"> become</w:t>
      </w:r>
      <w:r w:rsidR="00C0551E">
        <w:rPr>
          <w:color w:val="000000" w:themeColor="text1"/>
        </w:rPr>
        <w:t>s</w:t>
      </w:r>
      <w:r w:rsidR="00597A30" w:rsidRPr="003710FE">
        <w:rPr>
          <w:color w:val="000000" w:themeColor="text1"/>
        </w:rPr>
        <w:t xml:space="preserve"> possi</w:t>
      </w:r>
      <w:r w:rsidR="00C0551E">
        <w:rPr>
          <w:color w:val="000000" w:themeColor="text1"/>
        </w:rPr>
        <w:t>ble with increased temporal/</w:t>
      </w:r>
      <w:r w:rsidR="00597A30" w:rsidRPr="003710FE">
        <w:rPr>
          <w:color w:val="000000" w:themeColor="text1"/>
        </w:rPr>
        <w:t>spatial resolution</w:t>
      </w:r>
      <w:r w:rsidR="00AF061D" w:rsidRPr="003710FE">
        <w:rPr>
          <w:color w:val="000000" w:themeColor="text1"/>
        </w:rPr>
        <w:t>. T</w:t>
      </w:r>
      <w:r w:rsidR="00597A30" w:rsidRPr="003710FE">
        <w:rPr>
          <w:color w:val="000000" w:themeColor="text1"/>
        </w:rPr>
        <w:t>hese fires often burn near population centers, where</w:t>
      </w:r>
      <w:r w:rsidR="00E505DD">
        <w:rPr>
          <w:color w:val="000000" w:themeColor="text1"/>
        </w:rPr>
        <w:t xml:space="preserve"> human</w:t>
      </w:r>
      <w:r w:rsidR="00597A30" w:rsidRPr="003710FE">
        <w:rPr>
          <w:color w:val="000000" w:themeColor="text1"/>
        </w:rPr>
        <w:t xml:space="preserve"> </w:t>
      </w:r>
      <w:r w:rsidR="00597A30" w:rsidRPr="003710FE">
        <w:rPr>
          <w:color w:val="000000" w:themeColor="text1"/>
          <w:u w:val="single"/>
        </w:rPr>
        <w:t>health is substantially affected</w:t>
      </w:r>
      <w:r w:rsidR="003700BB">
        <w:rPr>
          <w:color w:val="000000" w:themeColor="text1"/>
        </w:rPr>
        <w:t xml:space="preserve">, with </w:t>
      </w:r>
      <w:r w:rsidR="00597A30" w:rsidRPr="003710FE">
        <w:rPr>
          <w:color w:val="000000" w:themeColor="text1"/>
        </w:rPr>
        <w:t>direct links to increased respiratory illness</w:t>
      </w:r>
      <w:r w:rsidR="003700BB">
        <w:rPr>
          <w:color w:val="000000" w:themeColor="text1"/>
        </w:rPr>
        <w:t>es</w:t>
      </w:r>
      <w:r w:rsidR="00597A30" w:rsidRPr="003710FE">
        <w:rPr>
          <w:color w:val="000000" w:themeColor="text1"/>
        </w:rPr>
        <w:t>, heart a</w:t>
      </w:r>
      <w:r w:rsidR="00C164A5">
        <w:rPr>
          <w:color w:val="000000" w:themeColor="text1"/>
        </w:rPr>
        <w:t xml:space="preserve">ttacks, </w:t>
      </w:r>
      <w:r w:rsidR="003700BB">
        <w:rPr>
          <w:color w:val="000000" w:themeColor="text1"/>
        </w:rPr>
        <w:t xml:space="preserve">and </w:t>
      </w:r>
      <w:r w:rsidR="00C164A5">
        <w:rPr>
          <w:color w:val="000000" w:themeColor="text1"/>
        </w:rPr>
        <w:t>death - recently quantified</w:t>
      </w:r>
      <w:r w:rsidR="00597A30" w:rsidRPr="003710FE">
        <w:rPr>
          <w:color w:val="000000" w:themeColor="text1"/>
        </w:rPr>
        <w:t xml:space="preserve"> with associated societal and monetary costs. </w:t>
      </w:r>
    </w:p>
    <w:p w14:paraId="3240BB75" w14:textId="141B825F" w:rsidR="00586F0B" w:rsidRPr="003710FE" w:rsidRDefault="00586F0B" w:rsidP="008A41F8">
      <w:pPr>
        <w:tabs>
          <w:tab w:val="left" w:pos="360"/>
        </w:tabs>
        <w:spacing w:after="120" w:line="240" w:lineRule="auto"/>
        <w:rPr>
          <w:color w:val="000000" w:themeColor="text1"/>
        </w:rPr>
      </w:pPr>
      <w:r>
        <w:rPr>
          <w:color w:val="000000" w:themeColor="text1"/>
        </w:rPr>
        <w:tab/>
      </w:r>
      <w:r w:rsidRPr="00C2665D">
        <w:rPr>
          <w:b/>
          <w:color w:val="000000" w:themeColor="text1"/>
        </w:rPr>
        <w:t>Specific requirements include</w:t>
      </w:r>
      <w:r w:rsidR="00D75468" w:rsidRPr="00C2665D">
        <w:rPr>
          <w:b/>
          <w:color w:val="000000" w:themeColor="text1"/>
        </w:rPr>
        <w:t xml:space="preserve"> increased temporal/</w:t>
      </w:r>
      <w:r w:rsidRPr="00C2665D">
        <w:rPr>
          <w:b/>
          <w:color w:val="000000" w:themeColor="text1"/>
        </w:rPr>
        <w:t>spatial resolution (~ 30-meter resolution 2-4 times daily; visible, NIR, SWIR</w:t>
      </w:r>
      <w:r w:rsidR="008A41F8" w:rsidRPr="00C2665D">
        <w:rPr>
          <w:b/>
          <w:color w:val="000000" w:themeColor="text1"/>
        </w:rPr>
        <w:t>~2.1μm</w:t>
      </w:r>
      <w:r w:rsidRPr="00C2665D">
        <w:rPr>
          <w:b/>
          <w:color w:val="000000" w:themeColor="text1"/>
        </w:rPr>
        <w:t>, ~3.9μm</w:t>
      </w:r>
      <w:r w:rsidR="00534C3F" w:rsidRPr="00C2665D">
        <w:rPr>
          <w:b/>
          <w:color w:val="000000" w:themeColor="text1"/>
        </w:rPr>
        <w:t>, thermal</w:t>
      </w:r>
      <w:r w:rsidRPr="00C2665D">
        <w:rPr>
          <w:b/>
          <w:color w:val="000000" w:themeColor="text1"/>
        </w:rPr>
        <w:t>)</w:t>
      </w:r>
      <w:r w:rsidRPr="00586F0B">
        <w:rPr>
          <w:color w:val="000000" w:themeColor="text1"/>
        </w:rPr>
        <w:t xml:space="preserve"> for pre-fire ecosystem health assessments (fuel availability, vegetation indices), active fire identification and forecast modeling, and post-fire BA and severity assessments for </w:t>
      </w:r>
      <w:r w:rsidR="00D75468">
        <w:rPr>
          <w:color w:val="000000" w:themeColor="text1"/>
        </w:rPr>
        <w:t>timely rehabilitation,</w:t>
      </w:r>
      <w:r w:rsidRPr="00586F0B">
        <w:rPr>
          <w:color w:val="000000" w:themeColor="text1"/>
        </w:rPr>
        <w:t xml:space="preserve"> and climate indicator assessments. Any improvement would be helpful (</w:t>
      </w:r>
      <w:r w:rsidRPr="00C2665D">
        <w:rPr>
          <w:b/>
          <w:color w:val="000000" w:themeColor="text1"/>
        </w:rPr>
        <w:t>8-day acquisition of Landsat 9</w:t>
      </w:r>
      <w:r w:rsidRPr="00586F0B">
        <w:rPr>
          <w:color w:val="000000" w:themeColor="text1"/>
        </w:rPr>
        <w:t>).</w:t>
      </w:r>
      <w:r w:rsidR="00440050">
        <w:rPr>
          <w:color w:val="000000" w:themeColor="text1"/>
        </w:rPr>
        <w:t xml:space="preserve">  A</w:t>
      </w:r>
      <w:r w:rsidRPr="00586F0B">
        <w:rPr>
          <w:color w:val="000000" w:themeColor="text1"/>
        </w:rPr>
        <w:t xml:space="preserve">n </w:t>
      </w:r>
      <w:r w:rsidRPr="00C2665D">
        <w:rPr>
          <w:b/>
          <w:color w:val="000000" w:themeColor="text1"/>
        </w:rPr>
        <w:t>enhance</w:t>
      </w:r>
      <w:r w:rsidR="00F43A85" w:rsidRPr="00C2665D">
        <w:rPr>
          <w:b/>
          <w:color w:val="000000" w:themeColor="text1"/>
        </w:rPr>
        <w:t>d fire product</w:t>
      </w:r>
      <w:r w:rsidR="00F43A85">
        <w:rPr>
          <w:color w:val="000000" w:themeColor="text1"/>
        </w:rPr>
        <w:t xml:space="preserve"> is needed that could benefit</w:t>
      </w:r>
      <w:r w:rsidRPr="00586F0B">
        <w:rPr>
          <w:color w:val="000000" w:themeColor="text1"/>
        </w:rPr>
        <w:t xml:space="preserve"> multiple science disciplines, similar </w:t>
      </w:r>
      <w:r w:rsidRPr="00C2665D">
        <w:rPr>
          <w:color w:val="000000" w:themeColor="text1"/>
        </w:rPr>
        <w:t xml:space="preserve">to </w:t>
      </w:r>
      <w:r w:rsidR="00403827" w:rsidRPr="00C2665D">
        <w:rPr>
          <w:b/>
          <w:color w:val="000000" w:themeColor="text1"/>
          <w:u w:val="single"/>
        </w:rPr>
        <w:t>FRP</w:t>
      </w:r>
      <w:r w:rsidRPr="00C2665D">
        <w:rPr>
          <w:b/>
          <w:color w:val="000000" w:themeColor="text1"/>
        </w:rPr>
        <w:t xml:space="preserve"> with explicit consideration of instrument saturation and realistic fire temperatures</w:t>
      </w:r>
      <w:r w:rsidRPr="00586F0B">
        <w:rPr>
          <w:color w:val="000000" w:themeColor="text1"/>
        </w:rPr>
        <w:t>.</w:t>
      </w:r>
    </w:p>
    <w:p w14:paraId="580664E5" w14:textId="3AD529D9" w:rsidR="0038594F" w:rsidRPr="003710FE" w:rsidRDefault="00A05059" w:rsidP="00F82081">
      <w:pPr>
        <w:tabs>
          <w:tab w:val="left" w:pos="360"/>
        </w:tabs>
        <w:spacing w:after="120" w:line="240" w:lineRule="auto"/>
        <w:rPr>
          <w:rFonts w:eastAsia="Times New Roman"/>
          <w:color w:val="000000" w:themeColor="text1"/>
        </w:rPr>
      </w:pPr>
      <w:r w:rsidRPr="00586F0B">
        <w:rPr>
          <w:b/>
          <w:color w:val="000000" w:themeColor="text1"/>
          <w:sz w:val="24"/>
          <w:szCs w:val="24"/>
        </w:rPr>
        <w:t>Challenge I</w:t>
      </w:r>
      <w:r w:rsidR="0038594F" w:rsidRPr="00586F0B">
        <w:rPr>
          <w:b/>
          <w:color w:val="000000" w:themeColor="text1"/>
          <w:sz w:val="24"/>
          <w:szCs w:val="24"/>
        </w:rPr>
        <w:t>I-IV:</w:t>
      </w:r>
      <w:r w:rsidR="0038594F" w:rsidRPr="003710FE">
        <w:rPr>
          <w:color w:val="000000" w:themeColor="text1"/>
        </w:rPr>
        <w:t xml:space="preserve"> </w:t>
      </w:r>
      <w:r w:rsidR="0038594F" w:rsidRPr="003710FE">
        <w:rPr>
          <w:rFonts w:eastAsia="Times New Roman"/>
          <w:color w:val="000000" w:themeColor="text1"/>
        </w:rPr>
        <w:t>Fire regime</w:t>
      </w:r>
      <w:r w:rsidR="00AF061D" w:rsidRPr="003710FE">
        <w:rPr>
          <w:rFonts w:eastAsia="Times New Roman"/>
          <w:color w:val="000000" w:themeColor="text1"/>
        </w:rPr>
        <w:t>s</w:t>
      </w:r>
      <w:r w:rsidR="0038594F" w:rsidRPr="003710FE">
        <w:rPr>
          <w:rFonts w:eastAsia="Times New Roman"/>
          <w:color w:val="000000" w:themeColor="text1"/>
        </w:rPr>
        <w:t xml:space="preserve"> a</w:t>
      </w:r>
      <w:r w:rsidR="00AF061D" w:rsidRPr="003710FE">
        <w:rPr>
          <w:rFonts w:eastAsia="Times New Roman"/>
          <w:color w:val="000000" w:themeColor="text1"/>
        </w:rPr>
        <w:t xml:space="preserve">re </w:t>
      </w:r>
      <w:r w:rsidR="0038594F" w:rsidRPr="003710FE">
        <w:rPr>
          <w:rFonts w:eastAsia="Times New Roman"/>
          <w:color w:val="000000" w:themeColor="text1"/>
        </w:rPr>
        <w:t>largely under the control of weather and climate, with anthropogenic landscape al</w:t>
      </w:r>
      <w:r w:rsidR="003E778A">
        <w:rPr>
          <w:rFonts w:eastAsia="Times New Roman"/>
          <w:color w:val="000000" w:themeColor="text1"/>
        </w:rPr>
        <w:t>teration often magnifying</w:t>
      </w:r>
      <w:r w:rsidR="0038594F" w:rsidRPr="003710FE">
        <w:rPr>
          <w:rFonts w:eastAsia="Times New Roman"/>
          <w:color w:val="000000" w:themeColor="text1"/>
        </w:rPr>
        <w:t xml:space="preserve"> </w:t>
      </w:r>
      <w:r w:rsidR="00246C71">
        <w:rPr>
          <w:rFonts w:eastAsia="Times New Roman"/>
          <w:color w:val="000000" w:themeColor="text1"/>
        </w:rPr>
        <w:t>negative outcomes</w:t>
      </w:r>
      <w:r w:rsidR="0038594F" w:rsidRPr="003710FE">
        <w:rPr>
          <w:rFonts w:eastAsia="Times New Roman"/>
          <w:color w:val="000000" w:themeColor="text1"/>
        </w:rPr>
        <w:t xml:space="preserve">.  </w:t>
      </w:r>
      <w:r w:rsidR="00D75468">
        <w:rPr>
          <w:color w:val="000000" w:themeColor="text1"/>
          <w:u w:val="single"/>
        </w:rPr>
        <w:t>Fuel and soil</w:t>
      </w:r>
      <w:r w:rsidR="00D75468" w:rsidRPr="00D75468">
        <w:rPr>
          <w:color w:val="000000" w:themeColor="text1"/>
          <w:u w:val="single"/>
        </w:rPr>
        <w:t xml:space="preserve"> </w:t>
      </w:r>
      <w:r w:rsidR="00D75468">
        <w:rPr>
          <w:color w:val="000000" w:themeColor="text1"/>
          <w:u w:val="single"/>
        </w:rPr>
        <w:t>moisture</w:t>
      </w:r>
      <w:r w:rsidR="00D75468" w:rsidRPr="00D75468">
        <w:rPr>
          <w:color w:val="000000" w:themeColor="text1"/>
        </w:rPr>
        <w:t xml:space="preserve"> i</w:t>
      </w:r>
      <w:r w:rsidR="003E778A" w:rsidRPr="00D75468">
        <w:rPr>
          <w:color w:val="000000" w:themeColor="text1"/>
        </w:rPr>
        <w:t>s</w:t>
      </w:r>
      <w:r w:rsidR="003E778A">
        <w:rPr>
          <w:color w:val="000000" w:themeColor="text1"/>
        </w:rPr>
        <w:t xml:space="preserve"> c</w:t>
      </w:r>
      <w:r w:rsidR="0038594F" w:rsidRPr="003710FE">
        <w:rPr>
          <w:color w:val="000000" w:themeColor="text1"/>
        </w:rPr>
        <w:t xml:space="preserve">ritical to estimating </w:t>
      </w:r>
      <w:r w:rsidR="003E778A">
        <w:rPr>
          <w:color w:val="000000" w:themeColor="text1"/>
        </w:rPr>
        <w:t xml:space="preserve">fuel availability/loading and </w:t>
      </w:r>
      <w:r w:rsidR="003E778A" w:rsidRPr="003710FE">
        <w:rPr>
          <w:color w:val="000000" w:themeColor="text1"/>
        </w:rPr>
        <w:t>fire potential</w:t>
      </w:r>
      <w:r w:rsidR="0038594F" w:rsidRPr="003710FE">
        <w:rPr>
          <w:color w:val="000000" w:themeColor="text1"/>
        </w:rPr>
        <w:t xml:space="preserve">. </w:t>
      </w:r>
      <w:r w:rsidR="000240D2">
        <w:rPr>
          <w:color w:val="000000" w:themeColor="text1"/>
        </w:rPr>
        <w:t>Antecedent and current</w:t>
      </w:r>
      <w:r w:rsidR="0038594F" w:rsidRPr="003710FE">
        <w:rPr>
          <w:color w:val="000000" w:themeColor="text1"/>
        </w:rPr>
        <w:t xml:space="preserve"> </w:t>
      </w:r>
      <w:r w:rsidR="0038594F" w:rsidRPr="003710FE">
        <w:rPr>
          <w:color w:val="000000" w:themeColor="text1"/>
          <w:u w:val="single"/>
        </w:rPr>
        <w:t>fire weather</w:t>
      </w:r>
      <w:r w:rsidR="0038594F" w:rsidRPr="003710FE">
        <w:rPr>
          <w:color w:val="000000" w:themeColor="text1"/>
        </w:rPr>
        <w:t xml:space="preserve"> (temperature, precipitation, wind speed, relative humidity) drives fire intensity and severity, hence fire dynamics, smo</w:t>
      </w:r>
      <w:r w:rsidR="002B4B6B">
        <w:rPr>
          <w:color w:val="000000" w:themeColor="text1"/>
        </w:rPr>
        <w:t>ke emissions and carbon release</w:t>
      </w:r>
      <w:r w:rsidR="0038594F" w:rsidRPr="003710FE">
        <w:rPr>
          <w:color w:val="000000" w:themeColor="text1"/>
        </w:rPr>
        <w:t xml:space="preserve">.  </w:t>
      </w:r>
      <w:r w:rsidR="0038594F" w:rsidRPr="003710FE">
        <w:rPr>
          <w:rFonts w:eastAsia="Times New Roman"/>
          <w:color w:val="000000" w:themeColor="text1"/>
        </w:rPr>
        <w:t>Weather and climate data are indispensable to: quantifying vegetative fuel moisture (living and dead); duff and soil fuel moisture; initializing active fire forecast</w:t>
      </w:r>
      <w:r w:rsidR="000F3146">
        <w:rPr>
          <w:rFonts w:eastAsia="Times New Roman"/>
          <w:color w:val="000000" w:themeColor="text1"/>
        </w:rPr>
        <w:t>s; and</w:t>
      </w:r>
      <w:r w:rsidR="0038594F" w:rsidRPr="003710FE">
        <w:rPr>
          <w:rFonts w:eastAsia="Times New Roman"/>
          <w:color w:val="000000" w:themeColor="text1"/>
        </w:rPr>
        <w:t xml:space="preserve"> </w:t>
      </w:r>
      <w:r w:rsidR="00E505DD">
        <w:rPr>
          <w:rFonts w:eastAsia="Times New Roman"/>
          <w:color w:val="000000" w:themeColor="text1"/>
        </w:rPr>
        <w:t>forecast</w:t>
      </w:r>
      <w:r w:rsidR="000F3146">
        <w:rPr>
          <w:rFonts w:eastAsia="Times New Roman"/>
          <w:color w:val="000000" w:themeColor="text1"/>
        </w:rPr>
        <w:t>ing</w:t>
      </w:r>
      <w:r w:rsidR="0038594F" w:rsidRPr="003710FE">
        <w:rPr>
          <w:rFonts w:eastAsia="Times New Roman"/>
          <w:color w:val="000000" w:themeColor="text1"/>
        </w:rPr>
        <w:t xml:space="preserve"> smoke injection and transport, particularly in</w:t>
      </w:r>
      <w:r w:rsidR="00CD5AE8">
        <w:rPr>
          <w:rFonts w:eastAsia="Times New Roman"/>
          <w:color w:val="000000" w:themeColor="text1"/>
        </w:rPr>
        <w:t xml:space="preserve"> diverse terrain</w:t>
      </w:r>
      <w:r w:rsidR="0038594F" w:rsidRPr="003710FE">
        <w:rPr>
          <w:rFonts w:eastAsia="Times New Roman"/>
          <w:color w:val="000000" w:themeColor="text1"/>
        </w:rPr>
        <w:t xml:space="preserve">. </w:t>
      </w:r>
    </w:p>
    <w:p w14:paraId="08597B4A" w14:textId="72DAAC0E" w:rsidR="0038594F" w:rsidRPr="003710FE" w:rsidRDefault="00032DC0" w:rsidP="00F82081">
      <w:pPr>
        <w:tabs>
          <w:tab w:val="left" w:pos="360"/>
        </w:tabs>
        <w:spacing w:after="120" w:line="240" w:lineRule="auto"/>
        <w:ind w:firstLine="360"/>
        <w:rPr>
          <w:color w:val="000000" w:themeColor="text1"/>
        </w:rPr>
      </w:pPr>
      <w:r>
        <w:rPr>
          <w:color w:val="000000" w:themeColor="text1"/>
        </w:rPr>
        <w:t>Heat</w:t>
      </w:r>
      <w:r w:rsidR="0038594F" w:rsidRPr="003710FE">
        <w:rPr>
          <w:color w:val="000000" w:themeColor="text1"/>
        </w:rPr>
        <w:t xml:space="preserve"> penetration is strongly related to pre-fire vegetation moisture content</w:t>
      </w:r>
      <w:r w:rsidR="00AF061D" w:rsidRPr="003710FE">
        <w:rPr>
          <w:color w:val="000000" w:themeColor="text1"/>
        </w:rPr>
        <w:t>.  I</w:t>
      </w:r>
      <w:r w:rsidR="0038594F" w:rsidRPr="003710FE">
        <w:rPr>
          <w:color w:val="000000" w:themeColor="text1"/>
        </w:rPr>
        <w:t>f soil and surface laye</w:t>
      </w:r>
      <w:r w:rsidR="00AF061D" w:rsidRPr="003710FE">
        <w:rPr>
          <w:color w:val="000000" w:themeColor="text1"/>
        </w:rPr>
        <w:t>r fuel</w:t>
      </w:r>
      <w:r w:rsidR="0038594F" w:rsidRPr="003710FE">
        <w:rPr>
          <w:color w:val="000000" w:themeColor="text1"/>
        </w:rPr>
        <w:t xml:space="preserve"> </w:t>
      </w:r>
      <w:r w:rsidR="00AF061D" w:rsidRPr="003710FE">
        <w:rPr>
          <w:color w:val="000000" w:themeColor="text1"/>
        </w:rPr>
        <w:t xml:space="preserve">moisture </w:t>
      </w:r>
      <w:r w:rsidR="0038594F" w:rsidRPr="003710FE">
        <w:rPr>
          <w:color w:val="000000" w:themeColor="text1"/>
        </w:rPr>
        <w:t xml:space="preserve">is high, temperatures at or below ground </w:t>
      </w:r>
      <w:r w:rsidR="00856BDF" w:rsidRPr="003710FE">
        <w:rPr>
          <w:color w:val="000000" w:themeColor="text1"/>
        </w:rPr>
        <w:t>are</w:t>
      </w:r>
      <w:r w:rsidR="0038594F" w:rsidRPr="003710FE">
        <w:rPr>
          <w:color w:val="000000" w:themeColor="text1"/>
        </w:rPr>
        <w:t xml:space="preserve"> </w:t>
      </w:r>
      <w:r>
        <w:rPr>
          <w:color w:val="000000" w:themeColor="text1"/>
        </w:rPr>
        <w:t>minimal</w:t>
      </w:r>
      <w:r w:rsidR="00D75468">
        <w:rPr>
          <w:color w:val="000000" w:themeColor="text1"/>
        </w:rPr>
        <w:t>, even in high-</w:t>
      </w:r>
      <w:r w:rsidR="0038594F" w:rsidRPr="003710FE">
        <w:rPr>
          <w:color w:val="000000" w:themeColor="text1"/>
        </w:rPr>
        <w:t>fire</w:t>
      </w:r>
      <w:r w:rsidR="00D94590">
        <w:rPr>
          <w:color w:val="000000" w:themeColor="text1"/>
        </w:rPr>
        <w:t xml:space="preserve"> intensities (translates to</w:t>
      </w:r>
      <w:r w:rsidR="0038594F" w:rsidRPr="003710FE">
        <w:rPr>
          <w:color w:val="000000" w:themeColor="text1"/>
        </w:rPr>
        <w:t xml:space="preserve"> severity and depth of fuel burned).</w:t>
      </w:r>
      <w:r w:rsidR="004A64B4">
        <w:rPr>
          <w:color w:val="000000" w:themeColor="text1"/>
        </w:rPr>
        <w:t xml:space="preserve"> Post-fire soil moisture is an essential parameter for modeling post-fire erosion </w:t>
      </w:r>
      <w:r w:rsidR="00D75468">
        <w:rPr>
          <w:color w:val="000000" w:themeColor="text1"/>
        </w:rPr>
        <w:t>(</w:t>
      </w:r>
      <w:r w:rsidR="004A64B4">
        <w:rPr>
          <w:color w:val="000000" w:themeColor="text1"/>
        </w:rPr>
        <w:t>run-off</w:t>
      </w:r>
      <w:r w:rsidR="00D75468">
        <w:rPr>
          <w:color w:val="000000" w:themeColor="text1"/>
        </w:rPr>
        <w:t>)</w:t>
      </w:r>
      <w:r w:rsidR="004A64B4">
        <w:rPr>
          <w:color w:val="000000" w:themeColor="text1"/>
        </w:rPr>
        <w:t>.</w:t>
      </w:r>
    </w:p>
    <w:p w14:paraId="6BDB6E0B" w14:textId="310384EB" w:rsidR="0038594F" w:rsidRPr="003710FE" w:rsidRDefault="00C75D17" w:rsidP="00F82081">
      <w:pPr>
        <w:tabs>
          <w:tab w:val="left" w:pos="360"/>
        </w:tabs>
        <w:spacing w:after="120" w:line="240" w:lineRule="auto"/>
        <w:ind w:firstLine="360"/>
        <w:rPr>
          <w:color w:val="000000" w:themeColor="text1"/>
        </w:rPr>
      </w:pPr>
      <w:r>
        <w:rPr>
          <w:color w:val="000000" w:themeColor="text1"/>
        </w:rPr>
        <w:t>The W</w:t>
      </w:r>
      <w:r w:rsidR="00CD5AE8">
        <w:rPr>
          <w:color w:val="000000" w:themeColor="text1"/>
        </w:rPr>
        <w:t xml:space="preserve">F community </w:t>
      </w:r>
      <w:r w:rsidR="00E121B5">
        <w:rPr>
          <w:color w:val="000000" w:themeColor="text1"/>
        </w:rPr>
        <w:t xml:space="preserve">strongly </w:t>
      </w:r>
      <w:r w:rsidR="00E121B5" w:rsidRPr="003710FE">
        <w:rPr>
          <w:color w:val="000000" w:themeColor="text1"/>
        </w:rPr>
        <w:t>support</w:t>
      </w:r>
      <w:r w:rsidR="00E121B5">
        <w:rPr>
          <w:color w:val="000000" w:themeColor="text1"/>
        </w:rPr>
        <w:t>s</w:t>
      </w:r>
      <w:r w:rsidR="00E121B5" w:rsidRPr="003710FE">
        <w:rPr>
          <w:color w:val="000000" w:themeColor="text1"/>
        </w:rPr>
        <w:t xml:space="preserve"> </w:t>
      </w:r>
      <w:r w:rsidR="00E121B5">
        <w:rPr>
          <w:color w:val="000000" w:themeColor="text1"/>
        </w:rPr>
        <w:t>improved</w:t>
      </w:r>
      <w:r w:rsidR="00E121B5" w:rsidRPr="003710FE">
        <w:rPr>
          <w:color w:val="000000" w:themeColor="text1"/>
        </w:rPr>
        <w:t xml:space="preserve"> instrument </w:t>
      </w:r>
      <w:r w:rsidR="00E121B5">
        <w:rPr>
          <w:color w:val="000000" w:themeColor="text1"/>
        </w:rPr>
        <w:t>development that</w:t>
      </w:r>
      <w:r w:rsidR="00E121B5" w:rsidRPr="003710FE">
        <w:rPr>
          <w:color w:val="000000" w:themeColor="text1"/>
        </w:rPr>
        <w:t xml:space="preserve"> provide</w:t>
      </w:r>
      <w:r w:rsidR="00E121B5">
        <w:rPr>
          <w:color w:val="000000" w:themeColor="text1"/>
        </w:rPr>
        <w:t>s</w:t>
      </w:r>
      <w:r w:rsidR="00E121B5" w:rsidRPr="003710FE">
        <w:rPr>
          <w:color w:val="000000" w:themeColor="text1"/>
        </w:rPr>
        <w:t xml:space="preserve"> </w:t>
      </w:r>
      <w:r w:rsidR="009300F9" w:rsidRPr="00EA36BF">
        <w:rPr>
          <w:b/>
          <w:color w:val="000000" w:themeColor="text1"/>
        </w:rPr>
        <w:t xml:space="preserve">high-resolution </w:t>
      </w:r>
      <w:r w:rsidR="00E121B5" w:rsidRPr="00EA36BF">
        <w:rPr>
          <w:b/>
          <w:color w:val="000000" w:themeColor="text1"/>
        </w:rPr>
        <w:t xml:space="preserve">soil </w:t>
      </w:r>
      <w:r w:rsidR="009300F9" w:rsidRPr="00EA36BF">
        <w:rPr>
          <w:b/>
          <w:color w:val="000000" w:themeColor="text1"/>
        </w:rPr>
        <w:t>moisture and surface tension</w:t>
      </w:r>
      <w:r w:rsidR="00E121B5" w:rsidRPr="00EA36BF">
        <w:rPr>
          <w:b/>
          <w:color w:val="000000" w:themeColor="text1"/>
        </w:rPr>
        <w:t xml:space="preserve">, similar to </w:t>
      </w:r>
      <w:r w:rsidR="0038594F" w:rsidRPr="00EA36BF">
        <w:rPr>
          <w:b/>
          <w:color w:val="000000" w:themeColor="text1"/>
        </w:rPr>
        <w:t xml:space="preserve">SMAP’s </w:t>
      </w:r>
      <w:r w:rsidR="00CD5AE8" w:rsidRPr="00EA36BF">
        <w:rPr>
          <w:b/>
          <w:color w:val="000000" w:themeColor="text1"/>
        </w:rPr>
        <w:t>r</w:t>
      </w:r>
      <w:r w:rsidR="00E121B5" w:rsidRPr="00EA36BF">
        <w:rPr>
          <w:b/>
          <w:color w:val="000000" w:themeColor="text1"/>
        </w:rPr>
        <w:t>adar</w:t>
      </w:r>
      <w:r w:rsidR="0038594F" w:rsidRPr="003710FE">
        <w:rPr>
          <w:color w:val="000000" w:themeColor="text1"/>
        </w:rPr>
        <w:t xml:space="preserve">.  </w:t>
      </w:r>
    </w:p>
    <w:p w14:paraId="5C19839F" w14:textId="7AA25A58" w:rsidR="0038594F" w:rsidRPr="003710FE" w:rsidRDefault="009300F9" w:rsidP="00F82081">
      <w:pPr>
        <w:tabs>
          <w:tab w:val="left" w:pos="360"/>
        </w:tabs>
        <w:spacing w:after="120" w:line="240" w:lineRule="auto"/>
        <w:ind w:firstLine="360"/>
        <w:rPr>
          <w:color w:val="000000" w:themeColor="text1"/>
        </w:rPr>
      </w:pPr>
      <w:r>
        <w:rPr>
          <w:rFonts w:eastAsia="Times New Roman"/>
          <w:color w:val="000000" w:themeColor="text1"/>
        </w:rPr>
        <w:t>This</w:t>
      </w:r>
      <w:r w:rsidR="0038594F" w:rsidRPr="003710FE">
        <w:rPr>
          <w:rFonts w:eastAsia="Times New Roman"/>
          <w:color w:val="000000" w:themeColor="text1"/>
        </w:rPr>
        <w:t xml:space="preserve"> community call is </w:t>
      </w:r>
      <w:r w:rsidR="003700BB">
        <w:rPr>
          <w:rFonts w:eastAsia="Times New Roman"/>
          <w:color w:val="000000" w:themeColor="text1"/>
        </w:rPr>
        <w:t xml:space="preserve">also </w:t>
      </w:r>
      <w:r w:rsidR="0038594F" w:rsidRPr="003710FE">
        <w:rPr>
          <w:rFonts w:eastAsia="Times New Roman"/>
          <w:color w:val="000000" w:themeColor="text1"/>
        </w:rPr>
        <w:t xml:space="preserve">for </w:t>
      </w:r>
      <w:r w:rsidR="00856BDF" w:rsidRPr="00EA36BF">
        <w:rPr>
          <w:b/>
          <w:color w:val="000000" w:themeColor="text1"/>
        </w:rPr>
        <w:t>3-hourly, 250-</w:t>
      </w:r>
      <w:r w:rsidR="0038594F" w:rsidRPr="00EA36BF">
        <w:rPr>
          <w:b/>
          <w:color w:val="000000" w:themeColor="text1"/>
        </w:rPr>
        <w:t>500m meteorological data</w:t>
      </w:r>
      <w:r w:rsidR="0038594F" w:rsidRPr="003710FE">
        <w:rPr>
          <w:color w:val="000000" w:themeColor="text1"/>
        </w:rPr>
        <w:t xml:space="preserve"> to enhance and simulate</w:t>
      </w:r>
      <w:r w:rsidR="00856BDF" w:rsidRPr="003710FE">
        <w:rPr>
          <w:color w:val="000000" w:themeColor="text1"/>
        </w:rPr>
        <w:t xml:space="preserve">: </w:t>
      </w:r>
      <w:r w:rsidR="002A5FA8">
        <w:rPr>
          <w:color w:val="000000" w:themeColor="text1"/>
        </w:rPr>
        <w:t xml:space="preserve">(1) </w:t>
      </w:r>
      <w:r w:rsidR="0038594F" w:rsidRPr="003710FE">
        <w:rPr>
          <w:color w:val="000000" w:themeColor="text1"/>
        </w:rPr>
        <w:t>smoke transport (used in prescribed burn Go/No-Go decisio</w:t>
      </w:r>
      <w:r w:rsidR="00116B6F">
        <w:rPr>
          <w:color w:val="000000" w:themeColor="text1"/>
        </w:rPr>
        <w:t>ns, small- and large-scale Air Quality (AQ)</w:t>
      </w:r>
      <w:r w:rsidR="00BB793D">
        <w:rPr>
          <w:color w:val="000000" w:themeColor="text1"/>
        </w:rPr>
        <w:t xml:space="preserve"> models</w:t>
      </w:r>
      <w:r w:rsidR="0038594F" w:rsidRPr="003710FE">
        <w:rPr>
          <w:color w:val="000000" w:themeColor="text1"/>
        </w:rPr>
        <w:t>)</w:t>
      </w:r>
      <w:r w:rsidR="00856BDF" w:rsidRPr="003710FE">
        <w:rPr>
          <w:color w:val="000000" w:themeColor="text1"/>
        </w:rPr>
        <w:t>;</w:t>
      </w:r>
      <w:r w:rsidR="0038594F" w:rsidRPr="003710FE">
        <w:rPr>
          <w:color w:val="000000" w:themeColor="text1"/>
        </w:rPr>
        <w:t xml:space="preserve"> </w:t>
      </w:r>
      <w:r w:rsidR="002A5FA8">
        <w:rPr>
          <w:color w:val="000000" w:themeColor="text1"/>
        </w:rPr>
        <w:t xml:space="preserve">(2) </w:t>
      </w:r>
      <w:r w:rsidR="0038594F" w:rsidRPr="003710FE">
        <w:rPr>
          <w:color w:val="000000" w:themeColor="text1"/>
        </w:rPr>
        <w:t>state-of-the-art coupled atmosphere-wildland fire models that for</w:t>
      </w:r>
      <w:r w:rsidR="00D75468">
        <w:rPr>
          <w:color w:val="000000" w:themeColor="text1"/>
        </w:rPr>
        <w:t>ecast active fire movement and</w:t>
      </w:r>
      <w:r w:rsidR="002A5FA8">
        <w:rPr>
          <w:color w:val="000000" w:themeColor="text1"/>
        </w:rPr>
        <w:t xml:space="preserve"> </w:t>
      </w:r>
      <w:r w:rsidR="002A5FA8" w:rsidRPr="003710FE">
        <w:rPr>
          <w:color w:val="000000" w:themeColor="text1"/>
        </w:rPr>
        <w:t xml:space="preserve">have </w:t>
      </w:r>
      <w:r w:rsidR="002A5FA8" w:rsidRPr="002A5FA8">
        <w:rPr>
          <w:color w:val="000000" w:themeColor="text1"/>
        </w:rPr>
        <w:t xml:space="preserve">the realistic potential </w:t>
      </w:r>
      <w:r w:rsidR="0038594F" w:rsidRPr="002A5FA8">
        <w:rPr>
          <w:color w:val="000000" w:themeColor="text1"/>
        </w:rPr>
        <w:t>to save lives</w:t>
      </w:r>
      <w:r w:rsidR="00856BDF" w:rsidRPr="003710FE">
        <w:rPr>
          <w:color w:val="000000" w:themeColor="text1"/>
        </w:rPr>
        <w:t>; and</w:t>
      </w:r>
      <w:r w:rsidR="0038594F" w:rsidRPr="003710FE">
        <w:rPr>
          <w:color w:val="000000" w:themeColor="text1"/>
        </w:rPr>
        <w:t xml:space="preserve"> </w:t>
      </w:r>
      <w:r w:rsidR="002A5FA8">
        <w:rPr>
          <w:color w:val="000000" w:themeColor="text1"/>
        </w:rPr>
        <w:t xml:space="preserve">(3) </w:t>
      </w:r>
      <w:r w:rsidR="0038594F" w:rsidRPr="003710FE">
        <w:rPr>
          <w:color w:val="000000" w:themeColor="text1"/>
        </w:rPr>
        <w:t>drive detailed fire weather models that est</w:t>
      </w:r>
      <w:r w:rsidR="00D75468">
        <w:rPr>
          <w:color w:val="000000" w:themeColor="text1"/>
        </w:rPr>
        <w:t>imate the amount of fuel</w:t>
      </w:r>
      <w:r w:rsidR="0038594F" w:rsidRPr="003710FE">
        <w:rPr>
          <w:color w:val="000000" w:themeColor="text1"/>
        </w:rPr>
        <w:t xml:space="preserve"> ‘avail</w:t>
      </w:r>
      <w:r w:rsidR="00D94590">
        <w:rPr>
          <w:color w:val="000000" w:themeColor="text1"/>
        </w:rPr>
        <w:t>able’ to burn and potential</w:t>
      </w:r>
      <w:r w:rsidR="0038594F" w:rsidRPr="003710FE">
        <w:rPr>
          <w:color w:val="000000" w:themeColor="text1"/>
        </w:rPr>
        <w:t xml:space="preserve"> severity.</w:t>
      </w:r>
    </w:p>
    <w:p w14:paraId="510C2246" w14:textId="7640A4CC" w:rsidR="00597A30" w:rsidRPr="003710FE" w:rsidRDefault="00856BDF" w:rsidP="00CB582C">
      <w:pPr>
        <w:tabs>
          <w:tab w:val="left" w:pos="360"/>
        </w:tabs>
        <w:spacing w:after="120" w:line="240" w:lineRule="auto"/>
        <w:ind w:firstLine="360"/>
        <w:rPr>
          <w:color w:val="000000" w:themeColor="text1"/>
        </w:rPr>
      </w:pPr>
      <w:r w:rsidRPr="003710FE">
        <w:rPr>
          <w:color w:val="000000" w:themeColor="text1"/>
        </w:rPr>
        <w:lastRenderedPageBreak/>
        <w:t>I</w:t>
      </w:r>
      <w:r w:rsidR="0038594F" w:rsidRPr="003710FE">
        <w:rPr>
          <w:color w:val="000000" w:themeColor="text1"/>
        </w:rPr>
        <w:t xml:space="preserve">n support of </w:t>
      </w:r>
      <w:r w:rsidR="0038594F" w:rsidRPr="003710FE">
        <w:rPr>
          <w:color w:val="000000" w:themeColor="text1"/>
          <w:u w:val="single"/>
        </w:rPr>
        <w:t>defining smoke structure in the atmosphere</w:t>
      </w:r>
      <w:r w:rsidR="0038594F" w:rsidRPr="003710FE">
        <w:rPr>
          <w:color w:val="000000" w:themeColor="text1"/>
        </w:rPr>
        <w:t xml:space="preserve"> for prescribed burning and large-scale transport for </w:t>
      </w:r>
      <w:r w:rsidR="00116B6F">
        <w:rPr>
          <w:color w:val="000000" w:themeColor="text1"/>
        </w:rPr>
        <w:t>AQ</w:t>
      </w:r>
      <w:r w:rsidR="0038594F" w:rsidRPr="003710FE">
        <w:rPr>
          <w:color w:val="000000" w:themeColor="text1"/>
        </w:rPr>
        <w:t xml:space="preserve">, chemistry and climate, there is a call for </w:t>
      </w:r>
      <w:r w:rsidR="0038594F" w:rsidRPr="00EA36BF">
        <w:rPr>
          <w:b/>
          <w:color w:val="000000" w:themeColor="text1"/>
        </w:rPr>
        <w:t xml:space="preserve">product development based </w:t>
      </w:r>
      <w:r w:rsidR="00F5637E" w:rsidRPr="00EA36BF">
        <w:rPr>
          <w:b/>
          <w:color w:val="000000" w:themeColor="text1"/>
        </w:rPr>
        <w:t xml:space="preserve">on </w:t>
      </w:r>
      <w:r w:rsidR="0038594F" w:rsidRPr="00EA36BF">
        <w:rPr>
          <w:b/>
          <w:color w:val="000000" w:themeColor="text1"/>
        </w:rPr>
        <w:t>existing lidar profiles (e.g., CALIOP)</w:t>
      </w:r>
      <w:r w:rsidR="0038594F" w:rsidRPr="003710FE">
        <w:rPr>
          <w:color w:val="000000" w:themeColor="text1"/>
        </w:rPr>
        <w:t xml:space="preserve"> and/or </w:t>
      </w:r>
      <w:r w:rsidR="0038594F" w:rsidRPr="00EA36BF">
        <w:rPr>
          <w:b/>
          <w:color w:val="000000" w:themeColor="text1"/>
        </w:rPr>
        <w:t>improved space-based instruments (e.g., HSRL)</w:t>
      </w:r>
      <w:r w:rsidR="0038594F" w:rsidRPr="003710FE">
        <w:rPr>
          <w:color w:val="000000" w:themeColor="text1"/>
        </w:rPr>
        <w:t xml:space="preserve"> capable of detecting atmospheric structure to complete feedback loop analyses (e.g., smoke lay</w:t>
      </w:r>
      <w:r w:rsidR="0017103D">
        <w:rPr>
          <w:color w:val="000000" w:themeColor="text1"/>
        </w:rPr>
        <w:t>ers, density, clouds</w:t>
      </w:r>
      <w:r w:rsidR="0038594F" w:rsidRPr="003710FE">
        <w:rPr>
          <w:color w:val="000000" w:themeColor="text1"/>
        </w:rPr>
        <w:t xml:space="preserve">). </w:t>
      </w:r>
    </w:p>
    <w:p w14:paraId="7FB1E166" w14:textId="77777777" w:rsidR="0089541D" w:rsidRPr="003710FE" w:rsidRDefault="0089541D" w:rsidP="0089541D">
      <w:pPr>
        <w:tabs>
          <w:tab w:val="left" w:pos="360"/>
        </w:tabs>
        <w:spacing w:after="120" w:line="240" w:lineRule="auto"/>
        <w:rPr>
          <w:color w:val="000000" w:themeColor="text1"/>
        </w:rPr>
      </w:pPr>
      <w:r w:rsidRPr="0089541D">
        <w:rPr>
          <w:b/>
          <w:color w:val="000000" w:themeColor="text1"/>
        </w:rPr>
        <w:t xml:space="preserve">* </w:t>
      </w:r>
      <w:r w:rsidRPr="0089541D">
        <w:rPr>
          <w:b/>
          <w:color w:val="000000" w:themeColor="text1"/>
          <w:u w:val="single"/>
        </w:rPr>
        <w:t>Training</w:t>
      </w:r>
      <w:r w:rsidRPr="00BB5268">
        <w:rPr>
          <w:color w:val="000000" w:themeColor="text1"/>
        </w:rPr>
        <w:t xml:space="preserve"> and applied sciences are strategic to make full societal and applied </w:t>
      </w:r>
      <w:r>
        <w:rPr>
          <w:color w:val="000000" w:themeColor="text1"/>
        </w:rPr>
        <w:t>use of</w:t>
      </w:r>
      <w:r w:rsidRPr="00BB5268">
        <w:rPr>
          <w:color w:val="000000" w:themeColor="text1"/>
        </w:rPr>
        <w:t xml:space="preserve"> data.  </w:t>
      </w:r>
      <w:r w:rsidRPr="003710FE">
        <w:rPr>
          <w:color w:val="000000" w:themeColor="text1"/>
        </w:rPr>
        <w:t xml:space="preserve">The amount of data is </w:t>
      </w:r>
      <w:r>
        <w:rPr>
          <w:color w:val="000000" w:themeColor="text1"/>
        </w:rPr>
        <w:t>overwhelming.  U</w:t>
      </w:r>
      <w:r w:rsidRPr="003710FE">
        <w:rPr>
          <w:color w:val="000000" w:themeColor="text1"/>
        </w:rPr>
        <w:t>sers are interested in knowing what information is available</w:t>
      </w:r>
      <w:r>
        <w:rPr>
          <w:color w:val="000000" w:themeColor="text1"/>
        </w:rPr>
        <w:t>, not masses of data,</w:t>
      </w:r>
      <w:r w:rsidRPr="003710FE">
        <w:rPr>
          <w:color w:val="000000" w:themeColor="text1"/>
        </w:rPr>
        <w:t xml:space="preserve"> and how </w:t>
      </w:r>
      <w:r>
        <w:rPr>
          <w:color w:val="000000" w:themeColor="text1"/>
        </w:rPr>
        <w:t>to process/use products (gaining</w:t>
      </w:r>
      <w:r w:rsidRPr="003710FE">
        <w:rPr>
          <w:color w:val="000000" w:themeColor="text1"/>
        </w:rPr>
        <w:t xml:space="preserve"> applicable knowledge).</w:t>
      </w:r>
    </w:p>
    <w:p w14:paraId="598BC978" w14:textId="00BE4E79" w:rsidR="00D47885" w:rsidRPr="003710FE" w:rsidRDefault="005E6F9F" w:rsidP="00F82081">
      <w:pPr>
        <w:tabs>
          <w:tab w:val="left" w:pos="360"/>
        </w:tabs>
        <w:spacing w:after="120" w:line="240" w:lineRule="auto"/>
        <w:rPr>
          <w:color w:val="000000" w:themeColor="text1"/>
        </w:rPr>
      </w:pPr>
      <w:r w:rsidRPr="00586F0B">
        <w:rPr>
          <w:b/>
          <w:color w:val="000000" w:themeColor="text1"/>
          <w:sz w:val="24"/>
          <w:szCs w:val="24"/>
        </w:rPr>
        <w:t>S</w:t>
      </w:r>
      <w:r w:rsidR="00597A30" w:rsidRPr="00586F0B">
        <w:rPr>
          <w:b/>
          <w:color w:val="000000" w:themeColor="text1"/>
          <w:sz w:val="24"/>
          <w:szCs w:val="24"/>
        </w:rPr>
        <w:t>pace</w:t>
      </w:r>
      <w:r w:rsidRPr="00586F0B">
        <w:rPr>
          <w:b/>
          <w:color w:val="000000" w:themeColor="text1"/>
          <w:sz w:val="24"/>
          <w:szCs w:val="24"/>
        </w:rPr>
        <w:t>-</w:t>
      </w:r>
      <w:r w:rsidR="00D47885" w:rsidRPr="00586F0B">
        <w:rPr>
          <w:b/>
          <w:color w:val="000000" w:themeColor="text1"/>
          <w:sz w:val="24"/>
          <w:szCs w:val="24"/>
        </w:rPr>
        <w:t xml:space="preserve">based observations </w:t>
      </w:r>
      <w:r w:rsidRPr="00586F0B">
        <w:rPr>
          <w:b/>
          <w:color w:val="000000" w:themeColor="text1"/>
          <w:sz w:val="24"/>
          <w:szCs w:val="24"/>
        </w:rPr>
        <w:t xml:space="preserve">are </w:t>
      </w:r>
      <w:r w:rsidR="00D47885" w:rsidRPr="00586F0B">
        <w:rPr>
          <w:b/>
          <w:color w:val="000000" w:themeColor="text1"/>
          <w:sz w:val="24"/>
          <w:szCs w:val="24"/>
        </w:rPr>
        <w:t>fundamental</w:t>
      </w:r>
      <w:r w:rsidR="00E86674" w:rsidRPr="00586F0B">
        <w:rPr>
          <w:color w:val="000000" w:themeColor="text1"/>
          <w:sz w:val="24"/>
          <w:szCs w:val="24"/>
        </w:rPr>
        <w:t xml:space="preserve"> </w:t>
      </w:r>
      <w:r w:rsidR="009300F9" w:rsidRPr="00586F0B">
        <w:rPr>
          <w:color w:val="000000" w:themeColor="text1"/>
        </w:rPr>
        <w:t>to address</w:t>
      </w:r>
      <w:r w:rsidR="009300F9" w:rsidRPr="003710FE">
        <w:rPr>
          <w:color w:val="000000" w:themeColor="text1"/>
        </w:rPr>
        <w:t xml:space="preserve"> </w:t>
      </w:r>
      <w:r w:rsidR="009300F9">
        <w:rPr>
          <w:color w:val="000000" w:themeColor="text1"/>
        </w:rPr>
        <w:t xml:space="preserve">essential </w:t>
      </w:r>
      <w:r w:rsidR="009300F9" w:rsidRPr="003710FE">
        <w:rPr>
          <w:color w:val="000000" w:themeColor="text1"/>
        </w:rPr>
        <w:t>WF research, scie</w:t>
      </w:r>
      <w:r w:rsidR="009300F9">
        <w:rPr>
          <w:color w:val="000000" w:themeColor="text1"/>
        </w:rPr>
        <w:t xml:space="preserve">nce, applications and operations, </w:t>
      </w:r>
      <w:r w:rsidR="00E86674">
        <w:rPr>
          <w:color w:val="000000" w:themeColor="text1"/>
        </w:rPr>
        <w:t>because</w:t>
      </w:r>
      <w:r w:rsidR="00D47885" w:rsidRPr="003710FE">
        <w:rPr>
          <w:color w:val="000000" w:themeColor="text1"/>
        </w:rPr>
        <w:t xml:space="preserve"> large-scale effects can only be described </w:t>
      </w:r>
      <w:r w:rsidRPr="003710FE">
        <w:rPr>
          <w:color w:val="000000" w:themeColor="text1"/>
        </w:rPr>
        <w:t>and understood with space-based</w:t>
      </w:r>
      <w:r w:rsidR="00D47885" w:rsidRPr="003710FE">
        <w:rPr>
          <w:color w:val="000000" w:themeColor="text1"/>
        </w:rPr>
        <w:t xml:space="preserve"> observations, </w:t>
      </w:r>
      <w:r w:rsidR="00FA3065">
        <w:rPr>
          <w:color w:val="000000" w:themeColor="text1"/>
        </w:rPr>
        <w:t>complemented by</w:t>
      </w:r>
      <w:r w:rsidR="00D47885" w:rsidRPr="003710FE">
        <w:rPr>
          <w:color w:val="000000" w:themeColor="text1"/>
        </w:rPr>
        <w:t xml:space="preserve"> other observations (UAVs, ground-based, aircraft)</w:t>
      </w:r>
      <w:r w:rsidR="00856BDF" w:rsidRPr="003710FE">
        <w:rPr>
          <w:color w:val="000000" w:themeColor="text1"/>
        </w:rPr>
        <w:t>.</w:t>
      </w:r>
      <w:r w:rsidR="00D47885" w:rsidRPr="003710FE">
        <w:rPr>
          <w:color w:val="000000" w:themeColor="text1"/>
        </w:rPr>
        <w:t xml:space="preserve"> </w:t>
      </w:r>
      <w:r w:rsidR="009300F9" w:rsidRPr="003710FE">
        <w:rPr>
          <w:color w:val="000000" w:themeColor="text1"/>
        </w:rPr>
        <w:t xml:space="preserve">This group strongly and continually links space-based research </w:t>
      </w:r>
      <w:r w:rsidR="009300F9" w:rsidRPr="002C5315">
        <w:rPr>
          <w:color w:val="000000" w:themeColor="text1"/>
        </w:rPr>
        <w:t xml:space="preserve">with other observations to increase value to scientific research and society (human and ecosystem health).  </w:t>
      </w:r>
    </w:p>
    <w:p w14:paraId="62BCEBF7" w14:textId="2359DEF7" w:rsidR="00D47885" w:rsidRPr="003710FE" w:rsidRDefault="00D47885" w:rsidP="00F82081">
      <w:pPr>
        <w:tabs>
          <w:tab w:val="left" w:pos="360"/>
        </w:tabs>
        <w:spacing w:after="120" w:line="240" w:lineRule="auto"/>
        <w:ind w:firstLine="360"/>
        <w:rPr>
          <w:color w:val="000000" w:themeColor="text1"/>
        </w:rPr>
      </w:pPr>
      <w:r w:rsidRPr="003710FE">
        <w:rPr>
          <w:color w:val="000000" w:themeColor="text1"/>
        </w:rPr>
        <w:t>Fire is a critical</w:t>
      </w:r>
      <w:r w:rsidR="009300F9">
        <w:rPr>
          <w:color w:val="000000" w:themeColor="text1"/>
        </w:rPr>
        <w:t xml:space="preserve"> global</w:t>
      </w:r>
      <w:r w:rsidRPr="003710FE">
        <w:rPr>
          <w:color w:val="000000" w:themeColor="text1"/>
        </w:rPr>
        <w:t xml:space="preserve"> process, </w:t>
      </w:r>
      <w:r w:rsidR="00CB582C">
        <w:rPr>
          <w:color w:val="000000" w:themeColor="text1"/>
        </w:rPr>
        <w:t xml:space="preserve">one that is </w:t>
      </w:r>
      <w:r w:rsidRPr="003710FE">
        <w:rPr>
          <w:color w:val="000000" w:themeColor="text1"/>
        </w:rPr>
        <w:t xml:space="preserve">an integral, consistent and primary link connecting terrestrial, atmospheric, and hydrologic systems to each other and to the climate system, in terms of carbon cycling, </w:t>
      </w:r>
      <w:proofErr w:type="spellStart"/>
      <w:r w:rsidRPr="003710FE">
        <w:rPr>
          <w:color w:val="000000" w:themeColor="text1"/>
        </w:rPr>
        <w:t>biospheric</w:t>
      </w:r>
      <w:proofErr w:type="spellEnd"/>
      <w:r w:rsidRPr="003710FE">
        <w:rPr>
          <w:color w:val="000000" w:themeColor="text1"/>
        </w:rPr>
        <w:t xml:space="preserve"> and atmospheric health</w:t>
      </w:r>
      <w:r w:rsidR="008C3185">
        <w:rPr>
          <w:color w:val="000000" w:themeColor="text1"/>
        </w:rPr>
        <w:t>, and energy exchange</w:t>
      </w:r>
      <w:r w:rsidRPr="003710FE">
        <w:rPr>
          <w:color w:val="000000" w:themeColor="text1"/>
        </w:rPr>
        <w:t>.   Fires can produce their own weather; fire emissions immediately alter patterns of precipitation; and post-fire debris flows</w:t>
      </w:r>
      <w:r w:rsidR="00F1229E">
        <w:rPr>
          <w:color w:val="000000" w:themeColor="text1"/>
        </w:rPr>
        <w:t xml:space="preserve"> and landslides pollute and dam</w:t>
      </w:r>
      <w:r w:rsidRPr="003710FE">
        <w:rPr>
          <w:color w:val="000000" w:themeColor="text1"/>
        </w:rPr>
        <w:t xml:space="preserve"> waterways.  </w:t>
      </w:r>
      <w:r w:rsidR="00586F0B">
        <w:rPr>
          <w:color w:val="000000" w:themeColor="text1"/>
        </w:rPr>
        <w:t>M</w:t>
      </w:r>
      <w:r w:rsidR="00586F0B" w:rsidRPr="003710FE">
        <w:rPr>
          <w:color w:val="000000" w:themeColor="text1"/>
        </w:rPr>
        <w:t xml:space="preserve">ajor </w:t>
      </w:r>
      <w:r w:rsidR="00586F0B">
        <w:rPr>
          <w:color w:val="000000" w:themeColor="text1"/>
        </w:rPr>
        <w:t>f</w:t>
      </w:r>
      <w:r w:rsidRPr="003710FE">
        <w:rPr>
          <w:color w:val="000000" w:themeColor="text1"/>
        </w:rPr>
        <w:t>i</w:t>
      </w:r>
      <w:r w:rsidR="00906310">
        <w:rPr>
          <w:color w:val="000000" w:themeColor="text1"/>
        </w:rPr>
        <w:t xml:space="preserve">re-induced emissions and landscape change </w:t>
      </w:r>
      <w:r w:rsidR="00F657BC">
        <w:rPr>
          <w:color w:val="000000" w:themeColor="text1"/>
        </w:rPr>
        <w:t xml:space="preserve">feedbacks </w:t>
      </w:r>
      <w:r w:rsidR="00906310">
        <w:rPr>
          <w:color w:val="000000" w:themeColor="text1"/>
        </w:rPr>
        <w:t>have</w:t>
      </w:r>
      <w:r w:rsidRPr="003710FE">
        <w:rPr>
          <w:color w:val="000000" w:themeColor="text1"/>
        </w:rPr>
        <w:t xml:space="preserve"> </w:t>
      </w:r>
      <w:r w:rsidR="00F657BC">
        <w:rPr>
          <w:color w:val="000000" w:themeColor="text1"/>
        </w:rPr>
        <w:t xml:space="preserve">been largely neglected </w:t>
      </w:r>
      <w:r w:rsidR="00906310">
        <w:rPr>
          <w:color w:val="000000" w:themeColor="text1"/>
        </w:rPr>
        <w:t>but are</w:t>
      </w:r>
      <w:r w:rsidRPr="003710FE">
        <w:rPr>
          <w:color w:val="000000" w:themeColor="text1"/>
        </w:rPr>
        <w:t xml:space="preserve"> becoming increasing</w:t>
      </w:r>
      <w:r w:rsidR="00440050">
        <w:rPr>
          <w:color w:val="000000" w:themeColor="text1"/>
        </w:rPr>
        <w:t>ly</w:t>
      </w:r>
      <w:r w:rsidRPr="003710FE">
        <w:rPr>
          <w:color w:val="000000" w:themeColor="text1"/>
        </w:rPr>
        <w:t xml:space="preserve"> </w:t>
      </w:r>
      <w:r w:rsidR="00F657BC">
        <w:rPr>
          <w:color w:val="000000" w:themeColor="text1"/>
        </w:rPr>
        <w:t>recognized.  Fire-induced</w:t>
      </w:r>
      <w:r w:rsidRPr="003710FE">
        <w:rPr>
          <w:color w:val="000000" w:themeColor="text1"/>
        </w:rPr>
        <w:t xml:space="preserve"> feedback</w:t>
      </w:r>
      <w:r w:rsidR="00906310">
        <w:rPr>
          <w:color w:val="000000" w:themeColor="text1"/>
        </w:rPr>
        <w:t>s</w:t>
      </w:r>
      <w:r w:rsidRPr="003710FE">
        <w:rPr>
          <w:color w:val="000000" w:themeColor="text1"/>
        </w:rPr>
        <w:t xml:space="preserve"> </w:t>
      </w:r>
      <w:r w:rsidR="00906310">
        <w:rPr>
          <w:color w:val="000000" w:themeColor="text1"/>
        </w:rPr>
        <w:t>are</w:t>
      </w:r>
      <w:r w:rsidRPr="003710FE">
        <w:rPr>
          <w:color w:val="000000" w:themeColor="text1"/>
        </w:rPr>
        <w:t xml:space="preserve"> </w:t>
      </w:r>
      <w:r w:rsidR="00906310">
        <w:rPr>
          <w:color w:val="000000" w:themeColor="text1"/>
        </w:rPr>
        <w:t>crucial</w:t>
      </w:r>
      <w:r w:rsidRPr="003710FE">
        <w:rPr>
          <w:color w:val="000000" w:themeColor="text1"/>
        </w:rPr>
        <w:t xml:space="preserve"> to c</w:t>
      </w:r>
      <w:r w:rsidR="00906310">
        <w:rPr>
          <w:color w:val="000000" w:themeColor="text1"/>
        </w:rPr>
        <w:t>onsider in future climate</w:t>
      </w:r>
      <w:r w:rsidRPr="003710FE">
        <w:rPr>
          <w:color w:val="000000" w:themeColor="text1"/>
        </w:rPr>
        <w:t xml:space="preserve"> assessments.</w:t>
      </w:r>
    </w:p>
    <w:p w14:paraId="04B547BD" w14:textId="77777777" w:rsidR="00890F38" w:rsidRPr="003710FE" w:rsidRDefault="00323045" w:rsidP="00F82081">
      <w:pPr>
        <w:tabs>
          <w:tab w:val="left" w:pos="360"/>
        </w:tabs>
        <w:spacing w:after="120" w:line="240" w:lineRule="auto"/>
        <w:rPr>
          <w:color w:val="000000" w:themeColor="text1"/>
        </w:rPr>
      </w:pPr>
      <w:r w:rsidRPr="00586F0B">
        <w:rPr>
          <w:b/>
          <w:color w:val="000000" w:themeColor="text1"/>
          <w:sz w:val="24"/>
          <w:szCs w:val="24"/>
        </w:rPr>
        <w:t>Anticipated Scientific and Societal Benefits</w:t>
      </w:r>
      <w:r w:rsidRPr="00586F0B">
        <w:rPr>
          <w:color w:val="000000" w:themeColor="text1"/>
          <w:sz w:val="24"/>
          <w:szCs w:val="24"/>
        </w:rPr>
        <w:t>:</w:t>
      </w:r>
      <w:r w:rsidRPr="003710FE">
        <w:rPr>
          <w:color w:val="000000" w:themeColor="text1"/>
        </w:rPr>
        <w:t xml:space="preserve"> Unlike other climate indicators, humankind has the opportunity to moderate, regulate and/or direct WF and related ecosystem change by managing fuels, efficient wildfire suppression and response, ecosystem recovery and landscape management. As climate changes, some environments will no longer be able to sustain the vegetation that previously existed </w:t>
      </w:r>
      <w:r w:rsidRPr="003710FE">
        <w:rPr>
          <w:rFonts w:eastAsia="Times New Roman"/>
          <w:color w:val="000000" w:themeColor="text1"/>
        </w:rPr>
        <w:t>(vegetation-climate envelope)</w:t>
      </w:r>
      <w:r w:rsidRPr="003710FE">
        <w:rPr>
          <w:color w:val="000000" w:themeColor="text1"/>
        </w:rPr>
        <w:t>, which is a challenging supposition but one that must be considered.</w:t>
      </w:r>
    </w:p>
    <w:p w14:paraId="398DCB71" w14:textId="22E01460" w:rsidR="005E6F9F" w:rsidRPr="003710FE" w:rsidRDefault="003710FE" w:rsidP="00F82081">
      <w:pPr>
        <w:tabs>
          <w:tab w:val="left" w:pos="360"/>
        </w:tabs>
        <w:spacing w:after="120" w:line="240" w:lineRule="auto"/>
        <w:rPr>
          <w:color w:val="000000" w:themeColor="text1"/>
        </w:rPr>
      </w:pPr>
      <w:r w:rsidRPr="003710FE">
        <w:rPr>
          <w:color w:val="000000" w:themeColor="text1"/>
        </w:rPr>
        <w:tab/>
      </w:r>
      <w:r w:rsidR="00534C3F">
        <w:rPr>
          <w:color w:val="000000" w:themeColor="text1"/>
        </w:rPr>
        <w:t>T</w:t>
      </w:r>
      <w:r w:rsidR="005E6F9F" w:rsidRPr="003710FE">
        <w:rPr>
          <w:color w:val="000000" w:themeColor="text1"/>
        </w:rPr>
        <w:t>echnical capability exists to address key challenges and</w:t>
      </w:r>
      <w:r w:rsidR="00534C3F">
        <w:rPr>
          <w:color w:val="000000" w:themeColor="text1"/>
        </w:rPr>
        <w:t xml:space="preserve"> questions for WF Earth Science</w:t>
      </w:r>
      <w:r w:rsidR="005E6F9F" w:rsidRPr="003710FE">
        <w:rPr>
          <w:color w:val="000000" w:themeColor="text1"/>
        </w:rPr>
        <w:t xml:space="preserve">.  </w:t>
      </w:r>
      <w:r w:rsidR="00534C3F">
        <w:rPr>
          <w:color w:val="000000" w:themeColor="text1"/>
        </w:rPr>
        <w:t>Key science</w:t>
      </w:r>
      <w:r w:rsidR="005E6F9F" w:rsidRPr="003710FE">
        <w:rPr>
          <w:color w:val="000000" w:themeColor="text1"/>
        </w:rPr>
        <w:t xml:space="preserve"> challenges span Terrestrial Ecology and Atmospheric Chemistry</w:t>
      </w:r>
      <w:r w:rsidR="00856BDF" w:rsidRPr="003710FE">
        <w:rPr>
          <w:color w:val="000000" w:themeColor="text1"/>
        </w:rPr>
        <w:t>/</w:t>
      </w:r>
      <w:r w:rsidR="005E6F9F" w:rsidRPr="003710FE">
        <w:rPr>
          <w:color w:val="000000" w:themeColor="text1"/>
        </w:rPr>
        <w:t xml:space="preserve">Dynamics domains, with clear implications for feedbacks to </w:t>
      </w:r>
      <w:r w:rsidR="00856BDF" w:rsidRPr="003710FE">
        <w:rPr>
          <w:color w:val="000000" w:themeColor="text1"/>
        </w:rPr>
        <w:t>and from regional-</w:t>
      </w:r>
      <w:r w:rsidR="005E6F9F" w:rsidRPr="003710FE">
        <w:rPr>
          <w:color w:val="000000" w:themeColor="text1"/>
        </w:rPr>
        <w:t>glo</w:t>
      </w:r>
      <w:r w:rsidR="00477CF3" w:rsidRPr="003710FE">
        <w:rPr>
          <w:color w:val="000000" w:themeColor="text1"/>
        </w:rPr>
        <w:t>bal climate</w:t>
      </w:r>
      <w:r w:rsidR="00856BDF" w:rsidRPr="003710FE">
        <w:rPr>
          <w:color w:val="000000" w:themeColor="text1"/>
        </w:rPr>
        <w:t>.  W</w:t>
      </w:r>
      <w:r w:rsidR="005E6F9F" w:rsidRPr="003710FE">
        <w:rPr>
          <w:color w:val="000000" w:themeColor="text1"/>
        </w:rPr>
        <w:t>ith relatively minor consideration in instrument design, key</w:t>
      </w:r>
      <w:r w:rsidR="00477CF3" w:rsidRPr="003710FE">
        <w:rPr>
          <w:color w:val="000000" w:themeColor="text1"/>
        </w:rPr>
        <w:t xml:space="preserve"> WF requi</w:t>
      </w:r>
      <w:r w:rsidR="00856BDF" w:rsidRPr="003710FE">
        <w:rPr>
          <w:color w:val="000000" w:themeColor="text1"/>
        </w:rPr>
        <w:t>rements</w:t>
      </w:r>
      <w:r w:rsidR="005E6F9F" w:rsidRPr="003710FE">
        <w:rPr>
          <w:color w:val="000000" w:themeColor="text1"/>
        </w:rPr>
        <w:t xml:space="preserve"> could also be met to address fundamental W</w:t>
      </w:r>
      <w:r w:rsidR="00477CF3" w:rsidRPr="003710FE">
        <w:rPr>
          <w:color w:val="000000" w:themeColor="text1"/>
        </w:rPr>
        <w:t xml:space="preserve">F </w:t>
      </w:r>
      <w:r w:rsidR="005E6F9F" w:rsidRPr="003710FE">
        <w:rPr>
          <w:color w:val="000000" w:themeColor="text1"/>
        </w:rPr>
        <w:t>Science, Applications, Operations and Management challenges.</w:t>
      </w:r>
    </w:p>
    <w:p w14:paraId="67132F6C" w14:textId="77777777" w:rsidR="006A63D9" w:rsidRPr="003710FE" w:rsidRDefault="006A63D9" w:rsidP="00F82081">
      <w:pPr>
        <w:tabs>
          <w:tab w:val="left" w:pos="360"/>
        </w:tabs>
        <w:spacing w:after="120" w:line="240" w:lineRule="auto"/>
        <w:ind w:firstLine="360"/>
        <w:rPr>
          <w:color w:val="000000" w:themeColor="text1"/>
        </w:rPr>
      </w:pPr>
    </w:p>
    <w:sectPr w:rsidR="006A63D9" w:rsidRPr="00371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mic Sans MS">
    <w:panose1 w:val="030F0702030302020204"/>
    <w:charset w:val="00"/>
    <w:family w:val="script"/>
    <w:pitch w:val="variable"/>
    <w:sig w:usb0="00000287" w:usb1="00000000" w:usb2="00000000" w:usb3="00000000" w:csb0="0000009F"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404EF8"/>
    <w:multiLevelType w:val="hybridMultilevel"/>
    <w:tmpl w:val="808AB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5C5991"/>
    <w:multiLevelType w:val="hybridMultilevel"/>
    <w:tmpl w:val="6B26140A"/>
    <w:lvl w:ilvl="0" w:tplc="3B10627A">
      <w:start w:val="1"/>
      <w:numFmt w:val="upperRoman"/>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461E1A"/>
    <w:multiLevelType w:val="hybridMultilevel"/>
    <w:tmpl w:val="6DBE6AF2"/>
    <w:lvl w:ilvl="0" w:tplc="82822D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F008B6"/>
    <w:multiLevelType w:val="hybridMultilevel"/>
    <w:tmpl w:val="C5A282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6D0925"/>
    <w:multiLevelType w:val="hybridMultilevel"/>
    <w:tmpl w:val="F8E05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5F0441E"/>
    <w:multiLevelType w:val="hybridMultilevel"/>
    <w:tmpl w:val="208AC854"/>
    <w:lvl w:ilvl="0" w:tplc="6928839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7CD"/>
    <w:rsid w:val="00005160"/>
    <w:rsid w:val="000075D4"/>
    <w:rsid w:val="0001288F"/>
    <w:rsid w:val="00020218"/>
    <w:rsid w:val="000240D2"/>
    <w:rsid w:val="00032DC0"/>
    <w:rsid w:val="00045FA1"/>
    <w:rsid w:val="000477B3"/>
    <w:rsid w:val="00050D9B"/>
    <w:rsid w:val="00051415"/>
    <w:rsid w:val="00056CD1"/>
    <w:rsid w:val="00077094"/>
    <w:rsid w:val="00082B87"/>
    <w:rsid w:val="00095988"/>
    <w:rsid w:val="000D16DC"/>
    <w:rsid w:val="000D239E"/>
    <w:rsid w:val="000D409A"/>
    <w:rsid w:val="000F3146"/>
    <w:rsid w:val="000F794B"/>
    <w:rsid w:val="00101F9D"/>
    <w:rsid w:val="00110165"/>
    <w:rsid w:val="00110AC5"/>
    <w:rsid w:val="00116B6F"/>
    <w:rsid w:val="00120583"/>
    <w:rsid w:val="00133F06"/>
    <w:rsid w:val="001341CE"/>
    <w:rsid w:val="00151636"/>
    <w:rsid w:val="00163868"/>
    <w:rsid w:val="0017103D"/>
    <w:rsid w:val="00172D7D"/>
    <w:rsid w:val="00184620"/>
    <w:rsid w:val="00191BF4"/>
    <w:rsid w:val="001B0846"/>
    <w:rsid w:val="001B69B7"/>
    <w:rsid w:val="001C512B"/>
    <w:rsid w:val="001E0642"/>
    <w:rsid w:val="001F4FDC"/>
    <w:rsid w:val="00231F95"/>
    <w:rsid w:val="00246C71"/>
    <w:rsid w:val="00247A83"/>
    <w:rsid w:val="00262F47"/>
    <w:rsid w:val="00293C6C"/>
    <w:rsid w:val="002A5FA8"/>
    <w:rsid w:val="002B4B6B"/>
    <w:rsid w:val="002C5315"/>
    <w:rsid w:val="002C6176"/>
    <w:rsid w:val="002D514B"/>
    <w:rsid w:val="002E3828"/>
    <w:rsid w:val="002E5496"/>
    <w:rsid w:val="002F152F"/>
    <w:rsid w:val="002F64F0"/>
    <w:rsid w:val="00300F62"/>
    <w:rsid w:val="0030459D"/>
    <w:rsid w:val="003175C6"/>
    <w:rsid w:val="00323045"/>
    <w:rsid w:val="0034431E"/>
    <w:rsid w:val="00363A8E"/>
    <w:rsid w:val="00365008"/>
    <w:rsid w:val="003700BB"/>
    <w:rsid w:val="003710FE"/>
    <w:rsid w:val="0038594F"/>
    <w:rsid w:val="003B3468"/>
    <w:rsid w:val="003D163A"/>
    <w:rsid w:val="003E3914"/>
    <w:rsid w:val="003E778A"/>
    <w:rsid w:val="003F1AD6"/>
    <w:rsid w:val="003F1DBA"/>
    <w:rsid w:val="0040136A"/>
    <w:rsid w:val="00403827"/>
    <w:rsid w:val="00412AD0"/>
    <w:rsid w:val="00414C01"/>
    <w:rsid w:val="0042460D"/>
    <w:rsid w:val="00437736"/>
    <w:rsid w:val="00437875"/>
    <w:rsid w:val="00440050"/>
    <w:rsid w:val="00454B35"/>
    <w:rsid w:val="0045616E"/>
    <w:rsid w:val="00477CF3"/>
    <w:rsid w:val="00494B8D"/>
    <w:rsid w:val="004A64B4"/>
    <w:rsid w:val="004B0A02"/>
    <w:rsid w:val="004B110D"/>
    <w:rsid w:val="004C00ED"/>
    <w:rsid w:val="004E57CD"/>
    <w:rsid w:val="00507BB8"/>
    <w:rsid w:val="00510C0D"/>
    <w:rsid w:val="00534C3F"/>
    <w:rsid w:val="00546DFC"/>
    <w:rsid w:val="005475F9"/>
    <w:rsid w:val="00547B06"/>
    <w:rsid w:val="005604C5"/>
    <w:rsid w:val="00572241"/>
    <w:rsid w:val="0058587F"/>
    <w:rsid w:val="00586F0B"/>
    <w:rsid w:val="0059543D"/>
    <w:rsid w:val="00597A30"/>
    <w:rsid w:val="005A7247"/>
    <w:rsid w:val="005C04D4"/>
    <w:rsid w:val="005C3B10"/>
    <w:rsid w:val="005C64CB"/>
    <w:rsid w:val="005E0B30"/>
    <w:rsid w:val="005E6F9F"/>
    <w:rsid w:val="005F6746"/>
    <w:rsid w:val="006016D2"/>
    <w:rsid w:val="006034DF"/>
    <w:rsid w:val="00610AA3"/>
    <w:rsid w:val="00637F00"/>
    <w:rsid w:val="0065380A"/>
    <w:rsid w:val="00661704"/>
    <w:rsid w:val="006921EF"/>
    <w:rsid w:val="00697C43"/>
    <w:rsid w:val="006A1644"/>
    <w:rsid w:val="006A27A5"/>
    <w:rsid w:val="006A55A6"/>
    <w:rsid w:val="006A63D9"/>
    <w:rsid w:val="006B0134"/>
    <w:rsid w:val="006D7F9D"/>
    <w:rsid w:val="006E5826"/>
    <w:rsid w:val="006F0452"/>
    <w:rsid w:val="006F70E5"/>
    <w:rsid w:val="00702A93"/>
    <w:rsid w:val="00715B77"/>
    <w:rsid w:val="00716793"/>
    <w:rsid w:val="00743E80"/>
    <w:rsid w:val="0077392D"/>
    <w:rsid w:val="007A600A"/>
    <w:rsid w:val="007B041B"/>
    <w:rsid w:val="007D4C9D"/>
    <w:rsid w:val="007D754F"/>
    <w:rsid w:val="007E7547"/>
    <w:rsid w:val="007F3380"/>
    <w:rsid w:val="008247E9"/>
    <w:rsid w:val="0084161E"/>
    <w:rsid w:val="0084424A"/>
    <w:rsid w:val="008466B8"/>
    <w:rsid w:val="00853C42"/>
    <w:rsid w:val="00856BDF"/>
    <w:rsid w:val="00863444"/>
    <w:rsid w:val="00864447"/>
    <w:rsid w:val="00876313"/>
    <w:rsid w:val="00890F38"/>
    <w:rsid w:val="008939DF"/>
    <w:rsid w:val="00893BA8"/>
    <w:rsid w:val="0089541D"/>
    <w:rsid w:val="008A3CC3"/>
    <w:rsid w:val="008A41F8"/>
    <w:rsid w:val="008B20E5"/>
    <w:rsid w:val="008C0E43"/>
    <w:rsid w:val="008C3185"/>
    <w:rsid w:val="008D19CA"/>
    <w:rsid w:val="008D5545"/>
    <w:rsid w:val="008E077D"/>
    <w:rsid w:val="008F7056"/>
    <w:rsid w:val="009011C1"/>
    <w:rsid w:val="00901265"/>
    <w:rsid w:val="00906310"/>
    <w:rsid w:val="00910546"/>
    <w:rsid w:val="00913F4F"/>
    <w:rsid w:val="009300F9"/>
    <w:rsid w:val="00934037"/>
    <w:rsid w:val="009353B7"/>
    <w:rsid w:val="009430A3"/>
    <w:rsid w:val="00952D2D"/>
    <w:rsid w:val="00953D4C"/>
    <w:rsid w:val="009579A5"/>
    <w:rsid w:val="00971903"/>
    <w:rsid w:val="0097469A"/>
    <w:rsid w:val="00974D63"/>
    <w:rsid w:val="00992BED"/>
    <w:rsid w:val="00995B87"/>
    <w:rsid w:val="009A734B"/>
    <w:rsid w:val="009C3B1E"/>
    <w:rsid w:val="009E3681"/>
    <w:rsid w:val="009E6C29"/>
    <w:rsid w:val="00A00DFA"/>
    <w:rsid w:val="00A05059"/>
    <w:rsid w:val="00A164E9"/>
    <w:rsid w:val="00A30BF0"/>
    <w:rsid w:val="00A535F1"/>
    <w:rsid w:val="00A65712"/>
    <w:rsid w:val="00A84670"/>
    <w:rsid w:val="00AC09A6"/>
    <w:rsid w:val="00AD669D"/>
    <w:rsid w:val="00AD7312"/>
    <w:rsid w:val="00AE1268"/>
    <w:rsid w:val="00AF061D"/>
    <w:rsid w:val="00AF431D"/>
    <w:rsid w:val="00B135E6"/>
    <w:rsid w:val="00B1361E"/>
    <w:rsid w:val="00B175D4"/>
    <w:rsid w:val="00B41A51"/>
    <w:rsid w:val="00B423E9"/>
    <w:rsid w:val="00B508FD"/>
    <w:rsid w:val="00B519E5"/>
    <w:rsid w:val="00B5480D"/>
    <w:rsid w:val="00B67DF0"/>
    <w:rsid w:val="00B726CB"/>
    <w:rsid w:val="00B73390"/>
    <w:rsid w:val="00B763A8"/>
    <w:rsid w:val="00BA133E"/>
    <w:rsid w:val="00BA1A57"/>
    <w:rsid w:val="00BA4DD0"/>
    <w:rsid w:val="00BB4BC9"/>
    <w:rsid w:val="00BB5268"/>
    <w:rsid w:val="00BB793D"/>
    <w:rsid w:val="00BC25BC"/>
    <w:rsid w:val="00BD30B8"/>
    <w:rsid w:val="00C00369"/>
    <w:rsid w:val="00C0409B"/>
    <w:rsid w:val="00C0551E"/>
    <w:rsid w:val="00C164A5"/>
    <w:rsid w:val="00C2352D"/>
    <w:rsid w:val="00C25194"/>
    <w:rsid w:val="00C2665D"/>
    <w:rsid w:val="00C75D17"/>
    <w:rsid w:val="00C80ACA"/>
    <w:rsid w:val="00C819D9"/>
    <w:rsid w:val="00C8426F"/>
    <w:rsid w:val="00C84B76"/>
    <w:rsid w:val="00C91D20"/>
    <w:rsid w:val="00CB01A4"/>
    <w:rsid w:val="00CB2055"/>
    <w:rsid w:val="00CB582C"/>
    <w:rsid w:val="00CD5AE8"/>
    <w:rsid w:val="00CF1BD1"/>
    <w:rsid w:val="00D218E8"/>
    <w:rsid w:val="00D328F4"/>
    <w:rsid w:val="00D37BDD"/>
    <w:rsid w:val="00D447DD"/>
    <w:rsid w:val="00D47885"/>
    <w:rsid w:val="00D72DC3"/>
    <w:rsid w:val="00D75468"/>
    <w:rsid w:val="00D819A2"/>
    <w:rsid w:val="00D843E8"/>
    <w:rsid w:val="00D914DE"/>
    <w:rsid w:val="00D94590"/>
    <w:rsid w:val="00D94794"/>
    <w:rsid w:val="00D96756"/>
    <w:rsid w:val="00DA36DE"/>
    <w:rsid w:val="00DA7257"/>
    <w:rsid w:val="00DC0147"/>
    <w:rsid w:val="00DC0746"/>
    <w:rsid w:val="00DC4615"/>
    <w:rsid w:val="00DD02BF"/>
    <w:rsid w:val="00DE425D"/>
    <w:rsid w:val="00DF6964"/>
    <w:rsid w:val="00E02E65"/>
    <w:rsid w:val="00E121B5"/>
    <w:rsid w:val="00E225DB"/>
    <w:rsid w:val="00E24102"/>
    <w:rsid w:val="00E25D8A"/>
    <w:rsid w:val="00E3265D"/>
    <w:rsid w:val="00E4363C"/>
    <w:rsid w:val="00E505DD"/>
    <w:rsid w:val="00E657C1"/>
    <w:rsid w:val="00E7542D"/>
    <w:rsid w:val="00E828C5"/>
    <w:rsid w:val="00E8488E"/>
    <w:rsid w:val="00E86674"/>
    <w:rsid w:val="00E87DEB"/>
    <w:rsid w:val="00EA36BF"/>
    <w:rsid w:val="00EC48C9"/>
    <w:rsid w:val="00EE7B56"/>
    <w:rsid w:val="00F02732"/>
    <w:rsid w:val="00F070CE"/>
    <w:rsid w:val="00F1229E"/>
    <w:rsid w:val="00F239AF"/>
    <w:rsid w:val="00F27DE0"/>
    <w:rsid w:val="00F32C4C"/>
    <w:rsid w:val="00F338B5"/>
    <w:rsid w:val="00F42219"/>
    <w:rsid w:val="00F424D1"/>
    <w:rsid w:val="00F43A85"/>
    <w:rsid w:val="00F4532A"/>
    <w:rsid w:val="00F471FC"/>
    <w:rsid w:val="00F5637E"/>
    <w:rsid w:val="00F657BC"/>
    <w:rsid w:val="00F82081"/>
    <w:rsid w:val="00F85229"/>
    <w:rsid w:val="00F977B3"/>
    <w:rsid w:val="00F97FFC"/>
    <w:rsid w:val="00FA3065"/>
    <w:rsid w:val="00FA6D5D"/>
    <w:rsid w:val="00FC4F68"/>
    <w:rsid w:val="00FE028B"/>
    <w:rsid w:val="00FF00C3"/>
    <w:rsid w:val="00FF027B"/>
    <w:rsid w:val="00FF0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2121D"/>
  <w15:chartTrackingRefBased/>
  <w15:docId w15:val="{6F5882A6-9313-4C8F-8384-051C693F8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36DE"/>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bidi="kn-IN"/>
    </w:rPr>
  </w:style>
  <w:style w:type="paragraph" w:styleId="ListParagraph">
    <w:name w:val="List Paragraph"/>
    <w:basedOn w:val="Normal"/>
    <w:uiPriority w:val="34"/>
    <w:qFormat/>
    <w:rsid w:val="0040136A"/>
    <w:pPr>
      <w:spacing w:after="0" w:line="264" w:lineRule="auto"/>
      <w:contextualSpacing/>
    </w:pPr>
    <w:rPr>
      <w:rFonts w:ascii="Segoe UI" w:eastAsia="Calibri" w:hAnsi="Segoe UI" w:cs="Times New Roman"/>
      <w:sz w:val="21"/>
    </w:rPr>
  </w:style>
  <w:style w:type="paragraph" w:styleId="BalloonText">
    <w:name w:val="Balloon Text"/>
    <w:basedOn w:val="Normal"/>
    <w:link w:val="BalloonTextChar"/>
    <w:uiPriority w:val="99"/>
    <w:semiHidden/>
    <w:unhideWhenUsed/>
    <w:rsid w:val="008634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444"/>
    <w:rPr>
      <w:rFonts w:ascii="Segoe UI" w:hAnsi="Segoe UI" w:cs="Segoe UI"/>
      <w:sz w:val="18"/>
      <w:szCs w:val="18"/>
    </w:rPr>
  </w:style>
  <w:style w:type="character" w:styleId="CommentReference">
    <w:name w:val="annotation reference"/>
    <w:basedOn w:val="DefaultParagraphFont"/>
    <w:uiPriority w:val="99"/>
    <w:semiHidden/>
    <w:unhideWhenUsed/>
    <w:rsid w:val="008C3185"/>
    <w:rPr>
      <w:sz w:val="18"/>
      <w:szCs w:val="18"/>
    </w:rPr>
  </w:style>
  <w:style w:type="paragraph" w:styleId="CommentText">
    <w:name w:val="annotation text"/>
    <w:basedOn w:val="Normal"/>
    <w:link w:val="CommentTextChar"/>
    <w:uiPriority w:val="99"/>
    <w:semiHidden/>
    <w:unhideWhenUsed/>
    <w:rsid w:val="008C3185"/>
    <w:pPr>
      <w:spacing w:line="240" w:lineRule="auto"/>
    </w:pPr>
    <w:rPr>
      <w:sz w:val="24"/>
      <w:szCs w:val="24"/>
    </w:rPr>
  </w:style>
  <w:style w:type="character" w:customStyle="1" w:styleId="CommentTextChar">
    <w:name w:val="Comment Text Char"/>
    <w:basedOn w:val="DefaultParagraphFont"/>
    <w:link w:val="CommentText"/>
    <w:uiPriority w:val="99"/>
    <w:semiHidden/>
    <w:rsid w:val="008C318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392831">
      <w:bodyDiv w:val="1"/>
      <w:marLeft w:val="0"/>
      <w:marRight w:val="0"/>
      <w:marTop w:val="0"/>
      <w:marBottom w:val="0"/>
      <w:divBdr>
        <w:top w:val="none" w:sz="0" w:space="0" w:color="auto"/>
        <w:left w:val="none" w:sz="0" w:space="0" w:color="auto"/>
        <w:bottom w:val="none" w:sz="0" w:space="0" w:color="auto"/>
        <w:right w:val="none" w:sz="0" w:space="0" w:color="auto"/>
      </w:divBdr>
    </w:div>
    <w:div w:id="31287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E5A34-36D3-4538-8294-5B1318B68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Soja, Amber J. (LARC-E303)[NATIONAL INSTITUTE OF AEROSPACE]</dc:creator>
  <cp:keywords/>
  <dc:description/>
  <cp:lastModifiedBy>Soja, Amber J. (LARC-E303)[NATIONAL INSTITUTE OF AEROSPACE]</cp:lastModifiedBy>
  <cp:revision>2</cp:revision>
  <cp:lastPrinted>2015-11-09T21:09:00Z</cp:lastPrinted>
  <dcterms:created xsi:type="dcterms:W3CDTF">2015-11-11T19:26:00Z</dcterms:created>
  <dcterms:modified xsi:type="dcterms:W3CDTF">2015-11-11T19:26:00Z</dcterms:modified>
</cp:coreProperties>
</file>