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A4A960" w14:textId="77777777" w:rsidR="006F378F" w:rsidRDefault="006F378F" w:rsidP="00C83E47">
      <w:pPr>
        <w:spacing w:after="120"/>
        <w:jc w:val="center"/>
        <w:rPr>
          <w:rFonts w:ascii="Times New Roman" w:hAnsi="Times New Roman" w:cs="Times New Roman"/>
          <w:b/>
          <w:bCs/>
          <w:sz w:val="36"/>
          <w:szCs w:val="36"/>
          <w:lang w:val="en-GB"/>
        </w:rPr>
      </w:pPr>
      <w:r w:rsidRPr="00220C33">
        <w:rPr>
          <w:rFonts w:ascii="Times New Roman" w:hAnsi="Times New Roman" w:cs="Times New Roman"/>
          <w:b/>
          <w:bCs/>
          <w:sz w:val="36"/>
          <w:szCs w:val="36"/>
          <w:lang w:val="en-GB"/>
        </w:rPr>
        <w:t>Community Review of Southern Ocean Satellite Data Needs</w:t>
      </w:r>
    </w:p>
    <w:p w14:paraId="43386A76" w14:textId="7F4A86F3" w:rsidR="00F75A13" w:rsidRPr="00F75A13" w:rsidRDefault="00F75A13" w:rsidP="00F75A13">
      <w:pPr>
        <w:jc w:val="center"/>
        <w:rPr>
          <w:rFonts w:ascii="Times New Roman" w:hAnsi="Times New Roman" w:cs="Times New Roman"/>
          <w:i/>
          <w:lang w:val="en-GB"/>
        </w:rPr>
      </w:pPr>
      <w:r w:rsidRPr="009E19E4">
        <w:rPr>
          <w:rFonts w:ascii="Times New Roman" w:hAnsi="Times New Roman" w:cs="Times New Roman"/>
          <w:i/>
          <w:lang w:val="en-GB"/>
        </w:rPr>
        <w:t>Correspondence to info@soos.aq or info@climate-cryosphere.org</w:t>
      </w:r>
    </w:p>
    <w:p w14:paraId="2902ECD3" w14:textId="77777777" w:rsidR="00C83E47" w:rsidRDefault="00C83E47" w:rsidP="00C83E47">
      <w:pPr>
        <w:spacing w:after="120"/>
        <w:jc w:val="center"/>
        <w:rPr>
          <w:rFonts w:ascii="Times New Roman" w:hAnsi="Times New Roman" w:cs="Times New Roman"/>
          <w:b/>
          <w:bCs/>
          <w:i/>
          <w:iCs/>
          <w:lang w:val="en-GB"/>
        </w:rPr>
        <w:sectPr w:rsidR="00C83E47" w:rsidSect="0095246C">
          <w:type w:val="continuous"/>
          <w:pgSz w:w="12240" w:h="15840"/>
          <w:pgMar w:top="1440" w:right="1440" w:bottom="1440" w:left="1440" w:header="708" w:footer="708" w:gutter="0"/>
          <w:cols w:space="708"/>
        </w:sectPr>
      </w:pPr>
    </w:p>
    <w:p w14:paraId="1575CF03" w14:textId="1DA6F49D" w:rsidR="0095246C" w:rsidRPr="00220C33" w:rsidRDefault="0095246C" w:rsidP="0095246C">
      <w:pPr>
        <w:jc w:val="center"/>
        <w:rPr>
          <w:rFonts w:ascii="Times New Roman" w:hAnsi="Times New Roman" w:cs="Times New Roman"/>
          <w:b/>
          <w:bCs/>
          <w:i/>
          <w:iCs/>
          <w:vertAlign w:val="superscript"/>
          <w:lang w:val="en-GB"/>
        </w:rPr>
      </w:pPr>
      <w:r w:rsidRPr="00220C33">
        <w:rPr>
          <w:rFonts w:ascii="Times New Roman" w:hAnsi="Times New Roman" w:cs="Times New Roman"/>
          <w:b/>
          <w:bCs/>
          <w:i/>
          <w:iCs/>
          <w:lang w:val="en-GB"/>
        </w:rPr>
        <w:lastRenderedPageBreak/>
        <w:t>Allen Pope</w:t>
      </w:r>
    </w:p>
    <w:p w14:paraId="4FDAD816" w14:textId="77777777" w:rsidR="0095246C" w:rsidRPr="00220C33" w:rsidRDefault="0095246C" w:rsidP="0095246C">
      <w:pPr>
        <w:jc w:val="center"/>
        <w:rPr>
          <w:rFonts w:ascii="Times New Roman" w:hAnsi="Times New Roman" w:cs="Times New Roman"/>
          <w:b/>
          <w:bCs/>
          <w:i/>
          <w:iCs/>
          <w:vertAlign w:val="superscript"/>
          <w:lang w:val="en-GB"/>
        </w:rPr>
      </w:pPr>
      <w:r w:rsidRPr="00220C33">
        <w:rPr>
          <w:rFonts w:ascii="Times New Roman" w:hAnsi="Times New Roman" w:cs="Times New Roman"/>
          <w:b/>
          <w:bCs/>
          <w:i/>
          <w:iCs/>
          <w:lang w:val="en-GB"/>
        </w:rPr>
        <w:t>Penelope Wagner</w:t>
      </w:r>
    </w:p>
    <w:p w14:paraId="3CDB413C" w14:textId="0DB989AA" w:rsidR="0095246C" w:rsidRDefault="0095246C" w:rsidP="00C83E47">
      <w:pPr>
        <w:jc w:val="center"/>
        <w:rPr>
          <w:rFonts w:ascii="Times New Roman" w:hAnsi="Times New Roman" w:cs="Times New Roman"/>
          <w:b/>
          <w:bCs/>
          <w:i/>
          <w:iCs/>
          <w:lang w:val="en-GB"/>
        </w:rPr>
      </w:pPr>
      <w:r w:rsidRPr="00220C33">
        <w:rPr>
          <w:rFonts w:ascii="Times New Roman" w:hAnsi="Times New Roman" w:cs="Times New Roman"/>
          <w:b/>
          <w:bCs/>
          <w:i/>
          <w:iCs/>
          <w:lang w:val="en-GB"/>
        </w:rPr>
        <w:lastRenderedPageBreak/>
        <w:t>Robert Johnson</w:t>
      </w:r>
    </w:p>
    <w:p w14:paraId="2D49E33F" w14:textId="398751DD" w:rsidR="00A03000" w:rsidRDefault="00A03000" w:rsidP="00C83E47">
      <w:pPr>
        <w:jc w:val="center"/>
        <w:rPr>
          <w:rFonts w:ascii="Times New Roman" w:hAnsi="Times New Roman" w:cs="Times New Roman"/>
          <w:b/>
          <w:bCs/>
          <w:i/>
          <w:iCs/>
          <w:lang w:val="en-GB"/>
        </w:rPr>
      </w:pPr>
      <w:r>
        <w:rPr>
          <w:rFonts w:ascii="Times New Roman" w:hAnsi="Times New Roman" w:cs="Times New Roman"/>
          <w:b/>
          <w:bCs/>
          <w:i/>
          <w:iCs/>
          <w:lang w:val="en-GB"/>
        </w:rPr>
        <w:t>Jamie Shutler</w:t>
      </w:r>
    </w:p>
    <w:p w14:paraId="069FBFA2" w14:textId="4E9A8E8E" w:rsidR="00A03000" w:rsidRDefault="00A03000" w:rsidP="00C83E47">
      <w:pPr>
        <w:jc w:val="center"/>
        <w:rPr>
          <w:rFonts w:ascii="Times New Roman" w:hAnsi="Times New Roman" w:cs="Times New Roman"/>
          <w:b/>
          <w:bCs/>
          <w:i/>
          <w:iCs/>
          <w:lang w:val="en-GB"/>
        </w:rPr>
      </w:pPr>
      <w:r>
        <w:rPr>
          <w:rFonts w:ascii="Times New Roman" w:hAnsi="Times New Roman" w:cs="Times New Roman"/>
          <w:b/>
          <w:bCs/>
          <w:i/>
          <w:iCs/>
          <w:lang w:val="en-GB"/>
        </w:rPr>
        <w:lastRenderedPageBreak/>
        <w:t>Jenny Baeseman</w:t>
      </w:r>
    </w:p>
    <w:p w14:paraId="175C64FA" w14:textId="1A5BBF38" w:rsidR="00A03000" w:rsidRPr="00220C33" w:rsidRDefault="00A03000" w:rsidP="00C83E47">
      <w:pPr>
        <w:jc w:val="center"/>
        <w:rPr>
          <w:rFonts w:ascii="Times New Roman" w:hAnsi="Times New Roman" w:cs="Times New Roman"/>
          <w:b/>
          <w:bCs/>
          <w:i/>
          <w:iCs/>
          <w:vertAlign w:val="superscript"/>
          <w:lang w:val="en-GB"/>
        </w:rPr>
      </w:pPr>
      <w:r>
        <w:rPr>
          <w:rFonts w:ascii="Times New Roman" w:hAnsi="Times New Roman" w:cs="Times New Roman"/>
          <w:b/>
          <w:bCs/>
          <w:i/>
          <w:iCs/>
          <w:lang w:val="en-GB"/>
        </w:rPr>
        <w:t>Louise Newman</w:t>
      </w:r>
    </w:p>
    <w:p w14:paraId="00A1F9DA" w14:textId="77777777" w:rsidR="00C83E47" w:rsidRDefault="00C83E47" w:rsidP="0095246C">
      <w:pPr>
        <w:jc w:val="center"/>
        <w:rPr>
          <w:rFonts w:ascii="Times New Roman" w:hAnsi="Times New Roman" w:cs="Times New Roman"/>
          <w:b/>
          <w:bCs/>
          <w:i/>
          <w:iCs/>
          <w:lang w:val="en-GB"/>
        </w:rPr>
        <w:sectPr w:rsidR="00C83E47" w:rsidSect="00C83E47">
          <w:type w:val="continuous"/>
          <w:pgSz w:w="12240" w:h="15840"/>
          <w:pgMar w:top="1440" w:right="1440" w:bottom="1440" w:left="1440" w:header="708" w:footer="708" w:gutter="0"/>
          <w:cols w:num="3" w:space="708"/>
        </w:sectPr>
      </w:pPr>
    </w:p>
    <w:p w14:paraId="63C93DBD" w14:textId="77777777" w:rsidR="006F378F" w:rsidRPr="00220C33" w:rsidRDefault="006F378F">
      <w:pPr>
        <w:rPr>
          <w:rFonts w:ascii="Times New Roman" w:hAnsi="Times New Roman" w:cs="Times New Roman"/>
        </w:rPr>
      </w:pPr>
    </w:p>
    <w:p w14:paraId="70ECB894" w14:textId="1EB951E9" w:rsidR="00A24131" w:rsidRPr="00220C33" w:rsidRDefault="00A24131" w:rsidP="00A24131">
      <w:pPr>
        <w:rPr>
          <w:rFonts w:ascii="Times New Roman" w:eastAsia="Times New Roman" w:hAnsi="Times New Roman" w:cs="Times New Roman"/>
          <w:color w:val="000000"/>
          <w:lang w:val="en-GB"/>
        </w:rPr>
      </w:pPr>
      <w:r w:rsidRPr="00220C33">
        <w:rPr>
          <w:rFonts w:ascii="Times New Roman" w:eastAsia="Times New Roman" w:hAnsi="Times New Roman" w:cs="Times New Roman"/>
          <w:color w:val="000000"/>
          <w:lang w:val="en-GB"/>
        </w:rPr>
        <w:t xml:space="preserve">Through widespread engagement of over 100 individuals, this white paper represents a brief summary of the Southern Ocean community’s satellite data needs for the coming decade. Including perspectives from a range of stakeholders (both research and operational), it is designed to provide the rationale and information required for future planning and investment. </w:t>
      </w:r>
      <w:r w:rsidR="00F75A13">
        <w:rPr>
          <w:rFonts w:ascii="Times New Roman" w:eastAsia="Times New Roman" w:hAnsi="Times New Roman" w:cs="Times New Roman"/>
          <w:color w:val="000000"/>
          <w:lang w:val="en-GB"/>
        </w:rPr>
        <w:t xml:space="preserve">The full background and recommendations are available </w:t>
      </w:r>
      <w:r w:rsidR="0035541D">
        <w:rPr>
          <w:rFonts w:ascii="Times New Roman" w:eastAsia="Times New Roman" w:hAnsi="Times New Roman" w:cs="Times New Roman"/>
          <w:color w:val="000000"/>
          <w:lang w:val="en-GB"/>
        </w:rPr>
        <w:t>as</w:t>
      </w:r>
      <w:bookmarkStart w:id="0" w:name="_GoBack"/>
      <w:bookmarkEnd w:id="0"/>
      <w:r w:rsidR="00F75A13">
        <w:rPr>
          <w:rFonts w:ascii="Times New Roman" w:eastAsia="Times New Roman" w:hAnsi="Times New Roman" w:cs="Times New Roman"/>
          <w:color w:val="000000"/>
          <w:lang w:val="en-GB"/>
        </w:rPr>
        <w:t xml:space="preserve"> a forthcoming publication</w:t>
      </w:r>
      <w:r w:rsidR="00F75A13">
        <w:rPr>
          <w:rFonts w:ascii="Times New Roman" w:eastAsia="Times New Roman" w:hAnsi="Times New Roman" w:cs="Times New Roman"/>
          <w:color w:val="000000"/>
          <w:lang w:val="en-GB"/>
        </w:rPr>
        <w:t>, which should be consulted rather than this white paper, if possible</w:t>
      </w:r>
      <w:r w:rsidR="00F75A13">
        <w:rPr>
          <w:rFonts w:ascii="Times New Roman" w:eastAsia="Times New Roman" w:hAnsi="Times New Roman" w:cs="Times New Roman"/>
          <w:color w:val="000000"/>
          <w:lang w:val="en-GB"/>
        </w:rPr>
        <w:t>.</w:t>
      </w:r>
    </w:p>
    <w:p w14:paraId="67837D93" w14:textId="0BEDFDBF" w:rsidR="00A24131" w:rsidRPr="00220C33" w:rsidRDefault="00A24131" w:rsidP="00A24131">
      <w:pPr>
        <w:ind w:firstLine="720"/>
        <w:rPr>
          <w:rFonts w:ascii="Times New Roman" w:eastAsia="Times New Roman" w:hAnsi="Times New Roman" w:cs="Times New Roman"/>
          <w:color w:val="000000"/>
          <w:lang w:val="en-GB"/>
        </w:rPr>
      </w:pPr>
      <w:r w:rsidRPr="00220C33">
        <w:rPr>
          <w:rFonts w:ascii="Times New Roman" w:eastAsia="Times New Roman" w:hAnsi="Times New Roman" w:cs="Times New Roman"/>
          <w:color w:val="000000"/>
          <w:lang w:val="en-GB"/>
        </w:rPr>
        <w:t xml:space="preserve">The Southern Ocean is vast but globally connected, and the communities that require satellite-derived data in the region are diverse. It has a profound influence on the global ocean circulation and the Earth’s climate. It uniquely connects the Earth’s ocean basins and plays a key role in global overturning circulation, thereby regulating the capacity of the ocean to store and transport heat, carbon, and other properties that influence climate and global biogeochemical cycles. Global climate and sea level are influenced strongly by ocean-cryosphere interactions in the Southern Ocean. Changes in sea-ice extent or volume result in changes in the Earth's albedo, water mass formation rates, air-sea gas exchange rates, and effects on marine organisms from microbes to whales. </w:t>
      </w:r>
    </w:p>
    <w:p w14:paraId="630859A5" w14:textId="2EF32221" w:rsidR="00A24131" w:rsidRPr="00220C33" w:rsidRDefault="00A24131" w:rsidP="00A24131">
      <w:pPr>
        <w:ind w:firstLine="720"/>
        <w:rPr>
          <w:rFonts w:ascii="Times New Roman" w:eastAsia="Times New Roman" w:hAnsi="Times New Roman" w:cs="Times New Roman"/>
          <w:color w:val="000000"/>
          <w:lang w:val="en-GB"/>
        </w:rPr>
      </w:pPr>
      <w:r w:rsidRPr="00220C33">
        <w:rPr>
          <w:rFonts w:ascii="Times New Roman" w:eastAsia="Times New Roman" w:hAnsi="Times New Roman" w:cs="Times New Roman"/>
          <w:color w:val="000000"/>
          <w:lang w:val="en-GB"/>
        </w:rPr>
        <w:t xml:space="preserve">The Southern Ocean is vast and </w:t>
      </w:r>
      <w:r w:rsidRPr="00220C33">
        <w:rPr>
          <w:rFonts w:ascii="Times New Roman" w:eastAsia="Times New Roman" w:hAnsi="Times New Roman" w:cs="Times New Roman"/>
          <w:i/>
          <w:iCs/>
          <w:color w:val="000000"/>
          <w:lang w:val="en-GB"/>
        </w:rPr>
        <w:t>in situ</w:t>
      </w:r>
      <w:r w:rsidRPr="00220C33">
        <w:rPr>
          <w:rFonts w:ascii="Times New Roman" w:eastAsia="Times New Roman" w:hAnsi="Times New Roman" w:cs="Times New Roman"/>
          <w:color w:val="000000"/>
          <w:lang w:val="en-GB"/>
        </w:rPr>
        <w:t xml:space="preserve"> observations will likely always be sparse and hard to obtain, thus space-based data are crucial for studying and understanding the Southern Ocean. While many existing missions collect data over the Southern Ocean (i.e., polar-orbiting satellites), this review identified significant areas for improvement in the coming decade. </w:t>
      </w:r>
    </w:p>
    <w:p w14:paraId="48C97224" w14:textId="77777777" w:rsidR="00D6484A" w:rsidRPr="00D6484A" w:rsidRDefault="00D6484A" w:rsidP="00D6484A">
      <w:pPr>
        <w:ind w:firstLine="720"/>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T</w:t>
      </w:r>
      <w:r w:rsidRPr="00D6484A">
        <w:rPr>
          <w:rFonts w:ascii="Times New Roman" w:eastAsia="Times New Roman" w:hAnsi="Times New Roman" w:cs="Times New Roman"/>
          <w:color w:val="000000"/>
          <w:lang w:val="en-GB"/>
        </w:rPr>
        <w:t xml:space="preserve">he communities that require satellite-derived data in the </w:t>
      </w:r>
      <w:r>
        <w:rPr>
          <w:rFonts w:ascii="Times New Roman" w:eastAsia="Times New Roman" w:hAnsi="Times New Roman" w:cs="Times New Roman"/>
          <w:color w:val="000000"/>
          <w:lang w:val="en-GB"/>
        </w:rPr>
        <w:t xml:space="preserve">Southern Ocean </w:t>
      </w:r>
      <w:r w:rsidRPr="00D6484A">
        <w:rPr>
          <w:rFonts w:ascii="Times New Roman" w:eastAsia="Times New Roman" w:hAnsi="Times New Roman" w:cs="Times New Roman"/>
          <w:color w:val="000000"/>
          <w:lang w:val="en-GB"/>
        </w:rPr>
        <w:t xml:space="preserve">are diverse. Through extensive community engagement, this review has endeavoured to bring together both the current best practice and future needs of a wide range of stakeholders, including observational scientists, modellers, and Southern Ocean operators. As one survey respondent astutely noted: “[Researchers] work with what we have available. The more we have available, the better the research in general.” This is not to say that researchers are greedy – but instead that more and better satellite data will systematically contribute to improved science and deeper understanding of the Southern Ocean, a critical component of the global climate system yet one that has historically been under-observed and understood. </w:t>
      </w:r>
    </w:p>
    <w:p w14:paraId="01C96BF6" w14:textId="580E989A" w:rsidR="00A03000" w:rsidRDefault="00704C66" w:rsidP="00F75A13">
      <w:pPr>
        <w:ind w:firstLine="720"/>
        <w:rPr>
          <w:rFonts w:ascii="Times New Roman" w:eastAsia="Times New Roman" w:hAnsi="Times New Roman" w:cs="Times New Roman"/>
          <w:color w:val="000000"/>
          <w:lang w:val="en-GB"/>
        </w:rPr>
      </w:pPr>
      <w:r w:rsidRPr="00220C33">
        <w:rPr>
          <w:rFonts w:ascii="Times New Roman" w:eastAsia="Times New Roman" w:hAnsi="Times New Roman" w:cs="Times New Roman"/>
          <w:color w:val="000000"/>
          <w:lang w:val="en-GB"/>
        </w:rPr>
        <w:t xml:space="preserve">Important observable variable include </w:t>
      </w:r>
      <w:r w:rsidR="00A24131" w:rsidRPr="00220C33">
        <w:rPr>
          <w:rFonts w:ascii="Times New Roman" w:eastAsia="Times New Roman" w:hAnsi="Times New Roman" w:cs="Times New Roman"/>
          <w:color w:val="000000"/>
          <w:lang w:val="en-GB"/>
        </w:rPr>
        <w:t>sea ice properties</w:t>
      </w:r>
      <w:r w:rsidRPr="00220C33">
        <w:rPr>
          <w:rFonts w:ascii="Times New Roman" w:eastAsia="Times New Roman" w:hAnsi="Times New Roman" w:cs="Times New Roman"/>
          <w:color w:val="000000"/>
          <w:lang w:val="en-GB"/>
        </w:rPr>
        <w:t xml:space="preserve"> (</w:t>
      </w:r>
      <w:r w:rsidR="00220C33">
        <w:rPr>
          <w:rFonts w:ascii="Times New Roman" w:eastAsia="Times New Roman" w:hAnsi="Times New Roman" w:cs="Times New Roman"/>
          <w:color w:val="000000"/>
          <w:lang w:val="en-GB"/>
        </w:rPr>
        <w:t>extent, concentration, thickness, edge, snow loading, motion, and charting</w:t>
      </w:r>
      <w:r w:rsidRPr="00220C33">
        <w:rPr>
          <w:rFonts w:ascii="Times New Roman" w:eastAsia="Times New Roman" w:hAnsi="Times New Roman" w:cs="Times New Roman"/>
          <w:color w:val="000000"/>
          <w:lang w:val="en-GB"/>
        </w:rPr>
        <w:t>)</w:t>
      </w:r>
      <w:r w:rsidR="00A24131" w:rsidRPr="00220C33">
        <w:rPr>
          <w:rFonts w:ascii="Times New Roman" w:eastAsia="Times New Roman" w:hAnsi="Times New Roman" w:cs="Times New Roman"/>
          <w:color w:val="000000"/>
          <w:lang w:val="en-GB"/>
        </w:rPr>
        <w:t xml:space="preserve">, sea surface temperature, </w:t>
      </w:r>
      <w:r w:rsidR="00220C33">
        <w:rPr>
          <w:rFonts w:ascii="Times New Roman" w:eastAsia="Times New Roman" w:hAnsi="Times New Roman" w:cs="Times New Roman"/>
          <w:color w:val="000000"/>
          <w:lang w:val="en-GB"/>
        </w:rPr>
        <w:t xml:space="preserve">iceberg, </w:t>
      </w:r>
      <w:r w:rsidR="00A24131" w:rsidRPr="00220C33">
        <w:rPr>
          <w:rFonts w:ascii="Times New Roman" w:eastAsia="Times New Roman" w:hAnsi="Times New Roman" w:cs="Times New Roman"/>
          <w:color w:val="000000"/>
          <w:lang w:val="en-GB"/>
        </w:rPr>
        <w:t xml:space="preserve">sea surface height, atmospheric parameters, marine microbe observations, marine biology and related activities, terrestrial cryospheric connections, sea surface salinity, </w:t>
      </w:r>
      <w:r w:rsidR="00457D31">
        <w:rPr>
          <w:rFonts w:ascii="Times New Roman" w:eastAsia="Times New Roman" w:hAnsi="Times New Roman" w:cs="Times New Roman"/>
          <w:color w:val="000000"/>
          <w:lang w:val="en-GB"/>
        </w:rPr>
        <w:t xml:space="preserve">and </w:t>
      </w:r>
      <w:r w:rsidR="00A24131" w:rsidRPr="00220C33">
        <w:rPr>
          <w:rFonts w:ascii="Times New Roman" w:eastAsia="Times New Roman" w:hAnsi="Times New Roman" w:cs="Times New Roman"/>
          <w:color w:val="000000"/>
          <w:lang w:val="en-GB"/>
        </w:rPr>
        <w:t xml:space="preserve">air-sea gas exchange. </w:t>
      </w:r>
      <w:r w:rsidR="00D6484A">
        <w:rPr>
          <w:rFonts w:ascii="Times New Roman" w:eastAsia="Times New Roman" w:hAnsi="Times New Roman" w:cs="Times New Roman"/>
          <w:color w:val="000000"/>
          <w:lang w:val="en-GB"/>
        </w:rPr>
        <w:t xml:space="preserve">Challenges </w:t>
      </w:r>
      <w:r w:rsidR="00457D31">
        <w:rPr>
          <w:rFonts w:ascii="Times New Roman" w:eastAsia="Times New Roman" w:hAnsi="Times New Roman" w:cs="Times New Roman"/>
          <w:color w:val="000000"/>
          <w:lang w:val="en-GB"/>
        </w:rPr>
        <w:t>are often quite specific to the parameter of interest. For example:</w:t>
      </w:r>
    </w:p>
    <w:p w14:paraId="2059FB06" w14:textId="2A6C253C" w:rsidR="00457D31" w:rsidRDefault="00457D31" w:rsidP="00457D31">
      <w:pPr>
        <w:pStyle w:val="ListParagraph"/>
        <w:numPr>
          <w:ilvl w:val="0"/>
          <w:numId w:val="2"/>
        </w:numPr>
        <w:rPr>
          <w:rFonts w:ascii="Times New Roman" w:eastAsia="Times New Roman" w:hAnsi="Times New Roman" w:cs="Times New Roman"/>
          <w:color w:val="000000"/>
          <w:lang w:val="en-GB"/>
        </w:rPr>
      </w:pPr>
      <w:r w:rsidRPr="00457D31">
        <w:rPr>
          <w:rFonts w:ascii="Times New Roman" w:eastAsia="Times New Roman" w:hAnsi="Times New Roman" w:cs="Times New Roman"/>
          <w:color w:val="000000"/>
          <w:lang w:val="en-GB"/>
        </w:rPr>
        <w:t>For sea ice concentration, radiometric signatures for areas with thin ice tend to overlap with open water signatures, leading to underestimati</w:t>
      </w:r>
      <w:r>
        <w:rPr>
          <w:rFonts w:ascii="Times New Roman" w:eastAsia="Times New Roman" w:hAnsi="Times New Roman" w:cs="Times New Roman"/>
          <w:color w:val="000000"/>
          <w:lang w:val="en-GB"/>
        </w:rPr>
        <w:t>o</w:t>
      </w:r>
      <w:r w:rsidRPr="00457D31">
        <w:rPr>
          <w:rFonts w:ascii="Times New Roman" w:eastAsia="Times New Roman" w:hAnsi="Times New Roman" w:cs="Times New Roman"/>
          <w:color w:val="000000"/>
          <w:lang w:val="en-GB"/>
        </w:rPr>
        <w:t>n</w:t>
      </w:r>
      <w:r>
        <w:rPr>
          <w:rFonts w:ascii="Times New Roman" w:eastAsia="Times New Roman" w:hAnsi="Times New Roman" w:cs="Times New Roman"/>
          <w:color w:val="000000"/>
          <w:lang w:val="en-GB"/>
        </w:rPr>
        <w:t>.</w:t>
      </w:r>
    </w:p>
    <w:p w14:paraId="1D54BA11" w14:textId="6BDF91F4" w:rsidR="00457D31" w:rsidRPr="00457D31" w:rsidRDefault="00457D31" w:rsidP="00457D31">
      <w:pPr>
        <w:pStyle w:val="ListParagraph"/>
        <w:numPr>
          <w:ilvl w:val="0"/>
          <w:numId w:val="2"/>
        </w:numPr>
        <w:rPr>
          <w:rFonts w:ascii="Times New Roman" w:eastAsia="Times New Roman" w:hAnsi="Times New Roman" w:cs="Times New Roman"/>
          <w:color w:val="000000"/>
          <w:lang w:val="en-GB"/>
        </w:rPr>
      </w:pPr>
      <w:r w:rsidRPr="00457D31">
        <w:rPr>
          <w:rFonts w:ascii="Times New Roman" w:eastAsia="Times New Roman" w:hAnsi="Times New Roman" w:cs="Times New Roman"/>
          <w:color w:val="000000"/>
          <w:lang w:val="en-GB"/>
        </w:rPr>
        <w:t>When thick snow cover on sea ice in the Southern Ocean causes flooding in the interface between the sea ice and snow, it introduce</w:t>
      </w:r>
      <w:r w:rsidR="00A03000">
        <w:rPr>
          <w:rFonts w:ascii="Times New Roman" w:eastAsia="Times New Roman" w:hAnsi="Times New Roman" w:cs="Times New Roman"/>
          <w:color w:val="000000"/>
          <w:lang w:val="en-GB"/>
        </w:rPr>
        <w:t>s</w:t>
      </w:r>
      <w:r w:rsidRPr="00457D31">
        <w:rPr>
          <w:rFonts w:ascii="Times New Roman" w:eastAsia="Times New Roman" w:hAnsi="Times New Roman" w:cs="Times New Roman"/>
          <w:color w:val="000000"/>
          <w:lang w:val="en-GB"/>
        </w:rPr>
        <w:t xml:space="preserve"> ambiguities when interpreting sea-ice concentration, extent, and thickness from satellite-derived data</w:t>
      </w:r>
      <w:r w:rsidR="00A03000">
        <w:rPr>
          <w:rFonts w:ascii="Times New Roman" w:eastAsia="Times New Roman" w:hAnsi="Times New Roman" w:cs="Times New Roman"/>
          <w:color w:val="000000"/>
          <w:lang w:val="en-GB"/>
        </w:rPr>
        <w:t>.</w:t>
      </w:r>
    </w:p>
    <w:p w14:paraId="2C01AF65" w14:textId="1288230C" w:rsidR="00457D31" w:rsidRPr="00457D31" w:rsidRDefault="00457D31" w:rsidP="00457D31">
      <w:pPr>
        <w:pStyle w:val="ListParagraph"/>
        <w:numPr>
          <w:ilvl w:val="0"/>
          <w:numId w:val="2"/>
        </w:numPr>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 xml:space="preserve">For many data sources, </w:t>
      </w:r>
      <w:r w:rsidRPr="00457D31">
        <w:rPr>
          <w:rFonts w:ascii="Times New Roman" w:eastAsia="Times New Roman" w:hAnsi="Times New Roman" w:cs="Times New Roman"/>
          <w:color w:val="000000"/>
          <w:lang w:val="en-GB"/>
        </w:rPr>
        <w:t>limited bandwidth available to transmit data</w:t>
      </w:r>
      <w:r>
        <w:rPr>
          <w:rFonts w:ascii="Times New Roman" w:eastAsia="Times New Roman" w:hAnsi="Times New Roman" w:cs="Times New Roman"/>
          <w:color w:val="000000"/>
          <w:lang w:val="en-GB"/>
        </w:rPr>
        <w:t xml:space="preserve"> restricts data collection.</w:t>
      </w:r>
    </w:p>
    <w:p w14:paraId="11DD360F" w14:textId="421F72F3" w:rsidR="00457D31" w:rsidRDefault="00457D31" w:rsidP="00457D31">
      <w:pPr>
        <w:pStyle w:val="ListParagraph"/>
        <w:numPr>
          <w:ilvl w:val="0"/>
          <w:numId w:val="2"/>
        </w:numPr>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lastRenderedPageBreak/>
        <w:t xml:space="preserve">Spatial and temporal resolution </w:t>
      </w:r>
      <w:r w:rsidR="00A03000">
        <w:rPr>
          <w:rFonts w:ascii="Times New Roman" w:eastAsia="Times New Roman" w:hAnsi="Times New Roman" w:cs="Times New Roman"/>
          <w:color w:val="000000"/>
          <w:lang w:val="en-GB"/>
        </w:rPr>
        <w:t xml:space="preserve">both </w:t>
      </w:r>
      <w:r>
        <w:rPr>
          <w:rFonts w:ascii="Times New Roman" w:eastAsia="Times New Roman" w:hAnsi="Times New Roman" w:cs="Times New Roman"/>
          <w:color w:val="000000"/>
          <w:lang w:val="en-GB"/>
        </w:rPr>
        <w:t>limit the utility of sea surface temperature observations.</w:t>
      </w:r>
    </w:p>
    <w:p w14:paraId="1576F937" w14:textId="4B89AE6A" w:rsidR="00457D31" w:rsidRPr="00457D31" w:rsidRDefault="00457D31" w:rsidP="00457D31">
      <w:pPr>
        <w:pStyle w:val="ListParagraph"/>
        <w:numPr>
          <w:ilvl w:val="0"/>
          <w:numId w:val="2"/>
        </w:numPr>
        <w:rPr>
          <w:rFonts w:ascii="Times New Roman" w:eastAsia="Times New Roman" w:hAnsi="Times New Roman" w:cs="Times New Roman"/>
          <w:color w:val="000000"/>
          <w:lang w:val="en-GB"/>
        </w:rPr>
      </w:pPr>
      <w:r w:rsidRPr="00457D31">
        <w:rPr>
          <w:rFonts w:ascii="Times New Roman" w:eastAsia="Times New Roman" w:hAnsi="Times New Roman" w:cs="Times New Roman"/>
          <w:color w:val="000000"/>
          <w:lang w:val="en-GB"/>
        </w:rPr>
        <w:t>Existing altimeters remain ambiguous in the Southern Ocean due to the sea state (</w:t>
      </w:r>
      <w:r w:rsidRPr="00457D31">
        <w:rPr>
          <w:rFonts w:ascii="Times New Roman" w:eastAsia="Times New Roman" w:hAnsi="Times New Roman" w:cs="Times New Roman"/>
          <w:i/>
          <w:iCs/>
          <w:color w:val="000000"/>
          <w:lang w:val="en-GB"/>
        </w:rPr>
        <w:t>i.e.</w:t>
      </w:r>
      <w:r w:rsidRPr="00457D31">
        <w:rPr>
          <w:rFonts w:ascii="Times New Roman" w:eastAsia="Times New Roman" w:hAnsi="Times New Roman" w:cs="Times New Roman"/>
          <w:color w:val="000000"/>
          <w:lang w:val="en-GB"/>
        </w:rPr>
        <w:t>, prese</w:t>
      </w:r>
      <w:r>
        <w:rPr>
          <w:rFonts w:ascii="Times New Roman" w:eastAsia="Times New Roman" w:hAnsi="Times New Roman" w:cs="Times New Roman"/>
          <w:color w:val="000000"/>
          <w:lang w:val="en-GB"/>
        </w:rPr>
        <w:t xml:space="preserve">nce of sea ice or large waves) </w:t>
      </w:r>
      <w:r w:rsidRPr="00457D31">
        <w:rPr>
          <w:rFonts w:ascii="Times New Roman" w:eastAsia="Times New Roman" w:hAnsi="Times New Roman" w:cs="Times New Roman"/>
          <w:color w:val="000000"/>
          <w:lang w:val="en-GB"/>
        </w:rPr>
        <w:t>and lack of knowledge on how altimeter waveform</w:t>
      </w:r>
      <w:r>
        <w:rPr>
          <w:rFonts w:ascii="Times New Roman" w:eastAsia="Times New Roman" w:hAnsi="Times New Roman" w:cs="Times New Roman"/>
          <w:color w:val="000000"/>
          <w:lang w:val="en-GB"/>
        </w:rPr>
        <w:t>s are tracked in these settings.</w:t>
      </w:r>
    </w:p>
    <w:p w14:paraId="071F551B" w14:textId="01F60FFF" w:rsidR="00457D31" w:rsidRPr="00457D31" w:rsidRDefault="00A03000" w:rsidP="00457D31">
      <w:pPr>
        <w:pStyle w:val="ListParagraph"/>
        <w:numPr>
          <w:ilvl w:val="0"/>
          <w:numId w:val="2"/>
        </w:numPr>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A</w:t>
      </w:r>
      <w:r w:rsidR="00457D31" w:rsidRPr="00457D31">
        <w:rPr>
          <w:rFonts w:ascii="Times New Roman" w:eastAsia="Times New Roman" w:hAnsi="Times New Roman" w:cs="Times New Roman"/>
          <w:color w:val="000000"/>
          <w:lang w:val="en-GB"/>
        </w:rPr>
        <w:t>tmospheric profilers also have difficulty detecting and quantifying low level clouds and precipitation</w:t>
      </w:r>
      <w:r w:rsidR="00457D31">
        <w:rPr>
          <w:rFonts w:ascii="Times New Roman" w:eastAsia="Times New Roman" w:hAnsi="Times New Roman" w:cs="Times New Roman"/>
          <w:color w:val="000000"/>
          <w:lang w:val="en-GB"/>
        </w:rPr>
        <w:t>.</w:t>
      </w:r>
    </w:p>
    <w:p w14:paraId="6EDB95FA" w14:textId="57D05312" w:rsidR="00A03000" w:rsidRPr="00A03000" w:rsidRDefault="00A03000" w:rsidP="00A03000">
      <w:pPr>
        <w:pStyle w:val="ListParagraph"/>
        <w:numPr>
          <w:ilvl w:val="0"/>
          <w:numId w:val="2"/>
        </w:numPr>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Many relevant sensors collecting data (</w:t>
      </w:r>
      <w:r w:rsidRPr="00A03000">
        <w:rPr>
          <w:rFonts w:ascii="Times New Roman" w:eastAsia="Times New Roman" w:hAnsi="Times New Roman" w:cs="Times New Roman"/>
          <w:color w:val="000000"/>
          <w:lang w:val="en-GB"/>
        </w:rPr>
        <w:t>on atmospheric properties</w:t>
      </w:r>
      <w:r>
        <w:rPr>
          <w:rFonts w:ascii="Times New Roman" w:eastAsia="Times New Roman" w:hAnsi="Times New Roman" w:cs="Times New Roman"/>
          <w:color w:val="000000"/>
          <w:lang w:val="en-GB"/>
        </w:rPr>
        <w:t xml:space="preserve">) are nearing or exceeding </w:t>
      </w:r>
      <w:r w:rsidRPr="00A03000">
        <w:rPr>
          <w:rFonts w:ascii="Times New Roman" w:eastAsia="Times New Roman" w:hAnsi="Times New Roman" w:cs="Times New Roman"/>
          <w:color w:val="000000"/>
          <w:lang w:val="en-GB"/>
        </w:rPr>
        <w:t>a decade old</w:t>
      </w:r>
      <w:r>
        <w:rPr>
          <w:rFonts w:ascii="Times New Roman" w:eastAsia="Times New Roman" w:hAnsi="Times New Roman" w:cs="Times New Roman"/>
          <w:color w:val="000000"/>
          <w:lang w:val="en-GB"/>
        </w:rPr>
        <w:t>.</w:t>
      </w:r>
    </w:p>
    <w:p w14:paraId="52582C2F" w14:textId="77777777" w:rsidR="00A03000" w:rsidRPr="00A03000" w:rsidRDefault="00A03000" w:rsidP="00A03000">
      <w:pPr>
        <w:pStyle w:val="ListParagraph"/>
        <w:numPr>
          <w:ilvl w:val="0"/>
          <w:numId w:val="2"/>
        </w:numPr>
        <w:rPr>
          <w:rFonts w:ascii="Times New Roman" w:eastAsia="Times New Roman" w:hAnsi="Times New Roman" w:cs="Times New Roman"/>
          <w:color w:val="000000"/>
          <w:lang w:val="en-GB"/>
        </w:rPr>
      </w:pPr>
      <w:r w:rsidRPr="00A03000">
        <w:rPr>
          <w:rFonts w:ascii="Times New Roman" w:eastAsia="Times New Roman" w:hAnsi="Times New Roman" w:cs="Times New Roman"/>
          <w:color w:val="000000"/>
          <w:lang w:val="en-GB"/>
        </w:rPr>
        <w:t xml:space="preserve">The unique bio-optics, microbial community structure and photo-physiology, lack of regularly verified and operationalized products, the physical location, and the scarcity of </w:t>
      </w:r>
      <w:r w:rsidRPr="00A03000">
        <w:rPr>
          <w:rFonts w:ascii="Times New Roman" w:eastAsia="Times New Roman" w:hAnsi="Times New Roman" w:cs="Times New Roman"/>
          <w:i/>
          <w:iCs/>
          <w:color w:val="000000"/>
          <w:lang w:val="en-GB"/>
        </w:rPr>
        <w:t>in situ</w:t>
      </w:r>
      <w:r w:rsidRPr="00A03000">
        <w:rPr>
          <w:rFonts w:ascii="Times New Roman" w:eastAsia="Times New Roman" w:hAnsi="Times New Roman" w:cs="Times New Roman"/>
          <w:color w:val="000000"/>
          <w:lang w:val="en-GB"/>
        </w:rPr>
        <w:t xml:space="preserve"> samples for verification are major limitations to the development and use of ocean color remote sensing in the Southern Ocean and Antarctica.</w:t>
      </w:r>
    </w:p>
    <w:p w14:paraId="665158FB" w14:textId="3FE6514A" w:rsidR="00A03000" w:rsidRPr="00A03000" w:rsidRDefault="00A03000" w:rsidP="00A03000">
      <w:pPr>
        <w:pStyle w:val="ListParagraph"/>
        <w:numPr>
          <w:ilvl w:val="0"/>
          <w:numId w:val="2"/>
        </w:numPr>
        <w:rPr>
          <w:rFonts w:ascii="Times New Roman" w:eastAsia="Times New Roman" w:hAnsi="Times New Roman" w:cs="Times New Roman"/>
          <w:color w:val="000000"/>
          <w:lang w:val="en-GB"/>
        </w:rPr>
      </w:pPr>
      <w:r w:rsidRPr="00A03000">
        <w:rPr>
          <w:rFonts w:ascii="Times New Roman" w:eastAsia="Times New Roman" w:hAnsi="Times New Roman" w:cs="Times New Roman"/>
          <w:color w:val="000000"/>
          <w:lang w:val="en-GB"/>
        </w:rPr>
        <w:t>One of the major limitations for iceberg monitoring is that iceberg movement can have varying speeds due to</w:t>
      </w:r>
      <w:r>
        <w:rPr>
          <w:rFonts w:ascii="Times New Roman" w:eastAsia="Times New Roman" w:hAnsi="Times New Roman" w:cs="Times New Roman"/>
          <w:color w:val="000000"/>
          <w:lang w:val="en-GB"/>
        </w:rPr>
        <w:t xml:space="preserve"> ocean and atmospheric forcings</w:t>
      </w:r>
      <w:r w:rsidRPr="00A03000">
        <w:rPr>
          <w:rFonts w:ascii="Times New Roman" w:eastAsia="Times New Roman" w:hAnsi="Times New Roman" w:cs="Times New Roman"/>
          <w:color w:val="000000"/>
          <w:lang w:val="en-GB"/>
        </w:rPr>
        <w:t xml:space="preserve">. </w:t>
      </w:r>
      <w:r>
        <w:rPr>
          <w:rFonts w:ascii="Times New Roman" w:eastAsia="Times New Roman" w:hAnsi="Times New Roman" w:cs="Times New Roman"/>
          <w:color w:val="000000"/>
          <w:lang w:val="en-GB"/>
        </w:rPr>
        <w:t>I</w:t>
      </w:r>
      <w:r w:rsidRPr="00A03000">
        <w:rPr>
          <w:rFonts w:ascii="Times New Roman" w:eastAsia="Times New Roman" w:hAnsi="Times New Roman" w:cs="Times New Roman"/>
          <w:color w:val="000000"/>
          <w:lang w:val="en-GB"/>
        </w:rPr>
        <w:t xml:space="preserve">t is difficult to detect an iceberg at the scale of approximately &lt;5 m long unless the user has prior knowledge of its existence and specifically orders high resolution data to follow its trajectory. </w:t>
      </w:r>
    </w:p>
    <w:p w14:paraId="4AF35816" w14:textId="13BAEE94" w:rsidR="00A03000" w:rsidRPr="00A03000" w:rsidRDefault="00A03000" w:rsidP="00A03000">
      <w:pPr>
        <w:pStyle w:val="ListParagraph"/>
        <w:numPr>
          <w:ilvl w:val="0"/>
          <w:numId w:val="2"/>
        </w:numPr>
        <w:rPr>
          <w:rFonts w:ascii="Times New Roman" w:eastAsia="Times New Roman" w:hAnsi="Times New Roman" w:cs="Times New Roman"/>
          <w:color w:val="000000"/>
          <w:lang w:val="en-GB"/>
        </w:rPr>
      </w:pPr>
      <w:r w:rsidRPr="00A03000">
        <w:rPr>
          <w:rFonts w:ascii="Times New Roman" w:eastAsia="Times New Roman" w:hAnsi="Times New Roman" w:cs="Times New Roman"/>
          <w:color w:val="000000"/>
          <w:lang w:val="en-GB"/>
        </w:rPr>
        <w:t xml:space="preserve">Polar ocean waters are cold and L-band </w:t>
      </w:r>
      <w:r>
        <w:rPr>
          <w:rFonts w:ascii="Times New Roman" w:eastAsia="Times New Roman" w:hAnsi="Times New Roman" w:cs="Times New Roman"/>
          <w:color w:val="000000"/>
          <w:lang w:val="en-GB"/>
        </w:rPr>
        <w:t xml:space="preserve">radar </w:t>
      </w:r>
      <w:r w:rsidRPr="00A03000">
        <w:rPr>
          <w:rFonts w:ascii="Times New Roman" w:eastAsia="Times New Roman" w:hAnsi="Times New Roman" w:cs="Times New Roman"/>
          <w:color w:val="000000"/>
          <w:lang w:val="en-GB"/>
        </w:rPr>
        <w:t>observations are less sensitive to salinity in cold waters. In addition, salinity retrieval is less accurate for very rough sea surfaces. Finally, the presence of sea ice and icebergs in the sensors’ field of view adds complexity to the monitoring of SSS in the high latitudes.</w:t>
      </w:r>
    </w:p>
    <w:p w14:paraId="1C18ABC8" w14:textId="29D7479A" w:rsidR="00A03000" w:rsidRPr="00A03000" w:rsidRDefault="00A03000" w:rsidP="00A03000">
      <w:pPr>
        <w:pStyle w:val="ListParagraph"/>
        <w:numPr>
          <w:ilvl w:val="0"/>
          <w:numId w:val="2"/>
        </w:numPr>
        <w:rPr>
          <w:rFonts w:ascii="Times New Roman" w:eastAsia="Times New Roman" w:hAnsi="Times New Roman" w:cs="Times New Roman"/>
          <w:color w:val="000000"/>
          <w:lang w:val="en-GB"/>
        </w:rPr>
      </w:pPr>
      <w:r w:rsidRPr="00A03000">
        <w:rPr>
          <w:rFonts w:ascii="Times New Roman" w:eastAsia="Times New Roman" w:hAnsi="Times New Roman" w:cs="Times New Roman"/>
          <w:color w:val="000000"/>
          <w:lang w:val="en-GB"/>
        </w:rPr>
        <w:t>In the Southern Ocean, the presence of sea ice can affect scatterometer measurements to wind velocities and directions.</w:t>
      </w:r>
      <w:r>
        <w:rPr>
          <w:rFonts w:ascii="Times New Roman" w:eastAsia="Times New Roman" w:hAnsi="Times New Roman" w:cs="Times New Roman"/>
          <w:color w:val="000000"/>
          <w:lang w:val="en-GB"/>
        </w:rPr>
        <w:t xml:space="preserve"> </w:t>
      </w:r>
      <w:r w:rsidRPr="00A03000">
        <w:rPr>
          <w:rFonts w:ascii="Times New Roman" w:eastAsia="Times New Roman" w:hAnsi="Times New Roman" w:cs="Times New Roman"/>
          <w:color w:val="000000"/>
          <w:lang w:val="en-GB"/>
        </w:rPr>
        <w:t>In addition, the presence of liquid precipitation can also contaminate wind measurements</w:t>
      </w:r>
      <w:r>
        <w:rPr>
          <w:rFonts w:ascii="Times New Roman" w:eastAsia="Times New Roman" w:hAnsi="Times New Roman" w:cs="Times New Roman"/>
          <w:color w:val="000000"/>
          <w:lang w:val="en-GB"/>
        </w:rPr>
        <w:t xml:space="preserve">. </w:t>
      </w:r>
    </w:p>
    <w:p w14:paraId="336D0642" w14:textId="77777777" w:rsidR="00A03000" w:rsidRPr="00A03000" w:rsidRDefault="00A03000" w:rsidP="00A03000">
      <w:pPr>
        <w:pStyle w:val="ListParagraph"/>
        <w:numPr>
          <w:ilvl w:val="0"/>
          <w:numId w:val="2"/>
        </w:numPr>
        <w:rPr>
          <w:rFonts w:ascii="Times New Roman" w:eastAsia="Times New Roman" w:hAnsi="Times New Roman" w:cs="Times New Roman"/>
          <w:color w:val="000000"/>
          <w:lang w:val="en-GB"/>
        </w:rPr>
      </w:pPr>
      <w:r w:rsidRPr="00A03000">
        <w:rPr>
          <w:rFonts w:ascii="Times New Roman" w:eastAsia="Times New Roman" w:hAnsi="Times New Roman" w:cs="Times New Roman"/>
          <w:color w:val="000000"/>
          <w:lang w:val="en-GB"/>
        </w:rPr>
        <w:t xml:space="preserve">In terms of data availability, while RapidSCAT on board the International Space Station (launched in 2014) is seen as a replacement for the Ku-band SeaWinds, it only includes coverage up to ~58°S. Therefore, a largest limitation to remote sensing of Southern Ocean wind velocities and directions is a lack of Ku-band scatterometry data. The planned CFOSat will be able to remedy this data gap, with its planned launch in 2018. </w:t>
      </w:r>
    </w:p>
    <w:p w14:paraId="273F7B4F" w14:textId="77777777" w:rsidR="00A03000" w:rsidRPr="00A03000" w:rsidRDefault="00A03000" w:rsidP="00A03000">
      <w:pPr>
        <w:rPr>
          <w:rFonts w:ascii="Times New Roman" w:eastAsia="Times New Roman" w:hAnsi="Times New Roman" w:cs="Times New Roman"/>
          <w:color w:val="000000"/>
          <w:lang w:val="en-GB"/>
        </w:rPr>
      </w:pPr>
    </w:p>
    <w:p w14:paraId="2378154A" w14:textId="14618526" w:rsidR="00D6484A" w:rsidRPr="00D6484A" w:rsidRDefault="00D6484A" w:rsidP="00A03000">
      <w:pPr>
        <w:rPr>
          <w:rFonts w:ascii="Times New Roman" w:eastAsia="Times New Roman" w:hAnsi="Times New Roman" w:cs="Times New Roman"/>
          <w:color w:val="000000"/>
          <w:lang w:val="en-GB"/>
        </w:rPr>
      </w:pPr>
      <w:r w:rsidRPr="00D6484A">
        <w:rPr>
          <w:rFonts w:ascii="Times New Roman" w:eastAsia="Times New Roman" w:hAnsi="Times New Roman" w:cs="Times New Roman"/>
          <w:color w:val="000000"/>
          <w:lang w:val="en-GB"/>
        </w:rPr>
        <w:t>Based upon survey responses and subsequent community consultation, this review includes many recommendations for the future of Southern Ocean remote sensing including, in no particular order, to:</w:t>
      </w:r>
    </w:p>
    <w:p w14:paraId="50D5721A" w14:textId="77777777" w:rsidR="00D6484A" w:rsidRPr="00457D31" w:rsidRDefault="00D6484A" w:rsidP="00457D31">
      <w:pPr>
        <w:pStyle w:val="ListParagraph"/>
        <w:numPr>
          <w:ilvl w:val="0"/>
          <w:numId w:val="2"/>
        </w:numPr>
        <w:rPr>
          <w:rFonts w:ascii="Times New Roman" w:eastAsia="Times New Roman" w:hAnsi="Times New Roman" w:cs="Times New Roman"/>
          <w:color w:val="000000"/>
          <w:lang w:val="en-GB"/>
        </w:rPr>
      </w:pPr>
      <w:r w:rsidRPr="00457D31">
        <w:rPr>
          <w:rFonts w:ascii="Times New Roman" w:eastAsia="Times New Roman" w:hAnsi="Times New Roman" w:cs="Times New Roman"/>
          <w:color w:val="000000"/>
          <w:lang w:val="en-GB"/>
        </w:rPr>
        <w:t xml:space="preserve">Commit to continuity of </w:t>
      </w:r>
      <w:r w:rsidRPr="00457D31">
        <w:rPr>
          <w:rFonts w:ascii="Times New Roman" w:eastAsia="Times New Roman" w:hAnsi="Times New Roman" w:cs="Times New Roman"/>
          <w:b/>
          <w:bCs/>
          <w:color w:val="000000"/>
          <w:lang w:val="en-GB"/>
        </w:rPr>
        <w:t>all</w:t>
      </w:r>
      <w:r w:rsidRPr="00457D31">
        <w:rPr>
          <w:rFonts w:ascii="Times New Roman" w:eastAsia="Times New Roman" w:hAnsi="Times New Roman" w:cs="Times New Roman"/>
          <w:color w:val="000000"/>
          <w:lang w:val="en-GB"/>
        </w:rPr>
        <w:t xml:space="preserve"> satellite data workhorses (using quantitative standards to determine the quality and quantity of data needed to observe trends), including visible imagers, ocean color sensors, scatterometers, passive microwave sensors, and active radar sensors (note: continuity may possibly be interrupted if a timeseries is long and precise enough that a statistical level of certainty in observations is reached), </w:t>
      </w:r>
    </w:p>
    <w:p w14:paraId="27872E75" w14:textId="77777777" w:rsidR="00D6484A" w:rsidRPr="00457D31" w:rsidRDefault="00D6484A" w:rsidP="00457D31">
      <w:pPr>
        <w:pStyle w:val="ListParagraph"/>
        <w:numPr>
          <w:ilvl w:val="0"/>
          <w:numId w:val="2"/>
        </w:numPr>
        <w:rPr>
          <w:rFonts w:ascii="Times New Roman" w:eastAsia="Times New Roman" w:hAnsi="Times New Roman" w:cs="Times New Roman"/>
          <w:color w:val="000000"/>
          <w:lang w:val="en-GB"/>
        </w:rPr>
      </w:pPr>
      <w:r w:rsidRPr="00457D31">
        <w:rPr>
          <w:rFonts w:ascii="Times New Roman" w:eastAsia="Times New Roman" w:hAnsi="Times New Roman" w:cs="Times New Roman"/>
          <w:color w:val="000000"/>
          <w:lang w:val="en-GB"/>
        </w:rPr>
        <w:t>Coordinate a combined campaign by (European) states, many of whom are signatories to the Antarctic Treaty, to ask for satellite data coverage of the Southern Ocean and Antarctica,</w:t>
      </w:r>
    </w:p>
    <w:p w14:paraId="080DFE46" w14:textId="77777777" w:rsidR="00D6484A" w:rsidRPr="00457D31" w:rsidRDefault="00D6484A" w:rsidP="00457D31">
      <w:pPr>
        <w:pStyle w:val="ListParagraph"/>
        <w:numPr>
          <w:ilvl w:val="0"/>
          <w:numId w:val="2"/>
        </w:numPr>
        <w:rPr>
          <w:rFonts w:ascii="Times New Roman" w:eastAsia="Times New Roman" w:hAnsi="Times New Roman" w:cs="Times New Roman"/>
          <w:color w:val="000000"/>
          <w:lang w:val="en-GB"/>
        </w:rPr>
      </w:pPr>
      <w:r w:rsidRPr="00457D31">
        <w:rPr>
          <w:rFonts w:ascii="Times New Roman" w:eastAsia="Times New Roman" w:hAnsi="Times New Roman" w:cs="Times New Roman"/>
          <w:color w:val="000000"/>
          <w:lang w:val="en-GB"/>
        </w:rPr>
        <w:t xml:space="preserve">Clarify acquisition and data sharing plans for Southern Ocean satellite data across agencies, </w:t>
      </w:r>
    </w:p>
    <w:p w14:paraId="1BE066A6" w14:textId="77777777" w:rsidR="00D6484A" w:rsidRPr="00457D31" w:rsidRDefault="00D6484A" w:rsidP="00457D31">
      <w:pPr>
        <w:pStyle w:val="ListParagraph"/>
        <w:numPr>
          <w:ilvl w:val="0"/>
          <w:numId w:val="2"/>
        </w:numPr>
        <w:rPr>
          <w:rFonts w:ascii="Times New Roman" w:eastAsia="Times New Roman" w:hAnsi="Times New Roman" w:cs="Times New Roman"/>
          <w:color w:val="000000"/>
          <w:lang w:val="en-GB"/>
        </w:rPr>
      </w:pPr>
      <w:r w:rsidRPr="00457D31">
        <w:rPr>
          <w:rFonts w:ascii="Times New Roman" w:eastAsia="Times New Roman" w:hAnsi="Times New Roman" w:cs="Times New Roman"/>
          <w:color w:val="000000"/>
          <w:lang w:val="en-GB"/>
        </w:rPr>
        <w:t xml:space="preserve">Increase the spatial and temporal resolution (potentially with the inclusion of non-sun-synchronous orbits) of key parameters identified above (within physical, engineering, and budgetary constraints), </w:t>
      </w:r>
    </w:p>
    <w:p w14:paraId="0ACEB005" w14:textId="77777777" w:rsidR="00D6484A" w:rsidRPr="00457D31" w:rsidRDefault="00D6484A" w:rsidP="00457D31">
      <w:pPr>
        <w:pStyle w:val="ListParagraph"/>
        <w:numPr>
          <w:ilvl w:val="0"/>
          <w:numId w:val="2"/>
        </w:numPr>
        <w:rPr>
          <w:rFonts w:ascii="Times New Roman" w:eastAsia="Times New Roman" w:hAnsi="Times New Roman" w:cs="Times New Roman"/>
          <w:color w:val="000000"/>
          <w:lang w:val="en-GB"/>
        </w:rPr>
      </w:pPr>
      <w:r w:rsidRPr="00457D31">
        <w:rPr>
          <w:rFonts w:ascii="Times New Roman" w:eastAsia="Times New Roman" w:hAnsi="Times New Roman" w:cs="Times New Roman"/>
          <w:color w:val="000000"/>
          <w:lang w:val="en-GB"/>
        </w:rPr>
        <w:t>Create a systematic, synoptic ice charting system for the entire Southern Ocean,</w:t>
      </w:r>
    </w:p>
    <w:p w14:paraId="5BB4E072" w14:textId="0E93B01E" w:rsidR="00C83E47" w:rsidRPr="00457D31" w:rsidRDefault="00C83E47" w:rsidP="00457D31">
      <w:pPr>
        <w:pStyle w:val="ListParagraph"/>
        <w:numPr>
          <w:ilvl w:val="0"/>
          <w:numId w:val="2"/>
        </w:numPr>
        <w:rPr>
          <w:rFonts w:ascii="Times New Roman" w:eastAsia="Times New Roman" w:hAnsi="Times New Roman" w:cs="Times New Roman"/>
          <w:color w:val="000000"/>
          <w:lang w:val="en-GB"/>
        </w:rPr>
      </w:pPr>
      <w:r w:rsidRPr="00457D31">
        <w:rPr>
          <w:rFonts w:ascii="Times New Roman" w:eastAsia="Times New Roman" w:hAnsi="Times New Roman" w:cs="Times New Roman"/>
          <w:color w:val="000000"/>
          <w:lang w:val="en-GB"/>
        </w:rPr>
        <w:t>Increase availability of Ku-band scatterometer data,</w:t>
      </w:r>
    </w:p>
    <w:p w14:paraId="36436EC2" w14:textId="4FD9561A" w:rsidR="00D6484A" w:rsidRPr="00457D31" w:rsidRDefault="00D6484A" w:rsidP="00457D31">
      <w:pPr>
        <w:pStyle w:val="ListParagraph"/>
        <w:numPr>
          <w:ilvl w:val="0"/>
          <w:numId w:val="2"/>
        </w:numPr>
        <w:rPr>
          <w:rFonts w:ascii="Times New Roman" w:eastAsia="Times New Roman" w:hAnsi="Times New Roman" w:cs="Times New Roman"/>
          <w:color w:val="000000"/>
          <w:lang w:val="en-GB"/>
        </w:rPr>
      </w:pPr>
      <w:r w:rsidRPr="00457D31">
        <w:rPr>
          <w:rFonts w:ascii="Times New Roman" w:eastAsia="Times New Roman" w:hAnsi="Times New Roman" w:cs="Times New Roman"/>
          <w:color w:val="000000"/>
          <w:lang w:val="en-GB"/>
        </w:rPr>
        <w:t xml:space="preserve">Support the development of Southern Ocean-specific algorithms for essential climate variables and derived parameters, </w:t>
      </w:r>
    </w:p>
    <w:p w14:paraId="53FCD221" w14:textId="77777777" w:rsidR="00D6484A" w:rsidRPr="00457D31" w:rsidRDefault="00D6484A" w:rsidP="00457D31">
      <w:pPr>
        <w:pStyle w:val="ListParagraph"/>
        <w:numPr>
          <w:ilvl w:val="0"/>
          <w:numId w:val="2"/>
        </w:numPr>
        <w:rPr>
          <w:rFonts w:ascii="Times New Roman" w:eastAsia="Times New Roman" w:hAnsi="Times New Roman" w:cs="Times New Roman"/>
          <w:color w:val="000000"/>
          <w:lang w:val="en-GB"/>
        </w:rPr>
      </w:pPr>
      <w:r w:rsidRPr="00457D31">
        <w:rPr>
          <w:rFonts w:ascii="Times New Roman" w:eastAsia="Times New Roman" w:hAnsi="Times New Roman" w:cs="Times New Roman"/>
          <w:color w:val="000000"/>
          <w:lang w:val="en-GB"/>
        </w:rPr>
        <w:t xml:space="preserve">Implement widespread, multi-sensor, consistent calibration and validation for campaigns for important products in the Southern Ocean, </w:t>
      </w:r>
    </w:p>
    <w:p w14:paraId="25162B09" w14:textId="77777777" w:rsidR="00D6484A" w:rsidRPr="00457D31" w:rsidRDefault="00D6484A" w:rsidP="00457D31">
      <w:pPr>
        <w:pStyle w:val="ListParagraph"/>
        <w:numPr>
          <w:ilvl w:val="0"/>
          <w:numId w:val="2"/>
        </w:numPr>
        <w:rPr>
          <w:rFonts w:ascii="Times New Roman" w:eastAsia="Times New Roman" w:hAnsi="Times New Roman" w:cs="Times New Roman"/>
          <w:color w:val="000000"/>
          <w:lang w:val="en-GB"/>
        </w:rPr>
      </w:pPr>
      <w:r w:rsidRPr="00457D31">
        <w:rPr>
          <w:rFonts w:ascii="Times New Roman" w:eastAsia="Times New Roman" w:hAnsi="Times New Roman" w:cs="Times New Roman"/>
          <w:color w:val="000000"/>
          <w:lang w:val="en-GB"/>
        </w:rPr>
        <w:t>Encourage innovation in development of (automated) ancillary data collection (e.g. through the use of ships of opportunity and autonomous platforms),</w:t>
      </w:r>
    </w:p>
    <w:p w14:paraId="5E7DB316" w14:textId="77777777" w:rsidR="00D6484A" w:rsidRPr="00457D31" w:rsidRDefault="00D6484A" w:rsidP="00457D31">
      <w:pPr>
        <w:pStyle w:val="ListParagraph"/>
        <w:numPr>
          <w:ilvl w:val="0"/>
          <w:numId w:val="2"/>
        </w:numPr>
        <w:rPr>
          <w:rFonts w:ascii="Times New Roman" w:eastAsia="Times New Roman" w:hAnsi="Times New Roman" w:cs="Times New Roman"/>
          <w:color w:val="000000"/>
          <w:lang w:val="en-GB"/>
        </w:rPr>
      </w:pPr>
      <w:r w:rsidRPr="00457D31">
        <w:rPr>
          <w:rFonts w:ascii="Times New Roman" w:eastAsia="Times New Roman" w:hAnsi="Times New Roman" w:cs="Times New Roman"/>
          <w:color w:val="000000"/>
          <w:lang w:val="en-GB"/>
        </w:rPr>
        <w:t xml:space="preserve">Facilitate and support operationalization of researcher-led product and algorithm development with agency support, and implement pipelines for continuously updated datasets wherever they are held, as possible, </w:t>
      </w:r>
    </w:p>
    <w:p w14:paraId="174C4363" w14:textId="77777777" w:rsidR="00D6484A" w:rsidRPr="00457D31" w:rsidRDefault="00D6484A" w:rsidP="00457D31">
      <w:pPr>
        <w:pStyle w:val="ListParagraph"/>
        <w:numPr>
          <w:ilvl w:val="0"/>
          <w:numId w:val="2"/>
        </w:numPr>
        <w:rPr>
          <w:rFonts w:ascii="Times New Roman" w:eastAsia="Times New Roman" w:hAnsi="Times New Roman" w:cs="Times New Roman"/>
          <w:color w:val="000000"/>
          <w:lang w:val="en-GB"/>
        </w:rPr>
      </w:pPr>
      <w:r w:rsidRPr="00457D31">
        <w:rPr>
          <w:rFonts w:ascii="Times New Roman" w:eastAsia="Times New Roman" w:hAnsi="Times New Roman" w:cs="Times New Roman"/>
          <w:color w:val="000000"/>
          <w:lang w:val="en-GB"/>
        </w:rPr>
        <w:t>Provide useable uncertainty estimates / documentation along with all products,</w:t>
      </w:r>
    </w:p>
    <w:p w14:paraId="63C1F21F" w14:textId="77777777" w:rsidR="00D6484A" w:rsidRPr="00457D31" w:rsidRDefault="00D6484A" w:rsidP="00457D31">
      <w:pPr>
        <w:pStyle w:val="ListParagraph"/>
        <w:numPr>
          <w:ilvl w:val="0"/>
          <w:numId w:val="2"/>
        </w:numPr>
        <w:rPr>
          <w:rFonts w:ascii="Times New Roman" w:eastAsia="Times New Roman" w:hAnsi="Times New Roman" w:cs="Times New Roman"/>
          <w:color w:val="000000"/>
          <w:lang w:val="en-GB"/>
        </w:rPr>
      </w:pPr>
      <w:r w:rsidRPr="00457D31">
        <w:rPr>
          <w:rFonts w:ascii="Times New Roman" w:eastAsia="Times New Roman" w:hAnsi="Times New Roman" w:cs="Times New Roman"/>
          <w:color w:val="000000"/>
          <w:lang w:val="en-GB"/>
        </w:rPr>
        <w:t xml:space="preserve">Improve atmospheric correction models for high-latitude use, </w:t>
      </w:r>
    </w:p>
    <w:p w14:paraId="22728234" w14:textId="77777777" w:rsidR="00D6484A" w:rsidRPr="00457D31" w:rsidRDefault="00D6484A" w:rsidP="00457D31">
      <w:pPr>
        <w:pStyle w:val="ListParagraph"/>
        <w:numPr>
          <w:ilvl w:val="0"/>
          <w:numId w:val="2"/>
        </w:numPr>
        <w:rPr>
          <w:rFonts w:ascii="Times New Roman" w:eastAsia="Times New Roman" w:hAnsi="Times New Roman" w:cs="Times New Roman"/>
          <w:color w:val="000000"/>
          <w:lang w:val="en-GB"/>
        </w:rPr>
      </w:pPr>
      <w:r w:rsidRPr="00457D31">
        <w:rPr>
          <w:rFonts w:ascii="Times New Roman" w:eastAsia="Times New Roman" w:hAnsi="Times New Roman" w:cs="Times New Roman"/>
          <w:color w:val="000000"/>
          <w:lang w:val="en-GB"/>
        </w:rPr>
        <w:t>Consider investing in hyperspectral satellite data for polar regions,</w:t>
      </w:r>
    </w:p>
    <w:p w14:paraId="1DF9D0CC" w14:textId="77777777" w:rsidR="00D6484A" w:rsidRPr="00457D31" w:rsidRDefault="00D6484A" w:rsidP="00457D31">
      <w:pPr>
        <w:pStyle w:val="ListParagraph"/>
        <w:numPr>
          <w:ilvl w:val="0"/>
          <w:numId w:val="2"/>
        </w:numPr>
        <w:rPr>
          <w:rFonts w:ascii="Times New Roman" w:eastAsia="Times New Roman" w:hAnsi="Times New Roman" w:cs="Times New Roman"/>
          <w:color w:val="000000"/>
          <w:lang w:val="en-GB"/>
        </w:rPr>
      </w:pPr>
      <w:r w:rsidRPr="00457D31">
        <w:rPr>
          <w:rFonts w:ascii="Times New Roman" w:eastAsia="Times New Roman" w:hAnsi="Times New Roman" w:cs="Times New Roman"/>
          <w:color w:val="000000"/>
          <w:lang w:val="en-GB"/>
        </w:rPr>
        <w:t>Consider a joint laser and radar altimetry mission for sea ice and ice sheets,</w:t>
      </w:r>
    </w:p>
    <w:p w14:paraId="13CBD5AA" w14:textId="77777777" w:rsidR="00D6484A" w:rsidRPr="00457D31" w:rsidRDefault="00D6484A" w:rsidP="00457D31">
      <w:pPr>
        <w:pStyle w:val="ListParagraph"/>
        <w:numPr>
          <w:ilvl w:val="0"/>
          <w:numId w:val="2"/>
        </w:numPr>
        <w:rPr>
          <w:rFonts w:ascii="Times New Roman" w:eastAsia="Times New Roman" w:hAnsi="Times New Roman" w:cs="Times New Roman"/>
          <w:color w:val="000000"/>
          <w:lang w:val="en-GB"/>
        </w:rPr>
      </w:pPr>
      <w:r w:rsidRPr="00457D31">
        <w:rPr>
          <w:rFonts w:ascii="Times New Roman" w:eastAsia="Times New Roman" w:hAnsi="Times New Roman" w:cs="Times New Roman"/>
          <w:color w:val="000000"/>
          <w:lang w:val="en-GB"/>
        </w:rPr>
        <w:t>Reduce the cost and increase the availability of (high-resolution) SAR data for the Southern Ocean community (using free and commercial optical imagery as an example),</w:t>
      </w:r>
    </w:p>
    <w:p w14:paraId="0DD08D0A" w14:textId="77777777" w:rsidR="00D6484A" w:rsidRPr="00457D31" w:rsidRDefault="00D6484A" w:rsidP="00457D31">
      <w:pPr>
        <w:pStyle w:val="ListParagraph"/>
        <w:numPr>
          <w:ilvl w:val="0"/>
          <w:numId w:val="2"/>
        </w:numPr>
        <w:rPr>
          <w:rFonts w:ascii="Times New Roman" w:eastAsia="Times New Roman" w:hAnsi="Times New Roman" w:cs="Times New Roman"/>
          <w:color w:val="000000"/>
          <w:lang w:val="en-GB"/>
        </w:rPr>
      </w:pPr>
      <w:r w:rsidRPr="00457D31">
        <w:rPr>
          <w:rFonts w:ascii="Times New Roman" w:eastAsia="Times New Roman" w:hAnsi="Times New Roman" w:cs="Times New Roman"/>
          <w:color w:val="000000"/>
          <w:lang w:val="en-GB"/>
        </w:rPr>
        <w:t>Collect more multifrequency (Wide Swath) SAR imagery (especially L-band),</w:t>
      </w:r>
    </w:p>
    <w:p w14:paraId="14BF678A" w14:textId="77777777" w:rsidR="00D6484A" w:rsidRPr="00457D31" w:rsidRDefault="00D6484A" w:rsidP="00457D31">
      <w:pPr>
        <w:pStyle w:val="ListParagraph"/>
        <w:numPr>
          <w:ilvl w:val="0"/>
          <w:numId w:val="2"/>
        </w:numPr>
        <w:rPr>
          <w:rFonts w:ascii="Times New Roman" w:eastAsia="Times New Roman" w:hAnsi="Times New Roman" w:cs="Times New Roman"/>
          <w:color w:val="000000"/>
          <w:lang w:val="en-GB"/>
        </w:rPr>
      </w:pPr>
      <w:r w:rsidRPr="00457D31">
        <w:rPr>
          <w:rFonts w:ascii="Times New Roman" w:eastAsia="Times New Roman" w:hAnsi="Times New Roman" w:cs="Times New Roman"/>
          <w:color w:val="000000"/>
          <w:lang w:val="en-GB"/>
        </w:rPr>
        <w:t>Focus on both widespread, long-term monitoring, process-based studies (</w:t>
      </w:r>
      <w:r w:rsidRPr="00457D31">
        <w:rPr>
          <w:rFonts w:ascii="Times New Roman" w:eastAsia="Times New Roman" w:hAnsi="Times New Roman" w:cs="Times New Roman"/>
          <w:i/>
          <w:iCs/>
          <w:color w:val="000000"/>
          <w:lang w:val="en-GB"/>
        </w:rPr>
        <w:t>e.g.</w:t>
      </w:r>
      <w:r w:rsidRPr="00457D31">
        <w:rPr>
          <w:rFonts w:ascii="Times New Roman" w:eastAsia="Times New Roman" w:hAnsi="Times New Roman" w:cs="Times New Roman"/>
          <w:color w:val="000000"/>
          <w:lang w:val="en-GB"/>
        </w:rPr>
        <w:t>, polynyas or marginal ice zone), and areas of environmental and human activity (</w:t>
      </w:r>
      <w:r w:rsidRPr="00457D31">
        <w:rPr>
          <w:rFonts w:ascii="Times New Roman" w:eastAsia="Times New Roman" w:hAnsi="Times New Roman" w:cs="Times New Roman"/>
          <w:i/>
          <w:iCs/>
          <w:color w:val="000000"/>
          <w:lang w:val="en-GB"/>
        </w:rPr>
        <w:t>e.g.</w:t>
      </w:r>
      <w:r w:rsidRPr="00457D31">
        <w:rPr>
          <w:rFonts w:ascii="Times New Roman" w:eastAsia="Times New Roman" w:hAnsi="Times New Roman" w:cs="Times New Roman"/>
          <w:color w:val="000000"/>
          <w:lang w:val="en-GB"/>
        </w:rPr>
        <w:t xml:space="preserve">, Amundsen-Bellingshausen region, Weddell Sea, Antarctic Peninsula), and to </w:t>
      </w:r>
    </w:p>
    <w:p w14:paraId="0DF3E7BC" w14:textId="77777777" w:rsidR="00D6484A" w:rsidRPr="00457D31" w:rsidRDefault="00D6484A" w:rsidP="00457D31">
      <w:pPr>
        <w:pStyle w:val="ListParagraph"/>
        <w:numPr>
          <w:ilvl w:val="0"/>
          <w:numId w:val="2"/>
        </w:numPr>
        <w:rPr>
          <w:rFonts w:ascii="Times New Roman" w:eastAsia="Times New Roman" w:hAnsi="Times New Roman" w:cs="Times New Roman"/>
          <w:color w:val="000000"/>
          <w:lang w:val="en-GB"/>
        </w:rPr>
      </w:pPr>
      <w:r w:rsidRPr="00457D31">
        <w:rPr>
          <w:rFonts w:ascii="Times New Roman" w:eastAsia="Times New Roman" w:hAnsi="Times New Roman" w:cs="Times New Roman"/>
          <w:color w:val="000000"/>
          <w:lang w:val="en-GB"/>
        </w:rPr>
        <w:t>Commit to best practice in fast, easy, centralized, and comprehensive data access (both scientific and operational) and use (</w:t>
      </w:r>
      <w:r w:rsidRPr="00457D31">
        <w:rPr>
          <w:rFonts w:ascii="Times New Roman" w:eastAsia="Times New Roman" w:hAnsi="Times New Roman" w:cs="Times New Roman"/>
          <w:i/>
          <w:iCs/>
          <w:color w:val="000000"/>
          <w:lang w:val="en-GB"/>
        </w:rPr>
        <w:t>i.e.</w:t>
      </w:r>
      <w:r w:rsidRPr="00457D31">
        <w:rPr>
          <w:rFonts w:ascii="Times New Roman" w:eastAsia="Times New Roman" w:hAnsi="Times New Roman" w:cs="Times New Roman"/>
          <w:color w:val="000000"/>
          <w:lang w:val="en-GB"/>
        </w:rPr>
        <w:t>, multiple levels of products and tools) for all Southern Ocean stakeholders.</w:t>
      </w:r>
    </w:p>
    <w:p w14:paraId="07CC6029" w14:textId="77777777" w:rsidR="00220C33" w:rsidRDefault="00220C33" w:rsidP="00A03000">
      <w:pPr>
        <w:rPr>
          <w:rFonts w:ascii="Times New Roman" w:eastAsia="Times New Roman" w:hAnsi="Times New Roman" w:cs="Times New Roman"/>
          <w:color w:val="000000"/>
          <w:lang w:val="en-GB"/>
        </w:rPr>
      </w:pPr>
    </w:p>
    <w:p w14:paraId="7E500199" w14:textId="3A1E948F" w:rsidR="00220C33" w:rsidRPr="00220C33" w:rsidRDefault="00220C33" w:rsidP="00A03000">
      <w:pPr>
        <w:rPr>
          <w:rFonts w:ascii="Times New Roman" w:eastAsia="Times New Roman" w:hAnsi="Times New Roman" w:cs="Times New Roman"/>
          <w:color w:val="000000"/>
          <w:lang w:val="en-GB"/>
        </w:rPr>
      </w:pPr>
      <w:r w:rsidRPr="00220C33">
        <w:rPr>
          <w:rFonts w:ascii="Times New Roman" w:eastAsia="Times New Roman" w:hAnsi="Times New Roman" w:cs="Times New Roman"/>
          <w:color w:val="000000"/>
          <w:lang w:val="en-GB"/>
        </w:rPr>
        <w:t>A theme across all Southern Ocean satellite applications is the need for coincident data collection</w:t>
      </w:r>
      <w:r>
        <w:rPr>
          <w:rFonts w:ascii="Times New Roman" w:eastAsia="Times New Roman" w:hAnsi="Times New Roman" w:cs="Times New Roman"/>
          <w:color w:val="000000"/>
          <w:lang w:val="en-GB"/>
        </w:rPr>
        <w:t xml:space="preserve">, including the </w:t>
      </w:r>
      <w:r w:rsidRPr="00220C33">
        <w:rPr>
          <w:rFonts w:ascii="Times New Roman" w:eastAsia="Times New Roman" w:hAnsi="Times New Roman" w:cs="Times New Roman"/>
          <w:color w:val="000000"/>
          <w:lang w:val="en-GB"/>
        </w:rPr>
        <w:t xml:space="preserve">need for coincident data for calibration and validation of satellite-derived products, </w:t>
      </w:r>
      <w:r>
        <w:rPr>
          <w:rFonts w:ascii="Times New Roman" w:eastAsia="Times New Roman" w:hAnsi="Times New Roman" w:cs="Times New Roman"/>
          <w:color w:val="000000"/>
          <w:lang w:val="en-GB"/>
        </w:rPr>
        <w:t xml:space="preserve">as well as </w:t>
      </w:r>
      <w:r w:rsidRPr="00220C33">
        <w:rPr>
          <w:rFonts w:ascii="Times New Roman" w:eastAsia="Times New Roman" w:hAnsi="Times New Roman" w:cs="Times New Roman"/>
          <w:color w:val="000000"/>
          <w:lang w:val="en-GB"/>
        </w:rPr>
        <w:t>coincidently collected satellite data required to fully observe the interdependent variables of complex systems.</w:t>
      </w:r>
      <w:r>
        <w:rPr>
          <w:rFonts w:ascii="Times New Roman" w:eastAsia="Times New Roman" w:hAnsi="Times New Roman" w:cs="Times New Roman"/>
          <w:color w:val="000000"/>
          <w:lang w:val="en-GB"/>
        </w:rPr>
        <w:t xml:space="preserve"> </w:t>
      </w:r>
      <w:r w:rsidRPr="00220C33">
        <w:rPr>
          <w:rFonts w:ascii="Times New Roman" w:eastAsia="Times New Roman" w:hAnsi="Times New Roman" w:cs="Times New Roman"/>
          <w:color w:val="000000"/>
          <w:lang w:val="en-GB"/>
        </w:rPr>
        <w:t xml:space="preserve">Survey respondents identified the desire for </w:t>
      </w:r>
      <w:r w:rsidRPr="00220C33">
        <w:rPr>
          <w:rFonts w:ascii="Times New Roman" w:eastAsia="Times New Roman" w:hAnsi="Times New Roman" w:cs="Times New Roman"/>
          <w:i/>
          <w:iCs/>
          <w:color w:val="000000"/>
          <w:lang w:val="en-GB"/>
        </w:rPr>
        <w:t>in situ</w:t>
      </w:r>
      <w:r w:rsidRPr="00220C33">
        <w:rPr>
          <w:rFonts w:ascii="Times New Roman" w:eastAsia="Times New Roman" w:hAnsi="Times New Roman" w:cs="Times New Roman"/>
          <w:color w:val="000000"/>
          <w:lang w:val="en-GB"/>
        </w:rPr>
        <w:t xml:space="preserve"> measurements of almost every remotely sensed parameter for product calibration and validation; a time window of +/-3 hours between </w:t>
      </w:r>
      <w:r w:rsidRPr="00220C33">
        <w:rPr>
          <w:rFonts w:ascii="Times New Roman" w:eastAsia="Times New Roman" w:hAnsi="Times New Roman" w:cs="Times New Roman"/>
          <w:i/>
          <w:iCs/>
          <w:color w:val="000000"/>
          <w:lang w:val="en-GB"/>
        </w:rPr>
        <w:t>in situ</w:t>
      </w:r>
      <w:r w:rsidRPr="00220C33">
        <w:rPr>
          <w:rFonts w:ascii="Times New Roman" w:eastAsia="Times New Roman" w:hAnsi="Times New Roman" w:cs="Times New Roman"/>
          <w:color w:val="000000"/>
          <w:lang w:val="en-GB"/>
        </w:rPr>
        <w:t xml:space="preserve"> and satellite observations was identified in one survey response. In addition to </w:t>
      </w:r>
      <w:r w:rsidRPr="00220C33">
        <w:rPr>
          <w:rFonts w:ascii="Times New Roman" w:eastAsia="Times New Roman" w:hAnsi="Times New Roman" w:cs="Times New Roman"/>
          <w:i/>
          <w:iCs/>
          <w:color w:val="000000"/>
          <w:lang w:val="en-GB"/>
        </w:rPr>
        <w:t>in situ</w:t>
      </w:r>
      <w:r w:rsidRPr="00220C33">
        <w:rPr>
          <w:rFonts w:ascii="Times New Roman" w:eastAsia="Times New Roman" w:hAnsi="Times New Roman" w:cs="Times New Roman"/>
          <w:color w:val="000000"/>
          <w:lang w:val="en-GB"/>
        </w:rPr>
        <w:t xml:space="preserve"> measurements, survey respondents identified significant added value by combining multiple remote sensing datasets.</w:t>
      </w:r>
      <w:r>
        <w:rPr>
          <w:rFonts w:ascii="Times New Roman" w:eastAsia="Times New Roman" w:hAnsi="Times New Roman" w:cs="Times New Roman"/>
          <w:color w:val="000000"/>
          <w:lang w:val="en-GB"/>
        </w:rPr>
        <w:t xml:space="preserve"> </w:t>
      </w:r>
      <w:r w:rsidRPr="00220C33">
        <w:rPr>
          <w:rFonts w:ascii="Times New Roman" w:eastAsia="Times New Roman" w:hAnsi="Times New Roman" w:cs="Times New Roman"/>
          <w:color w:val="000000"/>
          <w:lang w:val="en-GB"/>
        </w:rPr>
        <w:t>In order to bridge the gap to low-resolution synoptic observations, there need to be efforts made to collect both high resolution and low resolution data coincidentally (within the limits of the type of data being collected). Examples of implementing this suggestion include planning near-synchronous orbits for satellite constellations or timing airborne data collections to overlap with satellite overpasses. Further innovating in planning on this front is necessary.</w:t>
      </w:r>
    </w:p>
    <w:p w14:paraId="71B92B2B" w14:textId="42360425" w:rsidR="00A24131" w:rsidRPr="00A03000" w:rsidRDefault="00220C33" w:rsidP="00A03000">
      <w:pPr>
        <w:ind w:firstLine="720"/>
        <w:rPr>
          <w:rFonts w:ascii="Times New Roman" w:eastAsia="Times New Roman" w:hAnsi="Times New Roman" w:cs="Times New Roman"/>
          <w:sz w:val="20"/>
          <w:szCs w:val="20"/>
          <w:lang w:val="en-GB"/>
        </w:rPr>
      </w:pPr>
      <w:r w:rsidRPr="00220C33">
        <w:rPr>
          <w:rFonts w:ascii="Times New Roman" w:hAnsi="Times New Roman" w:cs="Times New Roman"/>
          <w:lang w:val="en-GB"/>
        </w:rPr>
        <w:t xml:space="preserve">There are many similarities between Arctic and Antarctic/Southern Ocean remote sensing, but different geographical settings do introduce unique challenges to each. Although differences exist in the validity and accuracy of specific algorithms and corrections between the northern and southern hemisphere polar oceans, data requirements are largely the same. However, some missions focus acquisitions and data analysis predominantly on Arctic objectives, following political/national priorities of the key data providers. </w:t>
      </w:r>
      <w:r w:rsidR="00A24131" w:rsidRPr="00220C33">
        <w:rPr>
          <w:rFonts w:ascii="Times New Roman" w:eastAsia="Times New Roman" w:hAnsi="Times New Roman" w:cs="Times New Roman"/>
          <w:color w:val="000000"/>
          <w:lang w:val="en-GB"/>
        </w:rPr>
        <w:t xml:space="preserve">We </w:t>
      </w:r>
      <w:r w:rsidR="00704C66" w:rsidRPr="00220C33">
        <w:rPr>
          <w:rFonts w:ascii="Times New Roman" w:eastAsia="Times New Roman" w:hAnsi="Times New Roman" w:cs="Times New Roman"/>
          <w:color w:val="000000"/>
          <w:lang w:val="en-GB"/>
        </w:rPr>
        <w:t xml:space="preserve">hope that this white paper </w:t>
      </w:r>
      <w:r w:rsidR="00A24131" w:rsidRPr="00220C33">
        <w:rPr>
          <w:rFonts w:ascii="Times New Roman" w:eastAsia="Times New Roman" w:hAnsi="Times New Roman" w:cs="Times New Roman"/>
          <w:color w:val="000000"/>
          <w:lang w:val="en-GB"/>
        </w:rPr>
        <w:t>provide</w:t>
      </w:r>
      <w:r w:rsidR="00704C66" w:rsidRPr="00220C33">
        <w:rPr>
          <w:rFonts w:ascii="Times New Roman" w:eastAsia="Times New Roman" w:hAnsi="Times New Roman" w:cs="Times New Roman"/>
          <w:color w:val="000000"/>
          <w:lang w:val="en-GB"/>
        </w:rPr>
        <w:t>s</w:t>
      </w:r>
      <w:r w:rsidR="00A24131" w:rsidRPr="00220C33">
        <w:rPr>
          <w:rFonts w:ascii="Times New Roman" w:eastAsia="Times New Roman" w:hAnsi="Times New Roman" w:cs="Times New Roman"/>
          <w:color w:val="000000"/>
          <w:lang w:val="en-GB"/>
        </w:rPr>
        <w:t xml:space="preserve"> a starting point for understand </w:t>
      </w:r>
      <w:r w:rsidR="00704C66" w:rsidRPr="00220C33">
        <w:rPr>
          <w:rFonts w:ascii="Times New Roman" w:eastAsia="Times New Roman" w:hAnsi="Times New Roman" w:cs="Times New Roman"/>
          <w:color w:val="000000"/>
          <w:lang w:val="en-GB"/>
        </w:rPr>
        <w:t xml:space="preserve">remote sensing of the </w:t>
      </w:r>
      <w:r w:rsidR="00A24131" w:rsidRPr="00220C33">
        <w:rPr>
          <w:rFonts w:ascii="Times New Roman" w:eastAsia="Times New Roman" w:hAnsi="Times New Roman" w:cs="Times New Roman"/>
          <w:color w:val="000000"/>
          <w:lang w:val="en-GB"/>
        </w:rPr>
        <w:t xml:space="preserve">Southern Ocean </w:t>
      </w:r>
      <w:r w:rsidR="00704C66" w:rsidRPr="00220C33">
        <w:rPr>
          <w:rFonts w:ascii="Times New Roman" w:eastAsia="Times New Roman" w:hAnsi="Times New Roman" w:cs="Times New Roman"/>
          <w:color w:val="000000"/>
          <w:lang w:val="en-GB"/>
        </w:rPr>
        <w:t xml:space="preserve">and its global role. More information is available from SOOS, CliC and the full report. </w:t>
      </w:r>
    </w:p>
    <w:sectPr w:rsidR="00A24131" w:rsidRPr="00A03000" w:rsidSect="0095246C">
      <w:type w:val="continuous"/>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E93B5B"/>
    <w:multiLevelType w:val="multilevel"/>
    <w:tmpl w:val="9C74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F352B4"/>
    <w:multiLevelType w:val="hybridMultilevel"/>
    <w:tmpl w:val="02AAA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CCC"/>
    <w:rsid w:val="00220C33"/>
    <w:rsid w:val="0035541D"/>
    <w:rsid w:val="00457D31"/>
    <w:rsid w:val="00690E73"/>
    <w:rsid w:val="006F378F"/>
    <w:rsid w:val="00704C66"/>
    <w:rsid w:val="00732CCC"/>
    <w:rsid w:val="00833EB3"/>
    <w:rsid w:val="0095246C"/>
    <w:rsid w:val="009E19E4"/>
    <w:rsid w:val="00A03000"/>
    <w:rsid w:val="00A24131"/>
    <w:rsid w:val="00C83E47"/>
    <w:rsid w:val="00D6484A"/>
    <w:rsid w:val="00F75A1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70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4131"/>
    <w:rPr>
      <w:rFonts w:ascii="Times New Roman" w:hAnsi="Times New Roman" w:cs="Times New Roman"/>
    </w:rPr>
  </w:style>
  <w:style w:type="paragraph" w:styleId="ListParagraph">
    <w:name w:val="List Paragraph"/>
    <w:basedOn w:val="Normal"/>
    <w:uiPriority w:val="34"/>
    <w:qFormat/>
    <w:rsid w:val="00457D3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4131"/>
    <w:rPr>
      <w:rFonts w:ascii="Times New Roman" w:hAnsi="Times New Roman" w:cs="Times New Roman"/>
    </w:rPr>
  </w:style>
  <w:style w:type="paragraph" w:styleId="ListParagraph">
    <w:name w:val="List Paragraph"/>
    <w:basedOn w:val="Normal"/>
    <w:uiPriority w:val="34"/>
    <w:qFormat/>
    <w:rsid w:val="00457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4337">
      <w:bodyDiv w:val="1"/>
      <w:marLeft w:val="0"/>
      <w:marRight w:val="0"/>
      <w:marTop w:val="0"/>
      <w:marBottom w:val="0"/>
      <w:divBdr>
        <w:top w:val="none" w:sz="0" w:space="0" w:color="auto"/>
        <w:left w:val="none" w:sz="0" w:space="0" w:color="auto"/>
        <w:bottom w:val="none" w:sz="0" w:space="0" w:color="auto"/>
        <w:right w:val="none" w:sz="0" w:space="0" w:color="auto"/>
      </w:divBdr>
    </w:div>
    <w:div w:id="109672144">
      <w:bodyDiv w:val="1"/>
      <w:marLeft w:val="0"/>
      <w:marRight w:val="0"/>
      <w:marTop w:val="0"/>
      <w:marBottom w:val="0"/>
      <w:divBdr>
        <w:top w:val="none" w:sz="0" w:space="0" w:color="auto"/>
        <w:left w:val="none" w:sz="0" w:space="0" w:color="auto"/>
        <w:bottom w:val="none" w:sz="0" w:space="0" w:color="auto"/>
        <w:right w:val="none" w:sz="0" w:space="0" w:color="auto"/>
      </w:divBdr>
    </w:div>
    <w:div w:id="251473020">
      <w:bodyDiv w:val="1"/>
      <w:marLeft w:val="0"/>
      <w:marRight w:val="0"/>
      <w:marTop w:val="0"/>
      <w:marBottom w:val="0"/>
      <w:divBdr>
        <w:top w:val="none" w:sz="0" w:space="0" w:color="auto"/>
        <w:left w:val="none" w:sz="0" w:space="0" w:color="auto"/>
        <w:bottom w:val="none" w:sz="0" w:space="0" w:color="auto"/>
        <w:right w:val="none" w:sz="0" w:space="0" w:color="auto"/>
      </w:divBdr>
    </w:div>
    <w:div w:id="256835725">
      <w:bodyDiv w:val="1"/>
      <w:marLeft w:val="0"/>
      <w:marRight w:val="0"/>
      <w:marTop w:val="0"/>
      <w:marBottom w:val="0"/>
      <w:divBdr>
        <w:top w:val="none" w:sz="0" w:space="0" w:color="auto"/>
        <w:left w:val="none" w:sz="0" w:space="0" w:color="auto"/>
        <w:bottom w:val="none" w:sz="0" w:space="0" w:color="auto"/>
        <w:right w:val="none" w:sz="0" w:space="0" w:color="auto"/>
      </w:divBdr>
    </w:div>
    <w:div w:id="588083339">
      <w:bodyDiv w:val="1"/>
      <w:marLeft w:val="0"/>
      <w:marRight w:val="0"/>
      <w:marTop w:val="0"/>
      <w:marBottom w:val="0"/>
      <w:divBdr>
        <w:top w:val="none" w:sz="0" w:space="0" w:color="auto"/>
        <w:left w:val="none" w:sz="0" w:space="0" w:color="auto"/>
        <w:bottom w:val="none" w:sz="0" w:space="0" w:color="auto"/>
        <w:right w:val="none" w:sz="0" w:space="0" w:color="auto"/>
      </w:divBdr>
    </w:div>
    <w:div w:id="738749906">
      <w:bodyDiv w:val="1"/>
      <w:marLeft w:val="0"/>
      <w:marRight w:val="0"/>
      <w:marTop w:val="0"/>
      <w:marBottom w:val="0"/>
      <w:divBdr>
        <w:top w:val="none" w:sz="0" w:space="0" w:color="auto"/>
        <w:left w:val="none" w:sz="0" w:space="0" w:color="auto"/>
        <w:bottom w:val="none" w:sz="0" w:space="0" w:color="auto"/>
        <w:right w:val="none" w:sz="0" w:space="0" w:color="auto"/>
      </w:divBdr>
    </w:div>
    <w:div w:id="749615616">
      <w:bodyDiv w:val="1"/>
      <w:marLeft w:val="0"/>
      <w:marRight w:val="0"/>
      <w:marTop w:val="0"/>
      <w:marBottom w:val="0"/>
      <w:divBdr>
        <w:top w:val="none" w:sz="0" w:space="0" w:color="auto"/>
        <w:left w:val="none" w:sz="0" w:space="0" w:color="auto"/>
        <w:bottom w:val="none" w:sz="0" w:space="0" w:color="auto"/>
        <w:right w:val="none" w:sz="0" w:space="0" w:color="auto"/>
      </w:divBdr>
    </w:div>
    <w:div w:id="751658278">
      <w:bodyDiv w:val="1"/>
      <w:marLeft w:val="0"/>
      <w:marRight w:val="0"/>
      <w:marTop w:val="0"/>
      <w:marBottom w:val="0"/>
      <w:divBdr>
        <w:top w:val="none" w:sz="0" w:space="0" w:color="auto"/>
        <w:left w:val="none" w:sz="0" w:space="0" w:color="auto"/>
        <w:bottom w:val="none" w:sz="0" w:space="0" w:color="auto"/>
        <w:right w:val="none" w:sz="0" w:space="0" w:color="auto"/>
      </w:divBdr>
    </w:div>
    <w:div w:id="965819789">
      <w:bodyDiv w:val="1"/>
      <w:marLeft w:val="0"/>
      <w:marRight w:val="0"/>
      <w:marTop w:val="0"/>
      <w:marBottom w:val="0"/>
      <w:divBdr>
        <w:top w:val="none" w:sz="0" w:space="0" w:color="auto"/>
        <w:left w:val="none" w:sz="0" w:space="0" w:color="auto"/>
        <w:bottom w:val="none" w:sz="0" w:space="0" w:color="auto"/>
        <w:right w:val="none" w:sz="0" w:space="0" w:color="auto"/>
      </w:divBdr>
    </w:div>
    <w:div w:id="999310654">
      <w:bodyDiv w:val="1"/>
      <w:marLeft w:val="0"/>
      <w:marRight w:val="0"/>
      <w:marTop w:val="0"/>
      <w:marBottom w:val="0"/>
      <w:divBdr>
        <w:top w:val="none" w:sz="0" w:space="0" w:color="auto"/>
        <w:left w:val="none" w:sz="0" w:space="0" w:color="auto"/>
        <w:bottom w:val="none" w:sz="0" w:space="0" w:color="auto"/>
        <w:right w:val="none" w:sz="0" w:space="0" w:color="auto"/>
      </w:divBdr>
    </w:div>
    <w:div w:id="1257441204">
      <w:bodyDiv w:val="1"/>
      <w:marLeft w:val="0"/>
      <w:marRight w:val="0"/>
      <w:marTop w:val="0"/>
      <w:marBottom w:val="0"/>
      <w:divBdr>
        <w:top w:val="none" w:sz="0" w:space="0" w:color="auto"/>
        <w:left w:val="none" w:sz="0" w:space="0" w:color="auto"/>
        <w:bottom w:val="none" w:sz="0" w:space="0" w:color="auto"/>
        <w:right w:val="none" w:sz="0" w:space="0" w:color="auto"/>
      </w:divBdr>
    </w:div>
    <w:div w:id="1270963787">
      <w:bodyDiv w:val="1"/>
      <w:marLeft w:val="0"/>
      <w:marRight w:val="0"/>
      <w:marTop w:val="0"/>
      <w:marBottom w:val="0"/>
      <w:divBdr>
        <w:top w:val="none" w:sz="0" w:space="0" w:color="auto"/>
        <w:left w:val="none" w:sz="0" w:space="0" w:color="auto"/>
        <w:bottom w:val="none" w:sz="0" w:space="0" w:color="auto"/>
        <w:right w:val="none" w:sz="0" w:space="0" w:color="auto"/>
      </w:divBdr>
    </w:div>
    <w:div w:id="1346714476">
      <w:bodyDiv w:val="1"/>
      <w:marLeft w:val="0"/>
      <w:marRight w:val="0"/>
      <w:marTop w:val="0"/>
      <w:marBottom w:val="0"/>
      <w:divBdr>
        <w:top w:val="none" w:sz="0" w:space="0" w:color="auto"/>
        <w:left w:val="none" w:sz="0" w:space="0" w:color="auto"/>
        <w:bottom w:val="none" w:sz="0" w:space="0" w:color="auto"/>
        <w:right w:val="none" w:sz="0" w:space="0" w:color="auto"/>
      </w:divBdr>
    </w:div>
    <w:div w:id="1383283325">
      <w:bodyDiv w:val="1"/>
      <w:marLeft w:val="0"/>
      <w:marRight w:val="0"/>
      <w:marTop w:val="0"/>
      <w:marBottom w:val="0"/>
      <w:divBdr>
        <w:top w:val="none" w:sz="0" w:space="0" w:color="auto"/>
        <w:left w:val="none" w:sz="0" w:space="0" w:color="auto"/>
        <w:bottom w:val="none" w:sz="0" w:space="0" w:color="auto"/>
        <w:right w:val="none" w:sz="0" w:space="0" w:color="auto"/>
      </w:divBdr>
    </w:div>
    <w:div w:id="1451315549">
      <w:bodyDiv w:val="1"/>
      <w:marLeft w:val="0"/>
      <w:marRight w:val="0"/>
      <w:marTop w:val="0"/>
      <w:marBottom w:val="0"/>
      <w:divBdr>
        <w:top w:val="none" w:sz="0" w:space="0" w:color="auto"/>
        <w:left w:val="none" w:sz="0" w:space="0" w:color="auto"/>
        <w:bottom w:val="none" w:sz="0" w:space="0" w:color="auto"/>
        <w:right w:val="none" w:sz="0" w:space="0" w:color="auto"/>
      </w:divBdr>
    </w:div>
    <w:div w:id="1517766829">
      <w:bodyDiv w:val="1"/>
      <w:marLeft w:val="0"/>
      <w:marRight w:val="0"/>
      <w:marTop w:val="0"/>
      <w:marBottom w:val="0"/>
      <w:divBdr>
        <w:top w:val="none" w:sz="0" w:space="0" w:color="auto"/>
        <w:left w:val="none" w:sz="0" w:space="0" w:color="auto"/>
        <w:bottom w:val="none" w:sz="0" w:space="0" w:color="auto"/>
        <w:right w:val="none" w:sz="0" w:space="0" w:color="auto"/>
      </w:divBdr>
    </w:div>
    <w:div w:id="1621688393">
      <w:bodyDiv w:val="1"/>
      <w:marLeft w:val="0"/>
      <w:marRight w:val="0"/>
      <w:marTop w:val="0"/>
      <w:marBottom w:val="0"/>
      <w:divBdr>
        <w:top w:val="none" w:sz="0" w:space="0" w:color="auto"/>
        <w:left w:val="none" w:sz="0" w:space="0" w:color="auto"/>
        <w:bottom w:val="none" w:sz="0" w:space="0" w:color="auto"/>
        <w:right w:val="none" w:sz="0" w:space="0" w:color="auto"/>
      </w:divBdr>
    </w:div>
    <w:div w:id="1686857090">
      <w:bodyDiv w:val="1"/>
      <w:marLeft w:val="0"/>
      <w:marRight w:val="0"/>
      <w:marTop w:val="0"/>
      <w:marBottom w:val="0"/>
      <w:divBdr>
        <w:top w:val="none" w:sz="0" w:space="0" w:color="auto"/>
        <w:left w:val="none" w:sz="0" w:space="0" w:color="auto"/>
        <w:bottom w:val="none" w:sz="0" w:space="0" w:color="auto"/>
        <w:right w:val="none" w:sz="0" w:space="0" w:color="auto"/>
      </w:divBdr>
    </w:div>
    <w:div w:id="1695765898">
      <w:bodyDiv w:val="1"/>
      <w:marLeft w:val="0"/>
      <w:marRight w:val="0"/>
      <w:marTop w:val="0"/>
      <w:marBottom w:val="0"/>
      <w:divBdr>
        <w:top w:val="none" w:sz="0" w:space="0" w:color="auto"/>
        <w:left w:val="none" w:sz="0" w:space="0" w:color="auto"/>
        <w:bottom w:val="none" w:sz="0" w:space="0" w:color="auto"/>
        <w:right w:val="none" w:sz="0" w:space="0" w:color="auto"/>
      </w:divBdr>
    </w:div>
    <w:div w:id="1740664356">
      <w:bodyDiv w:val="1"/>
      <w:marLeft w:val="0"/>
      <w:marRight w:val="0"/>
      <w:marTop w:val="0"/>
      <w:marBottom w:val="0"/>
      <w:divBdr>
        <w:top w:val="none" w:sz="0" w:space="0" w:color="auto"/>
        <w:left w:val="none" w:sz="0" w:space="0" w:color="auto"/>
        <w:bottom w:val="none" w:sz="0" w:space="0" w:color="auto"/>
        <w:right w:val="none" w:sz="0" w:space="0" w:color="auto"/>
      </w:divBdr>
    </w:div>
    <w:div w:id="1749964104">
      <w:bodyDiv w:val="1"/>
      <w:marLeft w:val="0"/>
      <w:marRight w:val="0"/>
      <w:marTop w:val="0"/>
      <w:marBottom w:val="0"/>
      <w:divBdr>
        <w:top w:val="none" w:sz="0" w:space="0" w:color="auto"/>
        <w:left w:val="none" w:sz="0" w:space="0" w:color="auto"/>
        <w:bottom w:val="none" w:sz="0" w:space="0" w:color="auto"/>
        <w:right w:val="none" w:sz="0" w:space="0" w:color="auto"/>
      </w:divBdr>
    </w:div>
    <w:div w:id="1870415970">
      <w:bodyDiv w:val="1"/>
      <w:marLeft w:val="0"/>
      <w:marRight w:val="0"/>
      <w:marTop w:val="0"/>
      <w:marBottom w:val="0"/>
      <w:divBdr>
        <w:top w:val="none" w:sz="0" w:space="0" w:color="auto"/>
        <w:left w:val="none" w:sz="0" w:space="0" w:color="auto"/>
        <w:bottom w:val="none" w:sz="0" w:space="0" w:color="auto"/>
        <w:right w:val="none" w:sz="0" w:space="0" w:color="auto"/>
      </w:divBdr>
    </w:div>
    <w:div w:id="19112319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1562</Words>
  <Characters>8908</Characters>
  <Application>Microsoft Macintosh Word</Application>
  <DocSecurity>0</DocSecurity>
  <Lines>74</Lines>
  <Paragraphs>20</Paragraphs>
  <ScaleCrop>false</ScaleCrop>
  <Company>Cambridge University</Company>
  <LinksUpToDate>false</LinksUpToDate>
  <CharactersWithSpaces>10450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Pope</dc:creator>
  <cp:keywords/>
  <dc:description/>
  <cp:lastModifiedBy>Allen Pope</cp:lastModifiedBy>
  <cp:revision>10</cp:revision>
  <dcterms:created xsi:type="dcterms:W3CDTF">2015-10-21T16:55:00Z</dcterms:created>
  <dcterms:modified xsi:type="dcterms:W3CDTF">2015-10-22T15:48:00Z</dcterms:modified>
</cp:coreProperties>
</file>