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8992" w14:textId="77777777" w:rsidR="00974C0D" w:rsidRPr="00FE7D33" w:rsidRDefault="00974C0D" w:rsidP="00FE7D33">
      <w:pPr>
        <w:spacing w:after="0"/>
        <w:jc w:val="center"/>
        <w:rPr>
          <w:rFonts w:eastAsia="Times New Roman"/>
          <w:b/>
          <w:bCs/>
          <w:color w:val="FF0000"/>
          <w:sz w:val="24"/>
          <w:szCs w:val="24"/>
          <w:lang w:val="en-US" w:eastAsia="ru-RU"/>
        </w:rPr>
      </w:pPr>
      <w:bookmarkStart w:id="0" w:name="RANGE!A1:B128"/>
      <w:r w:rsidRPr="00126D08">
        <w:rPr>
          <w:rFonts w:eastAsia="Times New Roman"/>
          <w:b/>
          <w:bCs/>
          <w:sz w:val="24"/>
          <w:szCs w:val="24"/>
          <w:lang w:val="en-US" w:eastAsia="ru-RU"/>
        </w:rPr>
        <w:t xml:space="preserve">MIKROKREDIT </w:t>
      </w:r>
      <w:r w:rsidRPr="00FE7D33">
        <w:rPr>
          <w:rFonts w:eastAsia="Times New Roman"/>
          <w:b/>
          <w:bCs/>
          <w:color w:val="000000"/>
          <w:sz w:val="24"/>
          <w:szCs w:val="24"/>
          <w:lang w:val="en-US" w:eastAsia="ru-RU"/>
        </w:rPr>
        <w:t xml:space="preserve">SHARTNOMA </w:t>
      </w:r>
      <w:r w:rsidR="0091562B" w:rsidRPr="00093620">
        <w:rPr>
          <w:rFonts w:eastAsia="Times New Roman"/>
          <w:b/>
          <w:bCs/>
          <w:color w:val="000000"/>
          <w:sz w:val="24"/>
          <w:szCs w:val="24"/>
          <w:lang w:val="en-US" w:eastAsia="ru-RU"/>
        </w:rPr>
        <w:t>№</w:t>
      </w:r>
      <w:r w:rsidRPr="00FE7D33">
        <w:rPr>
          <w:rFonts w:eastAsia="Times New Roman"/>
          <w:b/>
          <w:bCs/>
          <w:color w:val="000000"/>
          <w:sz w:val="24"/>
          <w:szCs w:val="24"/>
          <w:lang w:val="en-US" w:eastAsia="ru-RU"/>
        </w:rPr>
        <w:t xml:space="preserve"> </w:t>
      </w:r>
      <w:bookmarkEnd w:id="0"/>
      <w:r w:rsidRPr="00FE7D33">
        <w:rPr>
          <w:rFonts w:eastAsia="Times New Roman"/>
          <w:b/>
          <w:bCs/>
          <w:color w:val="FF0000"/>
          <w:sz w:val="24"/>
          <w:szCs w:val="24"/>
          <w:lang w:val="en-US" w:eastAsia="ru-RU"/>
        </w:rPr>
        <w:t>{{contract.contract_number}}</w:t>
      </w:r>
    </w:p>
    <w:p w14:paraId="31A0AE1A" w14:textId="77777777" w:rsidR="0091562B" w:rsidRPr="00FE7D33" w:rsidRDefault="0091562B" w:rsidP="00FE7D33">
      <w:pPr>
        <w:spacing w:after="0" w:line="240" w:lineRule="auto"/>
        <w:rPr>
          <w:rFonts w:eastAsia="Times New Roman"/>
          <w:sz w:val="24"/>
          <w:szCs w:val="24"/>
          <w:lang w:val="en-US" w:eastAsia="ru-RU"/>
        </w:rPr>
      </w:pPr>
    </w:p>
    <w:p w14:paraId="7C9F98E6" w14:textId="77777777" w:rsidR="00974C0D" w:rsidRPr="00FE7D33" w:rsidRDefault="00974C0D" w:rsidP="00FE7D33">
      <w:pPr>
        <w:tabs>
          <w:tab w:val="left" w:pos="4913"/>
        </w:tabs>
        <w:spacing w:after="0"/>
        <w:ind w:left="21"/>
        <w:jc w:val="center"/>
        <w:rPr>
          <w:b/>
          <w:color w:val="FF0000"/>
          <w:sz w:val="24"/>
          <w:szCs w:val="24"/>
          <w:lang w:val="en-US"/>
        </w:rPr>
      </w:pPr>
      <w:r w:rsidRPr="00FE7D33">
        <w:rPr>
          <w:b/>
          <w:w w:val="105"/>
          <w:sz w:val="24"/>
          <w:szCs w:val="24"/>
          <w:lang w:val="en-US"/>
        </w:rPr>
        <w:t>Toshkent</w:t>
      </w:r>
      <w:r w:rsidRPr="00FE7D33">
        <w:rPr>
          <w:b/>
          <w:spacing w:val="-11"/>
          <w:w w:val="105"/>
          <w:sz w:val="24"/>
          <w:szCs w:val="24"/>
          <w:lang w:val="en-US"/>
        </w:rPr>
        <w:t xml:space="preserve"> </w:t>
      </w:r>
      <w:r w:rsidRPr="00FE7D33">
        <w:rPr>
          <w:b/>
          <w:w w:val="105"/>
          <w:sz w:val="24"/>
          <w:szCs w:val="24"/>
          <w:lang w:val="en-US"/>
        </w:rPr>
        <w:t>shahri</w:t>
      </w:r>
      <w:r w:rsidRPr="00FE7D33">
        <w:rPr>
          <w:b/>
          <w:w w:val="105"/>
          <w:sz w:val="24"/>
          <w:szCs w:val="24"/>
          <w:lang w:val="en-US"/>
        </w:rPr>
        <w:tab/>
      </w:r>
      <w:r w:rsidRPr="00FE7D33">
        <w:rPr>
          <w:b/>
          <w:w w:val="105"/>
          <w:sz w:val="24"/>
          <w:szCs w:val="24"/>
          <w:lang w:val="en-US"/>
        </w:rPr>
        <w:tab/>
      </w:r>
      <w:r w:rsidRPr="00FE7D33">
        <w:rPr>
          <w:b/>
          <w:color w:val="FF0000"/>
          <w:w w:val="105"/>
          <w:sz w:val="24"/>
          <w:szCs w:val="24"/>
          <w:lang w:val="en-US"/>
        </w:rPr>
        <w:t>{{</w:t>
      </w:r>
      <w:r w:rsidRPr="00FE7D33">
        <w:rPr>
          <w:b/>
          <w:bCs/>
          <w:color w:val="FF0000"/>
          <w:sz w:val="24"/>
          <w:szCs w:val="24"/>
          <w:lang w:val="en-US"/>
        </w:rPr>
        <w:t>contract.</w:t>
      </w:r>
      <w:r w:rsidRPr="00FE7D33">
        <w:rPr>
          <w:b/>
          <w:color w:val="FF0000"/>
          <w:w w:val="105"/>
          <w:sz w:val="24"/>
          <w:szCs w:val="24"/>
          <w:lang w:val="en-US"/>
        </w:rPr>
        <w:t>contract_date}} yil.</w:t>
      </w:r>
    </w:p>
    <w:p w14:paraId="2D0AFF08" w14:textId="77777777" w:rsidR="0091562B" w:rsidRPr="00FE7D33" w:rsidRDefault="0091562B" w:rsidP="00FE7D33">
      <w:pPr>
        <w:spacing w:after="0" w:line="240" w:lineRule="auto"/>
        <w:jc w:val="center"/>
        <w:rPr>
          <w:rFonts w:eastAsia="Times New Roman"/>
          <w:sz w:val="24"/>
          <w:szCs w:val="24"/>
          <w:lang w:val="en-US" w:eastAsia="ru-RU"/>
        </w:rPr>
      </w:pPr>
    </w:p>
    <w:p w14:paraId="1BC0B56A" w14:textId="4473815F" w:rsidR="00974C0D" w:rsidRPr="00FE7D33" w:rsidRDefault="00974C0D" w:rsidP="00FE7D33">
      <w:pPr>
        <w:pStyle w:val="a3"/>
        <w:ind w:left="21" w:firstLine="546"/>
        <w:jc w:val="both"/>
        <w:rPr>
          <w:sz w:val="24"/>
          <w:szCs w:val="24"/>
        </w:rPr>
      </w:pPr>
      <w:r w:rsidRPr="00FE7D33">
        <w:rPr>
          <w:color w:val="FF0000"/>
          <w:sz w:val="24"/>
          <w:szCs w:val="24"/>
        </w:rPr>
        <w:t>{{organization.title}}</w:t>
      </w:r>
      <w:r w:rsidRPr="00FE7D33">
        <w:rPr>
          <w:sz w:val="24"/>
          <w:szCs w:val="24"/>
        </w:rPr>
        <w:t>,</w:t>
      </w:r>
      <w:r w:rsidRPr="00FE7D33">
        <w:rPr>
          <w:spacing w:val="5"/>
          <w:sz w:val="24"/>
          <w:szCs w:val="24"/>
        </w:rPr>
        <w:t xml:space="preserve"> </w:t>
      </w:r>
      <w:r w:rsidRPr="00FE7D33">
        <w:rPr>
          <w:sz w:val="24"/>
          <w:szCs w:val="24"/>
        </w:rPr>
        <w:t>bundan</w:t>
      </w:r>
      <w:r w:rsidRPr="00FE7D33">
        <w:rPr>
          <w:spacing w:val="7"/>
          <w:sz w:val="24"/>
          <w:szCs w:val="24"/>
        </w:rPr>
        <w:t xml:space="preserve"> </w:t>
      </w:r>
      <w:r w:rsidRPr="00FE7D33">
        <w:rPr>
          <w:sz w:val="24"/>
          <w:szCs w:val="24"/>
        </w:rPr>
        <w:t>buyon</w:t>
      </w:r>
      <w:r w:rsidRPr="00FE7D33">
        <w:rPr>
          <w:spacing w:val="7"/>
          <w:sz w:val="24"/>
          <w:szCs w:val="24"/>
        </w:rPr>
        <w:t xml:space="preserve"> </w:t>
      </w:r>
      <w:r w:rsidRPr="00FE7D33">
        <w:rPr>
          <w:sz w:val="24"/>
          <w:szCs w:val="24"/>
        </w:rPr>
        <w:t>«Mikromoliya</w:t>
      </w:r>
      <w:r w:rsidRPr="00FE7D33">
        <w:rPr>
          <w:spacing w:val="6"/>
          <w:sz w:val="24"/>
          <w:szCs w:val="24"/>
        </w:rPr>
        <w:t xml:space="preserve"> </w:t>
      </w:r>
      <w:r w:rsidRPr="00FE7D33">
        <w:rPr>
          <w:sz w:val="24"/>
          <w:szCs w:val="24"/>
        </w:rPr>
        <w:t>tashkiloti»</w:t>
      </w:r>
      <w:r w:rsidRPr="00FE7D33">
        <w:rPr>
          <w:spacing w:val="-2"/>
          <w:sz w:val="24"/>
          <w:szCs w:val="24"/>
        </w:rPr>
        <w:t xml:space="preserve"> </w:t>
      </w:r>
      <w:r w:rsidRPr="00FE7D33">
        <w:rPr>
          <w:sz w:val="24"/>
          <w:szCs w:val="24"/>
        </w:rPr>
        <w:t>deb</w:t>
      </w:r>
      <w:r w:rsidRPr="00FE7D33">
        <w:rPr>
          <w:spacing w:val="7"/>
          <w:sz w:val="24"/>
          <w:szCs w:val="24"/>
        </w:rPr>
        <w:t xml:space="preserve"> </w:t>
      </w:r>
      <w:r w:rsidRPr="00FE7D33">
        <w:rPr>
          <w:sz w:val="24"/>
          <w:szCs w:val="24"/>
        </w:rPr>
        <w:t>nomlanuvchi,</w:t>
      </w:r>
      <w:r w:rsidRPr="00FE7D33">
        <w:rPr>
          <w:spacing w:val="1"/>
          <w:sz w:val="24"/>
          <w:szCs w:val="24"/>
        </w:rPr>
        <w:t xml:space="preserve"> </w:t>
      </w:r>
      <w:r w:rsidRPr="00FE7D33">
        <w:rPr>
          <w:spacing w:val="-1"/>
          <w:w w:val="105"/>
          <w:sz w:val="24"/>
          <w:szCs w:val="24"/>
        </w:rPr>
        <w:t xml:space="preserve">ishonchnoma asosida harakat qiluvchi </w:t>
      </w:r>
      <w:r w:rsidRPr="00FE7D33">
        <w:rPr>
          <w:color w:val="FF0000"/>
          <w:spacing w:val="-1"/>
          <w:w w:val="105"/>
          <w:sz w:val="24"/>
          <w:szCs w:val="24"/>
        </w:rPr>
        <w:t>{{branch.branch_name_uz}}</w:t>
      </w:r>
      <w:r w:rsidRPr="00FE7D33">
        <w:rPr>
          <w:color w:val="FF0000"/>
          <w:w w:val="105"/>
          <w:sz w:val="24"/>
          <w:szCs w:val="24"/>
        </w:rPr>
        <w:t xml:space="preserve"> boshlig‘i {{</w:t>
      </w:r>
      <w:r w:rsidRPr="00FE7D33">
        <w:rPr>
          <w:color w:val="FF0000"/>
          <w:spacing w:val="-1"/>
          <w:w w:val="105"/>
          <w:sz w:val="24"/>
          <w:szCs w:val="24"/>
        </w:rPr>
        <w:t>branch.</w:t>
      </w:r>
      <w:r w:rsidRPr="00FE7D33">
        <w:rPr>
          <w:color w:val="FF0000"/>
          <w:w w:val="105"/>
          <w:sz w:val="24"/>
          <w:szCs w:val="24"/>
        </w:rPr>
        <w:t xml:space="preserve">head_initials_uz}} </w:t>
      </w:r>
      <w:r w:rsidRPr="00FE7D33">
        <w:rPr>
          <w:w w:val="105"/>
          <w:sz w:val="24"/>
          <w:szCs w:val="24"/>
        </w:rPr>
        <w:t>bir</w:t>
      </w:r>
      <w:r w:rsidRPr="00FE7D33">
        <w:rPr>
          <w:spacing w:val="1"/>
          <w:w w:val="105"/>
          <w:sz w:val="24"/>
          <w:szCs w:val="24"/>
        </w:rPr>
        <w:t xml:space="preserve"> </w:t>
      </w:r>
      <w:r w:rsidRPr="00FE7D33">
        <w:rPr>
          <w:sz w:val="24"/>
          <w:szCs w:val="24"/>
        </w:rPr>
        <w:t>tomondan</w:t>
      </w:r>
      <w:r w:rsidRPr="00FE7D33">
        <w:rPr>
          <w:spacing w:val="12"/>
          <w:sz w:val="24"/>
          <w:szCs w:val="24"/>
        </w:rPr>
        <w:t xml:space="preserve"> </w:t>
      </w:r>
      <w:r w:rsidRPr="00FE7D33">
        <w:rPr>
          <w:sz w:val="24"/>
          <w:szCs w:val="24"/>
        </w:rPr>
        <w:t>va</w:t>
      </w:r>
      <w:r w:rsidRPr="00FE7D33">
        <w:rPr>
          <w:spacing w:val="9"/>
          <w:sz w:val="24"/>
          <w:szCs w:val="24"/>
        </w:rPr>
        <w:t xml:space="preserve"> </w:t>
      </w:r>
      <w:r w:rsidRPr="00FE7D33">
        <w:rPr>
          <w:sz w:val="24"/>
          <w:szCs w:val="24"/>
        </w:rPr>
        <w:t>o‘z</w:t>
      </w:r>
      <w:r w:rsidRPr="00FE7D33">
        <w:rPr>
          <w:spacing w:val="13"/>
          <w:sz w:val="24"/>
          <w:szCs w:val="24"/>
        </w:rPr>
        <w:t xml:space="preserve"> </w:t>
      </w:r>
      <w:r w:rsidRPr="00FE7D33">
        <w:rPr>
          <w:sz w:val="24"/>
          <w:szCs w:val="24"/>
        </w:rPr>
        <w:t>manfaati</w:t>
      </w:r>
      <w:r w:rsidRPr="00FE7D33">
        <w:rPr>
          <w:spacing w:val="9"/>
          <w:sz w:val="24"/>
          <w:szCs w:val="24"/>
        </w:rPr>
        <w:t xml:space="preserve"> </w:t>
      </w:r>
      <w:r w:rsidRPr="00FE7D33">
        <w:rPr>
          <w:sz w:val="24"/>
          <w:szCs w:val="24"/>
        </w:rPr>
        <w:t>yo‘lida</w:t>
      </w:r>
      <w:r w:rsidRPr="00FE7D33">
        <w:rPr>
          <w:spacing w:val="10"/>
          <w:sz w:val="24"/>
          <w:szCs w:val="24"/>
        </w:rPr>
        <w:t xml:space="preserve"> </w:t>
      </w:r>
      <w:r w:rsidRPr="00FE7D33">
        <w:rPr>
          <w:sz w:val="24"/>
          <w:szCs w:val="24"/>
        </w:rPr>
        <w:t>hamda</w:t>
      </w:r>
      <w:r w:rsidRPr="00FE7D33">
        <w:rPr>
          <w:spacing w:val="11"/>
          <w:sz w:val="24"/>
          <w:szCs w:val="24"/>
        </w:rPr>
        <w:t xml:space="preserve"> </w:t>
      </w:r>
      <w:r w:rsidRPr="00FE7D33">
        <w:rPr>
          <w:sz w:val="24"/>
          <w:szCs w:val="24"/>
        </w:rPr>
        <w:t>o‘z</w:t>
      </w:r>
      <w:r w:rsidRPr="00FE7D33">
        <w:rPr>
          <w:spacing w:val="11"/>
          <w:sz w:val="24"/>
          <w:szCs w:val="24"/>
        </w:rPr>
        <w:t xml:space="preserve"> </w:t>
      </w:r>
      <w:r w:rsidRPr="00FE7D33">
        <w:rPr>
          <w:sz w:val="24"/>
          <w:szCs w:val="24"/>
        </w:rPr>
        <w:t>nomidan</w:t>
      </w:r>
      <w:r w:rsidRPr="00FE7D33">
        <w:rPr>
          <w:spacing w:val="12"/>
          <w:sz w:val="24"/>
          <w:szCs w:val="24"/>
        </w:rPr>
        <w:t xml:space="preserve"> </w:t>
      </w:r>
      <w:r w:rsidRPr="00FE7D33">
        <w:rPr>
          <w:sz w:val="24"/>
          <w:szCs w:val="24"/>
        </w:rPr>
        <w:t>harakat</w:t>
      </w:r>
      <w:r w:rsidRPr="00FE7D33">
        <w:rPr>
          <w:spacing w:val="10"/>
          <w:sz w:val="24"/>
          <w:szCs w:val="24"/>
        </w:rPr>
        <w:t xml:space="preserve"> </w:t>
      </w:r>
      <w:r w:rsidRPr="00FE7D33">
        <w:rPr>
          <w:sz w:val="24"/>
          <w:szCs w:val="24"/>
        </w:rPr>
        <w:t>qiluvchi</w:t>
      </w:r>
      <w:r w:rsidRPr="00FE7D33">
        <w:rPr>
          <w:spacing w:val="12"/>
          <w:sz w:val="24"/>
          <w:szCs w:val="24"/>
        </w:rPr>
        <w:t xml:space="preserve"> </w:t>
      </w:r>
      <w:r w:rsidRPr="00FE7D33">
        <w:rPr>
          <w:sz w:val="24"/>
          <w:szCs w:val="24"/>
        </w:rPr>
        <w:t>O‘zbekiston</w:t>
      </w:r>
      <w:r w:rsidRPr="00FE7D33">
        <w:rPr>
          <w:spacing w:val="12"/>
          <w:sz w:val="24"/>
          <w:szCs w:val="24"/>
        </w:rPr>
        <w:t xml:space="preserve"> </w:t>
      </w:r>
      <w:r w:rsidRPr="00FE7D33">
        <w:rPr>
          <w:sz w:val="24"/>
          <w:szCs w:val="24"/>
        </w:rPr>
        <w:t>Respublikasi</w:t>
      </w:r>
      <w:r w:rsidRPr="00FE7D33">
        <w:rPr>
          <w:spacing w:val="10"/>
          <w:sz w:val="24"/>
          <w:szCs w:val="24"/>
        </w:rPr>
        <w:t xml:space="preserve"> </w:t>
      </w:r>
      <w:r w:rsidRPr="00FE7D33">
        <w:rPr>
          <w:sz w:val="24"/>
          <w:szCs w:val="24"/>
        </w:rPr>
        <w:t>fuqarosi</w:t>
      </w:r>
      <w:r w:rsidRPr="00FE7D33">
        <w:rPr>
          <w:spacing w:val="10"/>
          <w:sz w:val="24"/>
          <w:szCs w:val="24"/>
        </w:rPr>
        <w:t xml:space="preserve"> </w:t>
      </w:r>
      <w:r w:rsidRPr="00FE7D33">
        <w:rPr>
          <w:color w:val="FF0000"/>
          <w:spacing w:val="10"/>
          <w:sz w:val="24"/>
          <w:szCs w:val="24"/>
        </w:rPr>
        <w:t>{{customer.customer_fullname}}</w:t>
      </w:r>
      <w:r w:rsidRPr="00FE7D33">
        <w:rPr>
          <w:spacing w:val="10"/>
          <w:sz w:val="24"/>
          <w:szCs w:val="24"/>
        </w:rPr>
        <w:t xml:space="preserve"> </w:t>
      </w:r>
      <w:r w:rsidRPr="00FE7D33">
        <w:rPr>
          <w:sz w:val="24"/>
          <w:szCs w:val="24"/>
        </w:rPr>
        <w:t>(pasport</w:t>
      </w:r>
      <w:r w:rsidRPr="00FE7D33">
        <w:rPr>
          <w:spacing w:val="15"/>
          <w:sz w:val="24"/>
          <w:szCs w:val="24"/>
        </w:rPr>
        <w:t xml:space="preserve"> </w:t>
      </w:r>
      <w:r w:rsidRPr="00FE7D33">
        <w:rPr>
          <w:sz w:val="24"/>
          <w:szCs w:val="24"/>
        </w:rPr>
        <w:t>raqami</w:t>
      </w:r>
      <w:r w:rsidRPr="00FE7D33">
        <w:rPr>
          <w:spacing w:val="15"/>
          <w:sz w:val="24"/>
          <w:szCs w:val="24"/>
        </w:rPr>
        <w:t xml:space="preserve"> </w:t>
      </w:r>
      <w:r w:rsidRPr="00FE7D33">
        <w:rPr>
          <w:color w:val="FF0000"/>
          <w:spacing w:val="15"/>
          <w:sz w:val="24"/>
          <w:szCs w:val="24"/>
        </w:rPr>
        <w:t>{{</w:t>
      </w:r>
      <w:r w:rsidRPr="00FE7D33">
        <w:rPr>
          <w:color w:val="FF0000"/>
          <w:spacing w:val="10"/>
          <w:sz w:val="24"/>
          <w:szCs w:val="24"/>
        </w:rPr>
        <w:t>customer.</w:t>
      </w:r>
      <w:r w:rsidRPr="00FE7D33">
        <w:rPr>
          <w:color w:val="FF0000"/>
          <w:spacing w:val="15"/>
          <w:sz w:val="24"/>
          <w:szCs w:val="24"/>
        </w:rPr>
        <w:t>customer_document}}</w:t>
      </w:r>
      <w:r w:rsidRPr="00FE7D33">
        <w:rPr>
          <w:sz w:val="24"/>
          <w:szCs w:val="24"/>
        </w:rPr>
        <w:t>,</w:t>
      </w:r>
      <w:r w:rsidRPr="00FE7D33">
        <w:rPr>
          <w:spacing w:val="15"/>
          <w:sz w:val="24"/>
          <w:szCs w:val="24"/>
        </w:rPr>
        <w:t xml:space="preserve"> </w:t>
      </w:r>
      <w:r w:rsidRPr="00FE7D33">
        <w:rPr>
          <w:color w:val="FF0000"/>
          <w:spacing w:val="17"/>
          <w:sz w:val="24"/>
          <w:szCs w:val="24"/>
        </w:rPr>
        <w:t>{{</w:t>
      </w:r>
      <w:r w:rsidRPr="00FE7D33">
        <w:rPr>
          <w:color w:val="FF0000"/>
          <w:spacing w:val="10"/>
          <w:sz w:val="24"/>
          <w:szCs w:val="24"/>
        </w:rPr>
        <w:t>customer.</w:t>
      </w:r>
      <w:r w:rsidRPr="00FE7D33">
        <w:rPr>
          <w:color w:val="FF0000"/>
          <w:spacing w:val="17"/>
          <w:sz w:val="24"/>
          <w:szCs w:val="24"/>
        </w:rPr>
        <w:t xml:space="preserve">customer_issuedBy}} </w:t>
      </w:r>
      <w:r w:rsidRPr="00FE7D33">
        <w:rPr>
          <w:sz w:val="24"/>
          <w:szCs w:val="24"/>
        </w:rPr>
        <w:t>tomonidan</w:t>
      </w:r>
      <w:r w:rsidRPr="00FE7D33">
        <w:rPr>
          <w:spacing w:val="17"/>
          <w:sz w:val="24"/>
          <w:szCs w:val="24"/>
        </w:rPr>
        <w:t xml:space="preserve"> </w:t>
      </w:r>
      <w:r w:rsidRPr="00FE7D33">
        <w:rPr>
          <w:color w:val="FF0000"/>
          <w:spacing w:val="17"/>
          <w:sz w:val="24"/>
          <w:szCs w:val="24"/>
        </w:rPr>
        <w:t>{{</w:t>
      </w:r>
      <w:r w:rsidRPr="00FE7D33">
        <w:rPr>
          <w:color w:val="FF0000"/>
          <w:spacing w:val="10"/>
          <w:sz w:val="24"/>
          <w:szCs w:val="24"/>
        </w:rPr>
        <w:t>customer.</w:t>
      </w:r>
      <w:r w:rsidRPr="00FE7D33">
        <w:rPr>
          <w:color w:val="FF0000"/>
          <w:spacing w:val="17"/>
          <w:sz w:val="24"/>
          <w:szCs w:val="24"/>
        </w:rPr>
        <w:t xml:space="preserve">customer_startDate}} </w:t>
      </w:r>
      <w:r w:rsidRPr="00FE7D33">
        <w:rPr>
          <w:sz w:val="24"/>
          <w:szCs w:val="24"/>
        </w:rPr>
        <w:t>yilda</w:t>
      </w:r>
      <w:r w:rsidRPr="00FE7D33">
        <w:rPr>
          <w:spacing w:val="7"/>
          <w:sz w:val="24"/>
          <w:szCs w:val="24"/>
        </w:rPr>
        <w:t xml:space="preserve"> </w:t>
      </w:r>
      <w:r w:rsidRPr="00FE7D33">
        <w:rPr>
          <w:sz w:val="24"/>
          <w:szCs w:val="24"/>
        </w:rPr>
        <w:t>berilgan),</w:t>
      </w:r>
      <w:r w:rsidRPr="00FE7D33">
        <w:rPr>
          <w:spacing w:val="7"/>
          <w:sz w:val="24"/>
          <w:szCs w:val="24"/>
        </w:rPr>
        <w:t xml:space="preserve"> </w:t>
      </w:r>
      <w:r w:rsidRPr="00FE7D33">
        <w:rPr>
          <w:sz w:val="24"/>
          <w:szCs w:val="24"/>
        </w:rPr>
        <w:t>bundan</w:t>
      </w:r>
      <w:r w:rsidRPr="00FE7D33">
        <w:rPr>
          <w:spacing w:val="11"/>
          <w:sz w:val="24"/>
          <w:szCs w:val="24"/>
        </w:rPr>
        <w:t xml:space="preserve"> </w:t>
      </w:r>
      <w:r w:rsidRPr="00FE7D33">
        <w:rPr>
          <w:sz w:val="24"/>
          <w:szCs w:val="24"/>
        </w:rPr>
        <w:t>buyon</w:t>
      </w:r>
      <w:r w:rsidRPr="00FE7D33">
        <w:rPr>
          <w:spacing w:val="12"/>
          <w:sz w:val="24"/>
          <w:szCs w:val="24"/>
        </w:rPr>
        <w:t xml:space="preserve"> </w:t>
      </w:r>
      <w:r w:rsidRPr="00FE7D33">
        <w:rPr>
          <w:sz w:val="24"/>
          <w:szCs w:val="24"/>
        </w:rPr>
        <w:t>«Qarz</w:t>
      </w:r>
      <w:r w:rsidRPr="00FE7D33">
        <w:rPr>
          <w:spacing w:val="11"/>
          <w:sz w:val="24"/>
          <w:szCs w:val="24"/>
        </w:rPr>
        <w:t xml:space="preserve"> </w:t>
      </w:r>
      <w:r w:rsidRPr="00FE7D33">
        <w:rPr>
          <w:sz w:val="24"/>
          <w:szCs w:val="24"/>
        </w:rPr>
        <w:t>oluvchi» deb</w:t>
      </w:r>
      <w:r w:rsidRPr="00FE7D33">
        <w:rPr>
          <w:spacing w:val="11"/>
          <w:sz w:val="24"/>
          <w:szCs w:val="24"/>
        </w:rPr>
        <w:t xml:space="preserve"> </w:t>
      </w:r>
      <w:r w:rsidRPr="00FE7D33">
        <w:rPr>
          <w:sz w:val="24"/>
          <w:szCs w:val="24"/>
        </w:rPr>
        <w:t>nomlanuvchi,</w:t>
      </w:r>
      <w:r w:rsidRPr="00FE7D33">
        <w:rPr>
          <w:spacing w:val="10"/>
          <w:sz w:val="24"/>
          <w:szCs w:val="24"/>
        </w:rPr>
        <w:t xml:space="preserve"> </w:t>
      </w:r>
      <w:r w:rsidRPr="00FE7D33">
        <w:rPr>
          <w:sz w:val="24"/>
          <w:szCs w:val="24"/>
        </w:rPr>
        <w:t>boshqa</w:t>
      </w:r>
      <w:r w:rsidRPr="00FE7D33">
        <w:rPr>
          <w:spacing w:val="10"/>
          <w:sz w:val="24"/>
          <w:szCs w:val="24"/>
        </w:rPr>
        <w:t xml:space="preserve"> </w:t>
      </w:r>
      <w:r w:rsidRPr="00FE7D33">
        <w:rPr>
          <w:sz w:val="24"/>
          <w:szCs w:val="24"/>
        </w:rPr>
        <w:t>tomondan ,</w:t>
      </w:r>
      <w:r w:rsidRPr="00FE7D33">
        <w:rPr>
          <w:spacing w:val="10"/>
          <w:sz w:val="24"/>
          <w:szCs w:val="24"/>
        </w:rPr>
        <w:t xml:space="preserve"> </w:t>
      </w:r>
      <w:r w:rsidRPr="00FE7D33">
        <w:rPr>
          <w:sz w:val="24"/>
          <w:szCs w:val="24"/>
        </w:rPr>
        <w:t>birgalikda</w:t>
      </w:r>
      <w:r w:rsidRPr="00FE7D33">
        <w:rPr>
          <w:spacing w:val="11"/>
          <w:sz w:val="24"/>
          <w:szCs w:val="24"/>
        </w:rPr>
        <w:t xml:space="preserve"> </w:t>
      </w:r>
      <w:r w:rsidRPr="00FE7D33">
        <w:rPr>
          <w:sz w:val="24"/>
          <w:szCs w:val="24"/>
        </w:rPr>
        <w:t xml:space="preserve">yoki alohida “Tomon” deb nomlanuvchilar, Qarz oluvchi tomonidan </w:t>
      </w:r>
      <w:r w:rsidRPr="00FE7D33">
        <w:rPr>
          <w:bCs/>
          <w:color w:val="FF0000"/>
          <w:w w:val="105"/>
          <w:sz w:val="24"/>
          <w:szCs w:val="24"/>
        </w:rPr>
        <w:t>{{contract.contract_date}}</w:t>
      </w:r>
      <w:r w:rsidRPr="00FE7D33">
        <w:rPr>
          <w:sz w:val="24"/>
          <w:szCs w:val="24"/>
        </w:rPr>
        <w:t xml:space="preserve"> yil, mikroqarz olish uchun ariza berilganligini hisobga olib, ushbu Mikrokredit shartnomasini (bundan keyin – «Shartnoma») quyidagilar haqida tuzdilar:</w:t>
      </w:r>
    </w:p>
    <w:p w14:paraId="7C6968DE" w14:textId="77777777" w:rsidR="0091562B" w:rsidRPr="00FE7D33" w:rsidRDefault="0091562B" w:rsidP="00FE7D33">
      <w:pPr>
        <w:spacing w:after="0" w:line="240" w:lineRule="auto"/>
        <w:rPr>
          <w:rFonts w:eastAsia="Times New Roman"/>
          <w:sz w:val="24"/>
          <w:szCs w:val="24"/>
          <w:lang w:val="az" w:eastAsia="ru-RU"/>
        </w:rPr>
      </w:pPr>
    </w:p>
    <w:p w14:paraId="72E8FCF7" w14:textId="77777777" w:rsidR="0091562B" w:rsidRPr="002C1683" w:rsidRDefault="0091562B" w:rsidP="00FE7D33">
      <w:pPr>
        <w:spacing w:after="0" w:line="240" w:lineRule="auto"/>
        <w:jc w:val="center"/>
        <w:rPr>
          <w:rFonts w:eastAsia="Times New Roman"/>
          <w:b/>
          <w:bCs/>
          <w:color w:val="000000"/>
          <w:sz w:val="24"/>
          <w:szCs w:val="24"/>
          <w:lang w:val="az" w:eastAsia="ru-RU"/>
        </w:rPr>
      </w:pPr>
      <w:r w:rsidRPr="002C1683">
        <w:rPr>
          <w:rFonts w:eastAsia="Times New Roman"/>
          <w:b/>
          <w:bCs/>
          <w:color w:val="000000"/>
          <w:sz w:val="24"/>
          <w:szCs w:val="24"/>
          <w:lang w:val="az" w:eastAsia="ru-RU"/>
        </w:rPr>
        <w:t>1. SHARTNOMA PREDMETI</w:t>
      </w:r>
    </w:p>
    <w:p w14:paraId="4BEDDA0D" w14:textId="172A6B59" w:rsidR="00FE7D33" w:rsidRPr="002C1683" w:rsidRDefault="00FE7D33" w:rsidP="00FE7D33">
      <w:pPr>
        <w:tabs>
          <w:tab w:val="left" w:pos="438"/>
        </w:tabs>
        <w:spacing w:after="0"/>
        <w:jc w:val="both"/>
        <w:rPr>
          <w:sz w:val="24"/>
          <w:szCs w:val="24"/>
          <w:lang w:val="az"/>
        </w:rPr>
      </w:pPr>
      <w:r w:rsidRPr="002C1683">
        <w:rPr>
          <w:rFonts w:eastAsia="Times New Roman"/>
          <w:color w:val="000000"/>
          <w:sz w:val="24"/>
          <w:szCs w:val="24"/>
          <w:lang w:val="az" w:eastAsia="ru-RU"/>
        </w:rPr>
        <w:t xml:space="preserve">1.1. </w:t>
      </w:r>
      <w:r w:rsidRPr="002C1683">
        <w:rPr>
          <w:sz w:val="24"/>
          <w:szCs w:val="24"/>
          <w:lang w:val="az"/>
        </w:rPr>
        <w:t>Mikromoliya</w:t>
      </w:r>
      <w:r w:rsidRPr="002C1683">
        <w:rPr>
          <w:spacing w:val="8"/>
          <w:sz w:val="24"/>
          <w:szCs w:val="24"/>
          <w:lang w:val="az"/>
        </w:rPr>
        <w:t xml:space="preserve"> </w:t>
      </w:r>
      <w:r w:rsidRPr="002C1683">
        <w:rPr>
          <w:sz w:val="24"/>
          <w:szCs w:val="24"/>
          <w:lang w:val="az"/>
        </w:rPr>
        <w:t>tashkiloti</w:t>
      </w:r>
      <w:r w:rsidRPr="002C1683">
        <w:rPr>
          <w:spacing w:val="9"/>
          <w:sz w:val="24"/>
          <w:szCs w:val="24"/>
          <w:lang w:val="az"/>
        </w:rPr>
        <w:t xml:space="preserve"> </w:t>
      </w:r>
      <w:r w:rsidRPr="002C1683">
        <w:rPr>
          <w:sz w:val="24"/>
          <w:szCs w:val="24"/>
          <w:lang w:val="az"/>
        </w:rPr>
        <w:t>Qarz</w:t>
      </w:r>
      <w:r w:rsidRPr="002C1683">
        <w:rPr>
          <w:spacing w:val="11"/>
          <w:sz w:val="24"/>
          <w:szCs w:val="24"/>
          <w:lang w:val="az"/>
        </w:rPr>
        <w:t xml:space="preserve"> </w:t>
      </w:r>
      <w:r w:rsidRPr="002C1683">
        <w:rPr>
          <w:sz w:val="24"/>
          <w:szCs w:val="24"/>
          <w:lang w:val="az"/>
        </w:rPr>
        <w:t>oluvchiga</w:t>
      </w:r>
      <w:r w:rsidRPr="002C1683">
        <w:rPr>
          <w:spacing w:val="8"/>
          <w:sz w:val="24"/>
          <w:szCs w:val="24"/>
          <w:lang w:val="az"/>
        </w:rPr>
        <w:t xml:space="preserve"> </w:t>
      </w:r>
      <w:r w:rsidRPr="002C1683">
        <w:rPr>
          <w:sz w:val="24"/>
          <w:szCs w:val="24"/>
          <w:lang w:val="az"/>
        </w:rPr>
        <w:t>umumiy</w:t>
      </w:r>
      <w:r w:rsidRPr="002C1683">
        <w:rPr>
          <w:spacing w:val="4"/>
          <w:sz w:val="24"/>
          <w:szCs w:val="24"/>
          <w:lang w:val="az"/>
        </w:rPr>
        <w:t xml:space="preserve"> </w:t>
      </w:r>
      <w:r w:rsidRPr="002C1683">
        <w:rPr>
          <w:sz w:val="24"/>
          <w:szCs w:val="24"/>
          <w:lang w:val="az"/>
        </w:rPr>
        <w:t>miqdori</w:t>
      </w:r>
      <w:r w:rsidRPr="002C1683">
        <w:rPr>
          <w:spacing w:val="9"/>
          <w:sz w:val="24"/>
          <w:szCs w:val="24"/>
          <w:lang w:val="az"/>
        </w:rPr>
        <w:t xml:space="preserve"> </w:t>
      </w:r>
      <w:r w:rsidRPr="002C1683">
        <w:rPr>
          <w:color w:val="FF0000"/>
          <w:spacing w:val="9"/>
          <w:sz w:val="24"/>
          <w:szCs w:val="24"/>
          <w:lang w:val="az"/>
        </w:rPr>
        <w:t>{{contract.credit_loan_total}}</w:t>
      </w:r>
      <w:r w:rsidRPr="002C1683">
        <w:rPr>
          <w:spacing w:val="9"/>
          <w:sz w:val="24"/>
          <w:szCs w:val="24"/>
          <w:lang w:val="az"/>
        </w:rPr>
        <w:t xml:space="preserve"> </w:t>
      </w:r>
      <w:r w:rsidRPr="002C1683">
        <w:rPr>
          <w:color w:val="FF0000"/>
          <w:spacing w:val="9"/>
          <w:sz w:val="24"/>
          <w:szCs w:val="24"/>
          <w:lang w:val="az"/>
        </w:rPr>
        <w:t>({{contract.</w:t>
      </w:r>
      <w:r w:rsidRPr="002C1683">
        <w:rPr>
          <w:color w:val="FF0000"/>
          <w:sz w:val="24"/>
          <w:szCs w:val="24"/>
          <w:lang w:val="az"/>
        </w:rPr>
        <w:t xml:space="preserve">credit_loan_total_word_uz}}) </w:t>
      </w:r>
      <w:r w:rsidRPr="002C1683">
        <w:rPr>
          <w:sz w:val="24"/>
          <w:szCs w:val="24"/>
          <w:lang w:val="az"/>
        </w:rPr>
        <w:t>bo‘lgan</w:t>
      </w:r>
      <w:r w:rsidRPr="002C1683">
        <w:rPr>
          <w:spacing w:val="11"/>
          <w:sz w:val="24"/>
          <w:szCs w:val="24"/>
          <w:lang w:val="az"/>
        </w:rPr>
        <w:t xml:space="preserve"> </w:t>
      </w:r>
      <w:r w:rsidRPr="002C1683">
        <w:rPr>
          <w:sz w:val="24"/>
          <w:szCs w:val="24"/>
          <w:lang w:val="az"/>
        </w:rPr>
        <w:t>mikroqarzni</w:t>
      </w:r>
      <w:r w:rsidRPr="002C1683">
        <w:rPr>
          <w:spacing w:val="11"/>
          <w:sz w:val="24"/>
          <w:szCs w:val="24"/>
          <w:lang w:val="az"/>
        </w:rPr>
        <w:t xml:space="preserve"> </w:t>
      </w:r>
      <w:r w:rsidRPr="002C1683">
        <w:rPr>
          <w:color w:val="FF0000"/>
          <w:spacing w:val="9"/>
          <w:sz w:val="24"/>
          <w:szCs w:val="24"/>
          <w:lang w:val="az"/>
        </w:rPr>
        <w:t>{{contract.</w:t>
      </w:r>
      <w:r w:rsidRPr="002C1683">
        <w:rPr>
          <w:color w:val="FF0000"/>
          <w:spacing w:val="11"/>
          <w:sz w:val="24"/>
          <w:szCs w:val="24"/>
          <w:lang w:val="az"/>
        </w:rPr>
        <w:t>credit_start_date}}</w:t>
      </w:r>
      <w:r w:rsidRPr="002C1683">
        <w:rPr>
          <w:spacing w:val="11"/>
          <w:sz w:val="24"/>
          <w:szCs w:val="24"/>
          <w:lang w:val="az"/>
        </w:rPr>
        <w:t xml:space="preserve"> yildan</w:t>
      </w:r>
      <w:r w:rsidRPr="002C1683">
        <w:rPr>
          <w:spacing w:val="-6"/>
          <w:w w:val="105"/>
          <w:sz w:val="24"/>
          <w:szCs w:val="24"/>
          <w:lang w:val="az"/>
        </w:rPr>
        <w:t xml:space="preserve"> </w:t>
      </w:r>
      <w:r w:rsidRPr="002C1683">
        <w:rPr>
          <w:color w:val="FF0000"/>
          <w:spacing w:val="9"/>
          <w:sz w:val="24"/>
          <w:szCs w:val="24"/>
          <w:lang w:val="az"/>
        </w:rPr>
        <w:t>{{contract.</w:t>
      </w:r>
      <w:r w:rsidRPr="002C1683">
        <w:rPr>
          <w:color w:val="FF0000"/>
          <w:spacing w:val="-6"/>
          <w:w w:val="105"/>
          <w:sz w:val="24"/>
          <w:szCs w:val="24"/>
          <w:lang w:val="az"/>
        </w:rPr>
        <w:t>credit_end_date}}</w:t>
      </w:r>
      <w:r w:rsidRPr="002C1683">
        <w:rPr>
          <w:spacing w:val="-5"/>
          <w:w w:val="105"/>
          <w:sz w:val="24"/>
          <w:szCs w:val="24"/>
          <w:lang w:val="az"/>
        </w:rPr>
        <w:t xml:space="preserve"> yil</w:t>
      </w:r>
      <w:r w:rsidRPr="002C1683">
        <w:rPr>
          <w:w w:val="105"/>
          <w:sz w:val="24"/>
          <w:szCs w:val="24"/>
          <w:lang w:val="az"/>
        </w:rPr>
        <w:t>gacha</w:t>
      </w:r>
      <w:r w:rsidRPr="002C1683">
        <w:rPr>
          <w:spacing w:val="-6"/>
          <w:w w:val="105"/>
          <w:sz w:val="24"/>
          <w:szCs w:val="24"/>
          <w:lang w:val="az"/>
        </w:rPr>
        <w:t xml:space="preserve"> </w:t>
      </w:r>
      <w:r w:rsidRPr="002C1683">
        <w:rPr>
          <w:w w:val="105"/>
          <w:sz w:val="24"/>
          <w:szCs w:val="24"/>
          <w:lang w:val="az"/>
        </w:rPr>
        <w:t>boʻlgan</w:t>
      </w:r>
      <w:r w:rsidRPr="002C1683">
        <w:rPr>
          <w:spacing w:val="-5"/>
          <w:w w:val="105"/>
          <w:sz w:val="24"/>
          <w:szCs w:val="24"/>
          <w:lang w:val="az"/>
        </w:rPr>
        <w:t xml:space="preserve"> </w:t>
      </w:r>
      <w:r w:rsidRPr="002C1683">
        <w:rPr>
          <w:w w:val="105"/>
          <w:sz w:val="24"/>
          <w:szCs w:val="24"/>
          <w:lang w:val="az"/>
        </w:rPr>
        <w:t>muddatga</w:t>
      </w:r>
      <w:r w:rsidRPr="002C1683">
        <w:rPr>
          <w:spacing w:val="-6"/>
          <w:w w:val="105"/>
          <w:sz w:val="24"/>
          <w:szCs w:val="24"/>
          <w:lang w:val="az"/>
        </w:rPr>
        <w:t xml:space="preserve"> </w:t>
      </w:r>
      <w:r w:rsidRPr="002C1683">
        <w:rPr>
          <w:w w:val="105"/>
          <w:sz w:val="24"/>
          <w:szCs w:val="24"/>
          <w:lang w:val="az"/>
        </w:rPr>
        <w:t>naqd</w:t>
      </w:r>
      <w:r w:rsidRPr="002C1683">
        <w:rPr>
          <w:spacing w:val="-3"/>
          <w:w w:val="105"/>
          <w:sz w:val="24"/>
          <w:szCs w:val="24"/>
          <w:lang w:val="az"/>
        </w:rPr>
        <w:t xml:space="preserve"> </w:t>
      </w:r>
      <w:r w:rsidRPr="002C1683">
        <w:rPr>
          <w:w w:val="105"/>
          <w:sz w:val="24"/>
          <w:szCs w:val="24"/>
          <w:lang w:val="az"/>
        </w:rPr>
        <w:t>pul</w:t>
      </w:r>
      <w:r w:rsidRPr="002C1683">
        <w:rPr>
          <w:spacing w:val="-7"/>
          <w:w w:val="105"/>
          <w:sz w:val="24"/>
          <w:szCs w:val="24"/>
          <w:lang w:val="az"/>
        </w:rPr>
        <w:t xml:space="preserve"> </w:t>
      </w:r>
      <w:r w:rsidRPr="002C1683">
        <w:rPr>
          <w:w w:val="105"/>
          <w:sz w:val="24"/>
          <w:szCs w:val="24"/>
          <w:lang w:val="az"/>
        </w:rPr>
        <w:t>va/yoki</w:t>
      </w:r>
      <w:r w:rsidRPr="002C1683">
        <w:rPr>
          <w:spacing w:val="-8"/>
          <w:w w:val="105"/>
          <w:sz w:val="24"/>
          <w:szCs w:val="24"/>
          <w:lang w:val="az"/>
        </w:rPr>
        <w:t xml:space="preserve"> </w:t>
      </w:r>
      <w:r w:rsidRPr="002C1683">
        <w:rPr>
          <w:w w:val="105"/>
          <w:sz w:val="24"/>
          <w:szCs w:val="24"/>
          <w:lang w:val="az"/>
        </w:rPr>
        <w:t>o'tkazmasi</w:t>
      </w:r>
      <w:r w:rsidRPr="002C1683">
        <w:rPr>
          <w:spacing w:val="-7"/>
          <w:w w:val="105"/>
          <w:sz w:val="24"/>
          <w:szCs w:val="24"/>
          <w:lang w:val="az"/>
        </w:rPr>
        <w:t xml:space="preserve"> </w:t>
      </w:r>
      <w:r w:rsidRPr="002C1683">
        <w:rPr>
          <w:w w:val="105"/>
          <w:sz w:val="24"/>
          <w:szCs w:val="24"/>
          <w:lang w:val="az"/>
        </w:rPr>
        <w:t>shaklida</w:t>
      </w:r>
      <w:r w:rsidRPr="002C1683">
        <w:rPr>
          <w:spacing w:val="-7"/>
          <w:w w:val="105"/>
          <w:sz w:val="24"/>
          <w:szCs w:val="24"/>
          <w:lang w:val="az"/>
        </w:rPr>
        <w:t xml:space="preserve"> </w:t>
      </w:r>
      <w:r w:rsidRPr="002C1683">
        <w:rPr>
          <w:w w:val="105"/>
          <w:sz w:val="24"/>
          <w:szCs w:val="24"/>
          <w:lang w:val="az"/>
        </w:rPr>
        <w:t>ajratadi.</w:t>
      </w:r>
    </w:p>
    <w:p w14:paraId="7ED2FABD" w14:textId="230DCBCE" w:rsidR="00FE7D33" w:rsidRPr="002C1683" w:rsidRDefault="00FE7D33" w:rsidP="00FE7D33">
      <w:pPr>
        <w:tabs>
          <w:tab w:val="left" w:pos="438"/>
        </w:tabs>
        <w:ind w:left="21"/>
        <w:jc w:val="both"/>
        <w:rPr>
          <w:sz w:val="24"/>
          <w:szCs w:val="24"/>
          <w:lang w:val="az"/>
        </w:rPr>
      </w:pPr>
      <w:r w:rsidRPr="002C1683">
        <w:rPr>
          <w:sz w:val="24"/>
          <w:szCs w:val="24"/>
          <w:lang w:val="az"/>
        </w:rPr>
        <w:t>1.2. Qarz</w:t>
      </w:r>
      <w:r w:rsidRPr="002C1683">
        <w:rPr>
          <w:spacing w:val="9"/>
          <w:sz w:val="24"/>
          <w:szCs w:val="24"/>
          <w:lang w:val="az"/>
        </w:rPr>
        <w:t xml:space="preserve"> </w:t>
      </w:r>
      <w:r w:rsidRPr="002C1683">
        <w:rPr>
          <w:sz w:val="24"/>
          <w:szCs w:val="24"/>
          <w:lang w:val="az"/>
        </w:rPr>
        <w:t>oluvchi</w:t>
      </w:r>
      <w:r w:rsidRPr="002C1683">
        <w:rPr>
          <w:spacing w:val="12"/>
          <w:sz w:val="24"/>
          <w:szCs w:val="24"/>
          <w:lang w:val="az"/>
        </w:rPr>
        <w:t xml:space="preserve"> </w:t>
      </w:r>
      <w:r w:rsidRPr="002C1683">
        <w:rPr>
          <w:sz w:val="24"/>
          <w:szCs w:val="24"/>
          <w:lang w:val="az"/>
        </w:rPr>
        <w:t>to‘lovlilik,</w:t>
      </w:r>
      <w:r w:rsidRPr="002C1683">
        <w:rPr>
          <w:spacing w:val="10"/>
          <w:sz w:val="24"/>
          <w:szCs w:val="24"/>
          <w:lang w:val="az"/>
        </w:rPr>
        <w:t xml:space="preserve"> </w:t>
      </w:r>
      <w:r w:rsidRPr="002C1683">
        <w:rPr>
          <w:sz w:val="24"/>
          <w:szCs w:val="24"/>
          <w:lang w:val="az"/>
        </w:rPr>
        <w:t>muddatlilik</w:t>
      </w:r>
      <w:r w:rsidRPr="002C1683">
        <w:rPr>
          <w:spacing w:val="12"/>
          <w:sz w:val="24"/>
          <w:szCs w:val="24"/>
          <w:lang w:val="az"/>
        </w:rPr>
        <w:t xml:space="preserve"> </w:t>
      </w:r>
      <w:r w:rsidRPr="002C1683">
        <w:rPr>
          <w:sz w:val="24"/>
          <w:szCs w:val="24"/>
          <w:lang w:val="az"/>
        </w:rPr>
        <w:t>va</w:t>
      </w:r>
      <w:r w:rsidRPr="002C1683">
        <w:rPr>
          <w:spacing w:val="9"/>
          <w:sz w:val="24"/>
          <w:szCs w:val="24"/>
          <w:lang w:val="az"/>
        </w:rPr>
        <w:t xml:space="preserve"> </w:t>
      </w:r>
      <w:r w:rsidRPr="002C1683">
        <w:rPr>
          <w:sz w:val="24"/>
          <w:szCs w:val="24"/>
          <w:lang w:val="az"/>
        </w:rPr>
        <w:t>ta’minlanganlik</w:t>
      </w:r>
      <w:r w:rsidRPr="002C1683">
        <w:rPr>
          <w:spacing w:val="10"/>
          <w:sz w:val="24"/>
          <w:szCs w:val="24"/>
          <w:lang w:val="az"/>
        </w:rPr>
        <w:t xml:space="preserve"> </w:t>
      </w:r>
      <w:r w:rsidRPr="002C1683">
        <w:rPr>
          <w:sz w:val="24"/>
          <w:szCs w:val="24"/>
          <w:lang w:val="az"/>
        </w:rPr>
        <w:t>tamoyillariga</w:t>
      </w:r>
      <w:r w:rsidRPr="002C1683">
        <w:rPr>
          <w:spacing w:val="10"/>
          <w:sz w:val="24"/>
          <w:szCs w:val="24"/>
          <w:lang w:val="az"/>
        </w:rPr>
        <w:t xml:space="preserve"> </w:t>
      </w:r>
      <w:r w:rsidRPr="002C1683">
        <w:rPr>
          <w:sz w:val="24"/>
          <w:szCs w:val="24"/>
          <w:lang w:val="az"/>
        </w:rPr>
        <w:t>amal</w:t>
      </w:r>
      <w:r w:rsidRPr="002C1683">
        <w:rPr>
          <w:spacing w:val="10"/>
          <w:sz w:val="24"/>
          <w:szCs w:val="24"/>
          <w:lang w:val="az"/>
        </w:rPr>
        <w:t xml:space="preserve"> </w:t>
      </w:r>
      <w:r w:rsidRPr="002C1683">
        <w:rPr>
          <w:sz w:val="24"/>
          <w:szCs w:val="24"/>
          <w:lang w:val="az"/>
        </w:rPr>
        <w:t>qilgan</w:t>
      </w:r>
      <w:r w:rsidRPr="002C1683">
        <w:rPr>
          <w:spacing w:val="12"/>
          <w:sz w:val="24"/>
          <w:szCs w:val="24"/>
          <w:lang w:val="az"/>
        </w:rPr>
        <w:t xml:space="preserve"> </w:t>
      </w:r>
      <w:r w:rsidRPr="002C1683">
        <w:rPr>
          <w:sz w:val="24"/>
          <w:szCs w:val="24"/>
          <w:lang w:val="az"/>
        </w:rPr>
        <w:t>holda</w:t>
      </w:r>
      <w:r w:rsidRPr="002C1683">
        <w:rPr>
          <w:spacing w:val="10"/>
          <w:sz w:val="24"/>
          <w:szCs w:val="24"/>
          <w:lang w:val="az"/>
        </w:rPr>
        <w:t xml:space="preserve"> </w:t>
      </w:r>
      <w:r w:rsidRPr="002C1683">
        <w:rPr>
          <w:sz w:val="24"/>
          <w:szCs w:val="24"/>
          <w:lang w:val="az"/>
        </w:rPr>
        <w:t>mikroqarzdan</w:t>
      </w:r>
      <w:r w:rsidRPr="002C1683">
        <w:rPr>
          <w:spacing w:val="12"/>
          <w:sz w:val="24"/>
          <w:szCs w:val="24"/>
          <w:lang w:val="az"/>
        </w:rPr>
        <w:t xml:space="preserve"> </w:t>
      </w:r>
      <w:r w:rsidRPr="002C1683">
        <w:rPr>
          <w:sz w:val="24"/>
          <w:szCs w:val="24"/>
          <w:lang w:val="az"/>
        </w:rPr>
        <w:t>foydalanish</w:t>
      </w:r>
      <w:r w:rsidRPr="002C1683">
        <w:rPr>
          <w:spacing w:val="1"/>
          <w:sz w:val="24"/>
          <w:szCs w:val="24"/>
          <w:lang w:val="az"/>
        </w:rPr>
        <w:t xml:space="preserve"> </w:t>
      </w:r>
      <w:r w:rsidRPr="002C1683">
        <w:rPr>
          <w:w w:val="105"/>
          <w:sz w:val="24"/>
          <w:szCs w:val="24"/>
          <w:lang w:val="az"/>
        </w:rPr>
        <w:t>majburiyatini</w:t>
      </w:r>
      <w:r w:rsidRPr="002C1683">
        <w:rPr>
          <w:spacing w:val="-4"/>
          <w:w w:val="105"/>
          <w:sz w:val="24"/>
          <w:szCs w:val="24"/>
          <w:lang w:val="az"/>
        </w:rPr>
        <w:t xml:space="preserve"> </w:t>
      </w:r>
      <w:r w:rsidRPr="002C1683">
        <w:rPr>
          <w:w w:val="105"/>
          <w:sz w:val="24"/>
          <w:szCs w:val="24"/>
          <w:lang w:val="az"/>
        </w:rPr>
        <w:t>o‘z</w:t>
      </w:r>
      <w:r w:rsidRPr="002C1683">
        <w:rPr>
          <w:spacing w:val="-2"/>
          <w:w w:val="105"/>
          <w:sz w:val="24"/>
          <w:szCs w:val="24"/>
          <w:lang w:val="az"/>
        </w:rPr>
        <w:t xml:space="preserve"> </w:t>
      </w:r>
      <w:r w:rsidRPr="002C1683">
        <w:rPr>
          <w:w w:val="105"/>
          <w:sz w:val="24"/>
          <w:szCs w:val="24"/>
          <w:lang w:val="az"/>
        </w:rPr>
        <w:t>zimmasiga</w:t>
      </w:r>
      <w:r w:rsidRPr="002C1683">
        <w:rPr>
          <w:spacing w:val="-4"/>
          <w:w w:val="105"/>
          <w:sz w:val="24"/>
          <w:szCs w:val="24"/>
          <w:lang w:val="az"/>
        </w:rPr>
        <w:t xml:space="preserve"> </w:t>
      </w:r>
      <w:r w:rsidRPr="002C1683">
        <w:rPr>
          <w:w w:val="105"/>
          <w:sz w:val="24"/>
          <w:szCs w:val="24"/>
          <w:lang w:val="az"/>
        </w:rPr>
        <w:t>oladi.</w:t>
      </w:r>
    </w:p>
    <w:p w14:paraId="2989AAB6" w14:textId="7EEA1294" w:rsidR="0091562B" w:rsidRPr="00FE7D33" w:rsidRDefault="0091562B" w:rsidP="00FE7D33">
      <w:pPr>
        <w:spacing w:after="0" w:line="240" w:lineRule="auto"/>
        <w:jc w:val="both"/>
        <w:rPr>
          <w:rFonts w:eastAsia="Times New Roman"/>
          <w:color w:val="000000"/>
          <w:sz w:val="24"/>
          <w:szCs w:val="24"/>
          <w:lang w:val="az" w:eastAsia="ru-RU"/>
        </w:rPr>
      </w:pPr>
    </w:p>
    <w:p w14:paraId="2166C26A" w14:textId="77777777" w:rsidR="0091562B" w:rsidRPr="00FE7D33" w:rsidRDefault="0091562B" w:rsidP="00FE7D33">
      <w:pPr>
        <w:spacing w:after="0" w:line="240" w:lineRule="auto"/>
        <w:rPr>
          <w:rFonts w:eastAsia="Times New Roman"/>
          <w:sz w:val="24"/>
          <w:szCs w:val="24"/>
          <w:lang w:val="az" w:eastAsia="ru-RU"/>
        </w:rPr>
      </w:pPr>
    </w:p>
    <w:p w14:paraId="7E3D1C1E" w14:textId="77777777" w:rsidR="0091562B" w:rsidRPr="002C1683" w:rsidRDefault="0091562B" w:rsidP="00FE7D33">
      <w:pPr>
        <w:spacing w:after="0" w:line="240" w:lineRule="auto"/>
        <w:jc w:val="center"/>
        <w:rPr>
          <w:rFonts w:eastAsia="Times New Roman"/>
          <w:b/>
          <w:bCs/>
          <w:color w:val="000000"/>
          <w:sz w:val="24"/>
          <w:szCs w:val="24"/>
          <w:lang w:val="az" w:eastAsia="ru-RU"/>
        </w:rPr>
      </w:pPr>
      <w:r w:rsidRPr="002C1683">
        <w:rPr>
          <w:rFonts w:eastAsia="Times New Roman"/>
          <w:b/>
          <w:bCs/>
          <w:color w:val="000000"/>
          <w:sz w:val="24"/>
          <w:szCs w:val="24"/>
          <w:lang w:val="az" w:eastAsia="ru-RU"/>
        </w:rPr>
        <w:t>2. MIKROKREDIT BERISH VA QAYTARISH TARTIBI</w:t>
      </w:r>
    </w:p>
    <w:p w14:paraId="096CB346"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2.1. Ushbu Shartnomaning 1.1.-bandida ko‘rsatilgan summa miqdoridagi mikrokredit Mikromoliya tashkiloti kassasidan naqd pul shaklida va/yoki plastik kartaga o‘tkazish yuli bilan beriladi.</w:t>
      </w:r>
    </w:p>
    <w:p w14:paraId="2A262806"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2.2. Mikrokredit berish ushbu Shartnoma tuzilgan va Qarz oluvchi tomonidan ushbu shartnomaning 3-bo‘limiga muvofiq garov ta'minoti ta'minlangandan so‘ng 10 kalendar kundan kechiktirmay amalga oshiriladi.</w:t>
      </w:r>
    </w:p>
    <w:p w14:paraId="14DA2C60"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2.3. Mikrokredit Qarz oluvchi tomonidan ushbu Shartnomaning ajralmas qismi hisoblanadigan 1-ilovasida ko‘rsatilgan to‘lov jadvalida (bundan keyin - To‘lov jadvali) belgilangan miqdor, tartib va muddatlarda qaytariladi.</w:t>
      </w:r>
    </w:p>
    <w:p w14:paraId="10E50936" w14:textId="3C38D171"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 xml:space="preserve">2.4. Mikromoliya tashkiloti, mikrokredit berilgan vaqtdan boshlab, mikrokredit miqdorining qoldiq summasiga </w:t>
      </w:r>
      <w:r w:rsidR="00D87ACE" w:rsidRPr="002C1683">
        <w:rPr>
          <w:color w:val="FF0000"/>
          <w:spacing w:val="9"/>
          <w:sz w:val="24"/>
          <w:szCs w:val="24"/>
          <w:lang w:val="az"/>
        </w:rPr>
        <w:t>{{contract.</w:t>
      </w:r>
      <w:r w:rsidR="00D87ACE" w:rsidRPr="002C1683">
        <w:rPr>
          <w:color w:val="FF0000"/>
          <w:sz w:val="24"/>
          <w:szCs w:val="24"/>
          <w:lang w:val="az"/>
        </w:rPr>
        <w:t>credit_percent}}</w:t>
      </w:r>
      <w:r w:rsidR="00D87ACE" w:rsidRPr="002C1683">
        <w:rPr>
          <w:color w:val="FF0000"/>
          <w:spacing w:val="9"/>
          <w:sz w:val="24"/>
          <w:szCs w:val="24"/>
          <w:lang w:val="az"/>
        </w:rPr>
        <w:t xml:space="preserve"> </w:t>
      </w:r>
      <w:r w:rsidR="00D87ACE" w:rsidRPr="002C1683">
        <w:rPr>
          <w:color w:val="FF0000"/>
          <w:sz w:val="24"/>
          <w:szCs w:val="24"/>
          <w:lang w:val="az"/>
        </w:rPr>
        <w:t>(</w:t>
      </w:r>
      <w:r w:rsidR="00D87ACE" w:rsidRPr="002C1683">
        <w:rPr>
          <w:color w:val="FF0000"/>
          <w:spacing w:val="9"/>
          <w:sz w:val="24"/>
          <w:szCs w:val="24"/>
          <w:lang w:val="az"/>
        </w:rPr>
        <w:t>{{contract.</w:t>
      </w:r>
      <w:r w:rsidR="00D87ACE" w:rsidRPr="002C1683">
        <w:rPr>
          <w:color w:val="FF0000"/>
          <w:sz w:val="24"/>
          <w:szCs w:val="24"/>
          <w:lang w:val="az"/>
        </w:rPr>
        <w:t>credit_percent_word_uz}})</w:t>
      </w:r>
      <w:r w:rsidRPr="002C1683">
        <w:rPr>
          <w:rFonts w:eastAsia="Times New Roman"/>
          <w:color w:val="000000"/>
          <w:sz w:val="24"/>
          <w:szCs w:val="24"/>
          <w:lang w:val="az" w:eastAsia="ru-RU"/>
        </w:rPr>
        <w:t xml:space="preserve"> foiz yillik va yiliga 365/366 kunlik hisobidan foizlar hisoblaydi. To'lov jadvaliga muvofiq asosiy qarz bo'yicha navbatdagi to'lov buzilgan hollarda, foiz stavkasi oshiriladi va  Mikromoliya tashkiloti mikrokreditning muddati o'tgan asosiy qarz summasiga yillik 100 (bir yuz) foiz miqdorida foizlar hisoblaydi.</w:t>
      </w:r>
    </w:p>
    <w:p w14:paraId="7B7B29E9" w14:textId="77777777" w:rsidR="00284CF0" w:rsidRDefault="0091562B" w:rsidP="00FE7D33">
      <w:pPr>
        <w:spacing w:after="0" w:line="240" w:lineRule="auto"/>
        <w:jc w:val="both"/>
        <w:rPr>
          <w:rFonts w:eastAsia="Times New Roman"/>
          <w:color w:val="000000"/>
          <w:sz w:val="24"/>
          <w:szCs w:val="24"/>
          <w:lang w:val="az" w:eastAsia="ru-RU"/>
        </w:rPr>
      </w:pPr>
      <w:r w:rsidRPr="00093620">
        <w:rPr>
          <w:rFonts w:eastAsia="Times New Roman"/>
          <w:color w:val="000000"/>
          <w:sz w:val="24"/>
          <w:szCs w:val="24"/>
          <w:lang w:val="az" w:eastAsia="ru-RU"/>
        </w:rPr>
        <w:t>2.4.1 Qarz oluvchining xisob raqamlaridan shartnomaning 4.1.2 bandida ko‘rsatilgan tartibda yechib olingan pul mablag‘lari yechib olinganidan so‘ng mijoz tomonidan kredit qarzdorligini so‘ndirish uchun bank kassalari orqali to‘langan pul mablag‘lari yoki mijoz tomonidan kredit qarzdorligini so‘ndirish uchun bank kassalari orqali to‘langandan so‘ng qarz oluvchining xisob raqamlaridan shartnomaning 4.1.2 bandida ko‘rsatilgan tartibda yechib olingan pul mablag‘larining bir oylik kredit to‘lovini so‘ndirishga yo‘naltirilgan miqdoridan ortiqcha qismi qarz oluvchining to‘lov amalga oshirilgan kundan boshlab 3 bank ish kuni ichida yo‘llagan arizasiga asosan qarz oluvchiga qaytarilishi mumkun.</w:t>
      </w:r>
    </w:p>
    <w:p w14:paraId="2802F5A0" w14:textId="77777777" w:rsidR="00284CF0"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2.5. Foizlar To‘lov jadvaliga muvofiq asosiy qarzni qaytarish uchun belgilangan sanada to‘lanadi.</w:t>
      </w:r>
    </w:p>
    <w:p w14:paraId="3D9F2825" w14:textId="60D6B5A2"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2.5.1 Qarz oluvchi tomonidan shartnomaning 2.4 bandida ko‘rsatilgan muddatda ortiqcha to‘langan pul mablag‘larini qaytarish to‘g‘risida ariza berilmagan taqdirda to‘langan ortiqcha pul mablag‘lari mijozning asosiy qarzdorligini so‘ndirishga yo‘naltiriladi.</w:t>
      </w:r>
    </w:p>
    <w:p w14:paraId="1CBC41FF" w14:textId="77777777" w:rsidR="00284CF0"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2.6 Qarz oluvchi tomonidan to‘lov jadvalida ko‘rsatilgan muddatdan oldin xamda to‘lov jadvalida ko‘rsatilgan oylik kredit qarzdorligini so‘ndirish miqdoridan ko‘p miqdorda to‘lovni amalga oshirib, to‘langan pul mablag‘larini asosiy kredit qarzdorligini so‘ndirishga yo‘naltirilishini so‘ralganda qarz oluvchining kredit qarzdorligini so‘ndirish uchun to‘lagan pul mablag‘laridan kredit qarzdorligi to‘langan oy uchun to‘lov jadvali bo‘yicha so‘ndirilishi lozim bo‘lgan foiz qarzdorligi summasi, to‘lov jadvalida foiz qarzdorligi so‘ndirilishi ko‘rsatilgan muddatga qadar tashkilotning xisob raqamida saqlanib to‘lov jadvalida ko‘rsatilgan sanada oylik foiz qarzdorligini so‘ndirishga yo‘naltiriladi.</w:t>
      </w:r>
    </w:p>
    <w:p w14:paraId="1DD3F0E1" w14:textId="4DF074C3"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2.6.1. Qarz oluvchi tomonidan olingan mikrokreditni va undan foydalanganlik uchun foizlarni qaytarish bo‘yicha muddati o‘tgan qarzdorlik hosil bo‘lganda Qarz oluvchi tomonidan ko‘rsatilgan qarzdorlikni to‘lash hisobiga to‘lanadigan summalar quyidagi tartibda hisobga olinadi:</w:t>
      </w:r>
    </w:p>
    <w:p w14:paraId="5D4D2C9C"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jarima sanksiyalarni to‘lash;</w:t>
      </w:r>
    </w:p>
    <w:p w14:paraId="039483F5"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to‘lov muddati o‘tgan foizlarni to‘lash;</w:t>
      </w:r>
    </w:p>
    <w:p w14:paraId="6BFA900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to‘lov muddati o‘tgan asosiy qarzni to‘lash;</w:t>
      </w:r>
    </w:p>
    <w:p w14:paraId="70399914"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muddatli qarz bo‘yicha hisoblangan foizlarni to‘lash;</w:t>
      </w:r>
    </w:p>
    <w:p w14:paraId="7FBF6AD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muddatli asosiy qarzni to‘lash;</w:t>
      </w:r>
    </w:p>
    <w:p w14:paraId="66CCAE9E" w14:textId="19FC5116"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Mikromoliya tashkilotning boshqa zararlarini qoplash.</w:t>
      </w:r>
    </w:p>
    <w:p w14:paraId="5553DD28"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2.7. Qarz oluvchi Mikromoliya tashkilotining mikrokredit bo‘yicha asosiy summasi, hisoblangan foizlarni, penya va boshqa moliyaviy talablarini ham naqd pul shaklida, ham naqdsiz shaklda qaytarib beradi.</w:t>
      </w:r>
    </w:p>
    <w:p w14:paraId="0D5827BE"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2.8. Qarz oluvchi mikrokredit miqdorini muddatidan oldin qaytarish, shuningdek, bu haqida Mikromoliya tashkilotini albatta ogohlantirgan holda ulardan aniq foydalangan muddat uchun hisoblangan foizlarni to‘lash huquqiga ega.</w:t>
      </w:r>
    </w:p>
    <w:p w14:paraId="09F96032" w14:textId="175466FC"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2.9. Qarz oluvchi jismoniy shaxslarning kreditlar (mikrokreditlar) bo‘yicha qarz yukini hisoblash tartibi, qarz yukining ruxsat etilgan miqdori, shuningdek qarz yuki o‘sishini cheklash to‘g‘risidagi Nizomga muvofiq (O</w:t>
      </w:r>
      <w:r w:rsidR="00284CF0">
        <w:rPr>
          <w:rFonts w:eastAsia="Times New Roman"/>
          <w:color w:val="000000"/>
          <w:sz w:val="24"/>
          <w:szCs w:val="24"/>
          <w:lang w:val="en-US" w:eastAsia="ru-RU"/>
        </w:rPr>
        <w:t>ʻ</w:t>
      </w:r>
      <w:r w:rsidRPr="00093620">
        <w:rPr>
          <w:rFonts w:eastAsia="Times New Roman"/>
          <w:color w:val="000000"/>
          <w:sz w:val="24"/>
          <w:szCs w:val="24"/>
          <w:lang w:val="en-US" w:eastAsia="ru-RU"/>
        </w:rPr>
        <w:t>zbekiston Respublikasi Adliya vazirligi tomonidan 19.12.2019 y. 3205-son bilan ro‘yxatga olingan Markaziy bank Boshqaruvining 28.09.2019 y. 24/5-son qarori bilan tasdiqlangan), qarz yuki ko‘rsatkichi har bir qarz oluvchiga qarz beruvchi tomonidan mikrokredit ajratishda uning summasi va qarz oluvchining amaldagi kredit (mikrokredit) shartnomalari bo‘yicha asosiy qarz qoldig‘i yig‘indisi bazaviy hisoblash miqdorining 50 baravaridan oshganda hisoblanadi.</w:t>
      </w:r>
    </w:p>
    <w:p w14:paraId="3EEC0C2C"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 xml:space="preserve">3. MIKROKREDIT TA'MINOTI BO‘YICHA </w:t>
      </w:r>
    </w:p>
    <w:p w14:paraId="009BBBB2"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3.1. Ushbu Shartnoma bo‘yicha taqdim etilgan Mikrokredit quyidagi garov bilan ta'minlanadi:</w:t>
      </w:r>
    </w:p>
    <w:p w14:paraId="47FAD501" w14:textId="72ED4FDD" w:rsidR="0091562B" w:rsidRPr="00FE7D33" w:rsidRDefault="0091562B" w:rsidP="00EC7BCB">
      <w:pPr>
        <w:spacing w:after="0" w:line="240" w:lineRule="auto"/>
        <w:jc w:val="both"/>
        <w:rPr>
          <w:rFonts w:eastAsia="Times New Roman"/>
          <w:sz w:val="24"/>
          <w:szCs w:val="24"/>
          <w:lang w:val="en-US" w:eastAsia="ru-RU"/>
        </w:rPr>
      </w:pPr>
      <w:r w:rsidRPr="00093620">
        <w:rPr>
          <w:rFonts w:eastAsia="Times New Roman"/>
          <w:sz w:val="24"/>
          <w:szCs w:val="24"/>
          <w:lang w:val="en-US" w:eastAsia="ru-RU"/>
        </w:rPr>
        <w:t>3.1.1.</w:t>
      </w:r>
      <w:r w:rsidR="003512BD" w:rsidRPr="003512BD">
        <w:rPr>
          <w:sz w:val="24"/>
          <w:szCs w:val="24"/>
          <w:lang w:val="en-US"/>
        </w:rPr>
        <w:t xml:space="preserve"> Mikromoliya</w:t>
      </w:r>
      <w:r w:rsidR="003512BD" w:rsidRPr="003512BD">
        <w:rPr>
          <w:spacing w:val="7"/>
          <w:sz w:val="24"/>
          <w:szCs w:val="24"/>
          <w:lang w:val="en-US"/>
        </w:rPr>
        <w:t xml:space="preserve"> </w:t>
      </w:r>
      <w:r w:rsidR="003512BD" w:rsidRPr="003512BD">
        <w:rPr>
          <w:sz w:val="24"/>
          <w:szCs w:val="24"/>
          <w:lang w:val="en-US"/>
        </w:rPr>
        <w:t>tashkiloti,</w:t>
      </w:r>
      <w:r w:rsidR="003512BD" w:rsidRPr="003512BD">
        <w:rPr>
          <w:spacing w:val="9"/>
          <w:sz w:val="24"/>
          <w:szCs w:val="24"/>
          <w:lang w:val="en-US"/>
        </w:rPr>
        <w:t xml:space="preserve"> </w:t>
      </w:r>
      <w:r w:rsidR="003512BD" w:rsidRPr="003512BD">
        <w:rPr>
          <w:sz w:val="24"/>
          <w:szCs w:val="24"/>
          <w:lang w:val="en-US"/>
        </w:rPr>
        <w:t>Qarz</w:t>
      </w:r>
      <w:r w:rsidR="003512BD" w:rsidRPr="003512BD">
        <w:rPr>
          <w:spacing w:val="8"/>
          <w:sz w:val="24"/>
          <w:szCs w:val="24"/>
          <w:lang w:val="en-US"/>
        </w:rPr>
        <w:t xml:space="preserve"> </w:t>
      </w:r>
      <w:r w:rsidR="003512BD" w:rsidRPr="003512BD">
        <w:rPr>
          <w:sz w:val="24"/>
          <w:szCs w:val="24"/>
          <w:lang w:val="en-US"/>
        </w:rPr>
        <w:t>oluvchi</w:t>
      </w:r>
      <w:r w:rsidR="003512BD" w:rsidRPr="003512BD">
        <w:rPr>
          <w:spacing w:val="5"/>
          <w:sz w:val="24"/>
          <w:szCs w:val="24"/>
          <w:lang w:val="en-US"/>
        </w:rPr>
        <w:t xml:space="preserve"> </w:t>
      </w:r>
      <w:r w:rsidR="003512BD" w:rsidRPr="003512BD">
        <w:rPr>
          <w:sz w:val="24"/>
          <w:szCs w:val="24"/>
          <w:lang w:val="en-US"/>
        </w:rPr>
        <w:t>va</w:t>
      </w:r>
      <w:r w:rsidR="003512BD" w:rsidRPr="003512BD">
        <w:rPr>
          <w:spacing w:val="7"/>
          <w:sz w:val="24"/>
          <w:szCs w:val="24"/>
          <w:lang w:val="en-US"/>
        </w:rPr>
        <w:t xml:space="preserve"> </w:t>
      </w:r>
      <w:r w:rsidR="003512BD" w:rsidRPr="003512BD">
        <w:rPr>
          <w:color w:val="FF0000"/>
          <w:sz w:val="24"/>
          <w:szCs w:val="24"/>
          <w:lang w:val="en-US"/>
        </w:rPr>
        <w:t xml:space="preserve">{{customer.customer_fullname}} </w:t>
      </w:r>
      <w:r w:rsidR="003512BD" w:rsidRPr="003512BD">
        <w:rPr>
          <w:sz w:val="24"/>
          <w:szCs w:val="24"/>
          <w:lang w:val="en-US"/>
        </w:rPr>
        <w:t>tomonidan</w:t>
      </w:r>
      <w:r w:rsidR="003512BD" w:rsidRPr="003512BD">
        <w:rPr>
          <w:spacing w:val="10"/>
          <w:sz w:val="24"/>
          <w:szCs w:val="24"/>
          <w:lang w:val="en-US"/>
        </w:rPr>
        <w:t xml:space="preserve"> </w:t>
      </w:r>
      <w:r w:rsidR="003512BD" w:rsidRPr="003512BD">
        <w:rPr>
          <w:color w:val="FF0000"/>
          <w:spacing w:val="10"/>
          <w:sz w:val="24"/>
          <w:szCs w:val="24"/>
          <w:lang w:val="en-US"/>
        </w:rPr>
        <w:t>{{contract.contract_date}}</w:t>
      </w:r>
      <w:r w:rsidR="003512BD" w:rsidRPr="003512BD">
        <w:rPr>
          <w:color w:val="FF0000"/>
          <w:spacing w:val="1"/>
          <w:sz w:val="24"/>
          <w:szCs w:val="24"/>
          <w:lang w:val="en-US"/>
        </w:rPr>
        <w:t xml:space="preserve"> </w:t>
      </w:r>
      <w:r w:rsidR="003512BD" w:rsidRPr="003512BD">
        <w:rPr>
          <w:spacing w:val="1"/>
          <w:sz w:val="24"/>
          <w:szCs w:val="24"/>
          <w:lang w:val="en-US"/>
        </w:rPr>
        <w:t xml:space="preserve">yilda </w:t>
      </w:r>
      <w:r w:rsidR="003512BD" w:rsidRPr="003512BD">
        <w:rPr>
          <w:sz w:val="24"/>
          <w:szCs w:val="24"/>
          <w:lang w:val="en-US"/>
        </w:rPr>
        <w:t>imzolangan</w:t>
      </w:r>
      <w:r w:rsidR="003512BD" w:rsidRPr="003512BD">
        <w:rPr>
          <w:spacing w:val="10"/>
          <w:sz w:val="24"/>
          <w:szCs w:val="24"/>
          <w:lang w:val="en-US"/>
        </w:rPr>
        <w:t xml:space="preserve"> </w:t>
      </w:r>
      <w:r w:rsidR="003512BD" w:rsidRPr="003512BD">
        <w:rPr>
          <w:sz w:val="24"/>
          <w:szCs w:val="24"/>
          <w:lang w:val="en-US"/>
        </w:rPr>
        <w:t>1-sonli</w:t>
      </w:r>
      <w:r w:rsidR="003512BD" w:rsidRPr="003512BD">
        <w:rPr>
          <w:spacing w:val="7"/>
          <w:sz w:val="24"/>
          <w:szCs w:val="24"/>
          <w:lang w:val="en-US"/>
        </w:rPr>
        <w:t xml:space="preserve"> </w:t>
      </w:r>
      <w:r w:rsidR="003512BD" w:rsidRPr="003512BD">
        <w:rPr>
          <w:sz w:val="24"/>
          <w:szCs w:val="24"/>
          <w:lang w:val="en-US"/>
        </w:rPr>
        <w:t>garov</w:t>
      </w:r>
      <w:r w:rsidR="003512BD" w:rsidRPr="003512BD">
        <w:rPr>
          <w:spacing w:val="8"/>
          <w:sz w:val="24"/>
          <w:szCs w:val="24"/>
          <w:lang w:val="en-US"/>
        </w:rPr>
        <w:t xml:space="preserve"> </w:t>
      </w:r>
      <w:r w:rsidR="003512BD" w:rsidRPr="003512BD">
        <w:rPr>
          <w:sz w:val="24"/>
          <w:szCs w:val="24"/>
          <w:lang w:val="en-US"/>
        </w:rPr>
        <w:t>predmeti</w:t>
      </w:r>
      <w:r w:rsidR="003512BD" w:rsidRPr="003512BD">
        <w:rPr>
          <w:spacing w:val="7"/>
          <w:sz w:val="24"/>
          <w:szCs w:val="24"/>
          <w:lang w:val="en-US"/>
        </w:rPr>
        <w:t xml:space="preserve"> </w:t>
      </w:r>
      <w:r w:rsidR="003512BD" w:rsidRPr="003512BD">
        <w:rPr>
          <w:sz w:val="24"/>
          <w:szCs w:val="24"/>
          <w:lang w:val="en-US"/>
        </w:rPr>
        <w:t>qiymatini</w:t>
      </w:r>
      <w:r w:rsidR="003512BD" w:rsidRPr="003512BD">
        <w:rPr>
          <w:spacing w:val="10"/>
          <w:sz w:val="24"/>
          <w:szCs w:val="24"/>
          <w:lang w:val="en-US"/>
        </w:rPr>
        <w:t xml:space="preserve"> </w:t>
      </w:r>
      <w:r w:rsidR="003512BD" w:rsidRPr="003512BD">
        <w:rPr>
          <w:sz w:val="24"/>
          <w:szCs w:val="24"/>
          <w:lang w:val="en-US"/>
        </w:rPr>
        <w:t>tasdiqlash</w:t>
      </w:r>
      <w:r w:rsidR="003512BD" w:rsidRPr="003512BD">
        <w:rPr>
          <w:spacing w:val="11"/>
          <w:sz w:val="24"/>
          <w:szCs w:val="24"/>
          <w:lang w:val="en-US"/>
        </w:rPr>
        <w:t xml:space="preserve"> </w:t>
      </w:r>
      <w:r w:rsidR="003512BD" w:rsidRPr="003512BD">
        <w:rPr>
          <w:sz w:val="24"/>
          <w:szCs w:val="24"/>
          <w:lang w:val="en-US"/>
        </w:rPr>
        <w:t>dalolatnomasiga</w:t>
      </w:r>
      <w:r w:rsidR="003512BD" w:rsidRPr="003512BD">
        <w:rPr>
          <w:spacing w:val="10"/>
          <w:sz w:val="24"/>
          <w:szCs w:val="24"/>
          <w:lang w:val="en-US"/>
        </w:rPr>
        <w:t xml:space="preserve"> </w:t>
      </w:r>
      <w:r w:rsidR="003512BD" w:rsidRPr="003512BD">
        <w:rPr>
          <w:sz w:val="24"/>
          <w:szCs w:val="24"/>
          <w:lang w:val="en-US"/>
        </w:rPr>
        <w:t>muvofiq</w:t>
      </w:r>
      <w:r w:rsidR="003512BD" w:rsidRPr="003512BD">
        <w:rPr>
          <w:spacing w:val="12"/>
          <w:sz w:val="24"/>
          <w:szCs w:val="24"/>
          <w:lang w:val="en-US"/>
        </w:rPr>
        <w:t xml:space="preserve"> </w:t>
      </w:r>
      <w:r w:rsidR="003512BD" w:rsidRPr="003512BD">
        <w:rPr>
          <w:color w:val="FF0000"/>
          <w:sz w:val="24"/>
          <w:szCs w:val="24"/>
          <w:lang w:val="en-US"/>
        </w:rPr>
        <w:t xml:space="preserve">{{pledge.pledge_vehicleColor}} </w:t>
      </w:r>
      <w:r w:rsidR="003512BD" w:rsidRPr="003512BD">
        <w:rPr>
          <w:sz w:val="24"/>
          <w:szCs w:val="24"/>
          <w:lang w:val="en-US"/>
        </w:rPr>
        <w:t>rangli,</w:t>
      </w:r>
      <w:r w:rsidR="003512BD" w:rsidRPr="003512BD">
        <w:rPr>
          <w:spacing w:val="10"/>
          <w:sz w:val="24"/>
          <w:szCs w:val="24"/>
          <w:lang w:val="en-US"/>
        </w:rPr>
        <w:t xml:space="preserve"> </w:t>
      </w:r>
      <w:r w:rsidR="003512BD" w:rsidRPr="003512BD">
        <w:rPr>
          <w:sz w:val="24"/>
          <w:szCs w:val="24"/>
          <w:lang w:val="en-US"/>
        </w:rPr>
        <w:t>ishlab</w:t>
      </w:r>
      <w:r w:rsidR="003512BD" w:rsidRPr="003512BD">
        <w:rPr>
          <w:spacing w:val="10"/>
          <w:sz w:val="24"/>
          <w:szCs w:val="24"/>
          <w:lang w:val="en-US"/>
        </w:rPr>
        <w:t xml:space="preserve"> </w:t>
      </w:r>
      <w:r w:rsidR="003512BD" w:rsidRPr="003512BD">
        <w:rPr>
          <w:sz w:val="24"/>
          <w:szCs w:val="24"/>
          <w:lang w:val="en-US"/>
        </w:rPr>
        <w:t>chiqarilgan</w:t>
      </w:r>
      <w:r w:rsidR="003512BD" w:rsidRPr="003512BD">
        <w:rPr>
          <w:spacing w:val="10"/>
          <w:sz w:val="24"/>
          <w:szCs w:val="24"/>
          <w:lang w:val="en-US"/>
        </w:rPr>
        <w:t xml:space="preserve"> </w:t>
      </w:r>
      <w:r w:rsidR="003512BD" w:rsidRPr="003512BD">
        <w:rPr>
          <w:sz w:val="24"/>
          <w:szCs w:val="24"/>
          <w:lang w:val="en-US"/>
        </w:rPr>
        <w:t>yili</w:t>
      </w:r>
      <w:r w:rsidR="003512BD" w:rsidRPr="003512BD">
        <w:rPr>
          <w:spacing w:val="8"/>
          <w:sz w:val="24"/>
          <w:szCs w:val="24"/>
          <w:lang w:val="en-US"/>
        </w:rPr>
        <w:t xml:space="preserve"> </w:t>
      </w:r>
      <w:r w:rsidR="003512BD" w:rsidRPr="003512BD">
        <w:rPr>
          <w:sz w:val="24"/>
          <w:szCs w:val="24"/>
          <w:lang w:val="en-US"/>
        </w:rPr>
        <w:t>–</w:t>
      </w:r>
      <w:r w:rsidR="003512BD" w:rsidRPr="003512BD">
        <w:rPr>
          <w:spacing w:val="10"/>
          <w:sz w:val="24"/>
          <w:szCs w:val="24"/>
          <w:lang w:val="en-US"/>
        </w:rPr>
        <w:t xml:space="preserve"> </w:t>
      </w:r>
      <w:r w:rsidR="003512BD" w:rsidRPr="003512BD">
        <w:rPr>
          <w:color w:val="FF0000"/>
          <w:sz w:val="24"/>
          <w:szCs w:val="24"/>
          <w:lang w:val="en-US"/>
        </w:rPr>
        <w:t>{{pledge.pledge_issueYear}} yil</w:t>
      </w:r>
      <w:r w:rsidR="003512BD" w:rsidRPr="003512BD">
        <w:rPr>
          <w:sz w:val="24"/>
          <w:szCs w:val="24"/>
          <w:lang w:val="en-US"/>
        </w:rPr>
        <w:t>,</w:t>
      </w:r>
      <w:r w:rsidR="003512BD" w:rsidRPr="003512BD">
        <w:rPr>
          <w:spacing w:val="1"/>
          <w:sz w:val="24"/>
          <w:szCs w:val="24"/>
          <w:lang w:val="en-US"/>
        </w:rPr>
        <w:t xml:space="preserve"> </w:t>
      </w:r>
      <w:r w:rsidR="003512BD" w:rsidRPr="003512BD">
        <w:rPr>
          <w:w w:val="105"/>
          <w:sz w:val="24"/>
          <w:szCs w:val="24"/>
          <w:lang w:val="en-US"/>
        </w:rPr>
        <w:t>dvigatel</w:t>
      </w:r>
      <w:r w:rsidR="003512BD" w:rsidRPr="003512BD">
        <w:rPr>
          <w:spacing w:val="-9"/>
          <w:w w:val="105"/>
          <w:sz w:val="24"/>
          <w:szCs w:val="24"/>
          <w:lang w:val="en-US"/>
        </w:rPr>
        <w:t xml:space="preserve"> </w:t>
      </w:r>
      <w:r w:rsidR="003512BD" w:rsidRPr="003512BD">
        <w:rPr>
          <w:w w:val="105"/>
          <w:sz w:val="24"/>
          <w:szCs w:val="24"/>
          <w:lang w:val="en-US"/>
        </w:rPr>
        <w:t>raqami</w:t>
      </w:r>
      <w:r w:rsidR="003512BD" w:rsidRPr="003512BD">
        <w:rPr>
          <w:spacing w:val="-7"/>
          <w:w w:val="105"/>
          <w:sz w:val="24"/>
          <w:szCs w:val="24"/>
          <w:lang w:val="en-US"/>
        </w:rPr>
        <w:t xml:space="preserve"> </w:t>
      </w:r>
      <w:r w:rsidR="003512BD" w:rsidRPr="003512BD">
        <w:rPr>
          <w:color w:val="FF0000"/>
          <w:sz w:val="24"/>
          <w:szCs w:val="24"/>
          <w:lang w:val="en-US"/>
        </w:rPr>
        <w:t>{{pledge.</w:t>
      </w:r>
      <w:r w:rsidR="003512BD" w:rsidRPr="003512BD">
        <w:rPr>
          <w:color w:val="FF0000"/>
          <w:w w:val="105"/>
          <w:sz w:val="24"/>
          <w:szCs w:val="24"/>
          <w:lang w:val="en-US"/>
        </w:rPr>
        <w:t>pledge_engineNumber}}</w:t>
      </w:r>
      <w:r w:rsidR="003512BD" w:rsidRPr="003512BD">
        <w:rPr>
          <w:w w:val="105"/>
          <w:sz w:val="24"/>
          <w:szCs w:val="24"/>
          <w:lang w:val="en-US"/>
        </w:rPr>
        <w:t>,</w:t>
      </w:r>
      <w:r w:rsidR="003512BD" w:rsidRPr="003512BD">
        <w:rPr>
          <w:spacing w:val="-6"/>
          <w:w w:val="105"/>
          <w:sz w:val="24"/>
          <w:szCs w:val="24"/>
          <w:lang w:val="en-US"/>
        </w:rPr>
        <w:t xml:space="preserve"> </w:t>
      </w:r>
      <w:r w:rsidR="003512BD" w:rsidRPr="003512BD">
        <w:rPr>
          <w:w w:val="105"/>
          <w:sz w:val="24"/>
          <w:szCs w:val="24"/>
          <w:lang w:val="en-US"/>
        </w:rPr>
        <w:t>shassi</w:t>
      </w:r>
      <w:r w:rsidR="003512BD" w:rsidRPr="003512BD">
        <w:rPr>
          <w:spacing w:val="-7"/>
          <w:w w:val="105"/>
          <w:sz w:val="24"/>
          <w:szCs w:val="24"/>
          <w:lang w:val="en-US"/>
        </w:rPr>
        <w:t xml:space="preserve"> </w:t>
      </w:r>
      <w:r w:rsidR="003512BD" w:rsidRPr="003512BD">
        <w:rPr>
          <w:w w:val="105"/>
          <w:sz w:val="24"/>
          <w:szCs w:val="24"/>
          <w:lang w:val="en-US"/>
        </w:rPr>
        <w:t>-</w:t>
      </w:r>
      <w:r w:rsidR="003512BD" w:rsidRPr="003512BD">
        <w:rPr>
          <w:spacing w:val="-8"/>
          <w:w w:val="105"/>
          <w:sz w:val="24"/>
          <w:szCs w:val="24"/>
          <w:lang w:val="en-US"/>
        </w:rPr>
        <w:t xml:space="preserve"> </w:t>
      </w:r>
      <w:r w:rsidR="003512BD" w:rsidRPr="003512BD">
        <w:rPr>
          <w:color w:val="FF0000"/>
          <w:sz w:val="24"/>
          <w:szCs w:val="24"/>
          <w:lang w:val="en-US"/>
        </w:rPr>
        <w:t>{{pledge.</w:t>
      </w:r>
      <w:r w:rsidR="003512BD" w:rsidRPr="003512BD">
        <w:rPr>
          <w:color w:val="FF0000"/>
          <w:w w:val="105"/>
          <w:sz w:val="24"/>
          <w:szCs w:val="24"/>
          <w:lang w:val="en-US"/>
        </w:rPr>
        <w:t>pledge_shassi}}</w:t>
      </w:r>
      <w:r w:rsidR="003512BD" w:rsidRPr="003512BD">
        <w:rPr>
          <w:w w:val="105"/>
          <w:sz w:val="24"/>
          <w:szCs w:val="24"/>
          <w:lang w:val="en-US"/>
        </w:rPr>
        <w:t>,</w:t>
      </w:r>
      <w:r w:rsidR="003512BD" w:rsidRPr="003512BD">
        <w:rPr>
          <w:spacing w:val="36"/>
          <w:w w:val="105"/>
          <w:sz w:val="24"/>
          <w:szCs w:val="24"/>
          <w:lang w:val="en-US"/>
        </w:rPr>
        <w:t xml:space="preserve"> </w:t>
      </w:r>
      <w:r w:rsidR="003512BD" w:rsidRPr="003512BD">
        <w:rPr>
          <w:w w:val="105"/>
          <w:sz w:val="24"/>
          <w:szCs w:val="24"/>
          <w:lang w:val="en-US"/>
        </w:rPr>
        <w:t>kuzov</w:t>
      </w:r>
      <w:r w:rsidR="003512BD" w:rsidRPr="003512BD">
        <w:rPr>
          <w:spacing w:val="-7"/>
          <w:w w:val="105"/>
          <w:sz w:val="24"/>
          <w:szCs w:val="24"/>
          <w:lang w:val="en-US"/>
        </w:rPr>
        <w:t xml:space="preserve"> </w:t>
      </w:r>
      <w:r w:rsidR="003512BD" w:rsidRPr="003512BD">
        <w:rPr>
          <w:w w:val="105"/>
          <w:sz w:val="24"/>
          <w:szCs w:val="24"/>
          <w:lang w:val="en-US"/>
        </w:rPr>
        <w:t>turi</w:t>
      </w:r>
      <w:r w:rsidR="003512BD" w:rsidRPr="003512BD">
        <w:rPr>
          <w:spacing w:val="-6"/>
          <w:w w:val="105"/>
          <w:sz w:val="24"/>
          <w:szCs w:val="24"/>
          <w:lang w:val="en-US"/>
        </w:rPr>
        <w:t xml:space="preserve"> </w:t>
      </w:r>
      <w:r w:rsidR="003512BD" w:rsidRPr="003512BD">
        <w:rPr>
          <w:w w:val="105"/>
          <w:sz w:val="24"/>
          <w:szCs w:val="24"/>
          <w:lang w:val="en-US"/>
        </w:rPr>
        <w:t>-</w:t>
      </w:r>
      <w:r w:rsidR="003512BD" w:rsidRPr="003512BD">
        <w:rPr>
          <w:spacing w:val="-7"/>
          <w:w w:val="105"/>
          <w:sz w:val="24"/>
          <w:szCs w:val="24"/>
          <w:lang w:val="en-US"/>
        </w:rPr>
        <w:t xml:space="preserve"> </w:t>
      </w:r>
      <w:r w:rsidR="003512BD" w:rsidRPr="003512BD">
        <w:rPr>
          <w:color w:val="FF0000"/>
          <w:sz w:val="24"/>
          <w:szCs w:val="24"/>
          <w:lang w:val="en-US"/>
        </w:rPr>
        <w:t>{{pledge.</w:t>
      </w:r>
      <w:r w:rsidR="003512BD" w:rsidRPr="003512BD">
        <w:rPr>
          <w:color w:val="FF0000"/>
          <w:w w:val="105"/>
          <w:sz w:val="24"/>
          <w:szCs w:val="24"/>
          <w:lang w:val="en-US"/>
        </w:rPr>
        <w:t>pledge_vehicleTypeStr}}</w:t>
      </w:r>
      <w:r w:rsidR="003512BD" w:rsidRPr="003512BD">
        <w:rPr>
          <w:w w:val="105"/>
          <w:sz w:val="24"/>
          <w:szCs w:val="24"/>
          <w:lang w:val="en-US"/>
        </w:rPr>
        <w:t>,</w:t>
      </w:r>
      <w:r w:rsidR="003512BD" w:rsidRPr="003512BD">
        <w:rPr>
          <w:spacing w:val="-7"/>
          <w:w w:val="105"/>
          <w:sz w:val="24"/>
          <w:szCs w:val="24"/>
          <w:lang w:val="en-US"/>
        </w:rPr>
        <w:t xml:space="preserve"> </w:t>
      </w:r>
      <w:r w:rsidR="003512BD" w:rsidRPr="003512BD">
        <w:rPr>
          <w:w w:val="105"/>
          <w:sz w:val="24"/>
          <w:szCs w:val="24"/>
          <w:lang w:val="en-US"/>
        </w:rPr>
        <w:t xml:space="preserve">kuzov </w:t>
      </w:r>
      <w:r w:rsidR="003512BD" w:rsidRPr="003512BD">
        <w:rPr>
          <w:color w:val="FF0000"/>
          <w:sz w:val="24"/>
          <w:szCs w:val="24"/>
          <w:lang w:val="en-US"/>
        </w:rPr>
        <w:t>{{pledge.pledge_bodyNumber}}</w:t>
      </w:r>
      <w:r w:rsidR="003512BD" w:rsidRPr="003512BD">
        <w:rPr>
          <w:sz w:val="24"/>
          <w:szCs w:val="24"/>
          <w:lang w:val="en-US"/>
        </w:rPr>
        <w:t>,</w:t>
      </w:r>
      <w:r w:rsidR="003512BD" w:rsidRPr="003512BD">
        <w:rPr>
          <w:spacing w:val="12"/>
          <w:sz w:val="24"/>
          <w:szCs w:val="24"/>
          <w:lang w:val="en-US"/>
        </w:rPr>
        <w:t xml:space="preserve"> </w:t>
      </w:r>
      <w:r w:rsidR="003512BD" w:rsidRPr="003512BD">
        <w:rPr>
          <w:sz w:val="24"/>
          <w:szCs w:val="24"/>
          <w:lang w:val="en-US"/>
        </w:rPr>
        <w:t>davlat</w:t>
      </w:r>
      <w:r w:rsidR="003512BD" w:rsidRPr="003512BD">
        <w:rPr>
          <w:spacing w:val="9"/>
          <w:sz w:val="24"/>
          <w:szCs w:val="24"/>
          <w:lang w:val="en-US"/>
        </w:rPr>
        <w:t xml:space="preserve"> </w:t>
      </w:r>
      <w:r w:rsidR="003512BD" w:rsidRPr="003512BD">
        <w:rPr>
          <w:sz w:val="24"/>
          <w:szCs w:val="24"/>
          <w:lang w:val="en-US"/>
        </w:rPr>
        <w:t>raqam</w:t>
      </w:r>
      <w:r w:rsidR="003512BD" w:rsidRPr="003512BD">
        <w:rPr>
          <w:spacing w:val="6"/>
          <w:sz w:val="24"/>
          <w:szCs w:val="24"/>
          <w:lang w:val="en-US"/>
        </w:rPr>
        <w:t xml:space="preserve"> </w:t>
      </w:r>
      <w:r w:rsidR="003512BD" w:rsidRPr="003512BD">
        <w:rPr>
          <w:sz w:val="24"/>
          <w:szCs w:val="24"/>
          <w:lang w:val="en-US"/>
        </w:rPr>
        <w:t>belgisi</w:t>
      </w:r>
      <w:r w:rsidR="003512BD" w:rsidRPr="003512BD">
        <w:rPr>
          <w:spacing w:val="12"/>
          <w:sz w:val="24"/>
          <w:szCs w:val="24"/>
          <w:lang w:val="en-US"/>
        </w:rPr>
        <w:t xml:space="preserve"> </w:t>
      </w:r>
      <w:r w:rsidR="003512BD" w:rsidRPr="003512BD">
        <w:rPr>
          <w:color w:val="FF0000"/>
          <w:sz w:val="24"/>
          <w:szCs w:val="24"/>
          <w:lang w:val="en-US"/>
        </w:rPr>
        <w:t>{{pledge.pledge_govNumber}}</w:t>
      </w:r>
      <w:r w:rsidR="003512BD" w:rsidRPr="003512BD">
        <w:rPr>
          <w:color w:val="FF0000"/>
          <w:spacing w:val="14"/>
          <w:sz w:val="24"/>
          <w:szCs w:val="24"/>
          <w:lang w:val="en-US"/>
        </w:rPr>
        <w:t xml:space="preserve"> </w:t>
      </w:r>
      <w:r w:rsidR="003512BD" w:rsidRPr="003512BD">
        <w:rPr>
          <w:sz w:val="24"/>
          <w:szCs w:val="24"/>
          <w:lang w:val="en-US"/>
        </w:rPr>
        <w:t>boʻlgan</w:t>
      </w:r>
      <w:r w:rsidR="003512BD" w:rsidRPr="003512BD">
        <w:rPr>
          <w:spacing w:val="15"/>
          <w:sz w:val="24"/>
          <w:szCs w:val="24"/>
          <w:lang w:val="en-US"/>
        </w:rPr>
        <w:t xml:space="preserve"> </w:t>
      </w:r>
      <w:r w:rsidR="003512BD" w:rsidRPr="003512BD">
        <w:rPr>
          <w:color w:val="FF0000"/>
          <w:sz w:val="24"/>
          <w:szCs w:val="24"/>
          <w:lang w:val="en-US"/>
        </w:rPr>
        <w:t>{{pledge.pledge_modelName}}</w:t>
      </w:r>
      <w:r w:rsidR="003512BD" w:rsidRPr="003512BD">
        <w:rPr>
          <w:color w:val="FF0000"/>
          <w:spacing w:val="14"/>
          <w:sz w:val="24"/>
          <w:szCs w:val="24"/>
          <w:lang w:val="en-US"/>
        </w:rPr>
        <w:t xml:space="preserve"> </w:t>
      </w:r>
      <w:r w:rsidR="003512BD" w:rsidRPr="003512BD">
        <w:rPr>
          <w:sz w:val="24"/>
          <w:szCs w:val="24"/>
          <w:lang w:val="en-US"/>
        </w:rPr>
        <w:t>rusumli</w:t>
      </w:r>
      <w:r w:rsidR="003512BD" w:rsidRPr="003512BD">
        <w:rPr>
          <w:spacing w:val="13"/>
          <w:sz w:val="24"/>
          <w:szCs w:val="24"/>
          <w:lang w:val="en-US"/>
        </w:rPr>
        <w:t xml:space="preserve"> </w:t>
      </w:r>
      <w:r w:rsidR="003512BD" w:rsidRPr="003512BD">
        <w:rPr>
          <w:sz w:val="24"/>
          <w:szCs w:val="24"/>
          <w:lang w:val="en-US"/>
        </w:rPr>
        <w:t>avtomashinasi</w:t>
      </w:r>
      <w:r w:rsidR="003512BD" w:rsidRPr="003512BD">
        <w:rPr>
          <w:spacing w:val="14"/>
          <w:sz w:val="24"/>
          <w:szCs w:val="24"/>
          <w:lang w:val="en-US"/>
        </w:rPr>
        <w:t xml:space="preserve"> </w:t>
      </w:r>
      <w:r w:rsidR="003512BD" w:rsidRPr="003512BD">
        <w:rPr>
          <w:sz w:val="24"/>
          <w:szCs w:val="24"/>
          <w:lang w:val="en-US"/>
        </w:rPr>
        <w:t>(bundan</w:t>
      </w:r>
      <w:r w:rsidR="003512BD" w:rsidRPr="003512BD">
        <w:rPr>
          <w:spacing w:val="1"/>
          <w:sz w:val="24"/>
          <w:szCs w:val="24"/>
          <w:lang w:val="en-US"/>
        </w:rPr>
        <w:t xml:space="preserve"> </w:t>
      </w:r>
      <w:r w:rsidR="003512BD" w:rsidRPr="003512BD">
        <w:rPr>
          <w:sz w:val="24"/>
          <w:szCs w:val="24"/>
          <w:lang w:val="en-US"/>
        </w:rPr>
        <w:t>keyin</w:t>
      </w:r>
      <w:r w:rsidR="003512BD" w:rsidRPr="003512BD">
        <w:rPr>
          <w:spacing w:val="11"/>
          <w:sz w:val="24"/>
          <w:szCs w:val="24"/>
          <w:lang w:val="en-US"/>
        </w:rPr>
        <w:t xml:space="preserve"> </w:t>
      </w:r>
      <w:r w:rsidR="003512BD" w:rsidRPr="003512BD">
        <w:rPr>
          <w:sz w:val="24"/>
          <w:szCs w:val="24"/>
          <w:lang w:val="en-US"/>
        </w:rPr>
        <w:t>“Garov</w:t>
      </w:r>
      <w:r w:rsidR="003512BD" w:rsidRPr="003512BD">
        <w:rPr>
          <w:spacing w:val="9"/>
          <w:sz w:val="24"/>
          <w:szCs w:val="24"/>
          <w:lang w:val="en-US"/>
        </w:rPr>
        <w:t xml:space="preserve"> </w:t>
      </w:r>
      <w:r w:rsidR="003512BD" w:rsidRPr="003512BD">
        <w:rPr>
          <w:sz w:val="24"/>
          <w:szCs w:val="24"/>
          <w:lang w:val="en-US"/>
        </w:rPr>
        <w:t>predmeti”),</w:t>
      </w:r>
      <w:r w:rsidR="003512BD" w:rsidRPr="003512BD">
        <w:rPr>
          <w:spacing w:val="9"/>
          <w:sz w:val="24"/>
          <w:szCs w:val="24"/>
          <w:lang w:val="en-US"/>
        </w:rPr>
        <w:t xml:space="preserve"> </w:t>
      </w:r>
      <w:r w:rsidR="003512BD" w:rsidRPr="003512BD">
        <w:rPr>
          <w:sz w:val="24"/>
          <w:szCs w:val="24"/>
          <w:lang w:val="en-US"/>
        </w:rPr>
        <w:t>egalik</w:t>
      </w:r>
      <w:r w:rsidR="003512BD" w:rsidRPr="003512BD">
        <w:rPr>
          <w:spacing w:val="9"/>
          <w:sz w:val="24"/>
          <w:szCs w:val="24"/>
          <w:lang w:val="en-US"/>
        </w:rPr>
        <w:t xml:space="preserve"> </w:t>
      </w:r>
      <w:r w:rsidR="003512BD" w:rsidRPr="003512BD">
        <w:rPr>
          <w:sz w:val="24"/>
          <w:szCs w:val="24"/>
          <w:lang w:val="en-US"/>
        </w:rPr>
        <w:t>huquqiga</w:t>
      </w:r>
      <w:r w:rsidR="003512BD" w:rsidRPr="003512BD">
        <w:rPr>
          <w:spacing w:val="12"/>
          <w:sz w:val="24"/>
          <w:szCs w:val="24"/>
          <w:lang w:val="en-US"/>
        </w:rPr>
        <w:t xml:space="preserve"> </w:t>
      </w:r>
      <w:r w:rsidR="003512BD" w:rsidRPr="003512BD">
        <w:rPr>
          <w:sz w:val="24"/>
          <w:szCs w:val="24"/>
          <w:lang w:val="en-US"/>
        </w:rPr>
        <w:t>ega</w:t>
      </w:r>
      <w:r w:rsidR="003512BD" w:rsidRPr="003512BD">
        <w:rPr>
          <w:spacing w:val="21"/>
          <w:sz w:val="24"/>
          <w:szCs w:val="24"/>
          <w:lang w:val="en-US"/>
        </w:rPr>
        <w:t xml:space="preserve"> </w:t>
      </w:r>
      <w:bookmarkStart w:id="1" w:name="_Hlk188356022"/>
      <w:r w:rsidR="003512BD" w:rsidRPr="003512BD">
        <w:rPr>
          <w:color w:val="FF0000"/>
          <w:sz w:val="24"/>
          <w:szCs w:val="24"/>
          <w:lang w:val="en-US"/>
        </w:rPr>
        <w:t>{{pledge.pledge_owner}}</w:t>
      </w:r>
      <w:bookmarkEnd w:id="1"/>
      <w:r w:rsidR="003512BD" w:rsidRPr="003512BD">
        <w:rPr>
          <w:sz w:val="24"/>
          <w:szCs w:val="24"/>
          <w:lang w:val="en-US"/>
        </w:rPr>
        <w:t>ga</w:t>
      </w:r>
      <w:r w:rsidR="003512BD" w:rsidRPr="003512BD">
        <w:rPr>
          <w:spacing w:val="9"/>
          <w:sz w:val="24"/>
          <w:szCs w:val="24"/>
          <w:lang w:val="en-US"/>
        </w:rPr>
        <w:t xml:space="preserve"> </w:t>
      </w:r>
      <w:r w:rsidR="003512BD" w:rsidRPr="003512BD">
        <w:rPr>
          <w:sz w:val="24"/>
          <w:szCs w:val="24"/>
          <w:lang w:val="en-US"/>
        </w:rPr>
        <w:t>tegishli</w:t>
      </w:r>
      <w:r w:rsidR="003512BD" w:rsidRPr="003512BD">
        <w:rPr>
          <w:spacing w:val="9"/>
          <w:sz w:val="24"/>
          <w:szCs w:val="24"/>
          <w:lang w:val="en-US"/>
        </w:rPr>
        <w:t xml:space="preserve"> </w:t>
      </w:r>
      <w:r w:rsidR="003512BD" w:rsidRPr="003512BD">
        <w:rPr>
          <w:sz w:val="24"/>
          <w:szCs w:val="24"/>
          <w:lang w:val="en-US"/>
        </w:rPr>
        <w:t>va</w:t>
      </w:r>
      <w:r w:rsidR="003512BD" w:rsidRPr="003512BD">
        <w:rPr>
          <w:spacing w:val="11"/>
          <w:sz w:val="24"/>
          <w:szCs w:val="24"/>
          <w:lang w:val="en-US"/>
        </w:rPr>
        <w:t xml:space="preserve"> </w:t>
      </w:r>
      <w:r w:rsidR="003512BD" w:rsidRPr="003512BD">
        <w:rPr>
          <w:sz w:val="24"/>
          <w:szCs w:val="24"/>
          <w:lang w:val="en-US"/>
        </w:rPr>
        <w:t>kelishilgan</w:t>
      </w:r>
      <w:r w:rsidR="003512BD" w:rsidRPr="003512BD">
        <w:rPr>
          <w:spacing w:val="12"/>
          <w:sz w:val="24"/>
          <w:szCs w:val="24"/>
          <w:lang w:val="en-US"/>
        </w:rPr>
        <w:t xml:space="preserve"> </w:t>
      </w:r>
      <w:r w:rsidR="003512BD" w:rsidRPr="003512BD">
        <w:rPr>
          <w:sz w:val="24"/>
          <w:szCs w:val="24"/>
          <w:lang w:val="en-US"/>
        </w:rPr>
        <w:t>garov</w:t>
      </w:r>
      <w:r w:rsidR="003512BD" w:rsidRPr="003512BD">
        <w:rPr>
          <w:spacing w:val="1"/>
          <w:sz w:val="24"/>
          <w:szCs w:val="24"/>
          <w:lang w:val="en-US"/>
        </w:rPr>
        <w:t xml:space="preserve"> </w:t>
      </w:r>
      <w:r w:rsidR="003512BD" w:rsidRPr="003512BD">
        <w:rPr>
          <w:sz w:val="24"/>
          <w:szCs w:val="24"/>
          <w:lang w:val="en-US"/>
        </w:rPr>
        <w:t>qiymati</w:t>
      </w:r>
      <w:r w:rsidR="003512BD" w:rsidRPr="003512BD">
        <w:rPr>
          <w:spacing w:val="5"/>
          <w:sz w:val="24"/>
          <w:szCs w:val="24"/>
          <w:lang w:val="en-US"/>
        </w:rPr>
        <w:t xml:space="preserve"> </w:t>
      </w:r>
      <w:r w:rsidR="003512BD" w:rsidRPr="003512BD">
        <w:rPr>
          <w:color w:val="FF0000"/>
          <w:spacing w:val="10"/>
          <w:sz w:val="24"/>
          <w:szCs w:val="24"/>
          <w:lang w:val="en-US"/>
        </w:rPr>
        <w:t>{{contract.contract_date}}</w:t>
      </w:r>
      <w:r w:rsidR="003512BD" w:rsidRPr="003512BD">
        <w:rPr>
          <w:spacing w:val="6"/>
          <w:sz w:val="24"/>
          <w:szCs w:val="24"/>
          <w:lang w:val="en-US"/>
        </w:rPr>
        <w:t xml:space="preserve"> </w:t>
      </w:r>
      <w:r w:rsidR="003512BD" w:rsidRPr="003512BD">
        <w:rPr>
          <w:sz w:val="24"/>
          <w:szCs w:val="24"/>
          <w:lang w:val="en-US"/>
        </w:rPr>
        <w:t>imzolangan</w:t>
      </w:r>
      <w:r w:rsidR="003512BD" w:rsidRPr="003512BD">
        <w:rPr>
          <w:spacing w:val="8"/>
          <w:sz w:val="24"/>
          <w:szCs w:val="24"/>
          <w:lang w:val="en-US"/>
        </w:rPr>
        <w:t xml:space="preserve"> </w:t>
      </w:r>
      <w:r w:rsidR="003512BD" w:rsidRPr="003512BD">
        <w:rPr>
          <w:sz w:val="24"/>
          <w:szCs w:val="24"/>
          <w:lang w:val="en-US"/>
        </w:rPr>
        <w:t>1-sonli</w:t>
      </w:r>
      <w:r w:rsidR="003512BD" w:rsidRPr="003512BD">
        <w:rPr>
          <w:spacing w:val="6"/>
          <w:sz w:val="24"/>
          <w:szCs w:val="24"/>
          <w:lang w:val="en-US"/>
        </w:rPr>
        <w:t xml:space="preserve"> </w:t>
      </w:r>
      <w:r w:rsidR="003512BD" w:rsidRPr="003512BD">
        <w:rPr>
          <w:sz w:val="24"/>
          <w:szCs w:val="24"/>
          <w:lang w:val="en-US"/>
        </w:rPr>
        <w:t>Garov</w:t>
      </w:r>
      <w:r w:rsidR="003512BD" w:rsidRPr="003512BD">
        <w:rPr>
          <w:spacing w:val="6"/>
          <w:sz w:val="24"/>
          <w:szCs w:val="24"/>
          <w:lang w:val="en-US"/>
        </w:rPr>
        <w:t xml:space="preserve"> </w:t>
      </w:r>
      <w:r w:rsidR="003512BD" w:rsidRPr="003512BD">
        <w:rPr>
          <w:sz w:val="24"/>
          <w:szCs w:val="24"/>
          <w:lang w:val="en-US"/>
        </w:rPr>
        <w:t>predmeti</w:t>
      </w:r>
      <w:r w:rsidR="003512BD" w:rsidRPr="003512BD">
        <w:rPr>
          <w:spacing w:val="6"/>
          <w:sz w:val="24"/>
          <w:szCs w:val="24"/>
          <w:lang w:val="en-US"/>
        </w:rPr>
        <w:t xml:space="preserve"> </w:t>
      </w:r>
      <w:r w:rsidR="003512BD" w:rsidRPr="003512BD">
        <w:rPr>
          <w:sz w:val="24"/>
          <w:szCs w:val="24"/>
          <w:lang w:val="en-US"/>
        </w:rPr>
        <w:t>qiymatini</w:t>
      </w:r>
      <w:r w:rsidR="003512BD" w:rsidRPr="003512BD">
        <w:rPr>
          <w:spacing w:val="6"/>
          <w:sz w:val="24"/>
          <w:szCs w:val="24"/>
          <w:lang w:val="en-US"/>
        </w:rPr>
        <w:t xml:space="preserve"> </w:t>
      </w:r>
      <w:r w:rsidR="003512BD" w:rsidRPr="003512BD">
        <w:rPr>
          <w:sz w:val="24"/>
          <w:szCs w:val="24"/>
          <w:lang w:val="en-US"/>
        </w:rPr>
        <w:t>tasdiqlash</w:t>
      </w:r>
      <w:r w:rsidR="003512BD" w:rsidRPr="003512BD">
        <w:rPr>
          <w:spacing w:val="8"/>
          <w:sz w:val="24"/>
          <w:szCs w:val="24"/>
          <w:lang w:val="en-US"/>
        </w:rPr>
        <w:t xml:space="preserve"> </w:t>
      </w:r>
      <w:r w:rsidR="003512BD" w:rsidRPr="003512BD">
        <w:rPr>
          <w:sz w:val="24"/>
          <w:szCs w:val="24"/>
          <w:lang w:val="en-US"/>
        </w:rPr>
        <w:t>dalolatnomasiga</w:t>
      </w:r>
      <w:r w:rsidR="003512BD" w:rsidRPr="003512BD">
        <w:rPr>
          <w:spacing w:val="8"/>
          <w:sz w:val="24"/>
          <w:szCs w:val="24"/>
          <w:lang w:val="en-US"/>
        </w:rPr>
        <w:t xml:space="preserve"> </w:t>
      </w:r>
      <w:r w:rsidR="003512BD" w:rsidRPr="003512BD">
        <w:rPr>
          <w:sz w:val="24"/>
          <w:szCs w:val="24"/>
          <w:lang w:val="en-US"/>
        </w:rPr>
        <w:t>muvofiq</w:t>
      </w:r>
      <w:r w:rsidR="003512BD" w:rsidRPr="003512BD">
        <w:rPr>
          <w:spacing w:val="11"/>
          <w:sz w:val="24"/>
          <w:szCs w:val="24"/>
          <w:lang w:val="en-US"/>
        </w:rPr>
        <w:t xml:space="preserve"> </w:t>
      </w:r>
      <w:r w:rsidR="003512BD" w:rsidRPr="003512BD">
        <w:rPr>
          <w:color w:val="FF0000"/>
          <w:sz w:val="24"/>
          <w:szCs w:val="24"/>
          <w:lang w:val="en-US"/>
        </w:rPr>
        <w:t>{{pledge.pledge_loan_total}}</w:t>
      </w:r>
      <w:r w:rsidR="003512BD" w:rsidRPr="003512BD">
        <w:rPr>
          <w:color w:val="FF0000"/>
          <w:spacing w:val="-8"/>
          <w:w w:val="105"/>
          <w:sz w:val="24"/>
          <w:szCs w:val="24"/>
          <w:lang w:val="en-US"/>
        </w:rPr>
        <w:t xml:space="preserve"> </w:t>
      </w:r>
      <w:r w:rsidR="003512BD" w:rsidRPr="003512BD">
        <w:rPr>
          <w:color w:val="FF0000"/>
          <w:spacing w:val="-2"/>
          <w:w w:val="105"/>
          <w:sz w:val="24"/>
          <w:szCs w:val="24"/>
          <w:lang w:val="en-US"/>
        </w:rPr>
        <w:t>(</w:t>
      </w:r>
      <w:r w:rsidR="003512BD" w:rsidRPr="003512BD">
        <w:rPr>
          <w:color w:val="FF0000"/>
          <w:sz w:val="24"/>
          <w:szCs w:val="24"/>
          <w:lang w:val="en-US"/>
        </w:rPr>
        <w:t>{{pledge.</w:t>
      </w:r>
      <w:r w:rsidR="003512BD" w:rsidRPr="003512BD">
        <w:rPr>
          <w:color w:val="FF0000"/>
          <w:spacing w:val="-2"/>
          <w:w w:val="105"/>
          <w:sz w:val="24"/>
          <w:szCs w:val="24"/>
          <w:lang w:val="en-US"/>
        </w:rPr>
        <w:t xml:space="preserve">pledge_loan_total_word_uz}}) </w:t>
      </w:r>
      <w:r w:rsidR="003512BD" w:rsidRPr="003512BD">
        <w:rPr>
          <w:spacing w:val="-1"/>
          <w:w w:val="105"/>
          <w:sz w:val="24"/>
          <w:szCs w:val="24"/>
          <w:lang w:val="en-US"/>
        </w:rPr>
        <w:t>soʻmni</w:t>
      </w:r>
      <w:r w:rsidR="003512BD" w:rsidRPr="003512BD">
        <w:rPr>
          <w:spacing w:val="-11"/>
          <w:w w:val="105"/>
          <w:sz w:val="24"/>
          <w:szCs w:val="24"/>
          <w:lang w:val="en-US"/>
        </w:rPr>
        <w:t xml:space="preserve"> </w:t>
      </w:r>
      <w:r w:rsidR="003512BD" w:rsidRPr="003512BD">
        <w:rPr>
          <w:spacing w:val="-1"/>
          <w:w w:val="105"/>
          <w:sz w:val="24"/>
          <w:szCs w:val="24"/>
          <w:lang w:val="en-US"/>
        </w:rPr>
        <w:t>tashkil</w:t>
      </w:r>
      <w:r w:rsidR="003512BD" w:rsidRPr="003512BD">
        <w:rPr>
          <w:spacing w:val="-10"/>
          <w:w w:val="105"/>
          <w:sz w:val="24"/>
          <w:szCs w:val="24"/>
          <w:lang w:val="en-US"/>
        </w:rPr>
        <w:t xml:space="preserve"> </w:t>
      </w:r>
      <w:r w:rsidR="003512BD" w:rsidRPr="003512BD">
        <w:rPr>
          <w:spacing w:val="-1"/>
          <w:w w:val="105"/>
          <w:sz w:val="24"/>
          <w:szCs w:val="24"/>
          <w:lang w:val="en-US"/>
        </w:rPr>
        <w:t>qiladi.</w:t>
      </w:r>
      <w:r w:rsidR="003512BD" w:rsidRPr="003512BD">
        <w:rPr>
          <w:spacing w:val="-11"/>
          <w:w w:val="105"/>
          <w:sz w:val="24"/>
          <w:szCs w:val="24"/>
          <w:lang w:val="en-US"/>
        </w:rPr>
        <w:t xml:space="preserve"> </w:t>
      </w:r>
      <w:r w:rsidR="003512BD" w:rsidRPr="003512BD">
        <w:rPr>
          <w:spacing w:val="-1"/>
          <w:w w:val="105"/>
          <w:sz w:val="24"/>
          <w:szCs w:val="24"/>
          <w:lang w:val="en-US"/>
        </w:rPr>
        <w:t>Garov</w:t>
      </w:r>
      <w:r w:rsidR="003512BD" w:rsidRPr="003512BD">
        <w:rPr>
          <w:spacing w:val="-10"/>
          <w:w w:val="105"/>
          <w:sz w:val="24"/>
          <w:szCs w:val="24"/>
          <w:lang w:val="en-US"/>
        </w:rPr>
        <w:t xml:space="preserve"> </w:t>
      </w:r>
      <w:r w:rsidR="003512BD" w:rsidRPr="003512BD">
        <w:rPr>
          <w:spacing w:val="-1"/>
          <w:w w:val="105"/>
          <w:sz w:val="24"/>
          <w:szCs w:val="24"/>
          <w:lang w:val="en-US"/>
        </w:rPr>
        <w:t>garovining</w:t>
      </w:r>
      <w:r w:rsidR="003512BD" w:rsidRPr="003512BD">
        <w:rPr>
          <w:spacing w:val="-11"/>
          <w:w w:val="105"/>
          <w:sz w:val="24"/>
          <w:szCs w:val="24"/>
          <w:lang w:val="en-US"/>
        </w:rPr>
        <w:t xml:space="preserve"> </w:t>
      </w:r>
      <w:r w:rsidR="003512BD" w:rsidRPr="003512BD">
        <w:rPr>
          <w:spacing w:val="-1"/>
          <w:w w:val="105"/>
          <w:sz w:val="24"/>
          <w:szCs w:val="24"/>
          <w:lang w:val="en-US"/>
        </w:rPr>
        <w:t>aniq</w:t>
      </w:r>
      <w:r w:rsidR="003512BD" w:rsidRPr="003512BD">
        <w:rPr>
          <w:spacing w:val="-7"/>
          <w:w w:val="105"/>
          <w:sz w:val="24"/>
          <w:szCs w:val="24"/>
          <w:lang w:val="en-US"/>
        </w:rPr>
        <w:t xml:space="preserve"> </w:t>
      </w:r>
      <w:r w:rsidR="003512BD" w:rsidRPr="003512BD">
        <w:rPr>
          <w:spacing w:val="-1"/>
          <w:w w:val="105"/>
          <w:sz w:val="24"/>
          <w:szCs w:val="24"/>
          <w:lang w:val="en-US"/>
        </w:rPr>
        <w:t>shartlari</w:t>
      </w:r>
      <w:r w:rsidR="003512BD" w:rsidRPr="003512BD">
        <w:rPr>
          <w:spacing w:val="-10"/>
          <w:w w:val="105"/>
          <w:sz w:val="24"/>
          <w:szCs w:val="24"/>
          <w:lang w:val="en-US"/>
        </w:rPr>
        <w:t xml:space="preserve"> </w:t>
      </w:r>
      <w:r w:rsidR="003512BD" w:rsidRPr="003512BD">
        <w:rPr>
          <w:spacing w:val="-1"/>
          <w:w w:val="105"/>
          <w:sz w:val="24"/>
          <w:szCs w:val="24"/>
          <w:lang w:val="en-US"/>
        </w:rPr>
        <w:t>tegishli</w:t>
      </w:r>
      <w:r w:rsidR="003512BD" w:rsidRPr="003512BD">
        <w:rPr>
          <w:spacing w:val="-9"/>
          <w:w w:val="105"/>
          <w:sz w:val="24"/>
          <w:szCs w:val="24"/>
          <w:lang w:val="en-US"/>
        </w:rPr>
        <w:t xml:space="preserve"> </w:t>
      </w:r>
      <w:r w:rsidR="003512BD" w:rsidRPr="003512BD">
        <w:rPr>
          <w:spacing w:val="-1"/>
          <w:w w:val="105"/>
          <w:sz w:val="24"/>
          <w:szCs w:val="24"/>
          <w:lang w:val="en-US"/>
        </w:rPr>
        <w:t>notarial</w:t>
      </w:r>
      <w:r w:rsidR="003512BD" w:rsidRPr="003512BD">
        <w:rPr>
          <w:spacing w:val="-11"/>
          <w:w w:val="105"/>
          <w:sz w:val="24"/>
          <w:szCs w:val="24"/>
          <w:lang w:val="en-US"/>
        </w:rPr>
        <w:t xml:space="preserve"> </w:t>
      </w:r>
      <w:r w:rsidR="003512BD" w:rsidRPr="003512BD">
        <w:rPr>
          <w:spacing w:val="-1"/>
          <w:w w:val="105"/>
          <w:sz w:val="24"/>
          <w:szCs w:val="24"/>
          <w:lang w:val="en-US"/>
        </w:rPr>
        <w:t>rasmiylashtirilgan</w:t>
      </w:r>
      <w:r w:rsidR="003512BD" w:rsidRPr="003512BD">
        <w:rPr>
          <w:spacing w:val="-8"/>
          <w:w w:val="105"/>
          <w:sz w:val="24"/>
          <w:szCs w:val="24"/>
          <w:lang w:val="en-US"/>
        </w:rPr>
        <w:t xml:space="preserve"> </w:t>
      </w:r>
      <w:r w:rsidR="003512BD" w:rsidRPr="003512BD">
        <w:rPr>
          <w:spacing w:val="-1"/>
          <w:w w:val="105"/>
          <w:sz w:val="24"/>
          <w:szCs w:val="24"/>
          <w:lang w:val="en-US"/>
        </w:rPr>
        <w:t>garov</w:t>
      </w:r>
      <w:r w:rsidR="003512BD" w:rsidRPr="003512BD">
        <w:rPr>
          <w:w w:val="105"/>
          <w:sz w:val="24"/>
          <w:szCs w:val="24"/>
          <w:lang w:val="en-US"/>
        </w:rPr>
        <w:t xml:space="preserve"> shartnomasi</w:t>
      </w:r>
      <w:r w:rsidR="003512BD" w:rsidRPr="003512BD">
        <w:rPr>
          <w:spacing w:val="-4"/>
          <w:w w:val="105"/>
          <w:sz w:val="24"/>
          <w:szCs w:val="24"/>
          <w:lang w:val="en-US"/>
        </w:rPr>
        <w:t xml:space="preserve"> </w:t>
      </w:r>
      <w:r w:rsidR="003512BD" w:rsidRPr="003512BD">
        <w:rPr>
          <w:w w:val="105"/>
          <w:sz w:val="24"/>
          <w:szCs w:val="24"/>
          <w:lang w:val="en-US"/>
        </w:rPr>
        <w:t>bilan</w:t>
      </w:r>
      <w:r w:rsidR="003512BD" w:rsidRPr="003512BD">
        <w:rPr>
          <w:spacing w:val="-2"/>
          <w:w w:val="105"/>
          <w:sz w:val="24"/>
          <w:szCs w:val="24"/>
          <w:lang w:val="en-US"/>
        </w:rPr>
        <w:t xml:space="preserve"> </w:t>
      </w:r>
      <w:r w:rsidR="003512BD" w:rsidRPr="003512BD">
        <w:rPr>
          <w:w w:val="105"/>
          <w:sz w:val="24"/>
          <w:szCs w:val="24"/>
          <w:lang w:val="en-US"/>
        </w:rPr>
        <w:t>belgilanadi</w:t>
      </w:r>
      <w:r w:rsidRPr="00093620">
        <w:rPr>
          <w:rFonts w:eastAsia="Times New Roman"/>
          <w:sz w:val="24"/>
          <w:szCs w:val="24"/>
          <w:lang w:val="en-US" w:eastAsia="ru-RU"/>
        </w:rPr>
        <w:t>.</w:t>
      </w:r>
    </w:p>
    <w:p w14:paraId="7CCA5343"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3.2. Qonun hujjatlariga muvofiq rasmiylashtirilgan, “Garov predmeti” hisoblangan notarial tasdiqlangan garov shartnomasi, shu jumladan “Garov predmeti”ga taʼqiq quyilganligi tasdiqlovchi xujjat Qarz oluvchi tomonidan ushbu shartnoma tuzilgandan so‘ng 10 bank kuni mobaynida Mikromoliya tashkilotiga taqdim etilishi lozim. Garov shartnomasi belgilangan </w:t>
      </w:r>
      <w:r w:rsidRPr="00093620">
        <w:rPr>
          <w:rFonts w:eastAsia="Times New Roman"/>
          <w:color w:val="000000"/>
          <w:sz w:val="24"/>
          <w:szCs w:val="24"/>
          <w:lang w:val="en-US" w:eastAsia="ru-RU"/>
        </w:rPr>
        <w:lastRenderedPageBreak/>
        <w:t>muddatda taqdim etilmagan hollarda, Mikromoliya tashkiloti Qarz oluvchining manziliga yozma bildirishnoma yuborish orqali mikrokredit berishni rad etish va / yoki ushbu shartnomani bir tomonlama bekor qilish huquqiga egadir. Bunda ushbu shartnoma Qarz oluvchi tomonidan talabnoma olingan vaqtda yoki talabnoma pochta  xizmati orqali yuborilgandan keyin uchinchi kuni bekor qilingan hisoblanadi.</w:t>
      </w:r>
    </w:p>
    <w:p w14:paraId="78E9319D"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3.3. Asosiy qarzni, foizlar yoki ushbu shartnoma bo‘yicha belgilangan muddatdan kechiktirilganligi bo‘yicha penyalarni qaytarish muddati kechiktirilishi yuzaga kelganda va/yoki ushbu shartnoma bo‘yicha boshqa majburiyatlar buzilishi holatlarida Mikromoliya tashkiloti O‘zbekiston Respublikasining amaldagi qonunchiligiga muvofiq qarzni undirish uchun qaytarib olinmaydigan va muqarrar tartibda unidirishni garov ob'ektiga qaratish huquqiga ega bo‘ladi.</w:t>
      </w:r>
    </w:p>
    <w:p w14:paraId="2521530A"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3.4. O‘zbekiston Respublikasi "Garov to‘g‘risida" gi Qonunining 27-moddasiga muvofiq Garov predmeti sug‘urtalanmaydi. Lekin Mikromoliya tashkiloti Qarz oluvchidan Mikromoliya tashkiloti foydasiga Garov obʼektini ushbu Shartnomaning to‘liq amal qilish muddatiga har turli xavflardan sug‘urta qilishni talab qilish huquqiga ega. Bunda, sug‘urta xavflari ro‘yxati, shuningdek, sug‘urta kompaniyasi Mikromoliya tashkilotining xohishiga ko‘ra belgilanadi. Sug‘urta hodisasi yuz berganda Foyda oluvchi Mikromoliya tashkiloti bo‘lishi kerak.</w:t>
      </w:r>
    </w:p>
    <w:p w14:paraId="0A7B7BFB" w14:textId="77777777" w:rsidR="0091562B" w:rsidRPr="00FE7D33" w:rsidRDefault="0091562B" w:rsidP="00FE7D33">
      <w:pPr>
        <w:spacing w:after="0" w:line="240" w:lineRule="auto"/>
        <w:rPr>
          <w:rFonts w:eastAsia="Times New Roman"/>
          <w:color w:val="000000"/>
          <w:sz w:val="24"/>
          <w:szCs w:val="24"/>
          <w:lang w:val="en-US" w:eastAsia="ru-RU"/>
        </w:rPr>
      </w:pPr>
    </w:p>
    <w:p w14:paraId="3E4FFB64" w14:textId="77777777" w:rsidR="0091562B" w:rsidRPr="00FE7D33" w:rsidRDefault="0091562B" w:rsidP="00FE7D33">
      <w:pPr>
        <w:spacing w:after="0" w:line="240" w:lineRule="auto"/>
        <w:rPr>
          <w:rFonts w:eastAsia="Times New Roman"/>
          <w:sz w:val="24"/>
          <w:szCs w:val="24"/>
          <w:lang w:val="en-US" w:eastAsia="ru-RU"/>
        </w:rPr>
      </w:pPr>
    </w:p>
    <w:p w14:paraId="1D6BEF71"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4. MIKROMOLIYA TASHKILOTINING HUQUQ VA MAJBURIYATLARI</w:t>
      </w:r>
    </w:p>
    <w:p w14:paraId="50CD79CC" w14:textId="77777777" w:rsidR="0091562B" w:rsidRPr="00FE7D33" w:rsidRDefault="0091562B" w:rsidP="00752131">
      <w:pPr>
        <w:spacing w:after="0" w:line="240" w:lineRule="auto"/>
        <w:jc w:val="center"/>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4.1. Mikromoliya tashkiloti quyidagi huquqlarga ega:</w:t>
      </w:r>
    </w:p>
    <w:p w14:paraId="75C6665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4.1.1. Ushbu Shartnomada ko‘rsatilgan asoslar bo‘yicha Qarz oluvchiga Shartnomada ko‘zda tutilgan mikrokredit summasini berilishini to‘liq yoki qisman rad etish.</w:t>
      </w:r>
      <w:r w:rsidRPr="00093620">
        <w:rPr>
          <w:rFonts w:eastAsia="Times New Roman"/>
          <w:color w:val="000000"/>
          <w:sz w:val="24"/>
          <w:szCs w:val="24"/>
          <w:lang w:val="en-US" w:eastAsia="ru-RU"/>
        </w:rPr>
        <w:br/>
        <w:t>4.1.2 “Mikromoliya Tashkiloti” qarz oluvchining nomidagi barcha plastik kartalaridan, xozirgi kunda mavjud va bundan so‘ng ochiladigan barcha xisob raqamlaridan (talab qilib olguncha, depozit jamg‘arib boriladigan plastik va boshqa istalgan xisob raqamlaridan) kredit to‘lovini kredit qaytarish jadvaliga asosan oyning kredit qarzdorligi qaytarilishi ko‘rsatilgan kuni akseptsiz tarzda yechib olish xuquqiga ega.Usbu bandda belgilangan harakatlarni amalga oshirish uchun bo‘lgan barcha xarajatlar Qarz oluvchi xisobidan qoplanadi.</w:t>
      </w:r>
    </w:p>
    <w:p w14:paraId="575112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4.1.2.1. Mikrokredit bo‘yicha qolgan barcha qarzdorlik, foiz to‘lovlarining muddatidan oldin qaytarilishini talab qilish, shuningdek, quyidagi holatlardan biri yuzaga kelganda undirishni garov ta'minotiga qaratish:</w:t>
      </w:r>
    </w:p>
    <w:p w14:paraId="5C44DAF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a) ta'minotisiz qarzdorlik yuzaga kelganda;</w:t>
      </w:r>
    </w:p>
    <w:p w14:paraId="589046B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b) mikrokredit summasiga hisoblanadigan asosiy qarz bo‘yicha muddati o‘tgan qarzdorlik va/yoki foizlarning yuzaga kelishi;</w:t>
      </w:r>
    </w:p>
    <w:p w14:paraId="31F4A06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eastAsia="ru-RU"/>
        </w:rPr>
        <w:t>с</w:t>
      </w:r>
      <w:r w:rsidRPr="00093620">
        <w:rPr>
          <w:rFonts w:eastAsia="Times New Roman"/>
          <w:color w:val="000000"/>
          <w:sz w:val="24"/>
          <w:szCs w:val="24"/>
          <w:lang w:val="en-US" w:eastAsia="ru-RU"/>
        </w:rPr>
        <w:t>) Qarz oluvchini qonun hujjatlarida belgilangan tartibda to‘lov qobiliyatiga ega emas, muomalaga layoqatli emas yoki muomalaga layoqati cheklangan deb e'lon qilish;</w:t>
      </w:r>
    </w:p>
    <w:p w14:paraId="10BB9BA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d) Mikromoliya tashkilotiga ushbu Shartnomaning 3.1.-bandida ko‘zda tutilgan hisobotlar, axborotlar va boshqa ma'lumotlarni o‘z vaqtida taqdim etmaslik, shuningdek, moliya-xo‘jalik faoliyat va daromad to‘g‘risidagi hisobotning ishonchsizligi holatlari aniqlanganda;</w:t>
      </w:r>
    </w:p>
    <w:p w14:paraId="084EA9D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e) Qarz oluvchi tomonidan ushbu shartnoma shartlariga amal qilmaslik;</w:t>
      </w:r>
    </w:p>
    <w:p w14:paraId="4CD6469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f) Qarz oluvchi mikrokredit summasini olish uchun Mikromoliya tashkilotiga mikrokredit taqdim etilishi to‘g‘risida ijobiy qaror qabul qilinishi uchun muhim hisoblangan masalalar bo‘yicha yolg‘on yoki to‘liq bo‘lmagan ma'lumotlarni taqdim etganligi aniqlanganda.</w:t>
      </w:r>
    </w:p>
    <w:p w14:paraId="535FE70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4.1.3. Ushbu shartnomaning amal qilish jarayonida Qarz oluvchining moliyaviy holatini tekshirish va Qarz oluvchi tomonidan o‘z zimmasiga olgan majburiyatlarning bajarilishini nazorat qilish.</w:t>
      </w:r>
    </w:p>
    <w:p w14:paraId="212DCF6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4.1.4. Qarz oluvchi tomonidan yoki ushbu Shartnoma bo‘yicha uchinchi shaxs tomonidan ta'minot sifatida garovga qo‘yilgan mol-mulkning tegishli holatdaligi va ulardan foydalanish bo‘yicha tekshiruvlar o‘tkazish.</w:t>
      </w:r>
    </w:p>
    <w:p w14:paraId="757A8B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4.1.5. Garovga qo‘yuvchi tomonidan garovga qo‘yilgan mol-mulk buzilgan yoki belgilangan maqsadda foydalanish uchun yaroqsiz holga kelganda, bu esa Mikromoliya tashkilotining ushbu Shartnoma bo‘yicha moliyaviy talablarini qondirishga qodir bo‘lgan bozor qiymatiga ma'lum darajada ta'sir ko‘rsatganda, yoki uchinchi shaxsning (kafil) moliyaviy holatining yomonlashuvi </w:t>
      </w:r>
      <w:r w:rsidRPr="00093620">
        <w:rPr>
          <w:rFonts w:eastAsia="Times New Roman"/>
          <w:color w:val="000000"/>
          <w:sz w:val="24"/>
          <w:szCs w:val="24"/>
          <w:lang w:val="en-US" w:eastAsia="ru-RU"/>
        </w:rPr>
        <w:lastRenderedPageBreak/>
        <w:t>sababli ushbu Shartnomadan kelib chiqqan majburiyatlar bo‘yicha javob berish qobiliyatiga ega bo‘lmay qolgan holatlarda Qarz oluvchidan ta'minotning qo‘shimcha turini taqdim etish yoki almashtirishni talab qilish.</w:t>
      </w:r>
    </w:p>
    <w:p w14:paraId="7948274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4.1.6. Qonun hujjatlariga muvofiq, Qarz oluvchi tomonidan ushbu Shartnoma bo‘yicha asosiy qarz, foizlar, penya va boshqa pul majburiyatlarini o‘z vaqtida to‘lamaslik holatlarida Qarz oluvchining bank hisobvaraqlaridagi pul mablag‘larini akseptsiz tartibda yechib olish to‘g‘risida to‘lov talabnomasini berish va bunga Qarz oluvchi qaytarib olinmaydigan va so‘zsiz rozilik bildiradi.</w:t>
      </w:r>
    </w:p>
    <w:p w14:paraId="601738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4.1.7. Qarz oluvchini oldindan ogohlantirmasdan mikrokreditni qaytarish uchun haqiqatdan ham garov ta'minoti mavjudligini tekshirishni amalga oshirish.</w:t>
      </w:r>
    </w:p>
    <w:p w14:paraId="75E0E21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4.1.8. Ushbu shartnoma doirasida o‘z majburiyatlarini bajarish uchun uchinchi shaxslarga barcha zarur ma'lumotlarni yetkazish.</w:t>
      </w:r>
    </w:p>
    <w:p w14:paraId="4F4DA18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4.1.9. Istalgan vaqtda Qarz oluvchining avvaldan roziligini olmasdan turib ushbu Shartnoma bo‘yicha uchinchi tomonga da'vo qilish huquqini berish yoki uning foydasiga voz kechish.</w:t>
      </w:r>
    </w:p>
    <w:p w14:paraId="7039D17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4.1.10. Qarz oluvchi taqdim etilgan mikrokreditdan Shartnoma tuzilgan kundan boshlab 1 (bir) oy davomida foydalanmagan holatlarda, bu haqda Qarz oluvchini yozma ravishda xabardor qilib, Shartnoma bir tomonlama bekor qilish. Yozma xabarni jo‘natish sanasi uni taqdim etish yoki pochta orqali jo‘natish sanasi hisoblanadi.</w:t>
      </w:r>
    </w:p>
    <w:p w14:paraId="7525A8E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4.1.11. Oldingi mikrokredit to‘liq to‘lanmagunga qadar yangi mikrokredit berishni rad etish.</w:t>
      </w:r>
    </w:p>
    <w:p w14:paraId="40CCBA3F" w14:textId="77777777" w:rsidR="0091562B" w:rsidRPr="00FE7D33" w:rsidRDefault="0091562B" w:rsidP="004900BA">
      <w:pPr>
        <w:spacing w:after="0" w:line="240" w:lineRule="auto"/>
        <w:jc w:val="both"/>
        <w:rPr>
          <w:rFonts w:eastAsia="Times New Roman"/>
          <w:color w:val="000000"/>
          <w:sz w:val="24"/>
          <w:szCs w:val="24"/>
          <w:lang w:val="en-US" w:eastAsia="ru-RU"/>
        </w:rPr>
      </w:pPr>
    </w:p>
    <w:p w14:paraId="0911DC21" w14:textId="77777777" w:rsidR="0091562B" w:rsidRPr="00FE7D33" w:rsidRDefault="0091562B" w:rsidP="00FE7D33">
      <w:pPr>
        <w:spacing w:after="0" w:line="240" w:lineRule="auto"/>
        <w:rPr>
          <w:rFonts w:eastAsia="Times New Roman"/>
          <w:sz w:val="24"/>
          <w:szCs w:val="24"/>
          <w:lang w:val="en-US" w:eastAsia="ru-RU"/>
        </w:rPr>
      </w:pPr>
    </w:p>
    <w:p w14:paraId="0D369E48"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5. QARZ OLUVCHINING HUQUQ VA MAJBURIYATLARI</w:t>
      </w:r>
    </w:p>
    <w:p w14:paraId="0362DDCB" w14:textId="77777777" w:rsidR="0091562B" w:rsidRPr="00FE7D33" w:rsidRDefault="0091562B" w:rsidP="004900BA">
      <w:pPr>
        <w:spacing w:after="0" w:line="240" w:lineRule="auto"/>
        <w:jc w:val="both"/>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5.1. Qarz oluvchi quyidagi huquqlarga ega:</w:t>
      </w:r>
    </w:p>
    <w:p w14:paraId="02E3599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5.1.1. Ushbu shartnomada nazarda tutilgan shartlar bo‘yicha mikrokredit olish, shuningdek, Mikromoliya tashkiloti tomonidan ko‘rsatiladigan pullik xizmatlardan foydalanish.</w:t>
      </w:r>
    </w:p>
    <w:p w14:paraId="66F19D9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5.1.2. Shartnoma tuzilgan kundan boshlab 2 (ikki) hafta mobaynida Mikromoliya tashkilotiga bu haqda yozma xabarnoma yo‘llash orqali mikrokreditning foydalanilmagan summasidan voz kechish.</w:t>
      </w:r>
    </w:p>
    <w:p w14:paraId="5E37CDF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5.1.3. Mikrokredit xizmatlari ko‘rsatish qoidalari bilan tanishish.</w:t>
      </w:r>
    </w:p>
    <w:p w14:paraId="1DE4CC2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5.1.4. O‘z huquq va majburiyatlari, shu jumladan mikrokredit xizmatlari ko‘rsatish bilan bog‘liq barcha xarajatlar haqida aniq va to‘liq ma'lumot olish.</w:t>
      </w:r>
    </w:p>
    <w:p w14:paraId="6D79BF9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5.1.5. Shartnoma bo‘yicha Mikromoliya tashkilotining majburiyatlarini bajarmaslik yoki tegishli darajada bajarmaslik natijasida yuzaga kelgan zararlarni qoplashni talab qilish.</w:t>
      </w:r>
    </w:p>
    <w:p w14:paraId="72B75373" w14:textId="77777777" w:rsidR="0091562B" w:rsidRPr="00FE7D33" w:rsidRDefault="0091562B" w:rsidP="004900BA">
      <w:pPr>
        <w:spacing w:after="0" w:line="240" w:lineRule="auto"/>
        <w:jc w:val="both"/>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5.2. Qarz oluvchining majburiyatlari:</w:t>
      </w:r>
    </w:p>
    <w:p w14:paraId="7E09561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5.2.1. Mikromoliya tashkilotining birinchi talabi bilan zarur hujjatlar, shuningdek mikrokreditdan foydalanishning butun davri davomida uning moliyaviy holati va to‘lash qobiliyatiga tegishli bo‘lgan ma'lumotlarni taqdim etish.</w:t>
      </w:r>
    </w:p>
    <w:p w14:paraId="47389F2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5.2.2. Ushbu shartnomada nazarda tutilgan hollarda garov ta'minotini almashtirish yoki qo‘shimcha ta'minot turini taqdim etish bo‘yicha Mikromoliya tashkiloti talablarini bajarish.</w:t>
      </w:r>
    </w:p>
    <w:p w14:paraId="623F4DB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5.2.3. To‘lov jadvaliga muvofiq mikrokredit, shuningdek hisoblangan foizlar to‘lovlarini amalga oshirish.</w:t>
      </w:r>
    </w:p>
    <w:p w14:paraId="3194A96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5.2.4. Mikromoliya tashkiloti vakillariga o‘zlarining moliyaviy holati, yashash joyini tekshirishga, Mikromoliya tashkiloti foydasiga garovga qo‘yilgan mol-mulk saqlanishini tekshirishga ruxsat berish, shuningdek Qarz oluvchi ob'ektlaridan istalganiga tashrif buyurish va har qanday bino, inshoot, mol-mulk, asbob-uskunalar, tovarlar va xizmatlar, shuningdek ularning mikrokredit mablag‘lari hisobiga moliyalashtirilgan hujjatlarni ko‘zdan kechirish va Mikromoliya tashkiloti tomonidan ushbu huquqni amalga oshirishga to‘sqinlik qilmaslik majburiyatini oladi.</w:t>
      </w:r>
    </w:p>
    <w:p w14:paraId="2F33213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5.2.5. Qarz oluvchining moliyaviy ahvoli yomonlashuvi va ushbu shartnoma bo‘yicha Qarz oluvchining Mikromoliya tashkiloti oldidagi majburiyatlarining bajarilmasligi va/yoki tegishli darajada bajarilmaslik xavfi yuzaga kelishiga olib keluvchi hech qanday majburiyat va choralarni o‘z zimmasiga olmaslik;</w:t>
      </w:r>
    </w:p>
    <w:p w14:paraId="578F1F0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5.2.6. Quyidagi holatlarda Mikromoliya tashkilotning birinchi talabi bilan mikrokredit qaytarilishi bo‘yicha qo‘shimcha garov ta'minotini taqdim etish: </w:t>
      </w:r>
    </w:p>
    <w:p w14:paraId="07665D36" w14:textId="77777777"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Qarz oluvchining moliyaviy holatining yomonlashuvi;</w:t>
      </w:r>
    </w:p>
    <w:p w14:paraId="26D717C2" w14:textId="2271EB8E"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Garov ob'ekti va/yoki uning bir qismining yo‘q qilinishi, qiymatining pasayishi, qisman yoki to‘liq yo‘qotilishi;</w:t>
      </w:r>
    </w:p>
    <w:p w14:paraId="28A6A278" w14:textId="4E5B7CFF"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qarz qaytarilmaslik xavfini ko‘paytiruvchi boshqa omillarning paydo bo‘lishi;</w:t>
      </w:r>
    </w:p>
    <w:p w14:paraId="1BB3954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5.2.7. Sud qarori asosida Qarz oluvchi – jismoniy shaxsning muomalaga layoqatsizligi yoki muomalaga layoqati cheklangan yoxud to‘lash qobiliyatiga ega emasligi (bankrotligi) tan olinganda, uning vasiysi yoki homiysi mikrokreditning asosiy summa bo‘yicha qarzdorlikni mikrokreditdan aniq foydalanish muddati uchun foizlar bilan kechiktirmasdan to‘liq to‘lashi shart.</w:t>
      </w:r>
    </w:p>
    <w:p w14:paraId="5372D42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5.2.8. Mikromoliya tashkilotining mikrokredit umumiy summasi va hisoblangan foizlarni muddatidan oldin qaytarish to‘g‘risidagi talabini kechiktirmasdan bajarish.</w:t>
      </w:r>
    </w:p>
    <w:p w14:paraId="7740E22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5.2.9. Mikromoliya tashkilotining talabi bo‘yicha Mikromoliya tashkiloti ko‘rgan, shu jumladan mikrokredit bo‘yicha (asosiy qarz, foizlar va boshqalar) qarzdorlikni majburiy va/yoki muddatidan oldin qaytarish bo‘yicha qabul qilingan choralar bilan bog‘liq bo‘lgan barcha xarajatlari va zararlarni qoplash, shuningdek ushbu shartnoma doirasida unidruvni taqdim etilgan garov ta'minotiga qaratish.</w:t>
      </w:r>
    </w:p>
    <w:p w14:paraId="0DB6959E" w14:textId="77777777" w:rsidR="0091562B" w:rsidRPr="00FE7D33" w:rsidRDefault="0091562B" w:rsidP="00FE7D33">
      <w:pPr>
        <w:spacing w:after="0" w:line="240" w:lineRule="auto"/>
        <w:rPr>
          <w:rFonts w:eastAsia="Times New Roman"/>
          <w:sz w:val="24"/>
          <w:szCs w:val="24"/>
          <w:lang w:val="en-US" w:eastAsia="ru-RU"/>
        </w:rPr>
      </w:pPr>
    </w:p>
    <w:p w14:paraId="30968C4A"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6. TOMONLARNING JAVOBGARLIGI</w:t>
      </w:r>
    </w:p>
    <w:p w14:paraId="1A90CE1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6.1. Mikromoliya tashkiloti tomonidan Qarz oluvchiga pul mablag‘larini ajratib berish bo‘yicha o‘z zimmasiga olgan majburiyatlarning Shartnomaning 1.1.-bandida keltirilgan summa va muddatlarda bajarilmaslik yoki tegishli tarzda bajarilmaslik holatlarida Mikromoliya tashkiloti muddatidan o‘tgan har bir kalendar kun uchun kechiktirilgan to‘lov summasining 0,1% miqdorida, biroq ushbu Shartnomaning 1.1.-bandida ko‘rsatilgan mikrokredit miqdori umumiy summasining 50% dan ko‘p bo‘lmagan miqdorda penya ko‘rinishidagi neustoyka to‘lash majburiyatini o‘z zimmasiga oladi.</w:t>
      </w:r>
    </w:p>
    <w:p w14:paraId="403E648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6.2. Jarima sanksiyalarni to‘lash Tomonlarni ushbu Shartnomada ko‘zda tutilgan zimmalaridagi majburiyatlarini bajarishdan ozod qilmaydi.</w:t>
      </w:r>
    </w:p>
    <w:p w14:paraId="34A4512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6.3. Tomonlarning ushbu Shartnomada nazarda tutilmagan javobgarligi O‘zbekiston Respublikasining amaldagi qonunchiligiga muvofiq belgilanadi.</w:t>
      </w:r>
    </w:p>
    <w:p w14:paraId="1ECA66D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6.4. Tomonlar O‘zbekiston Respublikasi Fuqarolik kodeksining 325-moddasiga muvofiq aybdor tomondan yetkazilgan zararni neustoykadan tashqari to‘la hajmda undirish huquqiga egadirlar.</w:t>
      </w:r>
    </w:p>
    <w:p w14:paraId="55D90560" w14:textId="77777777" w:rsidR="0091562B" w:rsidRPr="00FE7D33" w:rsidRDefault="0091562B" w:rsidP="004900BA">
      <w:pPr>
        <w:spacing w:after="0" w:line="240" w:lineRule="auto"/>
        <w:jc w:val="both"/>
        <w:rPr>
          <w:rFonts w:eastAsia="Times New Roman"/>
          <w:color w:val="000000"/>
          <w:sz w:val="24"/>
          <w:szCs w:val="24"/>
          <w:lang w:val="en-US" w:eastAsia="ru-RU"/>
        </w:rPr>
      </w:pPr>
    </w:p>
    <w:p w14:paraId="01B00C98" w14:textId="77777777" w:rsidR="0091562B" w:rsidRPr="00FE7D33" w:rsidRDefault="0091562B" w:rsidP="00FE7D33">
      <w:pPr>
        <w:spacing w:after="0" w:line="240" w:lineRule="auto"/>
        <w:rPr>
          <w:rFonts w:eastAsia="Times New Roman"/>
          <w:sz w:val="24"/>
          <w:szCs w:val="24"/>
          <w:lang w:val="en-US" w:eastAsia="ru-RU"/>
        </w:rPr>
      </w:pPr>
    </w:p>
    <w:p w14:paraId="59DFD91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7. FORS-MAJOR</w:t>
      </w:r>
    </w:p>
    <w:p w14:paraId="7B98383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7.1. Agar Tomonlar ular zimmasidagi majburiyatlarni tegishli darajada bajarishi yengib bo‘lmas kuch (fors-major) oqibatida mumkin bo‘lmay qolgan bo‘lsa, ya'ni aniq vaqt davri davomida aniq sharoitlarda favqulodda va oldini olib bo‘lmaydigan holatlar ekanligini isbotlay olmasalar, Shartnoma bo‘yicha o‘z majburiyatlarini bajarmagan yoki tegishli darajada bajarmagan Tomon uning shartlarini bajarishda javobgar hisoblanadi. Ushbu Shartnoma Tomonlari yengilmas kuch holatlariga quyidagilarni kiritadi: tabiiy ofat (zilzila, suv toshqini, chaqmoq chaqishi, vulqon otilishi, sel kelishi, ko‘chki, sunami va hokazo), Shartnoma bo‘yicha majburiyatlar bajarilish joyida temperatura – harorat, shamol kuchi va yog‘ingarchilik darajasining inson hayotiy faoliyati normasidan ortiq bo‘lishi; hokimiyat va boshqaruv organlari moratoriysi; qonuniy belgilangan tartibda tashkil etilgan ish tashlashlar va majburiyatlarning tegishli darajada bajarilishi uchun Shartnoma Tomonlari tarafidan yengib bo‘lmas kuch sifatida belgilangan boshqa holatlar.</w:t>
      </w:r>
    </w:p>
    <w:p w14:paraId="19B0DC2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7.2. Fors-major holati ta'sirida qolgan Tomon, bunday holatlar yuzaga kelgan kundan boshlab 7 (etti) kalendar kundan kechiktirmasdan boshqa Tomonni xabardor qilishi shart.</w:t>
      </w:r>
    </w:p>
    <w:p w14:paraId="30F9FBD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7.3. Fors-major holati boshlanganligi to‘g‘risida xabar qilmaslik yoki o‘z vaqtida xabar bermaslik fors-major holati boshlanganda Shartnoma bo‘yicha o‘z majburiyatlarini bajarish imkoniyatiga vaj qilib keltirish huquqiga ega emas.</w:t>
      </w:r>
    </w:p>
    <w:p w14:paraId="01401C4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7.4. Fors-major holati boshlanganligini vaj qilib ko‘rsatish huquqidan mahrum etilgan Tomon amaldagi qonun hujjatlariga muvofiq javobgar bo‘ladi.</w:t>
      </w:r>
    </w:p>
    <w:p w14:paraId="1388FB0D" w14:textId="77777777" w:rsidR="0091562B" w:rsidRPr="00FE7D33" w:rsidRDefault="0091562B" w:rsidP="00FE7D33">
      <w:pPr>
        <w:spacing w:after="0" w:line="240" w:lineRule="auto"/>
        <w:rPr>
          <w:rFonts w:eastAsia="Times New Roman"/>
          <w:color w:val="000000"/>
          <w:sz w:val="24"/>
          <w:szCs w:val="24"/>
          <w:lang w:val="en-US" w:eastAsia="ru-RU"/>
        </w:rPr>
      </w:pPr>
    </w:p>
    <w:p w14:paraId="0913EADC" w14:textId="77777777" w:rsidR="0091562B" w:rsidRPr="00FE7D33" w:rsidRDefault="0091562B" w:rsidP="00FE7D33">
      <w:pPr>
        <w:spacing w:after="0" w:line="240" w:lineRule="auto"/>
        <w:rPr>
          <w:rFonts w:eastAsia="Times New Roman"/>
          <w:sz w:val="24"/>
          <w:szCs w:val="24"/>
          <w:lang w:val="en-US" w:eastAsia="ru-RU"/>
        </w:rPr>
      </w:pPr>
    </w:p>
    <w:p w14:paraId="5C259D53"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8. NIZOLARNI HAL QILISH TARTIBI</w:t>
      </w:r>
    </w:p>
    <w:p w14:paraId="2A115F7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8.1. Ushbu Shartnomadan kelib chiqadigan tomonlar o‘rtasidagi barcha nizolar va undan kelib chiqadigan majburiyatlar, shu jumladan shartnoma bajarilmasligi oqibatida yuzaga kelgan bajarilishi, o‘zgartirilishi, bekor qilinishi, tugatilishi Mikromoliya tashkilot joylashgan yerdagi taalluqli sudda yoki «CONSILIO» Mas'uliyati cheklangan jamiyat qoshidagi Hakamlik sudida, O‘zbekiston Respublikasining amaldagi qonun hujjatlari va uning reglamentiga muvofiq Hakamlik sudi raisi tomonidan tayinlangan, yakka tartibdagi hakamlik sudyasi tomonidan, sud ishlarini sud majlisi bayonnomasi tuzmasdan ko‘rib chiqilishi kerak bo‘ladi. U yoki bu sudga murojaat qilish huquqi da'vogarda qoladi.</w:t>
      </w:r>
    </w:p>
    <w:p w14:paraId="7788465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Qarzni undirish va garovdagi mol-mulkiga qaratish ham sud tartibida, ham suddan tashqari tartibda, shu jumladan notariusning ijro yozuvini olish yo‘li bilan amalga oshirilishi mumkin.</w:t>
      </w:r>
    </w:p>
    <w:p w14:paraId="4200AB2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8.2. Mikromoliya tashkiloti sud organlariga murojaat qilganidan keyin Qarz oluvchi tomonidan mikrokredit bo‘yicha muddati o‘tgan qarzdorlikning to‘lanishi Mikromoliya tashkilotning mikrokredit bo‘yicha qarzdorlikni muddatidan avval undirish, shu jumladan undiruvni garovdagi mol-mulkka qaratish yo‘li bilan undirish huquqidan mahrum qilmaydi.</w:t>
      </w:r>
    </w:p>
    <w:p w14:paraId="2EB33F74" w14:textId="77777777" w:rsidR="0091562B" w:rsidRPr="00FE7D33" w:rsidRDefault="0091562B" w:rsidP="00FE7D33">
      <w:pPr>
        <w:spacing w:after="0" w:line="240" w:lineRule="auto"/>
        <w:rPr>
          <w:rFonts w:eastAsia="Times New Roman"/>
          <w:color w:val="000000"/>
          <w:sz w:val="24"/>
          <w:szCs w:val="24"/>
          <w:lang w:val="en-US" w:eastAsia="ru-RU"/>
        </w:rPr>
      </w:pPr>
    </w:p>
    <w:p w14:paraId="2D960CC6" w14:textId="77777777" w:rsidR="0091562B" w:rsidRPr="00FE7D33" w:rsidRDefault="0091562B" w:rsidP="00FE7D33">
      <w:pPr>
        <w:spacing w:after="0" w:line="240" w:lineRule="auto"/>
        <w:rPr>
          <w:rFonts w:eastAsia="Times New Roman"/>
          <w:sz w:val="24"/>
          <w:szCs w:val="24"/>
          <w:lang w:val="en-US" w:eastAsia="ru-RU"/>
        </w:rPr>
      </w:pPr>
    </w:p>
    <w:p w14:paraId="7074D4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9. SHARTNOMA SHARTLARI VA AMAL QILISH MUDDATI</w:t>
      </w:r>
    </w:p>
    <w:p w14:paraId="4D00AB84"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9.1. Ushbu Shartnoma Tomonlar tarafidan imzolangandan keyin kuchga kiradi.</w:t>
      </w:r>
    </w:p>
    <w:p w14:paraId="2DC0CD6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9.2. Shartnomaning amal qilish muddati Qarz oluvchi mikrokreditni to‘liq qaytargan, hisoblangan foizlar, penya va boshqa pul majburiyatlarini to‘lagan kunda yakunlanadi.</w:t>
      </w:r>
    </w:p>
    <w:p w14:paraId="5893E7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9.3. Ushbu Shartnomaga kiritiladigan barcha o‘zgartirish va qo‘shimchalar, ushbu Shartnomada kelishilgan holatlardan tashqari, ikkala Tomon tarafidan qo‘shimcha bitimni yozma shaklda imzolagan holda amalga oshiriladi.</w:t>
      </w:r>
    </w:p>
    <w:p w14:paraId="3D2C48E4" w14:textId="77777777" w:rsidR="0091562B" w:rsidRPr="00FE7D33" w:rsidRDefault="0091562B" w:rsidP="00FE7D33">
      <w:pPr>
        <w:spacing w:after="0" w:line="240" w:lineRule="auto"/>
        <w:rPr>
          <w:rFonts w:eastAsia="Times New Roman"/>
          <w:color w:val="000000"/>
          <w:sz w:val="24"/>
          <w:szCs w:val="24"/>
          <w:lang w:val="en-US" w:eastAsia="ru-RU"/>
        </w:rPr>
      </w:pPr>
    </w:p>
    <w:p w14:paraId="66F539A1" w14:textId="77777777" w:rsidR="0091562B" w:rsidRPr="00FE7D33" w:rsidRDefault="0091562B" w:rsidP="00FE7D33">
      <w:pPr>
        <w:spacing w:after="0" w:line="240" w:lineRule="auto"/>
        <w:rPr>
          <w:rFonts w:eastAsia="Times New Roman"/>
          <w:sz w:val="24"/>
          <w:szCs w:val="24"/>
          <w:lang w:val="en-US" w:eastAsia="ru-RU"/>
        </w:rPr>
      </w:pPr>
    </w:p>
    <w:p w14:paraId="68B0B76B"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10. SHAXSIY MA'LUMOTLARNI QAYTA ISHLASH</w:t>
      </w:r>
    </w:p>
    <w:p w14:paraId="5E796D3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10.1. Ushbu shartnomani tuzish bilan, Qarz oluvchi Mikromoliya tashkilotiga uning shaxsiy ma'lumotlari, shu jumladan, familiyasi, ismi, otasining ismi, pasport ma'lumotlari (shu jumladan, pasport raqami, berilgan vaqti va sanasi, ro‘yxatdan o‘tgan manzili va boshqalar); aloqaga chiqish uchun ma'lumotlar (shu jumladan, telefon raqami, e-mail, pochta manzili va boshqalar); STIR, ushbu shartnoma maqsadiga tegishli bo‘lgan boshqa ma'lumotlarni har qanday maqsadda ishlov berishga rozilik beradi.</w:t>
      </w:r>
    </w:p>
    <w:p w14:paraId="735FE60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10.2. Rozilik, shu jumladan shahsiy ma'lumotlar bilan quyidagi harakatlarni amalga oshirishga beriladi: yig‘ish, tizimlashtirish, to‘plash, saqlash, aniqlashtirish (yangilash, o‘zgartirish), foydalanish; O‘zbekiston Respublikasi qonun hujjatlarida nazarda tutilgan hollar va darajada tarqatish, shu jumladan davlat organlari va boshqa tashkilotlarga taqdim etish, shaxsiy ma'lumotlarning egasizlantirish, blokirovka va yo‘q qilish.</w:t>
      </w:r>
    </w:p>
    <w:p w14:paraId="41081E2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10.3. Qarz oluvchi, shuningdek, Mikromoliya tashkiloti shartnoma doirasida olingan ma'lumotlarni kredit byurosi va garov reestri, skoring kompaniyasi, uyali aloqa operatori, sug‘urta kompaniyasi, reklama ishlab chiqaruvchilari va tarqatuvchilari, shuningdek Mikromoliya tashkilotining boshqa hamkorlariga taqdim etishga roziligini bildiradi.</w:t>
      </w:r>
    </w:p>
    <w:p w14:paraId="6F791A20" w14:textId="77777777" w:rsidR="0091562B" w:rsidRPr="00FE7D33" w:rsidRDefault="0091562B" w:rsidP="00FE7D33">
      <w:pPr>
        <w:spacing w:after="0" w:line="240" w:lineRule="auto"/>
        <w:rPr>
          <w:rFonts w:eastAsia="Times New Roman"/>
          <w:color w:val="000000"/>
          <w:sz w:val="24"/>
          <w:szCs w:val="24"/>
          <w:lang w:val="en-US" w:eastAsia="ru-RU"/>
        </w:rPr>
      </w:pPr>
    </w:p>
    <w:p w14:paraId="13EC2FAB" w14:textId="77777777" w:rsidR="0091562B" w:rsidRPr="00FE7D33" w:rsidRDefault="0091562B" w:rsidP="00FE7D33">
      <w:pPr>
        <w:spacing w:after="0" w:line="240" w:lineRule="auto"/>
        <w:rPr>
          <w:rFonts w:eastAsia="Times New Roman"/>
          <w:sz w:val="24"/>
          <w:szCs w:val="24"/>
          <w:lang w:val="en-US" w:eastAsia="ru-RU"/>
        </w:rPr>
      </w:pPr>
    </w:p>
    <w:p w14:paraId="66ED78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11. BOSHQA SHARTLAR</w:t>
      </w:r>
    </w:p>
    <w:p w14:paraId="3F2C2EBC"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11.1. Ushbu shartnoma kuchga kirganidan keyin, o‘zaro munosabatlarga aloqador barcha yozishmalar yoki kelishuvlar, o‘z kuchini yo‘qotadi.</w:t>
      </w:r>
    </w:p>
    <w:p w14:paraId="1D09AE3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11.2. Ushbu shartnomani bajarish, o‘zgartirish va bekor qilish bilan bog‘liq barcha yozishma va xabarnomalar Tomonlarning ushbu shartnomaning yakuniy qismida ko‘rsatilgan pochta manzillariga yuboriladi. </w:t>
      </w:r>
    </w:p>
    <w:p w14:paraId="176CB47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11.3. Ushbu shartnomani bajarish uchun zarur bo‘lgan ismi (nomlanishi), ro‘yxatdan o‘tgan joyi, haqiqiy yashash joyi, manzili (joylashgan yeri), bank rekvizitlari va boshqa ma'lumotlar o‘zgargan holatlarda, Tomonlarning har biri bunday o‘zgarishlar amalga oshgan kundan boshlab 5 (besh) kalendar kun ichida boshqa Tomonni bunday o‘zgarishlar haqida yozma ravishda xabardor qilishi shart.</w:t>
      </w:r>
    </w:p>
    <w:p w14:paraId="40532B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11.4. Ushbu bitimni amalga oshirish bilan, Qarz oluvchi kelishuvning muhimligi va uni tuzishning yuridik oqibatlarini to‘liq tushunib yetishi, shu sababli Shartnomani tuzish yanglishishlar, aldov, zo‘ravonlik, tahdidlar, yomon niyatli bitim yoki murakkab holatlar (tutqinlik) ta'sirida emasligini tasdiqlaydi.</w:t>
      </w:r>
    </w:p>
    <w:p w14:paraId="51BFFA9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11.5. Ushbu shartnomada ko‘zda tutilmagan holatlarda Tomonlar O‘zbekiston Respublikasining amaldagi qonunchiligiga amal qiladilar.</w:t>
      </w:r>
    </w:p>
    <w:p w14:paraId="4CFC81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11.6. Qarz oluvchi Mikromoliya tashkilotining oldindan yozma roziligini olmasdan turib o‘z majburiyatlari yoki huquqlarini uchinchi shaxslarga o‘tkaza olmaydi.</w:t>
      </w:r>
    </w:p>
    <w:p w14:paraId="0E0638D0"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11.7. Ushbu Shartnoma o’zbek tilida 2 (ikki) nusxada tuzildi va ikkala nusxa xam teng yuridik kuchga ega.</w:t>
      </w:r>
    </w:p>
    <w:p w14:paraId="1FBE3AF0" w14:textId="77777777" w:rsidR="0091562B" w:rsidRPr="00FE7D33" w:rsidRDefault="0091562B" w:rsidP="00FE7D33">
      <w:pPr>
        <w:spacing w:after="0" w:line="240" w:lineRule="auto"/>
        <w:rPr>
          <w:rFonts w:eastAsia="Times New Roman"/>
          <w:color w:val="000000"/>
          <w:sz w:val="24"/>
          <w:szCs w:val="24"/>
          <w:lang w:val="en-US" w:eastAsia="ru-RU"/>
        </w:rPr>
      </w:pPr>
    </w:p>
    <w:p w14:paraId="5FE7C594" w14:textId="77777777" w:rsidR="0091562B" w:rsidRPr="00FE7D33" w:rsidRDefault="0091562B" w:rsidP="00FE7D33">
      <w:pPr>
        <w:spacing w:after="0" w:line="240" w:lineRule="auto"/>
        <w:rPr>
          <w:rFonts w:eastAsia="Times New Roman"/>
          <w:sz w:val="24"/>
          <w:szCs w:val="24"/>
          <w:lang w:val="en-US" w:eastAsia="ru-RU"/>
        </w:rPr>
      </w:pPr>
    </w:p>
    <w:p w14:paraId="5993A80A" w14:textId="77777777" w:rsidR="0091562B" w:rsidRPr="00FE7D33" w:rsidRDefault="0091562B" w:rsidP="00FE7D33">
      <w:pPr>
        <w:spacing w:after="0" w:line="240" w:lineRule="auto"/>
        <w:rPr>
          <w:rFonts w:eastAsia="Times New Roman"/>
          <w:sz w:val="24"/>
          <w:szCs w:val="24"/>
          <w:lang w:val="en-US" w:eastAsia="ru-RU"/>
        </w:rPr>
      </w:pPr>
    </w:p>
    <w:p w14:paraId="10A26958" w14:textId="374C520A" w:rsidR="0091562B"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12. TOMONLARNING YURIDIK MANZILLARI VA REKVIZITLARI:</w:t>
      </w:r>
    </w:p>
    <w:p w14:paraId="05F40F2C" w14:textId="77777777" w:rsidR="004900BA" w:rsidRDefault="004900BA" w:rsidP="00FE7D33">
      <w:pPr>
        <w:spacing w:after="0" w:line="240" w:lineRule="auto"/>
        <w:jc w:val="center"/>
        <w:rPr>
          <w:rFonts w:eastAsia="Times New Roman"/>
          <w:b/>
          <w:bCs/>
          <w:color w:val="000000"/>
          <w:sz w:val="24"/>
          <w:szCs w:val="24"/>
          <w:lang w:val="en-US" w:eastAsia="ru-RU"/>
        </w:rPr>
      </w:pPr>
    </w:p>
    <w:tbl>
      <w:tblPr>
        <w:tblStyle w:val="a6"/>
        <w:tblW w:w="0" w:type="auto"/>
        <w:tblInd w:w="21" w:type="dxa"/>
        <w:tblLayout w:type="fixed"/>
        <w:tblLook w:val="04A0" w:firstRow="1" w:lastRow="0" w:firstColumn="1" w:lastColumn="0" w:noHBand="0" w:noVBand="1"/>
      </w:tblPr>
      <w:tblGrid>
        <w:gridCol w:w="2384"/>
        <w:gridCol w:w="2552"/>
        <w:gridCol w:w="4958"/>
      </w:tblGrid>
      <w:tr w:rsidR="00284CF0" w:rsidRPr="00284CF0" w14:paraId="375BBDAF" w14:textId="77777777" w:rsidTr="006E0C00">
        <w:trPr>
          <w:trHeight w:val="415"/>
        </w:trPr>
        <w:tc>
          <w:tcPr>
            <w:tcW w:w="4936" w:type="dxa"/>
            <w:gridSpan w:val="2"/>
            <w:vAlign w:val="center"/>
          </w:tcPr>
          <w:p w14:paraId="02C14F30" w14:textId="77777777" w:rsidR="00284CF0" w:rsidRPr="00284CF0" w:rsidRDefault="00284CF0" w:rsidP="006E0C00">
            <w:pPr>
              <w:jc w:val="center"/>
              <w:rPr>
                <w:rFonts w:ascii="Times New Roman" w:hAnsi="Times New Roman" w:cs="Times New Roman"/>
                <w:b/>
                <w:bCs/>
                <w:sz w:val="24"/>
                <w:szCs w:val="24"/>
              </w:rPr>
            </w:pPr>
            <w:r w:rsidRPr="00284CF0">
              <w:rPr>
                <w:rFonts w:ascii="Times New Roman" w:hAnsi="Times New Roman" w:cs="Times New Roman"/>
                <w:b/>
                <w:bCs/>
                <w:sz w:val="24"/>
                <w:szCs w:val="24"/>
              </w:rPr>
              <w:t>«Mikromoliya tashkiloti»</w:t>
            </w:r>
          </w:p>
        </w:tc>
        <w:tc>
          <w:tcPr>
            <w:tcW w:w="4958" w:type="dxa"/>
            <w:vAlign w:val="center"/>
          </w:tcPr>
          <w:p w14:paraId="4D0797EA" w14:textId="77777777" w:rsidR="00284CF0" w:rsidRPr="00284CF0" w:rsidRDefault="00284CF0" w:rsidP="006E0C00">
            <w:pPr>
              <w:jc w:val="center"/>
              <w:rPr>
                <w:rFonts w:ascii="Times New Roman" w:hAnsi="Times New Roman" w:cs="Times New Roman"/>
                <w:b/>
                <w:bCs/>
                <w:sz w:val="24"/>
                <w:szCs w:val="24"/>
                <w:u w:val="single"/>
              </w:rPr>
            </w:pPr>
            <w:r w:rsidRPr="00284CF0">
              <w:rPr>
                <w:rFonts w:ascii="Times New Roman" w:hAnsi="Times New Roman" w:cs="Times New Roman"/>
                <w:b/>
                <w:bCs/>
                <w:sz w:val="24"/>
                <w:szCs w:val="24"/>
              </w:rPr>
              <w:t>«Qarz oluvchi»</w:t>
            </w:r>
          </w:p>
        </w:tc>
      </w:tr>
      <w:tr w:rsidR="00284CF0" w:rsidRPr="00284CF0" w14:paraId="3257772C" w14:textId="77777777" w:rsidTr="006E0C00">
        <w:trPr>
          <w:trHeight w:val="351"/>
        </w:trPr>
        <w:tc>
          <w:tcPr>
            <w:tcW w:w="4936" w:type="dxa"/>
            <w:gridSpan w:val="2"/>
            <w:vAlign w:val="center"/>
          </w:tcPr>
          <w:p w14:paraId="5588AC9A" w14:textId="77777777" w:rsidR="00284CF0" w:rsidRPr="00284CF0" w:rsidRDefault="00284CF0" w:rsidP="006E0C00">
            <w:pPr>
              <w:jc w:val="center"/>
              <w:rPr>
                <w:rFonts w:ascii="Times New Roman" w:hAnsi="Times New Roman" w:cs="Times New Roman"/>
                <w:sz w:val="24"/>
                <w:szCs w:val="24"/>
              </w:rPr>
            </w:pPr>
            <w:r w:rsidRPr="00284CF0">
              <w:rPr>
                <w:rFonts w:ascii="Times New Roman" w:hAnsi="Times New Roman" w:cs="Times New Roman"/>
                <w:b/>
                <w:bCs/>
                <w:color w:val="FF0000"/>
                <w:sz w:val="24"/>
                <w:szCs w:val="24"/>
              </w:rPr>
              <w:t>{{organization.title}}</w:t>
            </w:r>
          </w:p>
        </w:tc>
        <w:tc>
          <w:tcPr>
            <w:tcW w:w="4958" w:type="dxa"/>
            <w:vAlign w:val="center"/>
          </w:tcPr>
          <w:p w14:paraId="77527B77" w14:textId="77777777" w:rsidR="00284CF0" w:rsidRPr="00284CF0" w:rsidRDefault="00284CF0" w:rsidP="006E0C00">
            <w:pPr>
              <w:jc w:val="center"/>
              <w:rPr>
                <w:rFonts w:ascii="Times New Roman" w:hAnsi="Times New Roman" w:cs="Times New Roman"/>
                <w:sz w:val="24"/>
                <w:szCs w:val="24"/>
              </w:rPr>
            </w:pPr>
            <w:r w:rsidRPr="00284CF0">
              <w:rPr>
                <w:rFonts w:ascii="Times New Roman" w:hAnsi="Times New Roman" w:cs="Times New Roman"/>
                <w:b/>
                <w:bCs/>
                <w:color w:val="FF0000"/>
                <w:sz w:val="24"/>
                <w:szCs w:val="24"/>
              </w:rPr>
              <w:t>{{customer.customer_fullname}}</w:t>
            </w:r>
          </w:p>
        </w:tc>
      </w:tr>
      <w:tr w:rsidR="00284CF0" w:rsidRPr="002C1683" w14:paraId="126C31A8" w14:textId="77777777" w:rsidTr="006E0C00">
        <w:trPr>
          <w:trHeight w:val="1884"/>
        </w:trPr>
        <w:tc>
          <w:tcPr>
            <w:tcW w:w="4936" w:type="dxa"/>
            <w:gridSpan w:val="2"/>
            <w:vAlign w:val="center"/>
          </w:tcPr>
          <w:p w14:paraId="60839F09"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Manzil: </w:t>
            </w:r>
            <w:r w:rsidRPr="00284CF0">
              <w:rPr>
                <w:rFonts w:ascii="Times New Roman" w:hAnsi="Times New Roman" w:cs="Times New Roman"/>
                <w:color w:val="FF0000"/>
                <w:sz w:val="24"/>
                <w:szCs w:val="24"/>
              </w:rPr>
              <w:t>{{organization.</w:t>
            </w:r>
            <w:r w:rsidRPr="00284CF0">
              <w:rPr>
                <w:rFonts w:ascii="Times New Roman" w:hAnsi="Times New Roman" w:cs="Times New Roman"/>
                <w:sz w:val="24"/>
                <w:szCs w:val="24"/>
              </w:rPr>
              <w:t xml:space="preserve"> </w:t>
            </w:r>
            <w:r w:rsidRPr="00284CF0">
              <w:rPr>
                <w:rFonts w:ascii="Times New Roman" w:hAnsi="Times New Roman" w:cs="Times New Roman"/>
                <w:color w:val="FF0000"/>
                <w:sz w:val="24"/>
                <w:szCs w:val="24"/>
              </w:rPr>
              <w:t>address}}</w:t>
            </w:r>
          </w:p>
          <w:p w14:paraId="3479041F"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H/r: </w:t>
            </w:r>
            <w:r w:rsidRPr="00284CF0">
              <w:rPr>
                <w:rFonts w:ascii="Times New Roman" w:hAnsi="Times New Roman" w:cs="Times New Roman"/>
                <w:color w:val="FF0000"/>
                <w:sz w:val="24"/>
                <w:szCs w:val="24"/>
              </w:rPr>
              <w:t>{{organization.account_number}}</w:t>
            </w:r>
          </w:p>
          <w:p w14:paraId="219FE9A9"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MFO: </w:t>
            </w:r>
            <w:r w:rsidRPr="00284CF0">
              <w:rPr>
                <w:rFonts w:ascii="Times New Roman" w:hAnsi="Times New Roman" w:cs="Times New Roman"/>
                <w:color w:val="FF0000"/>
                <w:sz w:val="24"/>
                <w:szCs w:val="24"/>
              </w:rPr>
              <w:t>{{organization.mfo}}</w:t>
            </w:r>
            <w:r w:rsidRPr="00284CF0">
              <w:rPr>
                <w:rFonts w:ascii="Times New Roman" w:hAnsi="Times New Roman" w:cs="Times New Roman"/>
                <w:sz w:val="24"/>
                <w:szCs w:val="24"/>
              </w:rPr>
              <w:t xml:space="preserve"> ATB “Kapitalbank” Sergeli filiali</w:t>
            </w:r>
          </w:p>
          <w:p w14:paraId="0ED3CE6A"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STIR: </w:t>
            </w:r>
            <w:r w:rsidRPr="00284CF0">
              <w:rPr>
                <w:rFonts w:ascii="Times New Roman" w:hAnsi="Times New Roman" w:cs="Times New Roman"/>
                <w:color w:val="FF0000"/>
                <w:sz w:val="24"/>
                <w:szCs w:val="24"/>
              </w:rPr>
              <w:t>{{organization.stir}}</w:t>
            </w:r>
          </w:p>
          <w:p w14:paraId="6EA28010" w14:textId="77777777" w:rsidR="00284CF0" w:rsidRPr="00284CF0" w:rsidRDefault="00284CF0" w:rsidP="006E0C00">
            <w:pPr>
              <w:rPr>
                <w:rFonts w:ascii="Times New Roman" w:hAnsi="Times New Roman" w:cs="Times New Roman"/>
                <w:color w:val="FF0000"/>
                <w:sz w:val="24"/>
                <w:szCs w:val="24"/>
              </w:rPr>
            </w:pPr>
            <w:r w:rsidRPr="00284CF0">
              <w:rPr>
                <w:rFonts w:ascii="Times New Roman" w:hAnsi="Times New Roman" w:cs="Times New Roman"/>
                <w:sz w:val="24"/>
                <w:szCs w:val="24"/>
              </w:rPr>
              <w:t xml:space="preserve">Tel.: </w:t>
            </w:r>
            <w:r w:rsidRPr="00284CF0">
              <w:rPr>
                <w:rFonts w:ascii="Times New Roman" w:hAnsi="Times New Roman" w:cs="Times New Roman"/>
                <w:color w:val="FF0000"/>
                <w:sz w:val="24"/>
                <w:szCs w:val="24"/>
              </w:rPr>
              <w:t>{{organization.phone1}},</w:t>
            </w:r>
          </w:p>
          <w:p w14:paraId="6B17D18F" w14:textId="77777777" w:rsidR="00284CF0" w:rsidRPr="00284CF0" w:rsidRDefault="00284CF0" w:rsidP="006E0C00">
            <w:pPr>
              <w:rPr>
                <w:rFonts w:ascii="Times New Roman" w:hAnsi="Times New Roman" w:cs="Times New Roman"/>
                <w:b/>
                <w:bCs/>
                <w:color w:val="FF0000"/>
                <w:sz w:val="24"/>
                <w:szCs w:val="24"/>
              </w:rPr>
            </w:pPr>
            <w:r w:rsidRPr="00284CF0">
              <w:rPr>
                <w:rFonts w:ascii="Times New Roman" w:hAnsi="Times New Roman" w:cs="Times New Roman"/>
                <w:color w:val="FF0000"/>
                <w:sz w:val="24"/>
                <w:szCs w:val="24"/>
              </w:rPr>
              <w:t>{{organization.phone2}}</w:t>
            </w:r>
          </w:p>
        </w:tc>
        <w:tc>
          <w:tcPr>
            <w:tcW w:w="4958" w:type="dxa"/>
            <w:vAlign w:val="center"/>
          </w:tcPr>
          <w:p w14:paraId="0BCF3C96"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Manzil: </w:t>
            </w:r>
            <w:r w:rsidRPr="00284CF0">
              <w:rPr>
                <w:rFonts w:ascii="Times New Roman" w:hAnsi="Times New Roman" w:cs="Times New Roman"/>
                <w:color w:val="FF0000"/>
                <w:sz w:val="24"/>
                <w:szCs w:val="24"/>
              </w:rPr>
              <w:t>{{customer.customer_address}}</w:t>
            </w:r>
          </w:p>
          <w:p w14:paraId="2853EDAE"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Pasport seriyasi va raqami: </w:t>
            </w:r>
            <w:r w:rsidRPr="00284CF0">
              <w:rPr>
                <w:rFonts w:ascii="Times New Roman" w:hAnsi="Times New Roman" w:cs="Times New Roman"/>
                <w:color w:val="FF0000"/>
                <w:sz w:val="24"/>
                <w:szCs w:val="24"/>
              </w:rPr>
              <w:t>{{customer.customer_document}}</w:t>
            </w:r>
            <w:r w:rsidRPr="00284CF0">
              <w:rPr>
                <w:rFonts w:ascii="Times New Roman" w:hAnsi="Times New Roman" w:cs="Times New Roman"/>
                <w:sz w:val="24"/>
                <w:szCs w:val="24"/>
              </w:rPr>
              <w:t>,</w:t>
            </w:r>
          </w:p>
          <w:p w14:paraId="36D205FA"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 xml:space="preserve">Pasport muddati: OʻZBEKISTON RESPUBLIKASI IIB tomonidan </w:t>
            </w:r>
            <w:r w:rsidRPr="00284CF0">
              <w:rPr>
                <w:rFonts w:ascii="Times New Roman" w:hAnsi="Times New Roman" w:cs="Times New Roman"/>
                <w:color w:val="FF0000"/>
                <w:sz w:val="24"/>
                <w:szCs w:val="24"/>
              </w:rPr>
              <w:t>{{customer.customer_issuedBy}}</w:t>
            </w:r>
            <w:r w:rsidRPr="00284CF0">
              <w:rPr>
                <w:rFonts w:ascii="Times New Roman" w:hAnsi="Times New Roman" w:cs="Times New Roman"/>
                <w:sz w:val="24"/>
                <w:szCs w:val="24"/>
              </w:rPr>
              <w:t xml:space="preserve"> yilda berilgan.</w:t>
            </w:r>
          </w:p>
          <w:p w14:paraId="323C1286" w14:textId="77777777" w:rsidR="00284CF0" w:rsidRPr="00284CF0" w:rsidRDefault="00284CF0" w:rsidP="006E0C00">
            <w:pPr>
              <w:rPr>
                <w:rFonts w:ascii="Times New Roman" w:hAnsi="Times New Roman" w:cs="Times New Roman"/>
                <w:color w:val="FF0000"/>
                <w:sz w:val="24"/>
                <w:szCs w:val="24"/>
              </w:rPr>
            </w:pPr>
            <w:r w:rsidRPr="00284CF0">
              <w:rPr>
                <w:rFonts w:ascii="Times New Roman" w:hAnsi="Times New Roman" w:cs="Times New Roman"/>
                <w:sz w:val="24"/>
                <w:szCs w:val="24"/>
              </w:rPr>
              <w:t xml:space="preserve">Tel.: </w:t>
            </w:r>
            <w:r w:rsidRPr="00284CF0">
              <w:rPr>
                <w:rFonts w:ascii="Times New Roman" w:hAnsi="Times New Roman" w:cs="Times New Roman"/>
                <w:color w:val="FF0000"/>
                <w:sz w:val="24"/>
                <w:szCs w:val="24"/>
              </w:rPr>
              <w:t>{{customer.customer_phone1}}</w:t>
            </w:r>
          </w:p>
          <w:p w14:paraId="459F7C31" w14:textId="77777777" w:rsidR="00284CF0" w:rsidRPr="00284CF0" w:rsidRDefault="00284CF0" w:rsidP="006E0C00">
            <w:pPr>
              <w:rPr>
                <w:rFonts w:ascii="Times New Roman" w:hAnsi="Times New Roman" w:cs="Times New Roman"/>
                <w:b/>
                <w:bCs/>
                <w:color w:val="FF0000"/>
                <w:sz w:val="24"/>
                <w:szCs w:val="24"/>
              </w:rPr>
            </w:pPr>
            <w:r w:rsidRPr="00284CF0">
              <w:rPr>
                <w:rFonts w:ascii="Times New Roman" w:hAnsi="Times New Roman" w:cs="Times New Roman"/>
                <w:sz w:val="24"/>
                <w:szCs w:val="24"/>
              </w:rPr>
              <w:t xml:space="preserve">Tel.: </w:t>
            </w:r>
            <w:r w:rsidRPr="00284CF0">
              <w:rPr>
                <w:rFonts w:ascii="Times New Roman" w:hAnsi="Times New Roman" w:cs="Times New Roman"/>
                <w:color w:val="FF0000"/>
                <w:sz w:val="24"/>
                <w:szCs w:val="24"/>
              </w:rPr>
              <w:t>{{customer.customer_phone2}}</w:t>
            </w:r>
          </w:p>
        </w:tc>
      </w:tr>
      <w:tr w:rsidR="00284CF0" w:rsidRPr="00284CF0" w14:paraId="30EC6F5D" w14:textId="77777777" w:rsidTr="006E0C00">
        <w:trPr>
          <w:trHeight w:val="539"/>
        </w:trPr>
        <w:tc>
          <w:tcPr>
            <w:tcW w:w="4936" w:type="dxa"/>
            <w:gridSpan w:val="2"/>
            <w:vAlign w:val="center"/>
          </w:tcPr>
          <w:p w14:paraId="5BB9A2F1"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color w:val="FF0000"/>
                <w:sz w:val="24"/>
                <w:szCs w:val="24"/>
              </w:rPr>
              <w:t xml:space="preserve">{{branch.title}} </w:t>
            </w:r>
            <w:r w:rsidRPr="00284CF0">
              <w:rPr>
                <w:rFonts w:ascii="Times New Roman" w:hAnsi="Times New Roman" w:cs="Times New Roman"/>
                <w:sz w:val="24"/>
                <w:szCs w:val="24"/>
              </w:rPr>
              <w:t>boshligʻi</w:t>
            </w:r>
          </w:p>
        </w:tc>
        <w:tc>
          <w:tcPr>
            <w:tcW w:w="4958" w:type="dxa"/>
            <w:vAlign w:val="center"/>
          </w:tcPr>
          <w:p w14:paraId="7BACD821" w14:textId="77777777"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__________</w:t>
            </w:r>
            <w:r w:rsidRPr="00284CF0">
              <w:rPr>
                <w:rFonts w:ascii="Times New Roman" w:hAnsi="Times New Roman" w:cs="Times New Roman"/>
                <w:color w:val="FF0000"/>
                <w:sz w:val="24"/>
                <w:szCs w:val="24"/>
              </w:rPr>
              <w:t>{{customer.customer_fullname_initials}}</w:t>
            </w:r>
          </w:p>
        </w:tc>
      </w:tr>
      <w:tr w:rsidR="00284CF0" w:rsidRPr="002C1683" w14:paraId="701083E7" w14:textId="77777777" w:rsidTr="006E0C00">
        <w:trPr>
          <w:trHeight w:val="1306"/>
        </w:trPr>
        <w:tc>
          <w:tcPr>
            <w:tcW w:w="2384" w:type="dxa"/>
            <w:vAlign w:val="center"/>
          </w:tcPr>
          <w:p w14:paraId="7979028C" w14:textId="77777777" w:rsidR="00284CF0" w:rsidRPr="00284CF0" w:rsidRDefault="00284CF0" w:rsidP="006E0C00">
            <w:pPr>
              <w:rPr>
                <w:rFonts w:ascii="Times New Roman" w:hAnsi="Times New Roman" w:cs="Times New Roman"/>
                <w:color w:val="FF0000"/>
                <w:sz w:val="24"/>
                <w:szCs w:val="24"/>
              </w:rPr>
            </w:pPr>
            <w:r w:rsidRPr="00284CF0">
              <w:rPr>
                <w:rFonts w:ascii="Times New Roman" w:hAnsi="Times New Roman" w:cs="Times New Roman"/>
                <w:color w:val="FF0000"/>
                <w:sz w:val="24"/>
                <w:szCs w:val="24"/>
              </w:rPr>
              <w:t>{{qr_code}}</w:t>
            </w:r>
          </w:p>
        </w:tc>
        <w:tc>
          <w:tcPr>
            <w:tcW w:w="2552" w:type="dxa"/>
            <w:vAlign w:val="center"/>
          </w:tcPr>
          <w:p w14:paraId="3263A4CE" w14:textId="77777777" w:rsidR="00284CF0" w:rsidRPr="00284CF0" w:rsidRDefault="00284CF0" w:rsidP="006E0C00">
            <w:pPr>
              <w:rPr>
                <w:rFonts w:ascii="Times New Roman" w:hAnsi="Times New Roman" w:cs="Times New Roman"/>
                <w:color w:val="FF0000"/>
                <w:sz w:val="24"/>
                <w:szCs w:val="24"/>
              </w:rPr>
            </w:pPr>
            <w:r w:rsidRPr="00284CF0">
              <w:rPr>
                <w:rFonts w:ascii="Times New Roman" w:hAnsi="Times New Roman" w:cs="Times New Roman"/>
                <w:color w:val="FF0000"/>
                <w:sz w:val="24"/>
                <w:szCs w:val="24"/>
              </w:rPr>
              <w:t>{{branch.head_initials_uz}}</w:t>
            </w:r>
          </w:p>
        </w:tc>
        <w:tc>
          <w:tcPr>
            <w:tcW w:w="4958" w:type="dxa"/>
            <w:vAlign w:val="center"/>
          </w:tcPr>
          <w:p w14:paraId="33B634B3" w14:textId="309E63E8" w:rsidR="00284CF0" w:rsidRPr="00284CF0" w:rsidRDefault="00284CF0" w:rsidP="006E0C00">
            <w:pPr>
              <w:rPr>
                <w:rFonts w:ascii="Times New Roman" w:hAnsi="Times New Roman" w:cs="Times New Roman"/>
                <w:sz w:val="24"/>
                <w:szCs w:val="24"/>
              </w:rPr>
            </w:pPr>
            <w:r w:rsidRPr="00284CF0">
              <w:rPr>
                <w:rFonts w:ascii="Times New Roman" w:hAnsi="Times New Roman" w:cs="Times New Roman"/>
                <w:sz w:val="24"/>
                <w:szCs w:val="24"/>
              </w:rPr>
              <w:t>__________ Mikro</w:t>
            </w:r>
            <w:r>
              <w:rPr>
                <w:rFonts w:ascii="Times New Roman" w:hAnsi="Times New Roman" w:cs="Times New Roman"/>
                <w:sz w:val="24"/>
                <w:szCs w:val="24"/>
              </w:rPr>
              <w:t>kredit</w:t>
            </w:r>
            <w:r w:rsidRPr="00284CF0">
              <w:rPr>
                <w:rFonts w:ascii="Times New Roman" w:hAnsi="Times New Roman" w:cs="Times New Roman"/>
                <w:sz w:val="24"/>
                <w:szCs w:val="24"/>
              </w:rPr>
              <w:t xml:space="preserve"> shartnomasidan bir nusxa oldim</w:t>
            </w:r>
          </w:p>
        </w:tc>
      </w:tr>
    </w:tbl>
    <w:p w14:paraId="4F2C72D8" w14:textId="77777777" w:rsidR="004900BA" w:rsidRPr="00FE7D33" w:rsidRDefault="004900BA" w:rsidP="00FE7D33">
      <w:pPr>
        <w:spacing w:after="0" w:line="240" w:lineRule="auto"/>
        <w:jc w:val="center"/>
        <w:rPr>
          <w:rFonts w:eastAsia="Times New Roman"/>
          <w:b/>
          <w:bCs/>
          <w:color w:val="000000"/>
          <w:sz w:val="24"/>
          <w:szCs w:val="24"/>
          <w:lang w:val="en-US" w:eastAsia="ru-RU"/>
        </w:rPr>
      </w:pPr>
    </w:p>
    <w:sectPr w:rsidR="004900BA" w:rsidRPr="00FE7D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84700"/>
    <w:multiLevelType w:val="multilevel"/>
    <w:tmpl w:val="34F04372"/>
    <w:lvl w:ilvl="0">
      <w:start w:val="1"/>
      <w:numFmt w:val="decimal"/>
      <w:lvlText w:val="%1."/>
      <w:lvlJc w:val="left"/>
      <w:pPr>
        <w:ind w:left="360" w:hanging="360"/>
      </w:pPr>
      <w:rPr>
        <w:rFonts w:hint="default"/>
      </w:rPr>
    </w:lvl>
    <w:lvl w:ilvl="1">
      <w:start w:val="2"/>
      <w:numFmt w:val="decimal"/>
      <w:lvlText w:val="%1.%2."/>
      <w:lvlJc w:val="left"/>
      <w:pPr>
        <w:ind w:left="381" w:hanging="360"/>
      </w:pPr>
      <w:rPr>
        <w:rFonts w:hint="default"/>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968" w:hanging="1800"/>
      </w:pPr>
      <w:rPr>
        <w:rFonts w:hint="default"/>
      </w:rPr>
    </w:lvl>
  </w:abstractNum>
  <w:abstractNum w:abstractNumId="1" w15:restartNumberingAfterBreak="0">
    <w:nsid w:val="591A10BE"/>
    <w:multiLevelType w:val="multilevel"/>
    <w:tmpl w:val="63E00D82"/>
    <w:lvl w:ilvl="0">
      <w:start w:val="1"/>
      <w:numFmt w:val="decimal"/>
      <w:lvlText w:val="%1"/>
      <w:lvlJc w:val="left"/>
      <w:pPr>
        <w:ind w:left="113" w:hanging="324"/>
      </w:pPr>
      <w:rPr>
        <w:rFonts w:hint="default"/>
        <w:lang w:val="az" w:eastAsia="en-US" w:bidi="ar-SA"/>
      </w:rPr>
    </w:lvl>
    <w:lvl w:ilvl="1">
      <w:start w:val="1"/>
      <w:numFmt w:val="decimal"/>
      <w:lvlText w:val="%1.%2."/>
      <w:lvlJc w:val="left"/>
      <w:pPr>
        <w:ind w:left="113" w:hanging="324"/>
      </w:pPr>
      <w:rPr>
        <w:rFonts w:ascii="Times New Roman" w:eastAsia="Times New Roman" w:hAnsi="Times New Roman" w:cs="Times New Roman" w:hint="default"/>
        <w:spacing w:val="-2"/>
        <w:w w:val="102"/>
        <w:sz w:val="24"/>
        <w:szCs w:val="24"/>
        <w:lang w:val="az" w:eastAsia="en-US" w:bidi="ar-SA"/>
      </w:rPr>
    </w:lvl>
    <w:lvl w:ilvl="2">
      <w:numFmt w:val="bullet"/>
      <w:lvlText w:val="•"/>
      <w:lvlJc w:val="left"/>
      <w:pPr>
        <w:ind w:left="2001" w:hanging="324"/>
      </w:pPr>
      <w:rPr>
        <w:rFonts w:hint="default"/>
        <w:lang w:val="az" w:eastAsia="en-US" w:bidi="ar-SA"/>
      </w:rPr>
    </w:lvl>
    <w:lvl w:ilvl="3">
      <w:numFmt w:val="bullet"/>
      <w:lvlText w:val="•"/>
      <w:lvlJc w:val="left"/>
      <w:pPr>
        <w:ind w:left="2941" w:hanging="324"/>
      </w:pPr>
      <w:rPr>
        <w:rFonts w:hint="default"/>
        <w:lang w:val="az" w:eastAsia="en-US" w:bidi="ar-SA"/>
      </w:rPr>
    </w:lvl>
    <w:lvl w:ilvl="4">
      <w:numFmt w:val="bullet"/>
      <w:lvlText w:val="•"/>
      <w:lvlJc w:val="left"/>
      <w:pPr>
        <w:ind w:left="3882" w:hanging="324"/>
      </w:pPr>
      <w:rPr>
        <w:rFonts w:hint="default"/>
        <w:lang w:val="az" w:eastAsia="en-US" w:bidi="ar-SA"/>
      </w:rPr>
    </w:lvl>
    <w:lvl w:ilvl="5">
      <w:numFmt w:val="bullet"/>
      <w:lvlText w:val="•"/>
      <w:lvlJc w:val="left"/>
      <w:pPr>
        <w:ind w:left="4823" w:hanging="324"/>
      </w:pPr>
      <w:rPr>
        <w:rFonts w:hint="default"/>
        <w:lang w:val="az" w:eastAsia="en-US" w:bidi="ar-SA"/>
      </w:rPr>
    </w:lvl>
    <w:lvl w:ilvl="6">
      <w:numFmt w:val="bullet"/>
      <w:lvlText w:val="•"/>
      <w:lvlJc w:val="left"/>
      <w:pPr>
        <w:ind w:left="5763" w:hanging="324"/>
      </w:pPr>
      <w:rPr>
        <w:rFonts w:hint="default"/>
        <w:lang w:val="az" w:eastAsia="en-US" w:bidi="ar-SA"/>
      </w:rPr>
    </w:lvl>
    <w:lvl w:ilvl="7">
      <w:numFmt w:val="bullet"/>
      <w:lvlText w:val="•"/>
      <w:lvlJc w:val="left"/>
      <w:pPr>
        <w:ind w:left="6704" w:hanging="324"/>
      </w:pPr>
      <w:rPr>
        <w:rFonts w:hint="default"/>
        <w:lang w:val="az" w:eastAsia="en-US" w:bidi="ar-SA"/>
      </w:rPr>
    </w:lvl>
    <w:lvl w:ilvl="8">
      <w:numFmt w:val="bullet"/>
      <w:lvlText w:val="•"/>
      <w:lvlJc w:val="left"/>
      <w:pPr>
        <w:ind w:left="7645" w:hanging="324"/>
      </w:pPr>
      <w:rPr>
        <w:rFonts w:hint="default"/>
        <w:lang w:val="az"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20"/>
    <w:rsid w:val="00093620"/>
    <w:rsid w:val="00126D08"/>
    <w:rsid w:val="00284CF0"/>
    <w:rsid w:val="002C1683"/>
    <w:rsid w:val="003512BD"/>
    <w:rsid w:val="00453AF5"/>
    <w:rsid w:val="004900BA"/>
    <w:rsid w:val="005A5CE3"/>
    <w:rsid w:val="00752131"/>
    <w:rsid w:val="007F3147"/>
    <w:rsid w:val="0091562B"/>
    <w:rsid w:val="00974C0D"/>
    <w:rsid w:val="009A364C"/>
    <w:rsid w:val="009B59BB"/>
    <w:rsid w:val="00C55036"/>
    <w:rsid w:val="00D87ACE"/>
    <w:rsid w:val="00E111D3"/>
    <w:rsid w:val="00E27C4E"/>
    <w:rsid w:val="00EC7BCB"/>
    <w:rsid w:val="00FE7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F08D"/>
  <w15:chartTrackingRefBased/>
  <w15:docId w15:val="{284AB1FF-0ADA-4BA9-B3A9-F375989A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74C0D"/>
    <w:pPr>
      <w:widowControl w:val="0"/>
      <w:autoSpaceDE w:val="0"/>
      <w:autoSpaceDN w:val="0"/>
      <w:spacing w:after="0" w:line="240" w:lineRule="auto"/>
    </w:pPr>
    <w:rPr>
      <w:rFonts w:eastAsia="Times New Roman"/>
      <w:sz w:val="18"/>
      <w:szCs w:val="18"/>
      <w:lang w:val="az"/>
    </w:rPr>
  </w:style>
  <w:style w:type="character" w:customStyle="1" w:styleId="a4">
    <w:name w:val="Основной текст Знак"/>
    <w:basedOn w:val="a0"/>
    <w:link w:val="a3"/>
    <w:uiPriority w:val="1"/>
    <w:rsid w:val="00974C0D"/>
    <w:rPr>
      <w:rFonts w:eastAsia="Times New Roman"/>
      <w:sz w:val="18"/>
      <w:szCs w:val="18"/>
      <w:lang w:val="az"/>
    </w:rPr>
  </w:style>
  <w:style w:type="paragraph" w:styleId="a5">
    <w:name w:val="List Paragraph"/>
    <w:basedOn w:val="a"/>
    <w:uiPriority w:val="1"/>
    <w:qFormat/>
    <w:rsid w:val="00FE7D33"/>
    <w:pPr>
      <w:widowControl w:val="0"/>
      <w:autoSpaceDE w:val="0"/>
      <w:autoSpaceDN w:val="0"/>
      <w:spacing w:after="0" w:line="240" w:lineRule="auto"/>
      <w:ind w:left="113"/>
    </w:pPr>
    <w:rPr>
      <w:rFonts w:eastAsia="Times New Roman"/>
      <w:sz w:val="22"/>
      <w:lang w:val="az"/>
    </w:rPr>
  </w:style>
  <w:style w:type="table" w:styleId="a6">
    <w:name w:val="Table Grid"/>
    <w:basedOn w:val="a1"/>
    <w:uiPriority w:val="39"/>
    <w:rsid w:val="004900BA"/>
    <w:pPr>
      <w:widowControl w:val="0"/>
      <w:autoSpaceDE w:val="0"/>
      <w:autoSpaceDN w:val="0"/>
      <w:spacing w:after="0" w:line="240" w:lineRule="auto"/>
    </w:pPr>
    <w:rPr>
      <w:rFonts w:asciiTheme="minorHAnsi" w:hAnsiTheme="minorHAnsi" w:cstheme="minorBid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0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3657</Words>
  <Characters>20851</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utn1002@gmail.com</dc:creator>
  <cp:keywords/>
  <dc:description/>
  <cp:lastModifiedBy>utn1002@gmail.com</cp:lastModifiedBy>
  <cp:revision>44</cp:revision>
  <dcterms:created xsi:type="dcterms:W3CDTF">2025-02-09T06:07:00Z</dcterms:created>
  <dcterms:modified xsi:type="dcterms:W3CDTF">2025-03-04T16:16:00Z</dcterms:modified>
</cp:coreProperties>
</file>