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b/>
          <w:bCs/>
          <w:color w:val="FF0000"/>
          <w:sz w:val="24"/>
          <w:szCs w:val="20"/>
          <w:lang w:val="en-US"/>
        </w:rPr>
        <w:t>{{contract.contract_date}}</w:t>
      </w:r>
      <w:r w:rsidRPr="00163C68">
        <w:rPr>
          <w:color w:val="FF0000"/>
          <w:sz w:val="24"/>
          <w:szCs w:val="20"/>
          <w:lang w:val="en-US"/>
        </w:rPr>
        <w:t xml:space="preserve"> </w:t>
      </w:r>
      <w:r w:rsidRPr="00163C68">
        <w:rPr>
          <w:sz w:val="24"/>
          <w:szCs w:val="20"/>
          <w:lang w:val="en-US"/>
        </w:rPr>
        <w:t>yildan</w:t>
      </w:r>
    </w:p>
    <w:p w14:paraId="042DD293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 xml:space="preserve">№ {{contract.contract_number}} </w:t>
      </w:r>
    </w:p>
    <w:p w14:paraId="6CF3F84A" w14:textId="77777777" w:rsidR="00163C68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>Mikroqarz  shartnomasiga</w:t>
      </w:r>
    </w:p>
    <w:p w14:paraId="410457FB" w14:textId="007C5CA4" w:rsidR="00453AF5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>1-sonli ilova</w:t>
      </w:r>
    </w:p>
    <w:p w14:paraId="41C53F2C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  <w:r w:rsidRPr="00163C68">
        <w:rPr>
          <w:b/>
          <w:bCs/>
          <w:sz w:val="24"/>
          <w:szCs w:val="20"/>
          <w:lang w:val="en-US"/>
        </w:rPr>
        <w:t>TOʻLOV JADVALI</w:t>
      </w:r>
    </w:p>
    <w:p w14:paraId="50159DD2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1"/>
        <w:gridCol w:w="1145"/>
        <w:gridCol w:w="1805"/>
        <w:gridCol w:w="1976"/>
        <w:gridCol w:w="1937"/>
        <w:gridCol w:w="2047"/>
      </w:tblGrid>
      <w:tr w:rsidR="00163C68" w:rsidRPr="00BC7B39" w14:paraId="06DC1597" w14:textId="77777777" w:rsidTr="00DA40EE">
        <w:trPr>
          <w:trHeight w:val="317"/>
        </w:trPr>
        <w:tc>
          <w:tcPr>
            <w:tcW w:w="1001" w:type="dxa"/>
            <w:vMerge w:val="restart"/>
            <w:vAlign w:val="center"/>
          </w:tcPr>
          <w:p w14:paraId="3EFBEDD7" w14:textId="1E907BC4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45" w:type="dxa"/>
            <w:vMerge w:val="restart"/>
            <w:vAlign w:val="center"/>
          </w:tcPr>
          <w:p w14:paraId="61E0167D" w14:textId="40FF5060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Toʻlov muddati</w:t>
            </w:r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Asosiy qarz qoldigʻi</w:t>
            </w:r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Toʻlov miqdori soʻmda</w:t>
            </w:r>
          </w:p>
        </w:tc>
      </w:tr>
      <w:tr w:rsidR="00163C68" w:rsidRPr="00BC7B39" w14:paraId="49899F1E" w14:textId="77777777" w:rsidTr="00952CEF">
        <w:trPr>
          <w:trHeight w:val="241"/>
        </w:trPr>
        <w:tc>
          <w:tcPr>
            <w:tcW w:w="1001" w:type="dxa"/>
            <w:vMerge/>
          </w:tcPr>
          <w:p w14:paraId="66343897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  <w:vMerge/>
          </w:tcPr>
          <w:p w14:paraId="7C6BF5D5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Asosiy qarz</w:t>
            </w:r>
          </w:p>
        </w:tc>
        <w:tc>
          <w:tcPr>
            <w:tcW w:w="1937" w:type="dxa"/>
          </w:tcPr>
          <w:p w14:paraId="0C6B380C" w14:textId="13A10443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</w:p>
        </w:tc>
        <w:tc>
          <w:tcPr>
            <w:tcW w:w="2047" w:type="dxa"/>
          </w:tcPr>
          <w:p w14:paraId="0851E9F9" w14:textId="1E290A8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CB78BF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</w:t>
            </w:r>
            <w:r>
              <w:rPr>
                <w:sz w:val="18"/>
                <w:szCs w:val="18"/>
                <w:lang w:val="en-US"/>
              </w:rPr>
              <w:t>id</w:t>
            </w:r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r w:rsidR="00C74BAC" w:rsidRPr="007428C4">
              <w:rPr>
                <w:sz w:val="18"/>
                <w:szCs w:val="18"/>
                <w:lang w:val="en-US"/>
              </w:rPr>
              <w:t>g</w:t>
            </w:r>
            <w:r w:rsidRPr="007428C4">
              <w:rPr>
                <w:sz w:val="18"/>
                <w:szCs w:val="18"/>
                <w:lang w:val="en-US"/>
              </w:rPr>
              <w:t>.</w:t>
            </w:r>
            <w:r w:rsidR="007428C4" w:rsidRPr="007428C4">
              <w:rPr>
                <w:sz w:val="18"/>
                <w:szCs w:val="18"/>
                <w:lang w:val="en-US"/>
              </w:rPr>
              <w:t>date</w:t>
            </w:r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</w:t>
            </w:r>
            <w:r w:rsidR="007428C4" w:rsidRPr="007428C4">
              <w:rPr>
                <w:sz w:val="18"/>
                <w:szCs w:val="18"/>
                <w:lang w:val="en-US"/>
              </w:rPr>
              <w:t>total_payment</w:t>
            </w:r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{{g.principal_balance}}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{{g.interest_payment}}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{{g.principal_payment}}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>{%tr endfor %}</w:t>
            </w:r>
          </w:p>
        </w:tc>
      </w:tr>
    </w:tbl>
    <w:p w14:paraId="19FC21F6" w14:textId="4DAF25D4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534B0EA8" w14:textId="07FE9E97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>*Mikroqarz bo‘yicha to‘lovlar to‘lov jadvalida ko‘rsatilmagan sanalarda to‘langan taqdirda, to‘lov summasi mikroqarz shartnomasining 2.2.-bandiga muvofiq mikroqarz qoldig‘iga hisoblangan foizlar summasiga o‘zgartiriladi.</w:t>
      </w:r>
    </w:p>
    <w:p w14:paraId="4E16B922" w14:textId="58C9229E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A92F23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163C68" w:rsidRPr="00A92F23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organization_title}}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{{customer</w:t>
            </w:r>
            <w:r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163C68" w:rsidRPr="00CB78BF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{{organization.organization_address}}</w:t>
            </w:r>
          </w:p>
          <w:p w14:paraId="317D198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H/r: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{{organization.organization_account_number}}</w:t>
            </w:r>
          </w:p>
          <w:p w14:paraId="27486BB7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MFO: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{{organization.organization_mfo}}</w:t>
            </w:r>
            <w:r w:rsidRPr="00163C68">
              <w:rPr>
                <w:sz w:val="24"/>
                <w:szCs w:val="24"/>
                <w:lang w:val="en-US"/>
              </w:rPr>
              <w:t xml:space="preserve"> ATB “Kapitalbank” Sergeli filiali</w:t>
            </w:r>
          </w:p>
          <w:p w14:paraId="20591D0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STIR: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{{organization.organization_stir}}</w:t>
            </w:r>
          </w:p>
          <w:p w14:paraId="15BA7AD2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{{organization.organization_phone1}},</w:t>
            </w:r>
          </w:p>
          <w:p w14:paraId="2E067A65" w14:textId="77777777" w:rsidR="00163C68" w:rsidRPr="00A92F23" w:rsidRDefault="00163C68" w:rsidP="003D41F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organization_phone2}}</w:t>
            </w:r>
          </w:p>
        </w:tc>
        <w:tc>
          <w:tcPr>
            <w:tcW w:w="4958" w:type="dxa"/>
            <w:vAlign w:val="center"/>
          </w:tcPr>
          <w:p w14:paraId="49923FB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{{customer.customer_address}}</w:t>
            </w:r>
          </w:p>
          <w:p w14:paraId="0AA262B0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 xml:space="preserve">asport seriyasi va raqami: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{{customer.customer_document}}</w:t>
            </w:r>
            <w:r w:rsidRPr="00163C68">
              <w:rPr>
                <w:sz w:val="24"/>
                <w:szCs w:val="24"/>
                <w:lang w:val="en-US"/>
              </w:rPr>
              <w:t>,</w:t>
            </w:r>
          </w:p>
          <w:p w14:paraId="12B0B74F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163C68">
              <w:rPr>
                <w:sz w:val="24"/>
                <w:szCs w:val="24"/>
                <w:lang w:val="en-US"/>
              </w:rPr>
              <w:t xml:space="preserve">ZBEKISTON RESPUBLIKASI IIB tomonidan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{{customer.customer_issuedBy}}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163C68">
              <w:rPr>
                <w:sz w:val="24"/>
                <w:szCs w:val="24"/>
                <w:lang w:val="en-US"/>
              </w:rPr>
              <w:t>yilda berilgan.</w:t>
            </w:r>
          </w:p>
          <w:p w14:paraId="2074FC1C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{{customer.customer_phone1}}</w:t>
            </w:r>
          </w:p>
          <w:p w14:paraId="42F890AB" w14:textId="77777777" w:rsidR="00163C68" w:rsidRPr="00163C68" w:rsidRDefault="00163C68" w:rsidP="003D41FE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{{customer.customer_phone2}}</w:t>
            </w:r>
          </w:p>
        </w:tc>
      </w:tr>
      <w:tr w:rsidR="00163C68" w:rsidRPr="00A92F23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{{branch.branch_name_uz}} </w:t>
            </w:r>
            <w:r w:rsidRPr="00163C68">
              <w:rPr>
                <w:sz w:val="24"/>
                <w:szCs w:val="24"/>
                <w:lang w:val="en-US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070CD7CB" w14:textId="77777777" w:rsidR="00163C68" w:rsidRPr="00A92F23" w:rsidRDefault="00163C68" w:rsidP="003D41FE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Pr="00A92F23">
              <w:rPr>
                <w:color w:val="FF0000"/>
                <w:sz w:val="24"/>
                <w:szCs w:val="24"/>
              </w:rPr>
              <w:t>{{customer</w:t>
            </w:r>
            <w:r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163C68" w:rsidRPr="00CB78BF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FBD6030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>__________ Mikroqarz shartnomasidan bir nusxa oldim</w:t>
            </w:r>
          </w:p>
        </w:tc>
      </w:tr>
    </w:tbl>
    <w:p w14:paraId="3741FC5D" w14:textId="77777777" w:rsidR="00163C68" w:rsidRP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sectPr w:rsidR="00163C68" w:rsidRPr="00163C68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238D3"/>
    <w:rsid w:val="007428C4"/>
    <w:rsid w:val="007E69A0"/>
    <w:rsid w:val="00952CEF"/>
    <w:rsid w:val="009730E3"/>
    <w:rsid w:val="00981CE1"/>
    <w:rsid w:val="00BC7B39"/>
    <w:rsid w:val="00C55036"/>
    <w:rsid w:val="00C74BAC"/>
    <w:rsid w:val="00CB78BF"/>
    <w:rsid w:val="00D84E98"/>
    <w:rsid w:val="00DA40EE"/>
    <w:rsid w:val="00F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24</cp:revision>
  <dcterms:created xsi:type="dcterms:W3CDTF">2025-01-22T14:50:00Z</dcterms:created>
  <dcterms:modified xsi:type="dcterms:W3CDTF">2025-01-23T07:21:00Z</dcterms:modified>
</cp:coreProperties>
</file>