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1105" w14:textId="77777777" w:rsidR="00163C68" w:rsidRPr="00163C68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163C68">
        <w:rPr>
          <w:b/>
          <w:bCs/>
          <w:color w:val="FF0000"/>
          <w:sz w:val="24"/>
          <w:szCs w:val="20"/>
          <w:lang w:val="en-US"/>
        </w:rPr>
        <w:t xml:space="preserve">16.01.2025</w:t>
      </w:r>
      <w:r w:rsidRPr="00163C68">
        <w:rPr>
          <w:color w:val="FF0000"/>
          <w:sz w:val="24"/>
          <w:szCs w:val="20"/>
          <w:lang w:val="en-US"/>
        </w:rPr>
        <w:t xml:space="preserve"> </w:t>
      </w:r>
      <w:r w:rsidRPr="00163C68">
        <w:rPr>
          <w:sz w:val="24"/>
          <w:szCs w:val="20"/>
          <w:lang w:val="en-US"/>
        </w:rPr>
        <w:t xml:space="preserve">yildan</w:t>
      </w:r>
    </w:p>
    <w:p w14:paraId="042DD293" w14:textId="77777777" w:rsidR="00163C68" w:rsidRPr="00163C68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163C68">
        <w:rPr>
          <w:sz w:val="24"/>
          <w:szCs w:val="20"/>
          <w:lang w:val="en-US"/>
        </w:rPr>
        <w:t xml:space="preserve">№ 876-XMS </w:t>
      </w:r>
    </w:p>
    <w:p w14:paraId="6CF3F84A" w14:textId="77777777" w:rsidR="00163C68" w:rsidRPr="002A733D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2A733D">
        <w:rPr>
          <w:sz w:val="24"/>
          <w:szCs w:val="20"/>
          <w:lang w:val="en-US"/>
        </w:rPr>
        <w:t>Mikroqarz  shartnomasiga</w:t>
      </w:r>
    </w:p>
    <w:p w14:paraId="410457FB" w14:textId="007C5CA4" w:rsidR="00453AF5" w:rsidRPr="002A733D" w:rsidRDefault="00163C68" w:rsidP="00163C68">
      <w:pPr>
        <w:spacing w:after="0"/>
        <w:jc w:val="right"/>
        <w:rPr>
          <w:sz w:val="24"/>
          <w:szCs w:val="20"/>
          <w:lang w:val="en-US"/>
        </w:rPr>
      </w:pPr>
      <w:r w:rsidRPr="002A733D">
        <w:rPr>
          <w:sz w:val="24"/>
          <w:szCs w:val="20"/>
          <w:lang w:val="en-US"/>
        </w:rPr>
        <w:t>1-sonli ilova</w:t>
      </w:r>
    </w:p>
    <w:p w14:paraId="41C53F2C" w14:textId="77777777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p w14:paraId="4E32AE43" w14:textId="2B6801B1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  <w:r w:rsidRPr="00163C68">
        <w:rPr>
          <w:b/>
          <w:bCs/>
          <w:sz w:val="24"/>
          <w:szCs w:val="20"/>
          <w:lang w:val="en-US"/>
        </w:rPr>
        <w:t>TOʻLOV JADVALI</w:t>
      </w:r>
    </w:p>
    <w:p w14:paraId="50159DD2" w14:textId="77777777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1"/>
        <w:gridCol w:w="1145"/>
        <w:gridCol w:w="1805"/>
        <w:gridCol w:w="1976"/>
        <w:gridCol w:w="1937"/>
        <w:gridCol w:w="2047"/>
      </w:tblGrid>
      <w:tr w:rsidR="00163C68" w:rsidRPr="00BC7B39" w14:paraId="06DC1597" w14:textId="77777777" w:rsidTr="00DA40EE">
        <w:trPr>
          <w:trHeight w:val="317"/>
        </w:trPr>
        <w:tc>
          <w:tcPr>
            <w:tcW w:w="1001" w:type="dxa"/>
            <w:vMerge w:val="restart"/>
            <w:vAlign w:val="center"/>
          </w:tcPr>
          <w:p w14:paraId="3EFBEDD7" w14:textId="1E907BC4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</w:rPr>
            </w:pPr>
            <w:r w:rsidRPr="00BC7B3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45" w:type="dxa"/>
            <w:vMerge w:val="restart"/>
            <w:vAlign w:val="center"/>
          </w:tcPr>
          <w:p w14:paraId="61E0167D" w14:textId="40FF5060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Toʻlov muddati</w:t>
            </w:r>
          </w:p>
        </w:tc>
        <w:tc>
          <w:tcPr>
            <w:tcW w:w="1805" w:type="dxa"/>
            <w:vMerge w:val="restart"/>
            <w:vAlign w:val="center"/>
          </w:tcPr>
          <w:p w14:paraId="6CCB9AE4" w14:textId="5D855AE5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Asosiy qarz qoldigʻi</w:t>
            </w:r>
          </w:p>
        </w:tc>
        <w:tc>
          <w:tcPr>
            <w:tcW w:w="5960" w:type="dxa"/>
            <w:gridSpan w:val="3"/>
            <w:vAlign w:val="center"/>
          </w:tcPr>
          <w:p w14:paraId="2F591089" w14:textId="1DF14CCC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Toʻlov miqdori soʻmda</w:t>
            </w:r>
          </w:p>
        </w:tc>
      </w:tr>
      <w:tr w:rsidR="00163C68" w:rsidRPr="00BC7B39" w14:paraId="49899F1E" w14:textId="77777777" w:rsidTr="00952CEF">
        <w:trPr>
          <w:trHeight w:val="241"/>
        </w:trPr>
        <w:tc>
          <w:tcPr>
            <w:tcW w:w="1001" w:type="dxa"/>
            <w:vMerge/>
          </w:tcPr>
          <w:p w14:paraId="66343897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5" w:type="dxa"/>
            <w:vMerge/>
          </w:tcPr>
          <w:p w14:paraId="7C6BF5D5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5" w:type="dxa"/>
            <w:vMerge/>
          </w:tcPr>
          <w:p w14:paraId="54C2EBAE" w14:textId="7777777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76" w:type="dxa"/>
          </w:tcPr>
          <w:p w14:paraId="54D8636D" w14:textId="5675393A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Asosiy qarz</w:t>
            </w:r>
          </w:p>
        </w:tc>
        <w:tc>
          <w:tcPr>
            <w:tcW w:w="1937" w:type="dxa"/>
          </w:tcPr>
          <w:p w14:paraId="0C6B380C" w14:textId="13A10443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Foizlar</w:t>
            </w:r>
          </w:p>
        </w:tc>
        <w:tc>
          <w:tcPr>
            <w:tcW w:w="2047" w:type="dxa"/>
          </w:tcPr>
          <w:p w14:paraId="0851E9F9" w14:textId="1E290A87" w:rsidR="00163C68" w:rsidRPr="00BC7B39" w:rsidRDefault="00163C68" w:rsidP="00163C6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Jami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03.02.2025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35000000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925,041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1,610,959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03.03.2025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34074959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967,618.36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1,568,381.64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01.04.2025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33,107,340.64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957,732.13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1,578,267.87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01.05.2025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32,149,608.51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950,539.90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1,585,460.10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5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02.06.2025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31,199,068.61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894,843.52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1,641,156.48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6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01.07.2025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30,304,225.09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1,091,360.36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1,444,639.64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7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01.08.2025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29,212,864.73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1,047,344.35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1,488,655.65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8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01.09.2025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28,165,520.38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1,100,715.81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1,435,284.19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01.10.2025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27,064,804.57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1,201,297.30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1,334,702.70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03.11.2025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25,863,507.27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1,132,993.45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1,403,006.55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11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01.12.2025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24,730,513.82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1,397,718.80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1,138,281.20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12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01.01.2026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23,332,795.02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1,346,986.32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1,189,013.68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13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02.02.2026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21,985,808.70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1,379,486.08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1,156,513.92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14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02.03.2026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20,606,322.62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1,587,544.52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948,455.48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15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01.04.2026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19,018,778.10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1,598,087.80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937,912.20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16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01.05.2026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17,420,690.30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1,676,897.50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859,102.50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17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01.06.2026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15,743,792.80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1,733,713.49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802,286.51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18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01.07.2026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14,010,079.31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1,845,091.90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690,908.10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19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03.08.2026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12,164,987.41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1,876,091.08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659,908.92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20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01.09.2026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10,288,896.33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2,045,515.75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490,484.25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21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01.10.2026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8,243,380.58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2,129,477.20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406,522.80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22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02.11.2026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6,113,903.38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2,214,392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321,608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23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01.12.2026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3,899,511.38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2,350,105.36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185,894.64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2,536,000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24</w:t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06.01.2027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1,549,406.02</w:t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1,549,406.02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91,690.92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1,641,096.94</w:t>
            </w:r>
          </w:p>
        </w:tc>
      </w:tr>
      <w:tr w:rsidR="00163C68" w:rsidRPr="007428C4" w14:paraId="7E68C209" w14:textId="77777777" w:rsidTr="00952CEF">
        <w:tc>
          <w:tcPr>
            <w:tcW w:w="1001" w:type="dxa"/>
          </w:tcPr>
          <w:p w14:paraId="4434EFB6" w14:textId="32A1CB1E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1145" w:type="dxa"/>
          </w:tcPr>
          <w:p w14:paraId="3DDCF940" w14:textId="7D0409A9" w:rsidR="00163C68" w:rsidRPr="007428C4" w:rsidRDefault="00322A92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JAMI</w:t>
            </w:r>
          </w:p>
        </w:tc>
        <w:tc>
          <w:tcPr>
            <w:tcW w:w="1805" w:type="dxa"/>
          </w:tcPr>
          <w:p w14:paraId="6152E7D0" w14:textId="03FA1126" w:rsidR="00163C68" w:rsidRPr="007428C4" w:rsidRDefault="00230CA9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1976" w:type="dxa"/>
          </w:tcPr>
          <w:p w14:paraId="4493EF0E" w14:textId="2B708AB7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35,000,000</w:t>
            </w:r>
          </w:p>
        </w:tc>
        <w:tc>
          <w:tcPr>
            <w:tcW w:w="1937" w:type="dxa"/>
          </w:tcPr>
          <w:p w14:paraId="7A46B36A" w14:textId="178652E5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24,969,096.94</w:t>
            </w:r>
          </w:p>
        </w:tc>
        <w:tc>
          <w:tcPr>
            <w:tcW w:w="2047" w:type="dxa"/>
          </w:tcPr>
          <w:p w14:paraId="055DE6B8" w14:textId="1726C873" w:rsidR="00163C68" w:rsidRPr="007428C4" w:rsidRDefault="007428C4" w:rsidP="00163C68">
            <w:pPr>
              <w:jc w:val="center"/>
              <w:rPr>
                <w:sz w:val="18"/>
                <w:szCs w:val="18"/>
                <w:lang w:val="en-US"/>
              </w:rPr>
            </w:pPr>
            <w:r w:rsidRPr="007428C4">
              <w:rPr>
                <w:sz w:val="18"/>
                <w:szCs w:val="18"/>
                <w:lang w:val="en-US"/>
              </w:rPr>
              <w:t xml:space="preserve">59,969,096.94</w:t>
            </w:r>
          </w:p>
        </w:tc>
      </w:tr>
    </w:tbl>
    <w:p w14:paraId="19FC21F6" w14:textId="4DAF25D4" w:rsidR="00163C68" w:rsidRDefault="00163C68" w:rsidP="00163C68">
      <w:pPr>
        <w:spacing w:after="0"/>
        <w:jc w:val="center"/>
        <w:rPr>
          <w:b/>
          <w:bCs/>
          <w:sz w:val="24"/>
          <w:szCs w:val="20"/>
          <w:lang w:val="en-US"/>
        </w:rPr>
      </w:pPr>
    </w:p>
    <w:p w14:paraId="534B0EA8" w14:textId="07FE9E97" w:rsid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  <w:r w:rsidRPr="00163C68">
        <w:rPr>
          <w:sz w:val="24"/>
          <w:szCs w:val="20"/>
          <w:lang w:val="en-US"/>
        </w:rPr>
        <w:t>*Mikroqarz bo‘yicha to‘lovlar to‘lov jadvalida ko‘rsatilmagan sanalarda to‘langan taqdirda, to‘lov summasi mikroqarz shartnomasining 2.2.-bandiga muvofiq mikroqarz qoldig‘iga hisoblangan foizlar summasiga o‘zgartiriladi.</w:t>
      </w:r>
    </w:p>
    <w:p w14:paraId="4E16B922" w14:textId="58C9229E" w:rsid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</w:p>
    <w:tbl>
      <w:tblPr>
        <w:tblStyle w:val="a3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163C68" w:rsidRPr="00A92F23" w14:paraId="0D9EB345" w14:textId="77777777" w:rsidTr="003D41FE">
        <w:trPr>
          <w:trHeight w:val="415"/>
        </w:trPr>
        <w:tc>
          <w:tcPr>
            <w:tcW w:w="4936" w:type="dxa"/>
            <w:gridSpan w:val="2"/>
            <w:vAlign w:val="center"/>
          </w:tcPr>
          <w:p w14:paraId="797B4403" w14:textId="77777777" w:rsidR="00163C68" w:rsidRPr="00A92F23" w:rsidRDefault="00163C68" w:rsidP="003D41FE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«Mikromoliya tashkiloti»</w:t>
            </w:r>
          </w:p>
        </w:tc>
        <w:tc>
          <w:tcPr>
            <w:tcW w:w="4958" w:type="dxa"/>
            <w:vAlign w:val="center"/>
          </w:tcPr>
          <w:p w14:paraId="08ED2B31" w14:textId="77777777" w:rsidR="00163C68" w:rsidRPr="00A92F23" w:rsidRDefault="00163C68" w:rsidP="003D41FE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«Qarz oluvchi»</w:t>
            </w:r>
          </w:p>
        </w:tc>
      </w:tr>
      <w:tr w:rsidR="00163C68" w:rsidRPr="00A92F23" w14:paraId="47989F52" w14:textId="77777777" w:rsidTr="003D41FE">
        <w:trPr>
          <w:trHeight w:val="351"/>
        </w:trPr>
        <w:tc>
          <w:tcPr>
            <w:tcW w:w="4936" w:type="dxa"/>
            <w:gridSpan w:val="2"/>
            <w:vAlign w:val="center"/>
          </w:tcPr>
          <w:p w14:paraId="1C5027F3" w14:textId="77777777" w:rsidR="00163C68" w:rsidRPr="00A92F23" w:rsidRDefault="00163C68" w:rsidP="003D41FE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 xml:space="preserve">«CLEVER MIKROMOLIYA TASHKILOTI» MChJ</w:t>
            </w:r>
          </w:p>
        </w:tc>
        <w:tc>
          <w:tcPr>
            <w:tcW w:w="4958" w:type="dxa"/>
            <w:vAlign w:val="center"/>
          </w:tcPr>
          <w:p w14:paraId="4A194C80" w14:textId="77777777" w:rsidR="00163C68" w:rsidRPr="00A92F23" w:rsidRDefault="00163C68" w:rsidP="003D41FE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 xml:space="preserve">EGAMBERDIYEV TO‘XTASIN INOYATOVICH</w:t>
            </w:r>
          </w:p>
        </w:tc>
      </w:tr>
      <w:tr w:rsidR="00163C68" w:rsidRPr="00CB78BF" w14:paraId="54D2C96F" w14:textId="77777777" w:rsidTr="003D41FE">
        <w:trPr>
          <w:trHeight w:val="1884"/>
        </w:trPr>
        <w:tc>
          <w:tcPr>
            <w:tcW w:w="4936" w:type="dxa"/>
            <w:gridSpan w:val="2"/>
            <w:vAlign w:val="center"/>
          </w:tcPr>
          <w:p w14:paraId="4524D7F1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Toshkent shahri, Olmazor tumani, Sagbon ko'chasi, 30 boshi berk, 6-uy</w:t>
            </w:r>
          </w:p>
          <w:p w14:paraId="317D198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H/r: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20216000705068380001</w:t>
            </w:r>
          </w:p>
          <w:p w14:paraId="27486BB7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MFO: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01042</w:t>
            </w:r>
            <w:r w:rsidRPr="00163C68">
              <w:rPr>
                <w:sz w:val="24"/>
                <w:szCs w:val="24"/>
                <w:lang w:val="en-US"/>
              </w:rPr>
              <w:t xml:space="preserve"> ATB “Kapitalbank” Sergeli filiali</w:t>
            </w:r>
          </w:p>
          <w:p w14:paraId="20591D01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STIR: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306365847</w:t>
            </w:r>
          </w:p>
          <w:p w14:paraId="15BA7AD2" w14:textId="77777777" w:rsidR="00163C68" w:rsidRPr="00163C68" w:rsidRDefault="00163C68" w:rsidP="003D41FE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+998 (93) 452-29-67,</w:t>
            </w:r>
          </w:p>
          <w:p w14:paraId="2E067A65" w14:textId="77777777" w:rsidR="00163C68" w:rsidRPr="00A92F23" w:rsidRDefault="00163C68" w:rsidP="003D41FE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D129D">
              <w:rPr>
                <w:color w:val="FF0000"/>
                <w:sz w:val="24"/>
                <w:szCs w:val="24"/>
              </w:rPr>
              <w:t xml:space="preserve">+998 (93) 656-56-81</w:t>
            </w:r>
          </w:p>
        </w:tc>
        <w:tc>
          <w:tcPr>
            <w:tcW w:w="4958" w:type="dxa"/>
            <w:vAlign w:val="center"/>
          </w:tcPr>
          <w:p w14:paraId="49923FB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Manzil: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г. Ташкент, Учтепинский район, кв. 25, Нуробод МСГ, 4- Дом, 34- Квартира</w:t>
            </w:r>
          </w:p>
          <w:p w14:paraId="0AA262B0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A92F23">
              <w:rPr>
                <w:sz w:val="24"/>
                <w:szCs w:val="24"/>
                <w:lang w:val="en-US"/>
              </w:rPr>
              <w:t>P</w:t>
            </w:r>
            <w:r w:rsidRPr="00163C68">
              <w:rPr>
                <w:sz w:val="24"/>
                <w:szCs w:val="24"/>
                <w:lang w:val="en-US"/>
              </w:rPr>
              <w:t xml:space="preserve">asport seriyasi va raqami: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AD1582556</w:t>
            </w:r>
            <w:r w:rsidRPr="00163C68">
              <w:rPr>
                <w:sz w:val="24"/>
                <w:szCs w:val="24"/>
                <w:lang w:val="en-US"/>
              </w:rPr>
              <w:t>,</w:t>
            </w:r>
          </w:p>
          <w:p w14:paraId="12B0B74F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>Pasport muddati: O</w:t>
            </w:r>
            <w:r w:rsidRPr="00A92F23">
              <w:rPr>
                <w:sz w:val="24"/>
                <w:szCs w:val="24"/>
                <w:lang w:val="en-US"/>
              </w:rPr>
              <w:t>ʻ</w:t>
            </w:r>
            <w:r w:rsidRPr="00163C68">
              <w:rPr>
                <w:sz w:val="24"/>
                <w:szCs w:val="24"/>
                <w:lang w:val="en-US"/>
              </w:rPr>
              <w:t xml:space="preserve">ZBEKISTON RESPUBLIKASI IIB tomonidan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ЦЕНТР ГОСУДАРСТВЕННЫХ УСЛУГ УЧТЕПИНСКОГО РАЙОНА Г. ТАШКЕНТА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r w:rsidRPr="00163C68">
              <w:rPr>
                <w:sz w:val="24"/>
                <w:szCs w:val="24"/>
                <w:lang w:val="en-US"/>
              </w:rPr>
              <w:t>yilda berilgan.</w:t>
            </w:r>
          </w:p>
          <w:p w14:paraId="2074FC1C" w14:textId="77777777" w:rsidR="00163C68" w:rsidRPr="00163C68" w:rsidRDefault="00163C68" w:rsidP="003D41FE">
            <w:pPr>
              <w:rPr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+998 (93) 840-29-81</w:t>
            </w:r>
          </w:p>
          <w:p w14:paraId="42F890AB" w14:textId="77777777" w:rsidR="00163C68" w:rsidRPr="00163C68" w:rsidRDefault="00163C68" w:rsidP="003D41FE">
            <w:pPr>
              <w:rPr>
                <w:b/>
                <w:bCs/>
                <w:color w:val="FF0000"/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 xml:space="preserve">Tel.: </w:t>
            </w: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+995 (93) 840-29-81</w:t>
            </w:r>
          </w:p>
        </w:tc>
      </w:tr>
      <w:tr w:rsidR="00163C68" w:rsidRPr="00A92F23" w14:paraId="12BF2BFD" w14:textId="77777777" w:rsidTr="003D41FE">
        <w:trPr>
          <w:trHeight w:val="539"/>
        </w:trPr>
        <w:tc>
          <w:tcPr>
            <w:tcW w:w="4936" w:type="dxa"/>
            <w:gridSpan w:val="2"/>
            <w:vAlign w:val="center"/>
          </w:tcPr>
          <w:p w14:paraId="358694F2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color w:val="FF0000"/>
                <w:sz w:val="24"/>
                <w:szCs w:val="24"/>
                <w:lang w:val="en-US"/>
              </w:rPr>
              <w:t xml:space="preserve">Xorazm viloyati Urganch filiali </w:t>
            </w:r>
            <w:r w:rsidRPr="00163C68">
              <w:rPr>
                <w:sz w:val="24"/>
                <w:szCs w:val="24"/>
                <w:lang w:val="en-US"/>
              </w:rPr>
              <w:t>boshligʻi</w:t>
            </w:r>
          </w:p>
        </w:tc>
        <w:tc>
          <w:tcPr>
            <w:tcW w:w="4958" w:type="dxa"/>
            <w:vAlign w:val="center"/>
          </w:tcPr>
          <w:p w14:paraId="070CD7CB" w14:textId="77777777" w:rsidR="00163C68" w:rsidRPr="00A92F23" w:rsidRDefault="00163C68" w:rsidP="003D41FE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Pr="00A92F23">
              <w:rPr>
                <w:color w:val="FF0000"/>
                <w:sz w:val="24"/>
                <w:szCs w:val="24"/>
              </w:rPr>
              <w:t xml:space="preserve">T.I.EGAMBERDIYEV</w:t>
            </w:r>
          </w:p>
        </w:tc>
      </w:tr>
      <w:tr w:rsidR="00163C68" w:rsidRPr="00CB78BF" w14:paraId="2F1FEE46" w14:textId="77777777" w:rsidTr="003D41FE">
        <w:trPr>
          <w:trHeight w:val="1306"/>
        </w:trPr>
        <w:tc>
          <w:tcPr>
            <w:tcW w:w="2384" w:type="dxa"/>
            <w:vAlign w:val="center"/>
          </w:tcPr>
          <w:p w14:paraId="4B0746F3" w14:textId="77777777" w:rsidR="00163C68" w:rsidRPr="00A92F23" w:rsidRDefault="00163C68" w:rsidP="003D41FE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2552" w:type="dxa"/>
            <w:vAlign w:val="center"/>
          </w:tcPr>
          <w:p w14:paraId="7139C166" w14:textId="77777777" w:rsidR="00163C68" w:rsidRPr="00A92F23" w:rsidRDefault="00163C68" w:rsidP="003D41FE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 xml:space="preserve">Sharipov M.R.</w:t>
            </w:r>
          </w:p>
        </w:tc>
        <w:tc>
          <w:tcPr>
            <w:tcW w:w="4958" w:type="dxa"/>
            <w:vAlign w:val="center"/>
          </w:tcPr>
          <w:p w14:paraId="4FBD6030" w14:textId="77777777" w:rsidR="00163C68" w:rsidRPr="00163C68" w:rsidRDefault="00163C68" w:rsidP="003D41FE">
            <w:pPr>
              <w:rPr>
                <w:sz w:val="24"/>
                <w:szCs w:val="24"/>
                <w:lang w:val="en-US"/>
              </w:rPr>
            </w:pPr>
            <w:r w:rsidRPr="00163C68">
              <w:rPr>
                <w:sz w:val="24"/>
                <w:szCs w:val="24"/>
                <w:lang w:val="en-US"/>
              </w:rPr>
              <w:t>__________ Mikroqarz shartnomasidan bir nusxa oldim</w:t>
            </w:r>
          </w:p>
        </w:tc>
      </w:tr>
    </w:tbl>
    <w:p w14:paraId="3741FC5D" w14:textId="77777777" w:rsidR="00163C68" w:rsidRPr="00163C68" w:rsidRDefault="00163C68" w:rsidP="00163C68">
      <w:pPr>
        <w:spacing w:after="0"/>
        <w:jc w:val="both"/>
        <w:rPr>
          <w:sz w:val="24"/>
          <w:szCs w:val="20"/>
          <w:lang w:val="en-US"/>
        </w:rPr>
      </w:pPr>
    </w:p>
    <w:sectPr w:rsidR="00163C68" w:rsidRPr="00163C68" w:rsidSect="00163C6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8"/>
    <w:rsid w:val="00163C68"/>
    <w:rsid w:val="00193C56"/>
    <w:rsid w:val="001F417B"/>
    <w:rsid w:val="00230CA9"/>
    <w:rsid w:val="00254B63"/>
    <w:rsid w:val="002A733D"/>
    <w:rsid w:val="002E2C13"/>
    <w:rsid w:val="00322A92"/>
    <w:rsid w:val="00453AF5"/>
    <w:rsid w:val="004C4B54"/>
    <w:rsid w:val="00691EA7"/>
    <w:rsid w:val="007238D3"/>
    <w:rsid w:val="007428C4"/>
    <w:rsid w:val="007E69A0"/>
    <w:rsid w:val="00952CEF"/>
    <w:rsid w:val="009730E3"/>
    <w:rsid w:val="00981CE1"/>
    <w:rsid w:val="00BC7B39"/>
    <w:rsid w:val="00C55036"/>
    <w:rsid w:val="00C74BAC"/>
    <w:rsid w:val="00CB78BF"/>
    <w:rsid w:val="00D84E98"/>
    <w:rsid w:val="00DA40EE"/>
    <w:rsid w:val="00F1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A779"/>
  <w15:chartTrackingRefBased/>
  <w15:docId w15:val="{42C17C7B-31A1-48F0-AF7A-CF57DC6E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24</cp:revision>
  <dcterms:created xsi:type="dcterms:W3CDTF">2025-01-22T14:50:00Z</dcterms:created>
  <dcterms:modified xsi:type="dcterms:W3CDTF">2025-01-23T07:21:00Z</dcterms:modified>
  <dc:identifier/>
  <dc:language/>
</cp:coreProperties>
</file>