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1FA3B" w14:textId="77777777" w:rsidR="009F46FA" w:rsidRPr="000B0C22" w:rsidRDefault="00000000">
      <w:pPr>
        <w:spacing w:after="40"/>
        <w:jc w:val="center"/>
        <w:rPr>
          <w:lang w:val="en-US"/>
        </w:rPr>
      </w:pPr>
      <w:r>
        <w:rPr>
          <w:b/>
          <w:bCs/>
          <w:sz w:val="28"/>
          <w:szCs w:val="28"/>
          <w:lang w:val="en-US"/>
        </w:rPr>
        <w:t>DASTURIY MAHSULOTNI ISHLAB CHIQISH, YETKAZIB</w:t>
      </w:r>
    </w:p>
    <w:p w14:paraId="0071FA3C" w14:textId="77777777" w:rsidR="009F46FA" w:rsidRPr="000B0C22" w:rsidRDefault="00000000">
      <w:pPr>
        <w:spacing w:after="60"/>
        <w:jc w:val="center"/>
        <w:rPr>
          <w:lang w:val="en-US"/>
        </w:rPr>
      </w:pPr>
      <w:r>
        <w:rPr>
          <w:b/>
          <w:bCs/>
          <w:sz w:val="28"/>
          <w:szCs w:val="28"/>
          <w:lang w:val="en-US"/>
        </w:rPr>
        <w:t>BERISH VA JORIY ETISH SHARTNOMASI</w:t>
      </w:r>
    </w:p>
    <w:p w14:paraId="0071FA3D" w14:textId="77777777" w:rsidR="009F46FA" w:rsidRDefault="00000000">
      <w:pPr>
        <w:spacing w:after="200"/>
        <w:jc w:val="center"/>
      </w:pPr>
      <w:r>
        <w:rPr>
          <w:b/>
          <w:bCs/>
          <w:sz w:val="24"/>
          <w:szCs w:val="24"/>
        </w:rPr>
        <w:t>№ ______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46FA" w14:paraId="0071FA40" w14:textId="77777777"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3E" w14:textId="77777777" w:rsidR="009F46FA" w:rsidRDefault="00000000">
            <w:r>
              <w:t xml:space="preserve">Toshkent sh.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3F" w14:textId="77777777" w:rsidR="009F46FA" w:rsidRDefault="00000000">
            <w:pPr>
              <w:jc w:val="right"/>
            </w:pPr>
            <w:r>
              <w:t xml:space="preserve">«____» ______________ 20___ yil</w:t>
            </w:r>
          </w:p>
        </w:tc>
      </w:tr>
    </w:tbl>
    <w:p w14:paraId="0071FA41" w14:textId="77777777" w:rsidR="009F46FA" w:rsidRDefault="009F46FA">
      <w:pPr>
        <w:spacing w:after="120"/>
      </w:pPr>
    </w:p>
    <w:p w14:paraId="0071FA42" w14:textId="61E805EB" w:rsidR="009F46FA" w:rsidRPr="000B0C22" w:rsidRDefault="000B0C22" w:rsidP="000B0C22">
      <w:pPr>
        <w:spacing w:after="120" w:line="264" w:lineRule="auto"/>
        <w:jc w:val="both"/>
      </w:pPr>
      <w:r>
        <w:rPr>
          <w:lang w:val="en-US"/>
        </w:rPr>
        <w:t>Keyingi</w:t>
      </w:r>
      <w:r>
        <w:t xml:space="preserve"> </w:t>
      </w:r>
      <w:r>
        <w:rPr>
          <w:lang w:val="en-US"/>
        </w:rPr>
        <w:t>o</w:t>
      </w:r>
      <w:r>
        <w:t>'</w:t>
      </w:r>
      <w:r>
        <w:rPr>
          <w:lang w:val="en-US"/>
        </w:rPr>
        <w:t>rinlarda</w:t>
      </w:r>
      <w:r>
        <w:t xml:space="preserve"> «</w:t>
      </w:r>
      <w:r>
        <w:rPr>
          <w:b/>
          <w:bCs/>
          <w:lang w:val="en-US"/>
        </w:rPr>
        <w:t>Buyurtmachi</w:t>
      </w:r>
      <w:r>
        <w:t xml:space="preserve">» </w:t>
      </w:r>
      <w:r>
        <w:rPr>
          <w:lang w:val="en-US"/>
        </w:rPr>
        <w:t>deb</w:t>
      </w:r>
      <w:r>
        <w:t xml:space="preserve"> </w:t>
      </w:r>
      <w:r>
        <w:rPr>
          <w:lang w:val="en-US"/>
        </w:rPr>
        <w:t>ataluvchi</w:t>
      </w:r>
      <w:r>
        <w:t xml:space="preserve"> ______________________________ </w:t>
      </w:r>
      <w:r>
        <w:rPr>
          <w:lang w:val="en-US"/>
        </w:rPr>
        <w:t>bir</w:t>
      </w:r>
      <w:r>
        <w:t xml:space="preserve"> </w:t>
      </w:r>
      <w:r>
        <w:rPr>
          <w:lang w:val="en-US"/>
        </w:rPr>
        <w:t>tarafdan</w:t>
      </w:r>
      <w:r>
        <w:t xml:space="preserve">, </w:t>
      </w:r>
      <w:r>
        <w:rPr>
          <w:lang w:val="en-US"/>
        </w:rPr>
        <w:t>va</w:t>
      </w:r>
      <w:r>
        <w:t xml:space="preserve"> </w:t>
      </w:r>
      <w:r>
        <w:rPr>
          <w:lang w:val="en-US"/>
        </w:rPr>
        <w:t>keyingi</w:t>
      </w:r>
      <w:r>
        <w:t xml:space="preserve"> </w:t>
      </w:r>
      <w:r>
        <w:rPr>
          <w:lang w:val="en-US"/>
        </w:rPr>
        <w:t>o</w:t>
      </w:r>
      <w:r>
        <w:t>'</w:t>
      </w:r>
      <w:r>
        <w:rPr>
          <w:lang w:val="en-US"/>
        </w:rPr>
        <w:t>rinlarda</w:t>
      </w:r>
      <w:r>
        <w:t xml:space="preserve"> «</w:t>
      </w:r>
      <w:r>
        <w:rPr>
          <w:b/>
          <w:bCs/>
          <w:lang w:val="en-US"/>
        </w:rPr>
        <w:t>Ijrochi</w:t>
      </w:r>
      <w:r>
        <w:t xml:space="preserve">» </w:t>
      </w:r>
      <w:r>
        <w:rPr>
          <w:lang w:val="en-US"/>
        </w:rPr>
        <w:t>deb</w:t>
      </w:r>
      <w:r>
        <w:t xml:space="preserve"> </w:t>
      </w:r>
      <w:r>
        <w:rPr>
          <w:lang w:val="en-US"/>
        </w:rPr>
        <w:t>ataluvchi</w:t>
      </w:r>
      <w:r>
        <w:t xml:space="preserve"> ______________________________ </w:t>
      </w:r>
      <w:r>
        <w:rPr>
          <w:lang w:val="en-US"/>
        </w:rPr>
        <w:t>ikkinchi</w:t>
      </w:r>
      <w:r>
        <w:t xml:space="preserve"> </w:t>
      </w:r>
      <w:r>
        <w:rPr>
          <w:lang w:val="en-US"/>
        </w:rPr>
        <w:t>tarafdan</w:t>
      </w:r>
      <w:r>
        <w:t xml:space="preserve">, </w:t>
      </w:r>
      <w:r>
        <w:rPr>
          <w:lang w:val="en-US"/>
        </w:rPr>
        <w:t>birgalikda</w:t>
      </w:r>
      <w:r>
        <w:t xml:space="preserve"> «</w:t>
      </w:r>
      <w:r>
        <w:rPr>
          <w:lang w:val="en-US"/>
        </w:rPr>
        <w:t>Taraflar</w:t>
      </w:r>
      <w:r>
        <w:t xml:space="preserve">» </w:t>
      </w:r>
      <w:r>
        <w:rPr>
          <w:lang w:val="en-US"/>
        </w:rPr>
        <w:t>deb</w:t>
      </w:r>
      <w:r>
        <w:t xml:space="preserve"> </w:t>
      </w:r>
      <w:r>
        <w:rPr>
          <w:lang w:val="en-US"/>
        </w:rPr>
        <w:t>ataluvchilar</w:t>
      </w:r>
      <w:r>
        <w:t xml:space="preserve">, </w:t>
      </w:r>
      <w:r>
        <w:rPr>
          <w:lang w:val="en-US"/>
        </w:rPr>
        <w:t>quyidagilar</w:t>
      </w:r>
      <w:r>
        <w:t xml:space="preserve"> </w:t>
      </w:r>
      <w:r>
        <w:rPr>
          <w:lang w:val="en-US"/>
        </w:rPr>
        <w:t>to</w:t>
      </w:r>
      <w:r>
        <w:t>'</w:t>
      </w:r>
      <w:r>
        <w:rPr>
          <w:lang w:val="en-US"/>
        </w:rPr>
        <w:t>g</w:t>
      </w:r>
      <w:r>
        <w:t>'</w:t>
      </w:r>
      <w:r>
        <w:rPr>
          <w:lang w:val="en-US"/>
        </w:rPr>
        <w:t>risida</w:t>
      </w:r>
      <w:r>
        <w:t xml:space="preserve"> </w:t>
      </w:r>
      <w:r>
        <w:rPr>
          <w:lang w:val="en-US"/>
        </w:rPr>
        <w:t>ushbu</w:t>
      </w:r>
      <w:r>
        <w:t xml:space="preserve"> </w:t>
      </w:r>
      <w:r>
        <w:rPr>
          <w:lang w:val="en-US"/>
        </w:rPr>
        <w:t>shartnomani</w:t>
      </w:r>
      <w:r>
        <w:t xml:space="preserve"> </w:t>
      </w:r>
      <w:r>
        <w:rPr>
          <w:lang w:val="en-US"/>
        </w:rPr>
        <w:t>tuzdilar</w:t>
      </w:r>
      <w:r>
        <w:t>:</w:t>
      </w:r>
    </w:p>
    <w:p w14:paraId="0071FA43" w14:textId="77777777" w:rsidR="009F46FA" w:rsidRDefault="00000000">
      <w:pPr>
        <w:spacing w:before="240" w:after="130"/>
        <w:jc w:val="center"/>
      </w:pPr>
      <w:r>
        <w:rPr>
          <w:b/>
          <w:bCs/>
          <w:caps/>
          <w:sz w:val="23"/>
          <w:szCs w:val="23"/>
        </w:rPr>
        <w:t>1. Shartnoma predmeti</w:t>
      </w:r>
    </w:p>
    <w:p w14:paraId="0071FA44" w14:textId="77777777" w:rsidR="009F46FA" w:rsidRDefault="00000000">
      <w:pPr>
        <w:spacing w:after="100" w:line="264" w:lineRule="auto"/>
        <w:ind w:left="420" w:hanging="420"/>
        <w:jc w:val="both"/>
      </w:pPr>
      <w:r>
        <w:rPr>
          <w:b/>
          <w:bCs/>
        </w:rPr>
        <w:t xml:space="preserve">1.1. </w:t>
      </w:r>
      <w:r>
        <w:t xml:space="preserve">Ijrochi Buyurtmachiga qadoqlash (paket) biznesi uchun mo'ljallangan «Paket CRM» axborot tizimini (keyingi o'rinlarda — </w:t>
      </w:r>
      <w:r>
        <w:rPr>
          <w:b/>
          <w:bCs/>
        </w:rPr>
        <w:t>«Tizim»</w:t>
      </w:r>
      <w:r>
        <w:t xml:space="preserve">) ushbu shartnomaning 1-ilovasidagi Texnik topshiriqqa muvofiq ishlab chiqish, o'rnatish (joriy etish) va foydalanishga topshirish, Buyurtmachi esa bajarilgan ishni qabul qilib olish va haqini to'lash majburiyatini oladi.</w:t>
      </w:r>
    </w:p>
    <w:p w14:paraId="0071FA45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1.2. </w:t>
      </w:r>
      <w:r>
        <w:rPr>
          <w:lang w:val="en-US"/>
        </w:rPr>
        <w:t xml:space="preserve">Yetkaziladigan ishning tarkibi, hajmi va summasi quyidagi jadvalda keltirilgan:</w:t>
      </w:r>
    </w:p>
    <w:p w14:paraId="0071FA46" w14:textId="77777777" w:rsidR="009F46FA" w:rsidRPr="000B0C22" w:rsidRDefault="009F46FA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200"/>
        <w:gridCol w:w="4000"/>
        <w:gridCol w:w="1600"/>
      </w:tblGrid>
      <w:tr w:rsidR="009F46FA" w14:paraId="0071FA4B" w14:textId="77777777">
        <w:trPr>
          <w:tblHeader/>
        </w:trPr>
        <w:tc>
          <w:tcPr>
            <w:tcW w:w="560" w:type="dxa"/>
            <w:shd w:val="clear" w:color="auto" w:fill="1F293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47" w14:textId="77777777" w:rsidR="009F46F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3200" w:type="dxa"/>
            <w:shd w:val="clear" w:color="auto" w:fill="1F293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48" w14:textId="77777777" w:rsidR="009F46F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Ish (dasturiy mahsulot) nomi</w:t>
            </w:r>
          </w:p>
        </w:tc>
        <w:tc>
          <w:tcPr>
            <w:tcW w:w="4000" w:type="dxa"/>
            <w:shd w:val="clear" w:color="auto" w:fill="1F293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49" w14:textId="77777777" w:rsidR="009F46F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Tarkibi va hajmi</w:t>
            </w:r>
          </w:p>
        </w:tc>
        <w:tc>
          <w:tcPr>
            <w:tcW w:w="1600" w:type="dxa"/>
            <w:shd w:val="clear" w:color="auto" w:fill="1F293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4A" w14:textId="77777777" w:rsidR="009F46F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Summa (so'm)</w:t>
            </w:r>
          </w:p>
        </w:tc>
      </w:tr>
      <w:tr w:rsidR="009F46FA" w14:paraId="0071FA52" w14:textId="77777777">
        <w:tc>
          <w:tcPr>
            <w:tcW w:w="5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4C" w14:textId="77777777" w:rsidR="009F46FA" w:rsidRDefault="00000000">
            <w:pPr>
              <w:spacing w:after="20" w:line="258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4D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t xml:space="preserve">«Paket CRM» axborot tizimi</w:t>
            </w:r>
          </w:p>
          <w:p w14:paraId="0071FA4E" w14:textId="77777777" w:rsidR="009F46FA" w:rsidRDefault="00000000">
            <w:pPr>
              <w:spacing w:after="20" w:line="258" w:lineRule="auto"/>
            </w:pPr>
            <w:r>
              <w:rPr>
                <w:color w:val="6B7280"/>
                <w:sz w:val="19"/>
                <w:szCs w:val="19"/>
              </w:rPr>
              <w:t xml:space="preserve">Qadoqlash (paket) biznesi uchun CRM — ishlab chiqish, o'rnatish (joriy etish) va foydalanishga topshirish.</w:t>
            </w:r>
          </w:p>
        </w:tc>
        <w:tc>
          <w:tcPr>
            <w:tcW w:w="4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4F" w14:textId="77777777" w:rsidR="009F46FA" w:rsidRDefault="00000000">
            <w:pPr>
              <w:spacing w:after="20" w:line="258" w:lineRule="auto"/>
            </w:pPr>
            <w:r>
              <w:rPr>
                <w:sz w:val="19"/>
                <w:szCs w:val="19"/>
              </w:rPr>
              <w:t xml:space="preserve">Mijozlar, mahsulotlar, og'irlik asosidagi sotuvlar (tannarx/foyda), muddatli qarzlar, kassa, ombor va rol asosidagi kirish nazorati.</w:t>
            </w:r>
          </w:p>
          <w:p w14:paraId="0071FA50" w14:textId="77777777" w:rsidR="009F46FA" w:rsidRDefault="00000000">
            <w:pPr>
              <w:spacing w:after="20" w:line="258" w:lineRule="auto"/>
            </w:pPr>
            <w:r>
              <w:rPr>
                <w:color w:val="1D4ED8"/>
                <w:sz w:val="19"/>
                <w:szCs w:val="19"/>
              </w:rPr>
              <w:t xml:space="preserve">To'liq texnik tarkibi — 1-ilovada.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51" w14:textId="7563BF13" w:rsidR="009F46FA" w:rsidRDefault="004A1C13">
            <w:pPr>
              <w:spacing w:after="20" w:line="258" w:lineRule="auto"/>
              <w:jc w:val="center"/>
            </w:pPr>
            <w:r>
              <w:rPr>
                <w:sz w:val="20"/>
                <w:szCs w:val="20"/>
              </w:rPr>
              <w:t xml:space="preserve">12 000 000</w:t>
            </w:r>
          </w:p>
        </w:tc>
      </w:tr>
      <w:tr w:rsidR="009F46FA" w14:paraId="0071FA56" w14:textId="77777777">
        <w:tc>
          <w:tcPr>
            <w:tcW w:w="56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53" w14:textId="77777777" w:rsidR="009F46FA" w:rsidRDefault="009F46FA"/>
        </w:tc>
        <w:tc>
          <w:tcPr>
            <w:tcW w:w="7200" w:type="dxa"/>
            <w:gridSpan w:val="2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54" w14:textId="77777777" w:rsidR="009F46FA" w:rsidRDefault="00000000">
            <w:pPr>
              <w:spacing w:after="20" w:line="258" w:lineRule="auto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Shartnomaning umumiy summasi:</w:t>
            </w:r>
          </w:p>
        </w:tc>
        <w:tc>
          <w:tcPr>
            <w:tcW w:w="160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55" w14:textId="11B014ED" w:rsidR="009F46FA" w:rsidRDefault="004A1C13">
            <w:pPr>
              <w:spacing w:after="20" w:line="258" w:lineRule="auto"/>
              <w:jc w:val="center"/>
            </w:pPr>
            <w:r>
              <w:rPr>
                <w:sz w:val="20"/>
                <w:szCs w:val="20"/>
              </w:rPr>
              <w:t xml:space="preserve">12 000 000</w:t>
            </w:r>
          </w:p>
        </w:tc>
      </w:tr>
    </w:tbl>
    <w:p w14:paraId="0071FA57" w14:textId="77777777" w:rsidR="009F46FA" w:rsidRDefault="009F46FA">
      <w:pPr>
        <w:spacing w:after="80"/>
      </w:pPr>
    </w:p>
    <w:p w14:paraId="6C917EDD" w14:textId="48F32FAB" w:rsidR="00E02EE1" w:rsidRPr="00E02EE1" w:rsidRDefault="00E02EE1" w:rsidP="00E02EE1">
      <w:pPr>
        <w:spacing w:after="80" w:line="264" w:lineRule="auto"/>
        <w:jc w:val="both"/>
        <w:rPr>
          <w:lang w:val="en-US"/>
        </w:rPr>
      </w:pPr>
      <w:r>
        <w:rPr>
          <w:lang w:val="en-US"/>
        </w:rPr>
        <w:t xml:space="preserve">Shartnomaning umumiy summasi — </w:t>
      </w:r>
      <w:r>
        <w:rPr>
          <w:b/>
          <w:bCs/>
          <w:lang w:val="en-US"/>
        </w:rPr>
        <w:t xml:space="preserve">12 000 000 (o'n ikki million ) so'm</w:t>
      </w:r>
      <w:r>
        <w:rPr>
          <w:lang w:val="en-US"/>
        </w:rPr>
        <w:t xml:space="preserve">, bu 1 000 (bir ming) AQSh dollariga teng (kelishilgan kurs: 1 doll. = 12 000 so'm).</w:t>
      </w:r>
    </w:p>
    <w:p w14:paraId="0071FA58" w14:textId="13382935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1.3. </w:t>
      </w:r>
      <w:r>
        <w:rPr>
          <w:lang w:val="en-US"/>
        </w:rPr>
        <w:t xml:space="preserve">Tizim brauzer orqali ishlaydigan veb-ilova ko'rinishida; texnologik asosi — Python (Django) platformasi va PostgreSQL ma'lumotlar bazasi. Interfeys o'zbek tilida.</w:t>
      </w:r>
    </w:p>
    <w:p w14:paraId="0071FA59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1.4. </w:t>
      </w:r>
      <w:r>
        <w:rPr>
          <w:lang w:val="en-US"/>
        </w:rPr>
        <w:t xml:space="preserve">Tizimning to'liq funksional tarkibi ushbu shartnomaning ajralmas qismi bo'lgan 1-ilovada («Texnik topshiriq») keltirilgan.</w:t>
      </w:r>
    </w:p>
    <w:p w14:paraId="0071FA5A" w14:textId="77777777" w:rsidR="009F46FA" w:rsidRPr="000B0C22" w:rsidRDefault="00000000">
      <w:pPr>
        <w:spacing w:before="240" w:after="130"/>
        <w:jc w:val="center"/>
        <w:rPr>
          <w:lang w:val="en-US"/>
        </w:rPr>
      </w:pPr>
      <w:r>
        <w:rPr>
          <w:b/>
          <w:bCs/>
          <w:caps/>
          <w:sz w:val="23"/>
          <w:szCs w:val="23"/>
          <w:lang w:val="en-US"/>
        </w:rPr>
        <w:t>2. To'lov tartibi, topshirish muddati va shartlari</w:t>
      </w:r>
    </w:p>
    <w:p w14:paraId="0071FA5B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2.1. </w:t>
      </w:r>
      <w:r>
        <w:rPr>
          <w:lang w:val="en-US"/>
        </w:rPr>
        <w:t xml:space="preserve">Ushbu shartnoma bo'yicha </w:t>
      </w:r>
      <w:r>
        <w:rPr>
          <w:b/>
          <w:bCs/>
          <w:lang w:val="en-US"/>
        </w:rPr>
        <w:t xml:space="preserve">boshlang'ich to'lov (avans) nazarda tutilmagan</w:t>
      </w:r>
      <w:r>
        <w:rPr>
          <w:lang w:val="en-US"/>
        </w:rPr>
        <w:t xml:space="preserve"> — Buyurtmachi shartnoma imzolanishida yoki ishlar davomida hech qanday oldindan to'lov amalga oshirmaydi.</w:t>
      </w:r>
    </w:p>
    <w:p w14:paraId="0071FA5C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2.2. </w:t>
      </w:r>
      <w:r>
        <w:rPr>
          <w:lang w:val="en-US"/>
        </w:rPr>
        <w:t xml:space="preserve">Ijrochi Tizimni ishlab chiqib, Buyurtmachiga o'rnatib topshiradi. Topshirilgan kundan boshlab </w:t>
      </w:r>
      <w:r>
        <w:rPr>
          <w:b/>
          <w:bCs/>
          <w:lang w:val="en-US"/>
        </w:rPr>
        <w:t xml:space="preserve">1 (bir) oylik sinov va sozlash (kafolatli to'g'rilash) muddati</w:t>
      </w:r>
      <w:r>
        <w:rPr>
          <w:lang w:val="en-US"/>
        </w:rPr>
        <w:t xml:space="preserve"> belgilanadi.</w:t>
      </w:r>
    </w:p>
    <w:p w14:paraId="0071FA5D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2.3. </w:t>
      </w:r>
      <w:r>
        <w:rPr>
          <w:lang w:val="en-US"/>
        </w:rPr>
        <w:t xml:space="preserve">Mazkur 1 oylik muddat davomida Tizimning ishlashida aniqlangan har qanday kamchilik, xatolik yoki nomuvofiqlikni Ijrochi </w:t>
      </w:r>
      <w:r>
        <w:rPr>
          <w:b/>
          <w:bCs/>
          <w:lang w:val="en-US"/>
        </w:rPr>
        <w:t>bepul</w:t>
      </w:r>
      <w:r>
        <w:rPr>
          <w:lang w:val="en-US"/>
        </w:rPr>
        <w:t xml:space="preserve"> bartaraf etadi.</w:t>
      </w:r>
    </w:p>
    <w:p w14:paraId="0071FA5E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2.4. </w:t>
      </w:r>
      <w:r>
        <w:rPr>
          <w:lang w:val="en-US"/>
        </w:rPr>
        <w:t xml:space="preserve">Tizim 1 (bir) oy davomida to'g'ri va uzluksiz ishlab, Buyurtmachi uning ishidan </w:t>
      </w:r>
      <w:r>
        <w:rPr>
          <w:b/>
          <w:bCs/>
          <w:lang w:val="en-US"/>
        </w:rPr>
        <w:t xml:space="preserve">to'liq qanoatlangandan (ko'ngli to'lgandan) so'ng</w:t>
      </w:r>
      <w:r>
        <w:rPr>
          <w:lang w:val="en-US"/>
        </w:rPr>
        <w:t xml:space="preserve">, Buyurtmachi shartnoma summasining </w:t>
      </w:r>
      <w:r>
        <w:rPr>
          <w:b/>
          <w:bCs/>
          <w:lang w:val="en-US"/>
        </w:rPr>
        <w:t xml:space="preserve">100 % (yuz foiz)</w:t>
      </w:r>
      <w:r>
        <w:rPr>
          <w:lang w:val="en-US"/>
        </w:rPr>
        <w:t xml:space="preserve"> ini Ijrochiga to'laydi.</w:t>
      </w:r>
    </w:p>
    <w:p w14:paraId="0071FA5F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2.5. </w:t>
      </w:r>
      <w:r>
        <w:rPr>
          <w:lang w:val="en-US"/>
        </w:rPr>
        <w:t xml:space="preserve">To'lov Buyurtmachi va Ijrochi tomonidan qabul-topshirish dalolatnomasi imzolangach, ______ ish kuni ichida Ijrochining bank hisob raqamiga pul o'tkazish yo'li bilan amalga oshiriladi.</w:t>
      </w:r>
    </w:p>
    <w:p w14:paraId="0071FA60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lastRenderedPageBreak/>
        <w:t xml:space="preserve">2.6. </w:t>
      </w:r>
      <w:r>
        <w:rPr>
          <w:lang w:val="en-US"/>
        </w:rPr>
        <w:t xml:space="preserve">Oylik obuna yoki majburiy oylik texnik xizmat haqi </w:t>
      </w:r>
      <w:r>
        <w:rPr>
          <w:b/>
          <w:bCs/>
          <w:lang w:val="en-US"/>
        </w:rPr>
        <w:t xml:space="preserve">nazarda tutilmagan</w:t>
      </w:r>
      <w:r>
        <w:rPr>
          <w:lang w:val="en-US"/>
        </w:rPr>
        <w:t xml:space="preserve">. To'lovdan so'ng Buyurtmachi Tizimdan cheklovsiz foydalanadi. Kelgusidagi qo'shimcha ishlar (2-ilova) va kafolatdan tashqari xizmatlar alohida kelishuv asosida bajariladi.</w:t>
      </w:r>
    </w:p>
    <w:p w14:paraId="0071FA61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2.7. </w:t>
      </w:r>
      <w:r>
        <w:rPr>
          <w:lang w:val="en-US"/>
        </w:rPr>
        <w:t xml:space="preserve">Tizim joylashtiriladigan server, domen va uchinchi tomon xizmatlari (masalan, SMS/Telegram) haqlari shartnoma summasiga kirmaydi va, agar boshqacha kelishilmagan bo'lsa, Buyurtmachi zimmasida bo'ladi.</w:t>
      </w:r>
    </w:p>
    <w:p w14:paraId="0071FA62" w14:textId="77777777" w:rsidR="009F46FA" w:rsidRPr="000B0C22" w:rsidRDefault="00000000">
      <w:pPr>
        <w:spacing w:before="240" w:after="130"/>
        <w:jc w:val="center"/>
        <w:rPr>
          <w:lang w:val="en-US"/>
        </w:rPr>
      </w:pPr>
      <w:r>
        <w:rPr>
          <w:b/>
          <w:bCs/>
          <w:caps/>
          <w:sz w:val="23"/>
          <w:szCs w:val="23"/>
          <w:lang w:val="en-US"/>
        </w:rPr>
        <w:t>3. Taraflarning huquq va majburiyatlari</w:t>
      </w:r>
    </w:p>
    <w:p w14:paraId="0071FA63" w14:textId="77777777" w:rsidR="009F46FA" w:rsidRPr="000B0C22" w:rsidRDefault="00000000">
      <w:pPr>
        <w:spacing w:after="60" w:line="264" w:lineRule="auto"/>
        <w:rPr>
          <w:lang w:val="en-US"/>
        </w:rPr>
      </w:pPr>
      <w:r>
        <w:rPr>
          <w:b/>
          <w:bCs/>
          <w:lang w:val="en-US"/>
        </w:rPr>
        <w:t xml:space="preserve">3.1. Buyurtmachining huquqlari:</w:t>
      </w:r>
    </w:p>
    <w:p w14:paraId="0071FA64" w14:textId="77777777" w:rsidR="009F46FA" w:rsidRPr="000B0C22" w:rsidRDefault="00000000">
      <w:pPr>
        <w:spacing w:after="70" w:line="262" w:lineRule="auto"/>
        <w:ind w:left="700" w:hanging="260"/>
        <w:jc w:val="both"/>
        <w:rPr>
          <w:lang w:val="en-US"/>
        </w:rPr>
      </w:pPr>
      <w:r>
        <w:rPr>
          <w:lang w:val="en-US"/>
        </w:rPr>
        <w:t xml:space="preserve">– Ijrochidan Tizimni 1-ilovaga muvofiq sifatli holatda topshirishni talab qilish.</w:t>
      </w:r>
    </w:p>
    <w:p w14:paraId="0071FA65" w14:textId="77777777" w:rsidR="009F46FA" w:rsidRPr="000B0C22" w:rsidRDefault="00000000">
      <w:pPr>
        <w:spacing w:after="70" w:line="262" w:lineRule="auto"/>
        <w:ind w:left="700" w:hanging="260"/>
        <w:jc w:val="both"/>
        <w:rPr>
          <w:lang w:val="en-US"/>
        </w:rPr>
      </w:pPr>
      <w:r>
        <w:rPr>
          <w:lang w:val="en-US"/>
        </w:rPr>
        <w:t xml:space="preserve">– Sinov muddati davomida aniqlangan kamchiliklarni bepul bartaraf etishni talab qilish.</w:t>
      </w:r>
    </w:p>
    <w:p w14:paraId="0071FA66" w14:textId="77777777" w:rsidR="009F46FA" w:rsidRPr="000B0C22" w:rsidRDefault="00000000">
      <w:pPr>
        <w:spacing w:after="60" w:line="264" w:lineRule="auto"/>
        <w:rPr>
          <w:lang w:val="en-US"/>
        </w:rPr>
      </w:pPr>
      <w:r>
        <w:rPr>
          <w:b/>
          <w:bCs/>
          <w:lang w:val="en-US"/>
        </w:rPr>
        <w:t xml:space="preserve">3.2. Buyurtmachining majburiyatlari:</w:t>
      </w:r>
    </w:p>
    <w:p w14:paraId="0071FA67" w14:textId="77777777" w:rsidR="009F46FA" w:rsidRPr="000B0C22" w:rsidRDefault="00000000">
      <w:pPr>
        <w:spacing w:after="70" w:line="262" w:lineRule="auto"/>
        <w:ind w:left="700" w:hanging="260"/>
        <w:jc w:val="both"/>
        <w:rPr>
          <w:lang w:val="en-US"/>
        </w:rPr>
      </w:pPr>
      <w:r>
        <w:rPr>
          <w:lang w:val="en-US"/>
        </w:rPr>
        <w:t xml:space="preserve">– Ishlar uchun zarur ma'lumot, materiallar va kirish huquqlarini o'z vaqtida taqdim etish.</w:t>
      </w:r>
    </w:p>
    <w:p w14:paraId="0071FA68" w14:textId="77777777" w:rsidR="009F46FA" w:rsidRPr="000B0C22" w:rsidRDefault="00000000">
      <w:pPr>
        <w:spacing w:after="70" w:line="262" w:lineRule="auto"/>
        <w:ind w:left="700" w:hanging="260"/>
        <w:jc w:val="both"/>
        <w:rPr>
          <w:lang w:val="en-US"/>
        </w:rPr>
      </w:pPr>
      <w:r>
        <w:rPr>
          <w:lang w:val="en-US"/>
        </w:rPr>
        <w:t xml:space="preserve">– Tizimni sinov muddatida faol tekshirib borish va aniqlangan kamchiliklar to'g'risida Ijrochini xabardor qilish.</w:t>
      </w:r>
    </w:p>
    <w:p w14:paraId="0071FA69" w14:textId="77777777" w:rsidR="009F46FA" w:rsidRPr="000B0C22" w:rsidRDefault="00000000">
      <w:pPr>
        <w:spacing w:after="70" w:line="262" w:lineRule="auto"/>
        <w:ind w:left="700" w:hanging="260"/>
        <w:jc w:val="both"/>
        <w:rPr>
          <w:lang w:val="en-US"/>
        </w:rPr>
      </w:pPr>
      <w:r>
        <w:rPr>
          <w:lang w:val="en-US"/>
        </w:rPr>
        <w:t xml:space="preserve">– Tizim shartlarga muvofiq ishlaganidan so'ng shartnoma summasini 2-bo'limda belgilangan tartibda to'lash.</w:t>
      </w:r>
    </w:p>
    <w:p w14:paraId="0071FA6A" w14:textId="77777777" w:rsidR="009F46FA" w:rsidRPr="000B0C22" w:rsidRDefault="00000000">
      <w:pPr>
        <w:spacing w:after="70" w:line="262" w:lineRule="auto"/>
        <w:ind w:left="700" w:hanging="260"/>
        <w:jc w:val="both"/>
        <w:rPr>
          <w:lang w:val="en-US"/>
        </w:rPr>
      </w:pPr>
      <w:r>
        <w:rPr>
          <w:lang w:val="en-US"/>
        </w:rPr>
        <w:t xml:space="preserve">– Server, domen va uchinchi tomon xizmatlari haqini (o'z zimmasida bo'lsa) to'lash.</w:t>
      </w:r>
    </w:p>
    <w:p w14:paraId="0071FA6B" w14:textId="77777777" w:rsidR="009F46FA" w:rsidRPr="000B0C22" w:rsidRDefault="00000000">
      <w:pPr>
        <w:spacing w:after="60" w:line="264" w:lineRule="auto"/>
        <w:rPr>
          <w:lang w:val="en-US"/>
        </w:rPr>
      </w:pPr>
      <w:r>
        <w:rPr>
          <w:b/>
          <w:bCs/>
          <w:lang w:val="en-US"/>
        </w:rPr>
        <w:t xml:space="preserve">3.3. Ijrochining huquqlari:</w:t>
      </w:r>
    </w:p>
    <w:p w14:paraId="0071FA6C" w14:textId="77777777" w:rsidR="009F46FA" w:rsidRPr="000B0C22" w:rsidRDefault="00000000">
      <w:pPr>
        <w:spacing w:after="70" w:line="262" w:lineRule="auto"/>
        <w:ind w:left="700" w:hanging="260"/>
        <w:jc w:val="both"/>
        <w:rPr>
          <w:lang w:val="en-US"/>
        </w:rPr>
      </w:pPr>
      <w:r>
        <w:rPr>
          <w:lang w:val="en-US"/>
        </w:rPr>
        <w:t xml:space="preserve">– Ishlar uchun zarur ma'lumot va shart-sharoit o'z vaqtida berilishini talab qilish.</w:t>
      </w:r>
    </w:p>
    <w:p w14:paraId="0071FA6D" w14:textId="77777777" w:rsidR="009F46FA" w:rsidRPr="000B0C22" w:rsidRDefault="00000000">
      <w:pPr>
        <w:spacing w:after="70" w:line="262" w:lineRule="auto"/>
        <w:ind w:left="700" w:hanging="260"/>
        <w:jc w:val="both"/>
        <w:rPr>
          <w:lang w:val="en-US"/>
        </w:rPr>
      </w:pPr>
      <w:r>
        <w:rPr>
          <w:lang w:val="en-US"/>
        </w:rPr>
        <w:t xml:space="preserve">– Tizimni ishlab chiqishda foydalanilgan umumiy uslub, komponent va yechimlardan boshqa loyihalarda foydalanish.</w:t>
      </w:r>
    </w:p>
    <w:p w14:paraId="0071FA6E" w14:textId="77777777" w:rsidR="009F46FA" w:rsidRPr="000B0C22" w:rsidRDefault="00000000">
      <w:pPr>
        <w:spacing w:after="60" w:line="264" w:lineRule="auto"/>
        <w:rPr>
          <w:lang w:val="en-US"/>
        </w:rPr>
      </w:pPr>
      <w:r>
        <w:rPr>
          <w:b/>
          <w:bCs/>
          <w:lang w:val="en-US"/>
        </w:rPr>
        <w:t xml:space="preserve">3.4. Ijrochining majburiyatlari:</w:t>
      </w:r>
    </w:p>
    <w:p w14:paraId="0071FA6F" w14:textId="77777777" w:rsidR="009F46FA" w:rsidRPr="000B0C22" w:rsidRDefault="00000000">
      <w:pPr>
        <w:spacing w:after="70" w:line="262" w:lineRule="auto"/>
        <w:ind w:left="700" w:hanging="260"/>
        <w:jc w:val="both"/>
        <w:rPr>
          <w:lang w:val="en-US"/>
        </w:rPr>
      </w:pPr>
      <w:r>
        <w:rPr>
          <w:lang w:val="en-US"/>
        </w:rPr>
        <w:t xml:space="preserve">– Tizimni Texnik topshiriqqa (1-ilova) muvofiq sifatli ishlab chiqish, o'rnatish va topshirish.</w:t>
      </w:r>
    </w:p>
    <w:p w14:paraId="0071FA70" w14:textId="77777777" w:rsidR="009F46FA" w:rsidRPr="000B0C22" w:rsidRDefault="00000000">
      <w:pPr>
        <w:spacing w:after="70" w:line="262" w:lineRule="auto"/>
        <w:ind w:left="700" w:hanging="260"/>
        <w:jc w:val="both"/>
        <w:rPr>
          <w:lang w:val="en-US"/>
        </w:rPr>
      </w:pPr>
      <w:r>
        <w:rPr>
          <w:lang w:val="en-US"/>
        </w:rPr>
        <w:t xml:space="preserve">– Foydalanish bo'yicha asosiy ko'rsatma (instruktaj) berish.</w:t>
      </w:r>
    </w:p>
    <w:p w14:paraId="0071FA71" w14:textId="77777777" w:rsidR="009F46FA" w:rsidRPr="000B0C22" w:rsidRDefault="00000000">
      <w:pPr>
        <w:spacing w:after="70" w:line="262" w:lineRule="auto"/>
        <w:ind w:left="700" w:hanging="260"/>
        <w:jc w:val="both"/>
        <w:rPr>
          <w:lang w:val="en-US"/>
        </w:rPr>
      </w:pPr>
      <w:r>
        <w:rPr>
          <w:lang w:val="en-US"/>
        </w:rPr>
        <w:t xml:space="preserve">– Sinov va kafolat muddati davomida aniqlangan nosozliklarni bepul bartaraf etish.</w:t>
      </w:r>
    </w:p>
    <w:p w14:paraId="0071FA72" w14:textId="77777777" w:rsidR="009F46FA" w:rsidRPr="000B0C22" w:rsidRDefault="00000000">
      <w:pPr>
        <w:spacing w:after="70" w:line="262" w:lineRule="auto"/>
        <w:ind w:left="700" w:hanging="260"/>
        <w:jc w:val="both"/>
        <w:rPr>
          <w:lang w:val="en-US"/>
        </w:rPr>
      </w:pPr>
      <w:r>
        <w:rPr>
          <w:lang w:val="en-US"/>
        </w:rPr>
        <w:t xml:space="preserve">– Buyurtmachining maxfiy ma'lumotlarini saqlash.</w:t>
      </w:r>
    </w:p>
    <w:p w14:paraId="0071FA73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3.5. </w:t>
      </w:r>
      <w:r>
        <w:rPr>
          <w:lang w:val="en-US"/>
        </w:rPr>
        <w:t xml:space="preserve">Taraflar o'z majburiyatlarini to'liq bajarilishini ta'minlaganlarida shartnoma bajarilgan deb hisoblanadi.</w:t>
      </w:r>
    </w:p>
    <w:p w14:paraId="0071FA74" w14:textId="77777777" w:rsidR="009F46FA" w:rsidRPr="000B0C22" w:rsidRDefault="00000000">
      <w:pPr>
        <w:spacing w:before="240" w:after="130"/>
        <w:jc w:val="center"/>
        <w:rPr>
          <w:lang w:val="en-US"/>
        </w:rPr>
      </w:pPr>
      <w:r>
        <w:rPr>
          <w:b/>
          <w:bCs/>
          <w:caps/>
          <w:sz w:val="23"/>
          <w:szCs w:val="23"/>
          <w:lang w:val="en-US"/>
        </w:rPr>
        <w:t>4. Taraflarning javobgarligi</w:t>
      </w:r>
    </w:p>
    <w:p w14:paraId="0071FA75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4.1. </w:t>
      </w:r>
      <w:r>
        <w:rPr>
          <w:lang w:val="en-US"/>
        </w:rPr>
        <w:t xml:space="preserve">Shartnoma shartlarini bajarmaganlik yoki lozim darajada bajarmaganlik uchun Taraflar O'zbekiston Respublikasi qonunchiligiga muvofiq javobgar bo'ladilar.</w:t>
      </w:r>
    </w:p>
    <w:p w14:paraId="0071FA76" w14:textId="33EB7CE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4.2. </w:t>
      </w:r>
      <w:r>
        <w:rPr>
          <w:lang w:val="en-US"/>
        </w:rPr>
        <w:t xml:space="preserve">To'lov muddati buzilgan taqdirda Buyurtmachi har bir kechiktirilgan kun uchun muddati o'tgan to'lov summasining 0,0% (taraflar kelishuviga ko'ra kamaytirilishi mumkin) miqdorida penya to'laydi, biroq penyaning umumiy summasi to'lov miqdorining 50 % idan oshmasligi lozim.</w:t>
      </w:r>
    </w:p>
    <w:p w14:paraId="0071FA77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4.3. </w:t>
      </w:r>
      <w:r>
        <w:rPr>
          <w:lang w:val="en-US"/>
        </w:rPr>
        <w:t xml:space="preserve">Ijrochi Buyurtmachining Tizimdan noto'g'ri foydalanishi, uning kodiga uchinchi shaxslar tomonidan kiritilgan o'zgartirishlar, shuningdek uchinchi tomon xizmatlari (internet, server, bank) uzilishi natijasidagi zararlar uchun javobgar emas.</w:t>
      </w:r>
    </w:p>
    <w:p w14:paraId="0071FA78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4.4. </w:t>
      </w:r>
      <w:r>
        <w:rPr>
          <w:lang w:val="en-US"/>
        </w:rPr>
        <w:t xml:space="preserve">Taraflar fors-major holatlari (tabiiy ofat, urush, hokimiyat qarorlari, internet/elektr ta'minotidagi umumiy uzilishlar va h.k.) natijasida majburiyatlarni bajara olmaganliklari uchun javobgarlikka tortilmaydilar.</w:t>
      </w:r>
    </w:p>
    <w:p w14:paraId="0071FA79" w14:textId="77777777" w:rsidR="009F46FA" w:rsidRPr="000B0C22" w:rsidRDefault="00000000">
      <w:pPr>
        <w:spacing w:before="240" w:after="130"/>
        <w:jc w:val="center"/>
        <w:rPr>
          <w:lang w:val="en-US"/>
        </w:rPr>
      </w:pPr>
      <w:r>
        <w:rPr>
          <w:b/>
          <w:bCs/>
          <w:caps/>
          <w:sz w:val="23"/>
          <w:szCs w:val="23"/>
          <w:lang w:val="en-US"/>
        </w:rPr>
        <w:t>5. Maxfiylik va mualliflik huquqi</w:t>
      </w:r>
    </w:p>
    <w:p w14:paraId="0071FA7A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5.1. </w:t>
      </w:r>
      <w:r>
        <w:rPr>
          <w:lang w:val="en-US"/>
        </w:rPr>
        <w:t xml:space="preserve">Taraflar shartnoma doirasida bir-biriga oshkor bo'lgan tijorat, moliyaviy va boshqa maxfiy ma'lumotlarni uchinchi shaxslarga oshkor qilmaslik majburiyatini oladilar.</w:t>
      </w:r>
    </w:p>
    <w:p w14:paraId="0071FA7B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lastRenderedPageBreak/>
        <w:t xml:space="preserve">5.2. </w:t>
      </w:r>
      <w:r>
        <w:rPr>
          <w:lang w:val="en-US"/>
        </w:rPr>
        <w:t xml:space="preserve">Shartnoma summasi to'liq to'langandan so'ng Buyurtmachi Tizimdan cheklovsiz foydalanish huquqiga ega bo'ladi.</w:t>
      </w:r>
    </w:p>
    <w:p w14:paraId="0071FA7C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5.3. </w:t>
      </w:r>
      <w:r>
        <w:rPr>
          <w:lang w:val="en-US"/>
        </w:rPr>
        <w:t xml:space="preserve">Tizimning manba kodini Buyurtmachiga topshirish _______________ (topshiriladi / topshirilmaydi) — Taraflar kelishuviga ko'ra belgilanadi.</w:t>
      </w:r>
    </w:p>
    <w:p w14:paraId="0071FA7D" w14:textId="77777777" w:rsidR="009F46FA" w:rsidRPr="000B0C22" w:rsidRDefault="00000000">
      <w:pPr>
        <w:spacing w:before="240" w:after="130"/>
        <w:jc w:val="center"/>
        <w:rPr>
          <w:lang w:val="en-US"/>
        </w:rPr>
      </w:pPr>
      <w:r>
        <w:rPr>
          <w:b/>
          <w:bCs/>
          <w:caps/>
          <w:sz w:val="23"/>
          <w:szCs w:val="23"/>
          <w:lang w:val="en-US"/>
        </w:rPr>
        <w:t>6. Nizolarni hal etish tartibi</w:t>
      </w:r>
    </w:p>
    <w:p w14:paraId="0071FA7E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6.1. </w:t>
      </w:r>
      <w:r>
        <w:rPr>
          <w:lang w:val="en-US"/>
        </w:rPr>
        <w:t xml:space="preserve">Taraflar yuzaga kelgan bahs va nizolarni dastlab muzokara yo'li bilan hal etish choralarini ko'radilar.</w:t>
      </w:r>
    </w:p>
    <w:p w14:paraId="0071FA7F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6.2. </w:t>
      </w:r>
      <w:r>
        <w:rPr>
          <w:lang w:val="en-US"/>
        </w:rPr>
        <w:t xml:space="preserve">Kelishuvga erishilmaganda nizo O'zbekiston Respublikasi qonunchiligiga muvofiq tegishli sudda ko'rib chiqiladi.</w:t>
      </w:r>
    </w:p>
    <w:p w14:paraId="0071FA80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6.3. </w:t>
      </w:r>
      <w:r>
        <w:rPr>
          <w:lang w:val="en-US"/>
        </w:rPr>
        <w:t xml:space="preserve">Ushbu shartnomada nazarda tutilmagan munosabatlar O'zbekiston Respublikasi qonunchiligiga asosan tartibga solinadi.</w:t>
      </w:r>
    </w:p>
    <w:p w14:paraId="0071FA81" w14:textId="77777777" w:rsidR="009F46FA" w:rsidRPr="000B0C22" w:rsidRDefault="00000000">
      <w:pPr>
        <w:spacing w:before="240" w:after="130"/>
        <w:jc w:val="center"/>
        <w:rPr>
          <w:lang w:val="en-US"/>
        </w:rPr>
      </w:pPr>
      <w:r>
        <w:rPr>
          <w:b/>
          <w:bCs/>
          <w:caps/>
          <w:sz w:val="23"/>
          <w:szCs w:val="23"/>
          <w:lang w:val="en-US"/>
        </w:rPr>
        <w:t>7. Shartnomaning amal qilish muddati</w:t>
      </w:r>
    </w:p>
    <w:p w14:paraId="0071FA82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7.1. </w:t>
      </w:r>
      <w:r>
        <w:rPr>
          <w:lang w:val="en-US"/>
        </w:rPr>
        <w:t xml:space="preserve">Ushbu shartnoma Taraflar tomonidan imzolangan zahoti kuchga kiradi va Taraflar o'z majburiyatlarini to'liq bajargunga qadar amal qiladi.</w:t>
      </w:r>
    </w:p>
    <w:p w14:paraId="0071FA83" w14:textId="77777777" w:rsidR="009F46FA" w:rsidRPr="000B0C22" w:rsidRDefault="00000000">
      <w:pPr>
        <w:spacing w:after="100" w:line="264" w:lineRule="auto"/>
        <w:ind w:left="420" w:hanging="420"/>
        <w:jc w:val="both"/>
        <w:rPr>
          <w:lang w:val="en-US"/>
        </w:rPr>
      </w:pPr>
      <w:r>
        <w:rPr>
          <w:b/>
          <w:bCs/>
          <w:lang w:val="en-US"/>
        </w:rPr>
        <w:t xml:space="preserve">7.2. </w:t>
      </w:r>
      <w:r>
        <w:rPr>
          <w:lang w:val="en-US"/>
        </w:rPr>
        <w:t xml:space="preserve">Shartnomaga o'zgartirish va qo'shimchalar yozma shaklda, Taraflar imzosi bilan rasmiylashtiriladi va shartnomaning ajralmas qismi hisoblanadi.</w:t>
      </w:r>
    </w:p>
    <w:p w14:paraId="0071FA84" w14:textId="77777777" w:rsidR="009F46FA" w:rsidRDefault="00000000">
      <w:pPr>
        <w:spacing w:after="100" w:line="264" w:lineRule="auto"/>
        <w:ind w:left="420" w:hanging="420"/>
        <w:jc w:val="both"/>
      </w:pPr>
      <w:r>
        <w:rPr>
          <w:b/>
          <w:bCs/>
          <w:lang w:val="en-US"/>
        </w:rPr>
        <w:t xml:space="preserve">7.3. </w:t>
      </w:r>
      <w:r>
        <w:rPr>
          <w:lang w:val="en-US"/>
        </w:rPr>
        <w:t xml:space="preserve">Shartnoma bir xil yuridik kuchga ega ikki nusxada, har bir Taraf uchun bittadan tuzildi. </w:t>
      </w:r>
      <w:r>
        <w:t xml:space="preserve">1-ilova va 2-ilova shartnomaning ajralmas qismidir.</w:t>
      </w:r>
    </w:p>
    <w:p w14:paraId="0071FA85" w14:textId="77777777" w:rsidR="009F46FA" w:rsidRDefault="00000000">
      <w:pPr>
        <w:spacing w:before="240" w:after="130"/>
        <w:jc w:val="center"/>
      </w:pPr>
      <w:r>
        <w:rPr>
          <w:b/>
          <w:bCs/>
          <w:caps/>
          <w:sz w:val="23"/>
          <w:szCs w:val="23"/>
        </w:rPr>
        <w:t>8. Taraflarning manzillari va rekvizitlari</w:t>
      </w:r>
    </w:p>
    <w:p w14:paraId="0071FA86" w14:textId="77777777" w:rsidR="009F46FA" w:rsidRDefault="009F46FA">
      <w:pPr>
        <w:spacing w:after="60"/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46FA" w14:paraId="0071FA9D" w14:textId="77777777"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87" w14:textId="77777777" w:rsidR="009F46FA" w:rsidRPr="000B0C22" w:rsidRDefault="00000000">
            <w:pPr>
              <w:spacing w:after="12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IJROCHI:</w:t>
            </w:r>
          </w:p>
          <w:p w14:paraId="0071FA88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Nomi: ____________________________</w:t>
            </w:r>
          </w:p>
          <w:p w14:paraId="0071FA89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Manzil: __________________________</w:t>
            </w:r>
          </w:p>
          <w:p w14:paraId="0071FA8A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Tel: _____________________________</w:t>
            </w:r>
          </w:p>
          <w:p w14:paraId="0071FA8B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STIR (INN): ______________________</w:t>
            </w:r>
          </w:p>
          <w:p w14:paraId="0071FA8C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H/r: _____________________________</w:t>
            </w:r>
          </w:p>
          <w:p w14:paraId="0071FA8D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Bank: ____________________________</w:t>
            </w:r>
          </w:p>
          <w:p w14:paraId="0071FA8E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MFO: _____________________________</w:t>
            </w:r>
          </w:p>
          <w:p w14:paraId="0071FA8F" w14:textId="77777777" w:rsidR="009F46FA" w:rsidRPr="000B0C22" w:rsidRDefault="00000000">
            <w:pPr>
              <w:spacing w:before="200" w:after="40"/>
              <w:rPr>
                <w:lang w:val="en-US"/>
              </w:rPr>
            </w:pPr>
            <w:r>
              <w:rPr>
                <w:color w:val="6B7280"/>
                <w:sz w:val="21"/>
                <w:szCs w:val="21"/>
                <w:lang w:val="en-US"/>
              </w:rPr>
              <w:t xml:space="preserve">F.I.Sh / lavozim:</w:t>
            </w:r>
          </w:p>
          <w:p w14:paraId="0071FA90" w14:textId="77777777" w:rsidR="009F46FA" w:rsidRPr="001F721E" w:rsidRDefault="00000000">
            <w:pPr>
              <w:spacing w:after="40"/>
              <w:rPr>
                <w:lang w:val="en-US"/>
              </w:rPr>
            </w:pPr>
            <w:r>
              <w:rPr>
                <w:lang w:val="en-US"/>
              </w:rPr>
              <w:t>___________________________</w:t>
            </w:r>
          </w:p>
          <w:p w14:paraId="0071FA91" w14:textId="77777777" w:rsidR="009F46FA" w:rsidRDefault="00000000">
            <w:pPr>
              <w:spacing w:before="160"/>
            </w:pPr>
            <w:r>
              <w:rPr>
                <w:sz w:val="21"/>
                <w:szCs w:val="21"/>
              </w:rPr>
              <w:t xml:space="preserve">_____________ (imzo)      M.O'.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92" w14:textId="77777777" w:rsidR="009F46FA" w:rsidRPr="000B0C22" w:rsidRDefault="00000000">
            <w:pPr>
              <w:spacing w:after="120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BUYURTMACHI:</w:t>
            </w:r>
          </w:p>
          <w:p w14:paraId="0071FA93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Nomi: ____________________________</w:t>
            </w:r>
          </w:p>
          <w:p w14:paraId="0071FA94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Manzil: __________________________</w:t>
            </w:r>
          </w:p>
          <w:p w14:paraId="0071FA95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Tel: _____________________________</w:t>
            </w:r>
          </w:p>
          <w:p w14:paraId="0071FA96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STIR (INN): ______________________</w:t>
            </w:r>
          </w:p>
          <w:p w14:paraId="0071FA97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H/r: _____________________________</w:t>
            </w:r>
          </w:p>
          <w:p w14:paraId="0071FA98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Bank: ____________________________</w:t>
            </w:r>
          </w:p>
          <w:p w14:paraId="0071FA99" w14:textId="77777777" w:rsidR="009F46FA" w:rsidRPr="000B0C22" w:rsidRDefault="00000000">
            <w:pPr>
              <w:spacing w:after="70" w:line="262" w:lineRule="auto"/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MFO: _____________________________</w:t>
            </w:r>
          </w:p>
          <w:p w14:paraId="0071FA9A" w14:textId="77777777" w:rsidR="009F46FA" w:rsidRPr="000B0C22" w:rsidRDefault="00000000">
            <w:pPr>
              <w:spacing w:before="200" w:after="40"/>
              <w:rPr>
                <w:lang w:val="en-US"/>
              </w:rPr>
            </w:pPr>
            <w:r>
              <w:rPr>
                <w:color w:val="6B7280"/>
                <w:sz w:val="21"/>
                <w:szCs w:val="21"/>
                <w:lang w:val="en-US"/>
              </w:rPr>
              <w:t xml:space="preserve">F.I.Sh / lavozim:</w:t>
            </w:r>
          </w:p>
          <w:p w14:paraId="0071FA9B" w14:textId="77777777" w:rsidR="009F46FA" w:rsidRPr="001F721E" w:rsidRDefault="00000000">
            <w:pPr>
              <w:spacing w:after="40"/>
              <w:rPr>
                <w:lang w:val="en-US"/>
              </w:rPr>
            </w:pPr>
            <w:r>
              <w:rPr>
                <w:lang w:val="en-US"/>
              </w:rPr>
              <w:t>___________________________</w:t>
            </w:r>
          </w:p>
          <w:p w14:paraId="0071FA9C" w14:textId="77777777" w:rsidR="009F46FA" w:rsidRDefault="00000000">
            <w:pPr>
              <w:spacing w:before="160"/>
            </w:pPr>
            <w:r>
              <w:rPr>
                <w:sz w:val="21"/>
                <w:szCs w:val="21"/>
              </w:rPr>
              <w:t xml:space="preserve">_____________ (imzo)      M.O'.</w:t>
            </w:r>
          </w:p>
        </w:tc>
      </w:tr>
    </w:tbl>
    <w:p w14:paraId="0071FA9E" w14:textId="77777777" w:rsidR="009F46FA" w:rsidRDefault="00000000">
      <w:r>
        <w:br w:type="page"/>
      </w:r>
    </w:p>
    <w:p w14:paraId="0071FA9F" w14:textId="77777777" w:rsidR="009F46FA" w:rsidRDefault="00000000">
      <w:pPr>
        <w:spacing w:after="40"/>
        <w:jc w:val="right"/>
      </w:pPr>
      <w:r>
        <w:rPr>
          <w:i/>
          <w:iCs/>
          <w:color w:val="6B7280"/>
          <w:sz w:val="20"/>
          <w:szCs w:val="20"/>
        </w:rPr>
        <w:lastRenderedPageBreak/>
        <w:t xml:space="preserve">«______» shartnomaga 1-ILOVA</w:t>
      </w:r>
    </w:p>
    <w:p w14:paraId="0071FAA0" w14:textId="77777777" w:rsidR="009F46FA" w:rsidRDefault="00000000">
      <w:pPr>
        <w:spacing w:after="40"/>
        <w:jc w:val="center"/>
      </w:pPr>
      <w:r>
        <w:rPr>
          <w:b/>
          <w:bCs/>
          <w:sz w:val="26"/>
          <w:szCs w:val="26"/>
        </w:rPr>
        <w:t>TEXNIK TOPSHIRIQ</w:t>
      </w:r>
    </w:p>
    <w:p w14:paraId="0071FAA1" w14:textId="77777777" w:rsidR="009F46FA" w:rsidRDefault="00000000">
      <w:pPr>
        <w:spacing w:after="180"/>
        <w:jc w:val="center"/>
      </w:pPr>
      <w:r>
        <w:rPr>
          <w:color w:val="6B7280"/>
        </w:rPr>
        <w:t xml:space="preserve">«Paket CRM» tizimining funksional tarkibi</w:t>
      </w:r>
    </w:p>
    <w:p w14:paraId="0071FAA2" w14:textId="77777777" w:rsidR="009F46FA" w:rsidRPr="000B0C22" w:rsidRDefault="00000000">
      <w:pPr>
        <w:spacing w:after="120" w:line="264" w:lineRule="auto"/>
        <w:rPr>
          <w:lang w:val="en-US"/>
        </w:rPr>
      </w:pPr>
      <w:r>
        <w:rPr>
          <w:lang w:val="en-US"/>
        </w:rPr>
        <w:t xml:space="preserve">Yetkaziladigan Tizim quyidagi modullar va funksiyalarni bajaradi:</w:t>
      </w:r>
    </w:p>
    <w:p w14:paraId="0071FAA3" w14:textId="77777777" w:rsidR="009F46FA" w:rsidRPr="000B0C22" w:rsidRDefault="009F46FA">
      <w:pPr>
        <w:spacing w:after="70"/>
        <w:rPr>
          <w:lang w:val="en-US"/>
        </w:rPr>
      </w:pPr>
    </w:p>
    <w:tbl>
      <w:tblPr>
        <w:tblW w:w="936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F46FA" w14:paraId="0071FAA6" w14:textId="77777777">
        <w:trPr>
          <w:tblHeader/>
        </w:trPr>
        <w:tc>
          <w:tcPr>
            <w:tcW w:w="3120" w:type="dxa"/>
            <w:shd w:val="clear" w:color="auto" w:fill="1F293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A4" w14:textId="77777777" w:rsidR="009F46F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</w:t>
            </w:r>
          </w:p>
        </w:tc>
        <w:tc>
          <w:tcPr>
            <w:tcW w:w="6240" w:type="dxa"/>
            <w:shd w:val="clear" w:color="auto" w:fill="1F293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A5" w14:textId="77777777" w:rsidR="009F46F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Bajaradigan vazifalar (funksionallik)</w:t>
            </w:r>
          </w:p>
        </w:tc>
      </w:tr>
      <w:tr w:rsidR="009F46FA" w:rsidRPr="001F721E" w14:paraId="0071FAAC" w14:textId="77777777"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A7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t xml:space="preserve">1. Foydalanuvchilar va rollar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A8" w14:textId="77777777" w:rsidR="009F46FA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</w:pPr>
            <w:r>
              <w:rPr>
                <w:sz w:val="19"/>
                <w:szCs w:val="19"/>
              </w:rPr>
              <w:t xml:space="preserve">3 ta rol: Admin (to'liq huquq), Menejer (barcha savdo/mijoz/hisobot), Sotuvchi (faqat o'z mijozi va sotuvi).</w:t>
            </w:r>
          </w:p>
          <w:p w14:paraId="0071FAA9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Foydalanuvchilarni qo'shish/tahrirlash (faqat Admin).</w:t>
            </w:r>
          </w:p>
          <w:p w14:paraId="0071FAAA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Parolli kirish va ketma-ket xato urinishdan himoya (brute-force bloklash).</w:t>
            </w:r>
          </w:p>
          <w:p w14:paraId="0071FAAB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Har sotuvchining ma'lumoti (mijoz/sotuv/ombor/qarz) faqat o'ziga ko'rinadi.</w:t>
            </w:r>
          </w:p>
        </w:tc>
      </w:tr>
      <w:tr w:rsidR="009F46FA" w:rsidRPr="001F721E" w14:paraId="0071FAB1" w14:textId="77777777">
        <w:tc>
          <w:tcPr>
            <w:tcW w:w="312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AD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t xml:space="preserve">2. Mijozlar bazasi</w:t>
            </w:r>
          </w:p>
        </w:tc>
        <w:tc>
          <w:tcPr>
            <w:tcW w:w="624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AE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Mijoz kartochkasi: ism, kompaniya, telefon, manzil, izoh, mas'ul sotuvchi.</w:t>
            </w:r>
          </w:p>
          <w:p w14:paraId="0071FAAF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Qo'shish, tahrirlash, o'chirish, tezkor qo'shish; takroriy mijozni aniqlash.</w:t>
            </w:r>
          </w:p>
          <w:p w14:paraId="0071FAB0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Mijozni bir sotuvchidan boshqasiga o'tkazish (Admin/Menejer).</w:t>
            </w:r>
          </w:p>
        </w:tc>
      </w:tr>
      <w:tr w:rsidR="009F46FA" w:rsidRPr="001F721E" w14:paraId="0071FAB6" w14:textId="77777777"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B2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t xml:space="preserve">3. Mahsulotlar katalogi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B3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Umumiy katalog: nomi, SKU, tavsif, tannarx (1 kg), sotish narxi (1 kg).</w:t>
            </w:r>
          </w:p>
          <w:p w14:paraId="0071FAB4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Barcha sotuvchilar ko'radi va yangi mahsulot qo'sha oladi; qidiruv.</w:t>
            </w:r>
          </w:p>
          <w:p w14:paraId="0071FAB5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Qo'shish/tahrirlash/o'chirish; narxlar kg asosida, grammga avtomatik hisob.</w:t>
            </w:r>
          </w:p>
        </w:tc>
      </w:tr>
      <w:tr w:rsidR="009F46FA" w:rsidRPr="001F721E" w14:paraId="0071FABC" w14:textId="77777777">
        <w:tc>
          <w:tcPr>
            <w:tcW w:w="312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B7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t xml:space="preserve">4. Ombor (sotilgan mahsulotlar hisoboti)</w:t>
            </w:r>
          </w:p>
        </w:tc>
        <w:tc>
          <w:tcPr>
            <w:tcW w:w="624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B8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Har mahsulot bo'yicha jami sotilgan kg (tanlangan sana oralig'ida).</w:t>
            </w:r>
          </w:p>
          <w:p w14:paraId="0071FAB9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Sotuvchi o'znikini, Admin barcha sotuvchilarnikini ko'radi.</w:t>
            </w:r>
          </w:p>
          <w:p w14:paraId="0071FABA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Mahsulotni ochib — qaysi mijozga, qaysi sotuvchi qancha sotgani (batafsil).</w:t>
            </w:r>
          </w:p>
          <w:p w14:paraId="0071FABB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Sana oralig'i filtri, mahsulot bo'yicha qidiruv, sotuvchi bo'yicha filtr.</w:t>
            </w:r>
          </w:p>
        </w:tc>
      </w:tr>
      <w:tr w:rsidR="009F46FA" w:rsidRPr="001F721E" w14:paraId="0071FAC2" w14:textId="77777777"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BD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t xml:space="preserve">5. Sotuvlar (Savdo)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BE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Og'irlik asosidagi sotuv (kg va gramm), bitta chekda bir nechta mahsulot.</w:t>
            </w:r>
          </w:p>
          <w:p w14:paraId="0071FABF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Har sotuvda tannarx, tushum va foyda avtomatik hisoblanadi.</w:t>
            </w:r>
          </w:p>
          <w:p w14:paraId="0071FAC0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Sotuvni tahrirlash/o'chirish, to'lovni qabul qilish, qaytarish.</w:t>
            </w:r>
          </w:p>
          <w:p w14:paraId="0071FAC1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Sotuvlarni Excel (.xlsx) formatida yuklab olish; sana/mijoz/sotuvchi filtri.</w:t>
            </w:r>
          </w:p>
        </w:tc>
      </w:tr>
      <w:tr w:rsidR="009F46FA" w:rsidRPr="001F721E" w14:paraId="0071FAC6" w14:textId="77777777">
        <w:tc>
          <w:tcPr>
            <w:tcW w:w="312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C3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t>6. Qaytarishlar</w:t>
            </w:r>
          </w:p>
        </w:tc>
        <w:tc>
          <w:tcPr>
            <w:tcW w:w="624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C4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Sotuvdan mahsulot qaytarish; mijoz qarzidan chegirish.</w:t>
            </w:r>
          </w:p>
          <w:p w14:paraId="0071FAC5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Qaytgan tovarni omborga qaytarish (restock) opsiyasi.</w:t>
            </w:r>
          </w:p>
          <w:p w:rsidR="009F46FA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Qaytarish aniq sotuv qatoriga bog'lanadi; narx va tannarx o'sha qatordan olinadi va qo'lda o'zgartirilmaydi.</w:t>
            </w:r>
          </w:p>
          <w:p w:rsidR="009F46FA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Qaytarilgan tovar avval chekdagi ochiq qarzni yopadi; mijoz allaqachon to'lagan qismi esa unga qaytariladi.</w:t>
            </w:r>
          </w:p>
          <w:p w:rsidR="009F46FA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Ortiqcha summa mijoz avansi sifatida qoldiriladi yoki kassadan naqd qaytariladi — sotuvchi tanlaydi.</w:t>
            </w:r>
          </w:p>
          <w:p w:rsidR="009F46FA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Avansga o'tgan summa mijozning boshqa ochiq cheklariga eng eskisidan boshlab avtomatik taqsimlanadi.</w:t>
            </w:r>
          </w:p>
          <w:p w:rsidR="009F46FA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Naqd qaytarishda kassada pul yetarli bo'lmasa amal bloklanadi.</w:t>
            </w:r>
          </w:p>
          <w:p w:rsidR="009F46FA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Qaytarish oynasida chekning to'lov holati (to'langan / qisman to'langan / to'lanmagan) va ochiq qarz summasi ko'rsatiladi.</w:t>
            </w:r>
          </w:p>
          <w:p w:rsidR="009F46FA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Omborga qaytgan tovar tannarxi ishlab chiqarish qarzidan chegiriladi; omborga qaytmagan (yaroqsiz) tovarda tannarx saqlanib qoladi.</w:t>
            </w:r>
          </w:p>
          <w:p w:rsidR="009F46FA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Har bir qaytarish sotuv foydasi va qarz qoldig'ini avtomatik qayta hisoblaydi.</w:t>
            </w:r>
          </w:p>
        </w:tc>
      </w:tr>
      <w:tr w:rsidR="009F46FA" w:rsidRPr="001F721E" w14:paraId="0071FACB" w14:textId="77777777"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C7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t xml:space="preserve">7. Qarzlar (Nasiya)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C8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Har sotuv — to'lov muddati bilan; to'lanmagan qoldiq avtomatik hisoblanadi.</w:t>
            </w:r>
          </w:p>
          <w:p w14:paraId="0071FAC9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Muddati o'tgan qarzlarni ajratib ko'rsatish.</w:t>
            </w:r>
          </w:p>
          <w:p w14:paraId="0071FACA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Mijoz bo'yicha umumiy qarz va qarz to'lovini qabul qilish.</w:t>
            </w:r>
          </w:p>
        </w:tc>
      </w:tr>
      <w:tr w:rsidR="009F46FA" w:rsidRPr="001F721E" w14:paraId="0071FACF" w14:textId="77777777">
        <w:tc>
          <w:tcPr>
            <w:tcW w:w="312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CC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t>8. To'lovlar</w:t>
            </w:r>
          </w:p>
        </w:tc>
        <w:tc>
          <w:tcPr>
            <w:tcW w:w="624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CD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Usullar: naqd, karta, bank o'tkazmasi. Valyuta: so'm va dollar (kurs bilan).</w:t>
            </w:r>
          </w:p>
          <w:p w14:paraId="0071FACE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Bank komissiyasini hisobga olish; to'lovni tahrirlash/bekor qilish.</w:t>
            </w:r>
          </w:p>
          <w:p w:rsidR="009F46FA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Mijoz avansi (oldindan to'lov): kassaga kirim sifatida qabul qilinadi va mijozning ochiq cheklariga avtomatik taqsimlanadi.</w:t>
            </w:r>
          </w:p>
          <w:p w:rsidR="009F46FA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Avansni tahrirlash yoki bekor qilishda sarflangan qismi avtomatik qayta hisoblanadi.</w:t>
            </w:r>
          </w:p>
        </w:tc>
      </w:tr>
      <w:tr w:rsidR="009F46FA" w:rsidRPr="001F721E" w14:paraId="0071FAD6" w14:textId="77777777"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D0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t xml:space="preserve">9. Kassa (Moliyaviy markaz)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D1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Kassadagi pul, ishlab chiqarish qarzi, sof foyda va chiqim KPI'lari.</w:t>
            </w:r>
          </w:p>
          <w:p w14:paraId="0071FAD2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Chiqimlar: benzin, oylik, ijara, ovqat, mahsulot xaridi, boshqa.</w:t>
            </w:r>
          </w:p>
          <w:p w:rsidR="009F46FA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Mijozga naqd qaytarilgan pul (vozvrat) kassa chiqim jurnalida alohida qator sifatida aks etadi.</w:t>
            </w:r>
          </w:p>
          <w:p w14:paraId="0071FAD3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Ishlab chiqarishga pul topshirish; kassada pul yetmasa bloklash va ogohlantirish.</w:t>
            </w:r>
          </w:p>
          <w:p w14:paraId="0071FAD4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Foyda topshirish (boshliqqa) — sof foydani chiqarib kassani nolga tushirish.</w:t>
            </w:r>
          </w:p>
          <w:p w14:paraId="0071FAD5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Sotuvchilar nazorat jadvali; kirim/chiqimni Excel'ga eksport.</w:t>
            </w:r>
          </w:p>
        </w:tc>
      </w:tr>
      <w:tr w:rsidR="009F46FA" w:rsidRPr="001F721E" w14:paraId="0071FADA" w14:textId="77777777">
        <w:tc>
          <w:tcPr>
            <w:tcW w:w="312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D7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10. Boshqaruv paneli (Dashboard)</w:t>
            </w:r>
          </w:p>
        </w:tc>
        <w:tc>
          <w:tcPr>
            <w:tcW w:w="624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D8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Asosiy KPI: tushum, foyda, qarzlar va boshqalar.</w:t>
            </w:r>
          </w:p>
          <w:p w14:paraId="0071FAD9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Savdo dinamikasi va tahliliy ko'rsatkichlar.</w:t>
            </w:r>
          </w:p>
        </w:tc>
      </w:tr>
      <w:tr w:rsidR="009F46FA" w:rsidRPr="001F721E" w14:paraId="0071FADE" w14:textId="77777777"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DB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t xml:space="preserve">11. Audit jurnali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DC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Muhim moliyaviy amallar tarixi: kim, qachon, nima qildi.</w:t>
            </w:r>
          </w:p>
          <w:p w14:paraId="0071FADD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O'chirilmaydigan (append-only) yozuvlar — nazorat va shaffoflik.</w:t>
            </w:r>
          </w:p>
        </w:tc>
      </w:tr>
    </w:tbl>
    <w:p w14:paraId="0071FADF" w14:textId="77777777" w:rsidR="009F46FA" w:rsidRPr="000B0C22" w:rsidRDefault="009F46FA">
      <w:pPr>
        <w:spacing w:after="120"/>
        <w:rPr>
          <w:lang w:val="en-US"/>
        </w:rPr>
      </w:pPr>
    </w:p>
    <w:p w14:paraId="0071FAE0" w14:textId="77777777" w:rsidR="009F46FA" w:rsidRPr="000B0C22" w:rsidRDefault="00000000">
      <w:pPr>
        <w:spacing w:after="120" w:line="264" w:lineRule="auto"/>
        <w:jc w:val="both"/>
        <w:rPr>
          <w:lang w:val="en-US"/>
        </w:rPr>
      </w:pPr>
      <w:r>
        <w:rPr>
          <w:b/>
          <w:bCs/>
          <w:lang w:val="en-US"/>
        </w:rPr>
        <w:t xml:space="preserve">Qo'shimcha imkoniyatlar: </w:t>
      </w:r>
      <w:r>
        <w:rPr>
          <w:lang w:val="en-US"/>
        </w:rPr>
        <w:t xml:space="preserve">ma'lumotlarni Excel (.xlsx) ga eksport, ko'p valyutali (so'm/dollar) hisob-kitob, bank komissiyasini avtomatik hisobga olish, real vaqtli qoldiq va qarz ko'rsatkichlari.</w:t>
      </w:r>
    </w:p>
    <w:p w14:paraId="0071FAE1" w14:textId="77777777" w:rsidR="009F46FA" w:rsidRPr="000B0C22" w:rsidRDefault="009F46FA">
      <w:pPr>
        <w:spacing w:after="200"/>
        <w:rPr>
          <w:lang w:val="en-US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F46FA" w14:paraId="0071FAE6" w14:textId="77777777"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E2" w14:textId="77777777" w:rsidR="009F46FA" w:rsidRDefault="00000000">
            <w:pPr>
              <w:spacing w:after="160"/>
            </w:pPr>
            <w:r>
              <w:rPr>
                <w:b/>
                <w:bCs/>
              </w:rPr>
              <w:t>IJROCHI:</w:t>
            </w:r>
          </w:p>
          <w:p w14:paraId="0071FAE3" w14:textId="77777777" w:rsidR="009F46FA" w:rsidRDefault="00000000">
            <w:r>
              <w:t>____________ / ______________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E4" w14:textId="77777777" w:rsidR="009F46FA" w:rsidRDefault="00000000">
            <w:pPr>
              <w:spacing w:after="160"/>
            </w:pPr>
            <w:r>
              <w:rPr>
                <w:b/>
                <w:bCs/>
              </w:rPr>
              <w:t>BUYURTMACHI:</w:t>
            </w:r>
          </w:p>
          <w:p w14:paraId="0071FAE5" w14:textId="77777777" w:rsidR="009F46FA" w:rsidRDefault="00000000">
            <w:r>
              <w:t>____________ / ______________</w:t>
            </w:r>
          </w:p>
        </w:tc>
      </w:tr>
    </w:tbl>
    <w:p w14:paraId="0071FAE7" w14:textId="77777777" w:rsidR="009F46FA" w:rsidRDefault="00000000">
      <w:r>
        <w:br w:type="page"/>
      </w:r>
    </w:p>
    <w:p w14:paraId="0071FAE8" w14:textId="77777777" w:rsidR="009F46FA" w:rsidRDefault="00000000">
      <w:pPr>
        <w:spacing w:after="40"/>
        <w:jc w:val="right"/>
      </w:pPr>
      <w:r>
        <w:rPr>
          <w:i/>
          <w:iCs/>
          <w:color w:val="6B7280"/>
          <w:sz w:val="20"/>
          <w:szCs w:val="20"/>
        </w:rPr>
        <w:lastRenderedPageBreak/>
        <w:t xml:space="preserve">«______» shartnomaga 2-ILOVA</w:t>
      </w:r>
    </w:p>
    <w:p w14:paraId="0071FAE9" w14:textId="77777777" w:rsidR="009F46FA" w:rsidRDefault="00000000">
      <w:pPr>
        <w:spacing w:after="40"/>
        <w:jc w:val="center"/>
      </w:pPr>
      <w:r>
        <w:rPr>
          <w:b/>
          <w:bCs/>
          <w:sz w:val="26"/>
          <w:szCs w:val="26"/>
        </w:rPr>
        <w:t>KELGUSI BOSQICHLAR (IXTIYORIY)</w:t>
      </w:r>
    </w:p>
    <w:p w14:paraId="0071FAEA" w14:textId="77777777" w:rsidR="009F46FA" w:rsidRPr="000B0C22" w:rsidRDefault="00000000">
      <w:pPr>
        <w:spacing w:after="180"/>
        <w:jc w:val="center"/>
        <w:rPr>
          <w:lang w:val="en-US"/>
        </w:rPr>
      </w:pPr>
      <w:r>
        <w:rPr>
          <w:color w:val="6B7280"/>
          <w:lang w:val="en-US"/>
        </w:rPr>
        <w:t xml:space="preserve">Tizimni kengaytirish rejasi — alohida bitim asosida</w:t>
      </w:r>
    </w:p>
    <w:p w14:paraId="0071FAEB" w14:textId="77777777" w:rsidR="009F46FA" w:rsidRPr="000B0C22" w:rsidRDefault="00000000">
      <w:pPr>
        <w:spacing w:after="120" w:line="264" w:lineRule="auto"/>
        <w:jc w:val="both"/>
        <w:rPr>
          <w:lang w:val="en-US"/>
        </w:rPr>
      </w:pPr>
      <w:r>
        <w:rPr>
          <w:lang w:val="en-US"/>
        </w:rPr>
        <w:t xml:space="preserve">Quyidagi modullar Tizimning joriy tarkibiga kirmaydi va Taraflarning alohida kelishuvi asosida bosqichma-bosqich ishlab chiqilishi mumkin:</w:t>
      </w:r>
    </w:p>
    <w:p w14:paraId="0071FAEC" w14:textId="77777777" w:rsidR="009F46FA" w:rsidRPr="000B0C22" w:rsidRDefault="009F46FA">
      <w:pPr>
        <w:spacing w:after="70"/>
        <w:rPr>
          <w:lang w:val="en-US"/>
        </w:rPr>
      </w:pPr>
    </w:p>
    <w:tbl>
      <w:tblPr>
        <w:tblW w:w="9360" w:type="dxa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F46FA" w14:paraId="0071FAEF" w14:textId="77777777">
        <w:trPr>
          <w:tblHeader/>
        </w:trPr>
        <w:tc>
          <w:tcPr>
            <w:tcW w:w="3120" w:type="dxa"/>
            <w:shd w:val="clear" w:color="auto" w:fill="1F293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ED" w14:textId="77777777" w:rsidR="009F46F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Bosqich</w:t>
            </w:r>
          </w:p>
        </w:tc>
        <w:tc>
          <w:tcPr>
            <w:tcW w:w="6240" w:type="dxa"/>
            <w:shd w:val="clear" w:color="auto" w:fill="1F293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1FAEE" w14:textId="77777777" w:rsidR="009F46F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Rejalashtirilgan imkoniyatlar</w:t>
            </w:r>
          </w:p>
        </w:tc>
      </w:tr>
      <w:tr w:rsidR="009F46FA" w:rsidRPr="001F721E" w14:paraId="0071FAF4" w14:textId="77777777"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F0" w14:textId="77777777" w:rsidR="009F46FA" w:rsidRPr="000B0C22" w:rsidRDefault="00000000">
            <w:pPr>
              <w:spacing w:after="20" w:line="258" w:lineRule="auto"/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1-bosqich. Dilerlar narxi + Telegram bot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F1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Har diler uchun individual kelishilgan narx (mahsulot bo'yicha).</w:t>
            </w:r>
          </w:p>
          <w:p w14:paraId="0071FAF2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Telegram bot: qarz eslatmalari (muddatdan oldin/muddatida/kechikkanda).</w:t>
            </w:r>
          </w:p>
          <w:p w14:paraId="0071FAF3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Mijoz uchun o'z qarzi va to'lovlarini ko'rish (self-service).</w:t>
            </w:r>
          </w:p>
        </w:tc>
      </w:tr>
      <w:tr w:rsidR="009F46FA" w:rsidRPr="001F721E" w14:paraId="0071FAF8" w14:textId="77777777">
        <w:tc>
          <w:tcPr>
            <w:tcW w:w="312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F5" w14:textId="77777777" w:rsidR="009F46FA" w:rsidRPr="000B0C22" w:rsidRDefault="00000000">
            <w:pPr>
              <w:spacing w:after="20" w:line="258" w:lineRule="auto"/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2-bosqich. Umumiy kassa (ko'p kassali)</w:t>
            </w:r>
          </w:p>
        </w:tc>
        <w:tc>
          <w:tcPr>
            <w:tcW w:w="624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F6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Har sotuvchi/nuqta uchun alohida kassa + tepada umumiy kassa.</w:t>
            </w:r>
          </w:p>
          <w:p w14:paraId="0071FAF7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Kassalar o'rtasida o'tkazma va konsolidatsiyalangan balans.</w:t>
            </w:r>
          </w:p>
        </w:tc>
      </w:tr>
      <w:tr w:rsidR="009F46FA" w:rsidRPr="001F721E" w14:paraId="0071FAFC" w14:textId="77777777">
        <w:tc>
          <w:tcPr>
            <w:tcW w:w="31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F9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t xml:space="preserve">3-bosqich. HR / Xodimlar</w:t>
            </w:r>
          </w:p>
        </w:tc>
        <w:tc>
          <w:tcPr>
            <w:tcW w:w="6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FA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Xodimlar, davomat matritsasi va soatbay/oylik ish haqi hisobi.</w:t>
            </w:r>
          </w:p>
          <w:p w14:paraId="0071FAFB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Avans va oyliklar mavjud Chiqim tizimi orqali.</w:t>
            </w:r>
          </w:p>
        </w:tc>
      </w:tr>
      <w:tr w:rsidR="009F46FA" w:rsidRPr="001F721E" w14:paraId="0071FB00" w14:textId="77777777">
        <w:tc>
          <w:tcPr>
            <w:tcW w:w="312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FD" w14:textId="77777777" w:rsidR="009F46FA" w:rsidRDefault="00000000">
            <w:pPr>
              <w:spacing w:after="20" w:line="258" w:lineRule="auto"/>
            </w:pPr>
            <w:r>
              <w:rPr>
                <w:b/>
                <w:bCs/>
                <w:sz w:val="20"/>
                <w:szCs w:val="20"/>
              </w:rPr>
              <w:t xml:space="preserve">4-bosqich. Ishlab chiqarish</w:t>
            </w:r>
          </w:p>
        </w:tc>
        <w:tc>
          <w:tcPr>
            <w:tcW w:w="6240" w:type="dxa"/>
            <w:shd w:val="clear" w:color="auto" w:fill="F3F4F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71FAFE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Tannarxni xomashyodan (retsept/BOM) avtomatik hisoblash.</w:t>
            </w:r>
          </w:p>
          <w:p w14:paraId="0071FAFF" w14:textId="77777777" w:rsidR="009F46FA" w:rsidRPr="000B0C22" w:rsidRDefault="00000000">
            <w:pPr>
              <w:pStyle w:val="a4"/>
              <w:numPr>
                <w:ilvl w:val="0"/>
                <w:numId w:val="2"/>
              </w:numPr>
              <w:spacing w:after="20" w:line="256" w:lineRule="auto"/>
              <w:rPr>
                <w:lang w:val="en-US"/>
              </w:rPr>
            </w:pPr>
            <w:r>
              <w:rPr>
                <w:sz w:val="19"/>
                <w:szCs w:val="19"/>
                <w:lang w:val="en-US"/>
              </w:rPr>
              <w:t xml:space="preserve">Xomashyo/tayyor mahsulot ombori, ishbay ish haqi bilan bog'lanish.</w:t>
            </w:r>
          </w:p>
        </w:tc>
      </w:tr>
    </w:tbl>
    <w:p w14:paraId="0071FB01" w14:textId="77777777" w:rsidR="009F46FA" w:rsidRPr="000B0C22" w:rsidRDefault="009F46FA">
      <w:pPr>
        <w:spacing w:after="120"/>
        <w:rPr>
          <w:lang w:val="en-US"/>
        </w:rPr>
      </w:pPr>
    </w:p>
    <w:p w14:paraId="0071FB02" w14:textId="77777777" w:rsidR="009F46FA" w:rsidRPr="000B0C22" w:rsidRDefault="00000000">
      <w:pPr>
        <w:spacing w:after="120" w:line="264" w:lineRule="auto"/>
        <w:jc w:val="both"/>
        <w:rPr>
          <w:lang w:val="en-US"/>
        </w:rPr>
      </w:pPr>
      <w:r>
        <w:rPr>
          <w:b/>
          <w:bCs/>
          <w:lang w:val="en-US"/>
        </w:rPr>
        <w:t xml:space="preserve">Izoh: </w:t>
      </w:r>
      <w:r>
        <w:rPr>
          <w:lang w:val="en-US"/>
        </w:rPr>
        <w:t xml:space="preserve">har bir bosqichning qiymati va muddati alohida texnik topshiriq va qo'shimcha bitimda belgilanadi.</w:t>
      </w:r>
    </w:p>
    <w:sectPr w:rsidR="009F46FA" w:rsidRPr="000B0C22">
      <w:footerReference w:type="default" r:id="rId7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0DE43" w14:textId="77777777" w:rsidR="003252B0" w:rsidRDefault="003252B0">
      <w:r>
        <w:separator/>
      </w:r>
    </w:p>
  </w:endnote>
  <w:endnote w:type="continuationSeparator" w:id="0">
    <w:p w14:paraId="057FD97A" w14:textId="77777777" w:rsidR="003252B0" w:rsidRDefault="00325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1FB03" w14:textId="40489870" w:rsidR="009F46FA" w:rsidRDefault="00000000">
    <w:pPr>
      <w:pBdr>
        <w:top w:val="single" w:sz="4" w:space="8" w:color="9CA3AF"/>
      </w:pBdr>
      <w:jc w:val="center"/>
    </w:pPr>
    <w:proofErr w:type="spellStart"/>
    <w:r>
      <w:rPr>
        <w:color w:val="6B7280"/>
        <w:sz w:val="16"/>
        <w:szCs w:val="16"/>
      </w:rPr>
      <w:t>Paket</w:t>
    </w:r>
    <w:proofErr w:type="spellEnd"/>
    <w:r>
      <w:rPr>
        <w:color w:val="6B7280"/>
        <w:sz w:val="16"/>
        <w:szCs w:val="16"/>
      </w:rPr>
      <w:t xml:space="preserve"> CRM — </w:t>
    </w:r>
    <w:proofErr w:type="spellStart"/>
    <w:r>
      <w:rPr>
        <w:color w:val="6B7280"/>
        <w:sz w:val="16"/>
        <w:szCs w:val="16"/>
      </w:rPr>
      <w:t>dasturiy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mahsulot</w:t>
    </w:r>
    <w:proofErr w:type="spellEnd"/>
    <w:r>
      <w:rPr>
        <w:color w:val="6B7280"/>
        <w:sz w:val="16"/>
        <w:szCs w:val="16"/>
      </w:rPr>
      <w:t xml:space="preserve"> </w:t>
    </w:r>
    <w:proofErr w:type="spellStart"/>
    <w:r>
      <w:rPr>
        <w:color w:val="6B7280"/>
        <w:sz w:val="16"/>
        <w:szCs w:val="16"/>
      </w:rPr>
      <w:t>shartnomasi</w:t>
    </w:r>
    <w:proofErr w:type="spellEnd"/>
    <w:r>
      <w:rPr>
        <w:color w:val="6B7280"/>
        <w:sz w:val="16"/>
        <w:szCs w:val="16"/>
      </w:rPr>
      <w:t xml:space="preserve">   ·  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0B0C22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0B0C22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AC9CC" w14:textId="77777777" w:rsidR="003252B0" w:rsidRDefault="003252B0">
      <w:r>
        <w:separator/>
      </w:r>
    </w:p>
  </w:footnote>
  <w:footnote w:type="continuationSeparator" w:id="0">
    <w:p w14:paraId="303F73C4" w14:textId="77777777" w:rsidR="003252B0" w:rsidRDefault="003252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C15B7"/>
    <w:multiLevelType w:val="hybridMultilevel"/>
    <w:tmpl w:val="7CCE6922"/>
    <w:lvl w:ilvl="0" w:tplc="DE2833FC">
      <w:start w:val="1"/>
      <w:numFmt w:val="bullet"/>
      <w:lvlText w:val="–"/>
      <w:lvlJc w:val="left"/>
      <w:pPr>
        <w:ind w:left="260" w:hanging="200"/>
      </w:pPr>
    </w:lvl>
    <w:lvl w:ilvl="1" w:tplc="CA327FC8">
      <w:numFmt w:val="decimal"/>
      <w:lvlText w:val=""/>
      <w:lvlJc w:val="left"/>
    </w:lvl>
    <w:lvl w:ilvl="2" w:tplc="AF4A46DC">
      <w:numFmt w:val="decimal"/>
      <w:lvlText w:val=""/>
      <w:lvlJc w:val="left"/>
    </w:lvl>
    <w:lvl w:ilvl="3" w:tplc="E392D8B4">
      <w:numFmt w:val="decimal"/>
      <w:lvlText w:val=""/>
      <w:lvlJc w:val="left"/>
    </w:lvl>
    <w:lvl w:ilvl="4" w:tplc="08F4B9FE">
      <w:numFmt w:val="decimal"/>
      <w:lvlText w:val=""/>
      <w:lvlJc w:val="left"/>
    </w:lvl>
    <w:lvl w:ilvl="5" w:tplc="CD56F8D0">
      <w:numFmt w:val="decimal"/>
      <w:lvlText w:val=""/>
      <w:lvlJc w:val="left"/>
    </w:lvl>
    <w:lvl w:ilvl="6" w:tplc="EDF20D2E">
      <w:numFmt w:val="decimal"/>
      <w:lvlText w:val=""/>
      <w:lvlJc w:val="left"/>
    </w:lvl>
    <w:lvl w:ilvl="7" w:tplc="FC1C7FBA">
      <w:numFmt w:val="decimal"/>
      <w:lvlText w:val=""/>
      <w:lvlJc w:val="left"/>
    </w:lvl>
    <w:lvl w:ilvl="8" w:tplc="756C27F6">
      <w:numFmt w:val="decimal"/>
      <w:lvlText w:val=""/>
      <w:lvlJc w:val="left"/>
    </w:lvl>
  </w:abstractNum>
  <w:abstractNum w:abstractNumId="1" w15:restartNumberingAfterBreak="0">
    <w:nsid w:val="2F98266B"/>
    <w:multiLevelType w:val="hybridMultilevel"/>
    <w:tmpl w:val="3DDEFCB2"/>
    <w:lvl w:ilvl="0" w:tplc="00F0617C">
      <w:start w:val="1"/>
      <w:numFmt w:val="bullet"/>
      <w:lvlText w:val="●"/>
      <w:lvlJc w:val="left"/>
      <w:pPr>
        <w:ind w:left="720" w:hanging="360"/>
      </w:pPr>
    </w:lvl>
    <w:lvl w:ilvl="1" w:tplc="68585A1E">
      <w:start w:val="1"/>
      <w:numFmt w:val="bullet"/>
      <w:lvlText w:val="○"/>
      <w:lvlJc w:val="left"/>
      <w:pPr>
        <w:ind w:left="1440" w:hanging="360"/>
      </w:pPr>
    </w:lvl>
    <w:lvl w:ilvl="2" w:tplc="95EAB1A0">
      <w:start w:val="1"/>
      <w:numFmt w:val="bullet"/>
      <w:lvlText w:val="■"/>
      <w:lvlJc w:val="left"/>
      <w:pPr>
        <w:ind w:left="2160" w:hanging="360"/>
      </w:pPr>
    </w:lvl>
    <w:lvl w:ilvl="3" w:tplc="E08ABD16">
      <w:start w:val="1"/>
      <w:numFmt w:val="bullet"/>
      <w:lvlText w:val="●"/>
      <w:lvlJc w:val="left"/>
      <w:pPr>
        <w:ind w:left="2880" w:hanging="360"/>
      </w:pPr>
    </w:lvl>
    <w:lvl w:ilvl="4" w:tplc="AAF4DA76">
      <w:start w:val="1"/>
      <w:numFmt w:val="bullet"/>
      <w:lvlText w:val="○"/>
      <w:lvlJc w:val="left"/>
      <w:pPr>
        <w:ind w:left="3600" w:hanging="360"/>
      </w:pPr>
    </w:lvl>
    <w:lvl w:ilvl="5" w:tplc="813A1F32">
      <w:start w:val="1"/>
      <w:numFmt w:val="bullet"/>
      <w:lvlText w:val="■"/>
      <w:lvlJc w:val="left"/>
      <w:pPr>
        <w:ind w:left="4320" w:hanging="360"/>
      </w:pPr>
    </w:lvl>
    <w:lvl w:ilvl="6" w:tplc="0E86AEE4">
      <w:start w:val="1"/>
      <w:numFmt w:val="bullet"/>
      <w:lvlText w:val="●"/>
      <w:lvlJc w:val="left"/>
      <w:pPr>
        <w:ind w:left="5040" w:hanging="360"/>
      </w:pPr>
    </w:lvl>
    <w:lvl w:ilvl="7" w:tplc="CC101164">
      <w:start w:val="1"/>
      <w:numFmt w:val="bullet"/>
      <w:lvlText w:val="●"/>
      <w:lvlJc w:val="left"/>
      <w:pPr>
        <w:ind w:left="5760" w:hanging="360"/>
      </w:pPr>
    </w:lvl>
    <w:lvl w:ilvl="8" w:tplc="AAAC12A8">
      <w:start w:val="1"/>
      <w:numFmt w:val="bullet"/>
      <w:lvlText w:val="●"/>
      <w:lvlJc w:val="left"/>
      <w:pPr>
        <w:ind w:left="6480" w:hanging="360"/>
      </w:pPr>
    </w:lvl>
  </w:abstractNum>
  <w:num w:numId="1" w16cid:durableId="1898202070">
    <w:abstractNumId w:val="1"/>
    <w:lvlOverride w:ilvl="0">
      <w:startOverride w:val="1"/>
    </w:lvlOverride>
  </w:num>
  <w:num w:numId="2" w16cid:durableId="8442518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6FA"/>
    <w:rsid w:val="000B0C22"/>
    <w:rsid w:val="001F721E"/>
    <w:rsid w:val="002233D5"/>
    <w:rsid w:val="00291A51"/>
    <w:rsid w:val="003252B0"/>
    <w:rsid w:val="00475E1C"/>
    <w:rsid w:val="004A1C13"/>
    <w:rsid w:val="006D0462"/>
    <w:rsid w:val="00806069"/>
    <w:rsid w:val="009023F9"/>
    <w:rsid w:val="009F46FA"/>
    <w:rsid w:val="00CB4988"/>
    <w:rsid w:val="00E0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1FA3B"/>
  <w15:docId w15:val="{11C87310-8E47-4173-AF91-D94C23E89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11827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1730</Words>
  <Characters>9864</Characters>
  <Application>Microsoft Office Word</Application>
  <DocSecurity>0</DocSecurity>
  <Lines>82</Lines>
  <Paragraphs>23</Paragraphs>
  <ScaleCrop>false</ScaleCrop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Dasturiy mahsulot shartnomasi</dc:title>
  <dc:creator>Paket CRM</dc:creator>
  <cp:lastModifiedBy>ravupovsarvar@gmail.com</cp:lastModifiedBy>
  <cp:revision>7</cp:revision>
  <dcterms:created xsi:type="dcterms:W3CDTF">2026-07-17T11:43:00Z</dcterms:created>
  <dcterms:modified xsi:type="dcterms:W3CDTF">2026-07-17T12:29:00Z</dcterms:modified>
</cp:coreProperties>
</file>