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D125E" w14:textId="200B1CC1" w:rsidR="001F3768" w:rsidRPr="00042E38" w:rsidRDefault="004374BD" w:rsidP="00042E38">
      <w:pPr>
        <w:pStyle w:val="4"/>
        <w:shd w:val="clear" w:color="auto" w:fill="FFFFFF"/>
        <w:spacing w:before="0" w:beforeAutospacing="0" w:after="240" w:afterAutospacing="0"/>
        <w:jc w:val="center"/>
        <w:rPr>
          <w:rFonts w:ascii="Fira Sans" w:hAnsi="Fira Sans"/>
          <w:color w:val="000000"/>
          <w:sz w:val="28"/>
          <w:szCs w:val="22"/>
          <w:lang w:val="en-US"/>
        </w:rPr>
      </w:pPr>
      <w:r w:rsidRPr="00042E38">
        <w:rPr>
          <w:rFonts w:ascii="Fira Sans" w:hAnsi="Fira Sans"/>
          <w:color w:val="000000"/>
          <w:sz w:val="28"/>
          <w:szCs w:val="22"/>
          <w:lang w:val="en-US"/>
        </w:rPr>
        <w:t>Character and string literals.</w:t>
      </w:r>
    </w:p>
    <w:p w14:paraId="63417686" w14:textId="77777777" w:rsidR="004374BD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Character and string literals are enclosed in quotes: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863"/>
        <w:gridCol w:w="81"/>
      </w:tblGrid>
      <w:tr w:rsidR="004374BD" w:rsidRPr="00240970" w14:paraId="53CB398B" w14:textId="77777777" w:rsidTr="004374BD">
        <w:trPr>
          <w:tblCellSpacing w:w="15" w:type="dxa"/>
        </w:trPr>
        <w:tc>
          <w:tcPr>
            <w:tcW w:w="0" w:type="auto"/>
            <w:hideMark/>
          </w:tcPr>
          <w:p w14:paraId="616CE000" w14:textId="77777777" w:rsidR="004374BD" w:rsidRPr="00042E38" w:rsidRDefault="004374BD" w:rsidP="00042E38">
            <w:pPr>
              <w:pStyle w:val="HTML"/>
              <w:jc w:val="right"/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1</w:t>
            </w:r>
            <w:r w:rsidRPr="00042E38"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  <w:br/>
            </w: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2</w:t>
            </w:r>
            <w:r w:rsidRPr="00042E38"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  <w:br/>
            </w: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3</w:t>
            </w:r>
            <w:r w:rsidRPr="00042E38"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  <w:br/>
            </w: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8DA3A5E" w14:textId="77777777" w:rsidR="004374BD" w:rsidRPr="00042E38" w:rsidRDefault="004374BD" w:rsidP="00042E38">
            <w:pPr>
              <w:pStyle w:val="HTML"/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'z'</w:t>
            </w:r>
          </w:p>
          <w:p w14:paraId="56FDDDDF" w14:textId="77777777" w:rsidR="004374BD" w:rsidRPr="00042E38" w:rsidRDefault="004374BD" w:rsidP="00042E38">
            <w:pPr>
              <w:pStyle w:val="HTML"/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'p'</w:t>
            </w:r>
          </w:p>
          <w:p w14:paraId="643596EA" w14:textId="77777777" w:rsidR="004374BD" w:rsidRPr="00042E38" w:rsidRDefault="004374BD" w:rsidP="00042E38">
            <w:pPr>
              <w:pStyle w:val="HTML"/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"Hello world"</w:t>
            </w:r>
          </w:p>
          <w:p w14:paraId="76EB8637" w14:textId="77777777" w:rsidR="004374BD" w:rsidRPr="00042E38" w:rsidRDefault="004374BD" w:rsidP="00042E38">
            <w:pPr>
              <w:pStyle w:val="HTML"/>
              <w:rPr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"How do you do?"</w:t>
            </w:r>
          </w:p>
        </w:tc>
        <w:tc>
          <w:tcPr>
            <w:tcW w:w="0" w:type="auto"/>
            <w:vAlign w:val="center"/>
            <w:hideMark/>
          </w:tcPr>
          <w:p w14:paraId="4488EBCF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</w:p>
        </w:tc>
      </w:tr>
    </w:tbl>
    <w:p w14:paraId="62D060DD" w14:textId="65071A46" w:rsidR="00C015C2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The first two expressions represent </w:t>
      </w:r>
      <w:r w:rsidRPr="00042E38">
        <w:rPr>
          <w:rFonts w:ascii="Fira Sans" w:hAnsi="Fira Sans"/>
          <w:i/>
          <w:iCs/>
          <w:lang w:val="en-US"/>
        </w:rPr>
        <w:t>single-character literals</w:t>
      </w:r>
      <w:r w:rsidRPr="00042E38">
        <w:rPr>
          <w:rFonts w:ascii="Fira Sans" w:hAnsi="Fira Sans"/>
          <w:lang w:val="en-US"/>
        </w:rPr>
        <w:t>, and the following two represent</w:t>
      </w:r>
      <w:r w:rsidR="006A6253" w:rsidRPr="00042E38">
        <w:rPr>
          <w:rFonts w:ascii="Fira Sans" w:hAnsi="Fira Sans"/>
          <w:lang w:val="en-US"/>
        </w:rPr>
        <w:t xml:space="preserve"> </w:t>
      </w:r>
      <w:r w:rsidRPr="00042E38">
        <w:rPr>
          <w:rFonts w:ascii="Fira Sans" w:hAnsi="Fira Sans"/>
          <w:i/>
          <w:iCs/>
          <w:lang w:val="en-US"/>
        </w:rPr>
        <w:t>string literals</w:t>
      </w:r>
      <w:r w:rsidRPr="00042E38">
        <w:rPr>
          <w:rFonts w:ascii="Fira Sans" w:hAnsi="Fira Sans"/>
          <w:lang w:val="en-US"/>
        </w:rPr>
        <w:t> composed of several characters. Notice that to represent a single character, we enclose it between single quotes (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'</w:t>
      </w:r>
      <w:r w:rsidRPr="00042E38">
        <w:rPr>
          <w:rFonts w:ascii="Fira Sans" w:hAnsi="Fira Sans"/>
          <w:lang w:val="en-US"/>
        </w:rPr>
        <w:t>), and to express a string (which generally consists of more than one character), we enclose the characters between double quotes (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"</w:t>
      </w:r>
      <w:r w:rsidRPr="00042E38">
        <w:rPr>
          <w:rFonts w:ascii="Fira Sans" w:hAnsi="Fira Sans"/>
          <w:lang w:val="en-US"/>
        </w:rPr>
        <w:t>).</w:t>
      </w:r>
    </w:p>
    <w:p w14:paraId="45D12718" w14:textId="77777777" w:rsidR="00DA747A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Both single-character and string literals require quotation marks surrounding them to distinguish</w:t>
      </w:r>
      <w:r w:rsidR="00EC1A7B" w:rsidRPr="00042E38">
        <w:rPr>
          <w:rFonts w:ascii="Fira Sans" w:hAnsi="Fira Sans"/>
          <w:lang w:val="en-US"/>
        </w:rPr>
        <w:t xml:space="preserve"> </w:t>
      </w:r>
      <w:r w:rsidRPr="00042E38">
        <w:rPr>
          <w:rFonts w:ascii="Fira Sans" w:hAnsi="Fira Sans"/>
          <w:lang w:val="en-US"/>
        </w:rPr>
        <w:t>them from possible variable identifiers or reserved keywords. Notice the difference</w:t>
      </w:r>
      <w:r w:rsidR="00EC1A7B" w:rsidRPr="00042E38">
        <w:rPr>
          <w:rFonts w:ascii="Fira Sans" w:hAnsi="Fira Sans"/>
          <w:lang w:val="en-US"/>
        </w:rPr>
        <w:t xml:space="preserve"> </w:t>
      </w:r>
      <w:r w:rsidRPr="00042E38">
        <w:rPr>
          <w:rFonts w:ascii="Fira Sans" w:hAnsi="Fira Sans"/>
          <w:lang w:val="en-US"/>
        </w:rPr>
        <w:t>between these two expressions:</w:t>
      </w:r>
    </w:p>
    <w:p w14:paraId="33AE7845" w14:textId="77777777" w:rsidR="00DA747A" w:rsidRPr="00042E38" w:rsidRDefault="004374BD" w:rsidP="00042E38">
      <w:pPr>
        <w:spacing w:before="240" w:after="240" w:line="240" w:lineRule="auto"/>
        <w:rPr>
          <w:rStyle w:val="HTML1"/>
          <w:rFonts w:ascii="Fira Sans" w:eastAsiaTheme="minorEastAsia" w:hAnsi="Fira Sans"/>
          <w:sz w:val="22"/>
          <w:szCs w:val="22"/>
          <w:lang w:val="en-US"/>
        </w:rPr>
      </w:pP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x</w:t>
      </w:r>
    </w:p>
    <w:p w14:paraId="097D4F08" w14:textId="03D5947F" w:rsidR="00C015C2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'x'</w:t>
      </w:r>
    </w:p>
    <w:p w14:paraId="15F9F787" w14:textId="360BD543" w:rsidR="00C015C2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Here, 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x</w:t>
      </w:r>
      <w:r w:rsidRPr="00042E38">
        <w:rPr>
          <w:rFonts w:ascii="Fira Sans" w:hAnsi="Fira Sans"/>
          <w:lang w:val="en-US"/>
        </w:rPr>
        <w:t> alone would refer to an identifier, such as the name of a variable or a compound type,</w:t>
      </w:r>
      <w:r w:rsidR="009F3C2B" w:rsidRPr="00042E38">
        <w:rPr>
          <w:rFonts w:ascii="Fira Sans" w:hAnsi="Fira Sans"/>
          <w:lang w:val="en-US"/>
        </w:rPr>
        <w:t xml:space="preserve"> </w:t>
      </w:r>
      <w:r w:rsidRPr="00042E38">
        <w:rPr>
          <w:rFonts w:ascii="Fira Sans" w:hAnsi="Fira Sans"/>
          <w:lang w:val="en-US"/>
        </w:rPr>
        <w:t>whereas 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'x'</w:t>
      </w:r>
      <w:r w:rsidRPr="00042E38">
        <w:rPr>
          <w:rFonts w:ascii="Fira Sans" w:hAnsi="Fira Sans"/>
          <w:lang w:val="en-US"/>
        </w:rPr>
        <w:t> (enclosed within single quotation marks) would refer to the character literal</w:t>
      </w:r>
      <w:r w:rsidR="009F3C2B" w:rsidRPr="00042E38">
        <w:rPr>
          <w:rFonts w:ascii="Fira Sans" w:hAnsi="Fira Sans"/>
          <w:lang w:val="en-US"/>
        </w:rPr>
        <w:t xml:space="preserve"> 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'x'</w:t>
      </w:r>
      <w:r w:rsidR="009F3C2B" w:rsidRPr="00042E38">
        <w:rPr>
          <w:rFonts w:ascii="Fira Sans" w:hAnsi="Fira Sans"/>
          <w:lang w:val="en-US"/>
        </w:rPr>
        <w:t xml:space="preserve"> </w:t>
      </w:r>
      <w:r w:rsidRPr="00042E38">
        <w:rPr>
          <w:rFonts w:ascii="Fira Sans" w:hAnsi="Fira Sans"/>
          <w:lang w:val="en-US"/>
        </w:rPr>
        <w:t>(the character that represents a lowercase </w:t>
      </w:r>
      <w:r w:rsidRPr="00042E38">
        <w:rPr>
          <w:rFonts w:ascii="Fira Sans" w:hAnsi="Fira Sans"/>
          <w:i/>
          <w:iCs/>
          <w:lang w:val="en-US"/>
        </w:rPr>
        <w:t>x</w:t>
      </w:r>
      <w:r w:rsidRPr="00042E38">
        <w:rPr>
          <w:rFonts w:ascii="Fira Sans" w:hAnsi="Fira Sans"/>
          <w:lang w:val="en-US"/>
        </w:rPr>
        <w:t> letter).</w:t>
      </w:r>
    </w:p>
    <w:p w14:paraId="259CD088" w14:textId="77777777" w:rsidR="00C015C2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Character and string literals can also represent special characters that are difficult or impossible to express otherwise in the source code of a program, like newline (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\n</w:t>
      </w:r>
      <w:r w:rsidRPr="00042E38">
        <w:rPr>
          <w:rFonts w:ascii="Fira Sans" w:hAnsi="Fira Sans"/>
          <w:lang w:val="en-US"/>
        </w:rPr>
        <w:t>) or tab (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\t</w:t>
      </w:r>
      <w:r w:rsidRPr="00042E38">
        <w:rPr>
          <w:rFonts w:ascii="Fira Sans" w:hAnsi="Fira Sans"/>
          <w:lang w:val="en-US"/>
        </w:rPr>
        <w:t>). These special characters are all of them preceded by a backslash character (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\</w:t>
      </w:r>
      <w:r w:rsidRPr="00042E38">
        <w:rPr>
          <w:rFonts w:ascii="Fira Sans" w:hAnsi="Fira Sans"/>
          <w:lang w:val="en-US"/>
        </w:rPr>
        <w:t>).</w:t>
      </w:r>
    </w:p>
    <w:p w14:paraId="366B5F11" w14:textId="4CBDBA31" w:rsidR="004374BD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Here you have a list of the single character escape codes: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198"/>
      </w:tblGrid>
      <w:tr w:rsidR="004374BD" w:rsidRPr="00042E38" w14:paraId="77C580B8" w14:textId="77777777" w:rsidTr="00323005">
        <w:trPr>
          <w:trHeight w:val="3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02AD349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b/>
                <w:bCs/>
                <w:color w:val="000000"/>
                <w:lang w:val="en-US"/>
              </w:rPr>
            </w:pPr>
            <w:r w:rsidRPr="00042E38">
              <w:rPr>
                <w:rFonts w:ascii="Fira Sans" w:hAnsi="Fira Sans"/>
                <w:b/>
                <w:bCs/>
                <w:color w:val="000000"/>
                <w:lang w:val="en-US"/>
              </w:rPr>
              <w:t>Escape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15F875A2" w14:textId="3F338DFA" w:rsidR="00420F03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b/>
                <w:bCs/>
                <w:color w:val="000000"/>
                <w:lang w:val="en-US"/>
              </w:rPr>
            </w:pPr>
            <w:r w:rsidRPr="00042E38">
              <w:rPr>
                <w:rFonts w:ascii="Fira Sans" w:hAnsi="Fira Sans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4374BD" w:rsidRPr="00042E38" w14:paraId="791A92A7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E80DE0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692E1A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newline</w:t>
            </w:r>
          </w:p>
        </w:tc>
      </w:tr>
      <w:tr w:rsidR="004374BD" w:rsidRPr="00042E38" w14:paraId="035E1D41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791080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7AAD7B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carriage return</w:t>
            </w:r>
          </w:p>
        </w:tc>
      </w:tr>
      <w:tr w:rsidR="004374BD" w:rsidRPr="00042E38" w14:paraId="1EA8B7A9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950AB9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C93952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tab</w:t>
            </w:r>
          </w:p>
        </w:tc>
      </w:tr>
      <w:tr w:rsidR="004374BD" w:rsidRPr="00042E38" w14:paraId="46406587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9AA310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6E8064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vertical tab</w:t>
            </w:r>
          </w:p>
        </w:tc>
      </w:tr>
      <w:tr w:rsidR="004374BD" w:rsidRPr="00042E38" w14:paraId="264DBC02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83C6C8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6DBF38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backspace</w:t>
            </w:r>
          </w:p>
        </w:tc>
      </w:tr>
      <w:tr w:rsidR="004374BD" w:rsidRPr="00042E38" w14:paraId="5459AC00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326B87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53C282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form feed (page feed)</w:t>
            </w:r>
          </w:p>
        </w:tc>
      </w:tr>
      <w:tr w:rsidR="004374BD" w:rsidRPr="00042E38" w14:paraId="1533F00A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284D60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2D1965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alert (beep)</w:t>
            </w:r>
          </w:p>
        </w:tc>
      </w:tr>
      <w:tr w:rsidR="004374BD" w:rsidRPr="00042E38" w14:paraId="7EBBC89E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8C79E4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2CD388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single quote (</w:t>
            </w: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'</w:t>
            </w:r>
            <w:r w:rsidRPr="00042E38">
              <w:rPr>
                <w:rFonts w:ascii="Fira Sans" w:hAnsi="Fira Sans"/>
                <w:color w:val="000000"/>
                <w:lang w:val="en-US"/>
              </w:rPr>
              <w:t>)</w:t>
            </w:r>
          </w:p>
        </w:tc>
      </w:tr>
      <w:tr w:rsidR="004374BD" w:rsidRPr="00042E38" w14:paraId="1E93B97D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0C48CB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513CBB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double quote (</w:t>
            </w: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"</w:t>
            </w:r>
            <w:r w:rsidRPr="00042E38">
              <w:rPr>
                <w:rFonts w:ascii="Fira Sans" w:hAnsi="Fira Sans"/>
                <w:color w:val="000000"/>
                <w:lang w:val="en-US"/>
              </w:rPr>
              <w:t>)</w:t>
            </w:r>
          </w:p>
        </w:tc>
      </w:tr>
      <w:tr w:rsidR="004374BD" w:rsidRPr="00042E38" w14:paraId="05019B94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3FA4F0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A74B54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question mark (</w:t>
            </w: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?</w:t>
            </w:r>
            <w:r w:rsidRPr="00042E38">
              <w:rPr>
                <w:rFonts w:ascii="Fira Sans" w:hAnsi="Fira Sans"/>
                <w:color w:val="000000"/>
                <w:lang w:val="en-US"/>
              </w:rPr>
              <w:t>)</w:t>
            </w:r>
          </w:p>
        </w:tc>
      </w:tr>
      <w:tr w:rsidR="004374BD" w:rsidRPr="00042E38" w14:paraId="25830AD9" w14:textId="77777777" w:rsidTr="003230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BA29E0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E53730" w14:textId="77777777" w:rsidR="004374BD" w:rsidRPr="00042E38" w:rsidRDefault="004374BD" w:rsidP="00042E38">
            <w:pPr>
              <w:spacing w:after="0"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backslash (</w:t>
            </w: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\</w:t>
            </w:r>
            <w:r w:rsidRPr="00042E38">
              <w:rPr>
                <w:rFonts w:ascii="Fira Sans" w:hAnsi="Fira Sans"/>
                <w:color w:val="000000"/>
                <w:lang w:val="en-US"/>
              </w:rPr>
              <w:t>)</w:t>
            </w:r>
          </w:p>
        </w:tc>
      </w:tr>
    </w:tbl>
    <w:p w14:paraId="4172F32E" w14:textId="71E80B04" w:rsidR="00C015C2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For example:</w:t>
      </w:r>
    </w:p>
    <w:p w14:paraId="5ECE72F4" w14:textId="77777777" w:rsidR="00C015C2" w:rsidRPr="00042E38" w:rsidRDefault="004374BD" w:rsidP="00042E38">
      <w:pPr>
        <w:spacing w:after="240" w:line="240" w:lineRule="auto"/>
        <w:rPr>
          <w:rFonts w:ascii="Fira Sans" w:hAnsi="Fira Sans" w:cs="Courier New"/>
          <w:lang w:val="en-US"/>
        </w:rPr>
      </w:pP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'\n'</w:t>
      </w:r>
      <w:r w:rsidRPr="00042E38">
        <w:rPr>
          <w:rFonts w:ascii="Fira Sans" w:hAnsi="Fira Sans" w:cs="Courier New"/>
          <w:lang w:val="en-US"/>
        </w:rPr>
        <w:br/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'\t'</w:t>
      </w:r>
      <w:r w:rsidRPr="00042E38">
        <w:rPr>
          <w:rFonts w:ascii="Fira Sans" w:hAnsi="Fira Sans" w:cs="Courier New"/>
          <w:lang w:val="en-US"/>
        </w:rPr>
        <w:br/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"Left \t Right"</w:t>
      </w:r>
      <w:r w:rsidRPr="00042E38">
        <w:rPr>
          <w:rFonts w:ascii="Fira Sans" w:hAnsi="Fira Sans" w:cs="Courier New"/>
          <w:lang w:val="en-US"/>
        </w:rPr>
        <w:br/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"one\</w:t>
      </w:r>
      <w:proofErr w:type="spellStart"/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ntwo</w:t>
      </w:r>
      <w:proofErr w:type="spellEnd"/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\</w:t>
      </w:r>
      <w:proofErr w:type="spellStart"/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nthree</w:t>
      </w:r>
      <w:proofErr w:type="spellEnd"/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"</w:t>
      </w:r>
    </w:p>
    <w:p w14:paraId="6BE37D3F" w14:textId="6A60D50E" w:rsidR="00C015C2" w:rsidRPr="00042E38" w:rsidRDefault="004374BD" w:rsidP="00042E38">
      <w:pPr>
        <w:spacing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lastRenderedPageBreak/>
        <w:t>Internally, computers represent characters as numerical codes: most typically, they use one extension of the </w:t>
      </w:r>
      <w:hyperlink r:id="rId4" w:history="1">
        <w:r w:rsidRPr="00042E38">
          <w:rPr>
            <w:rStyle w:val="a3"/>
            <w:rFonts w:ascii="Fira Sans" w:hAnsi="Fira Sans"/>
            <w:color w:val="000070"/>
            <w:u w:val="none"/>
            <w:lang w:val="en-US"/>
          </w:rPr>
          <w:t>ASCII</w:t>
        </w:r>
      </w:hyperlink>
      <w:r w:rsidRPr="00042E38">
        <w:rPr>
          <w:rFonts w:ascii="Fira Sans" w:hAnsi="Fira Sans"/>
          <w:lang w:val="en-US"/>
        </w:rPr>
        <w:t> character encoding system (see </w:t>
      </w:r>
      <w:hyperlink r:id="rId5" w:history="1">
        <w:r w:rsidRPr="00042E38">
          <w:rPr>
            <w:rStyle w:val="a3"/>
            <w:rFonts w:ascii="Fira Sans" w:hAnsi="Fira Sans"/>
            <w:color w:val="000070"/>
            <w:u w:val="none"/>
            <w:lang w:val="en-US"/>
          </w:rPr>
          <w:t>ASCII code</w:t>
        </w:r>
      </w:hyperlink>
      <w:r w:rsidRPr="00042E38">
        <w:rPr>
          <w:rFonts w:ascii="Fira Sans" w:hAnsi="Fira Sans"/>
          <w:lang w:val="en-US"/>
        </w:rPr>
        <w:t> for more info). Characters can also be represented in literals using its numerical code by writing a backslash character (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\</w:t>
      </w:r>
      <w:r w:rsidRPr="00042E38">
        <w:rPr>
          <w:rFonts w:ascii="Fira Sans" w:hAnsi="Fira Sans"/>
          <w:lang w:val="en-US"/>
        </w:rPr>
        <w:t>) followed by the code expressed as an octal (base-8) or hexadecimal (base-16) number. For an octal value, the backslash is followed directly by the digits; while for hexadecimal, an</w:t>
      </w:r>
      <w:r w:rsidR="006A6253" w:rsidRPr="00042E38">
        <w:rPr>
          <w:rFonts w:ascii="Fira Sans" w:hAnsi="Fira Sans"/>
          <w:lang w:val="en-US"/>
        </w:rPr>
        <w:t xml:space="preserve"> </w:t>
      </w:r>
      <w:r w:rsidRPr="00042E38">
        <w:rPr>
          <w:rStyle w:val="HTML1"/>
          <w:rFonts w:ascii="Fira Sans" w:eastAsiaTheme="minorEastAsia" w:hAnsi="Fira Sans"/>
          <w:i/>
          <w:sz w:val="22"/>
          <w:szCs w:val="22"/>
          <w:lang w:val="en-US"/>
        </w:rPr>
        <w:t>x</w:t>
      </w:r>
      <w:r w:rsidRPr="00042E38">
        <w:rPr>
          <w:rFonts w:ascii="Fira Sans" w:hAnsi="Fira Sans"/>
          <w:lang w:val="en-US"/>
        </w:rPr>
        <w:t> character is inserted between the backslash and the hexadecimal digits themselves (for example: 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\x20</w:t>
      </w:r>
      <w:r w:rsidRPr="00042E38">
        <w:rPr>
          <w:rFonts w:ascii="Fira Sans" w:hAnsi="Fira Sans"/>
          <w:lang w:val="en-US"/>
        </w:rPr>
        <w:t> or 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\x4A</w:t>
      </w:r>
      <w:r w:rsidRPr="00042E38">
        <w:rPr>
          <w:rFonts w:ascii="Fira Sans" w:hAnsi="Fira Sans"/>
          <w:lang w:val="en-US"/>
        </w:rPr>
        <w:t>).</w:t>
      </w:r>
    </w:p>
    <w:p w14:paraId="2F43FB94" w14:textId="18480073" w:rsidR="004374BD" w:rsidRPr="00042E38" w:rsidRDefault="004374BD" w:rsidP="00042E38">
      <w:pPr>
        <w:spacing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Several string literals can be concatenated to form a single string literal simply by separating them by one or more blank spaces, including tabs, newlines, and other valid blank characters.</w:t>
      </w:r>
      <w:r w:rsidR="006A6253" w:rsidRPr="00042E38">
        <w:rPr>
          <w:rFonts w:ascii="Fira Sans" w:hAnsi="Fira Sans"/>
          <w:lang w:val="en-US"/>
        </w:rPr>
        <w:t xml:space="preserve"> </w:t>
      </w:r>
      <w:r w:rsidRPr="00042E38">
        <w:rPr>
          <w:rFonts w:ascii="Fira Sans" w:hAnsi="Fira Sans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436"/>
        <w:gridCol w:w="81"/>
      </w:tblGrid>
      <w:tr w:rsidR="004374BD" w:rsidRPr="00042E38" w14:paraId="758D1E99" w14:textId="77777777" w:rsidTr="004374BD">
        <w:trPr>
          <w:tblCellSpacing w:w="15" w:type="dxa"/>
        </w:trPr>
        <w:tc>
          <w:tcPr>
            <w:tcW w:w="0" w:type="auto"/>
            <w:hideMark/>
          </w:tcPr>
          <w:p w14:paraId="5E1720F3" w14:textId="77777777" w:rsidR="004374BD" w:rsidRPr="00042E38" w:rsidRDefault="004374BD" w:rsidP="00042E38">
            <w:pPr>
              <w:pStyle w:val="HTML"/>
              <w:jc w:val="right"/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1</w:t>
            </w:r>
            <w:r w:rsidRPr="00042E38"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  <w:br/>
            </w: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857EF5B" w14:textId="77777777" w:rsidR="004374BD" w:rsidRPr="00042E38" w:rsidRDefault="004374BD" w:rsidP="00042E38">
            <w:pPr>
              <w:pStyle w:val="HTML"/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"this forms"</w:t>
            </w:r>
            <w:r w:rsidRPr="00042E38"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  <w:t xml:space="preserve"> </w:t>
            </w: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"a single"</w:t>
            </w:r>
            <w:r w:rsidRPr="00042E38"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  <w:t xml:space="preserve">     </w:t>
            </w: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 string "</w:t>
            </w:r>
          </w:p>
          <w:p w14:paraId="2086512C" w14:textId="77777777" w:rsidR="004374BD" w:rsidRPr="00042E38" w:rsidRDefault="004374BD" w:rsidP="00042E38">
            <w:pPr>
              <w:pStyle w:val="HTML"/>
              <w:rPr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"of characters"</w:t>
            </w:r>
          </w:p>
        </w:tc>
        <w:tc>
          <w:tcPr>
            <w:tcW w:w="0" w:type="auto"/>
            <w:vAlign w:val="center"/>
            <w:hideMark/>
          </w:tcPr>
          <w:p w14:paraId="5BE4DA07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</w:p>
        </w:tc>
      </w:tr>
    </w:tbl>
    <w:p w14:paraId="41DBCE8A" w14:textId="1148BA06" w:rsidR="004374BD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The above is a string literal equivalent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4046"/>
        <w:gridCol w:w="81"/>
      </w:tblGrid>
      <w:tr w:rsidR="004374BD" w:rsidRPr="00240970" w14:paraId="3FF3812B" w14:textId="77777777" w:rsidTr="004374BD">
        <w:trPr>
          <w:tblCellSpacing w:w="15" w:type="dxa"/>
        </w:trPr>
        <w:tc>
          <w:tcPr>
            <w:tcW w:w="0" w:type="auto"/>
            <w:hideMark/>
          </w:tcPr>
          <w:p w14:paraId="288F60D2" w14:textId="77777777" w:rsidR="004374BD" w:rsidRPr="00042E38" w:rsidRDefault="004374BD" w:rsidP="00042E38">
            <w:pPr>
              <w:pStyle w:val="HTML"/>
              <w:jc w:val="right"/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F822637" w14:textId="77777777" w:rsidR="004374BD" w:rsidRPr="00042E38" w:rsidRDefault="004374BD" w:rsidP="00042E38">
            <w:pPr>
              <w:pStyle w:val="HTML"/>
              <w:rPr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 xml:space="preserve">"this </w:t>
            </w:r>
            <w:proofErr w:type="spellStart"/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formsa</w:t>
            </w:r>
            <w:proofErr w:type="spellEnd"/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 xml:space="preserve"> single string of characters"</w:t>
            </w:r>
          </w:p>
        </w:tc>
        <w:tc>
          <w:tcPr>
            <w:tcW w:w="0" w:type="auto"/>
            <w:vAlign w:val="center"/>
            <w:hideMark/>
          </w:tcPr>
          <w:p w14:paraId="5F00E239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</w:p>
        </w:tc>
      </w:tr>
    </w:tbl>
    <w:p w14:paraId="781F2016" w14:textId="77777777" w:rsidR="00C015C2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Note how spaces within the quotes are part of the literal, while those outside them are not.</w:t>
      </w:r>
    </w:p>
    <w:p w14:paraId="7BAF2E00" w14:textId="5A473091" w:rsidR="004374BD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Some programmers also use a trick to include long string literals in multiple lines: In C++, a backslash (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\</w:t>
      </w:r>
      <w:r w:rsidRPr="00042E38">
        <w:rPr>
          <w:rFonts w:ascii="Fira Sans" w:hAnsi="Fira Sans"/>
          <w:lang w:val="en-US"/>
        </w:rPr>
        <w:t>) at the end of line is considered a </w:t>
      </w:r>
      <w:r w:rsidRPr="00042E38">
        <w:rPr>
          <w:rFonts w:ascii="Fira Sans" w:hAnsi="Fira Sans"/>
          <w:i/>
          <w:iCs/>
          <w:lang w:val="en-US"/>
        </w:rPr>
        <w:t>line-continuation</w:t>
      </w:r>
      <w:r w:rsidRPr="00042E38">
        <w:rPr>
          <w:rFonts w:ascii="Fira Sans" w:hAnsi="Fira Sans"/>
          <w:lang w:val="en-US"/>
        </w:rPr>
        <w:t xml:space="preserve"> character that merges both that line and the next into a single line. </w:t>
      </w:r>
      <w:r w:rsidR="00F702A4" w:rsidRPr="00042E38">
        <w:rPr>
          <w:rFonts w:ascii="Fira Sans" w:hAnsi="Fira Sans"/>
          <w:lang w:val="en-US"/>
        </w:rPr>
        <w:t>Therefore,</w:t>
      </w:r>
      <w:r w:rsidRPr="00042E38">
        <w:rPr>
          <w:rFonts w:ascii="Fira Sans" w:hAnsi="Fira Sans"/>
          <w:lang w:val="en-US"/>
        </w:rPr>
        <w:t xml:space="preserve">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583"/>
        <w:gridCol w:w="81"/>
      </w:tblGrid>
      <w:tr w:rsidR="004374BD" w:rsidRPr="00240970" w14:paraId="63FE6966" w14:textId="77777777" w:rsidTr="004374BD">
        <w:trPr>
          <w:tblCellSpacing w:w="15" w:type="dxa"/>
        </w:trPr>
        <w:tc>
          <w:tcPr>
            <w:tcW w:w="0" w:type="auto"/>
            <w:hideMark/>
          </w:tcPr>
          <w:p w14:paraId="0A84BEF9" w14:textId="77777777" w:rsidR="004374BD" w:rsidRPr="00042E38" w:rsidRDefault="004374BD" w:rsidP="00042E38">
            <w:pPr>
              <w:pStyle w:val="HTML"/>
              <w:jc w:val="right"/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1</w:t>
            </w:r>
            <w:r w:rsidRPr="00042E38"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  <w:br/>
            </w: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19F0B6F" w14:textId="77777777" w:rsidR="004374BD" w:rsidRPr="00042E38" w:rsidRDefault="004374BD" w:rsidP="00042E38">
            <w:pPr>
              <w:pStyle w:val="HTML"/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  <w:t xml:space="preserve">x = </w:t>
            </w: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"string expressed in \</w:t>
            </w:r>
          </w:p>
          <w:p w14:paraId="6D8664E8" w14:textId="77777777" w:rsidR="004374BD" w:rsidRPr="00042E38" w:rsidRDefault="004374BD" w:rsidP="00042E38">
            <w:pPr>
              <w:pStyle w:val="HTML"/>
              <w:rPr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two lines"</w:t>
            </w:r>
          </w:p>
        </w:tc>
        <w:tc>
          <w:tcPr>
            <w:tcW w:w="0" w:type="auto"/>
            <w:vAlign w:val="center"/>
            <w:hideMark/>
          </w:tcPr>
          <w:p w14:paraId="57DA1257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</w:p>
        </w:tc>
      </w:tr>
    </w:tbl>
    <w:p w14:paraId="321E4712" w14:textId="5D1EDE08" w:rsidR="004374BD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is equivalent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459"/>
        <w:gridCol w:w="81"/>
      </w:tblGrid>
      <w:tr w:rsidR="004374BD" w:rsidRPr="00240970" w14:paraId="5830E298" w14:textId="77777777" w:rsidTr="004374BD">
        <w:trPr>
          <w:tblCellSpacing w:w="15" w:type="dxa"/>
        </w:trPr>
        <w:tc>
          <w:tcPr>
            <w:tcW w:w="0" w:type="auto"/>
            <w:hideMark/>
          </w:tcPr>
          <w:p w14:paraId="4E994F49" w14:textId="77777777" w:rsidR="004374BD" w:rsidRPr="00042E38" w:rsidRDefault="004374BD" w:rsidP="00042E38">
            <w:pPr>
              <w:pStyle w:val="HTML"/>
              <w:jc w:val="right"/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A8383E0" w14:textId="77777777" w:rsidR="004374BD" w:rsidRPr="00042E38" w:rsidRDefault="004374BD" w:rsidP="00042E38">
            <w:pPr>
              <w:pStyle w:val="HTML"/>
              <w:rPr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  <w:t xml:space="preserve">x = </w:t>
            </w: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"string expressed in two lines"</w:t>
            </w:r>
          </w:p>
        </w:tc>
        <w:tc>
          <w:tcPr>
            <w:tcW w:w="0" w:type="auto"/>
            <w:vAlign w:val="center"/>
            <w:hideMark/>
          </w:tcPr>
          <w:p w14:paraId="526718D7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</w:p>
        </w:tc>
      </w:tr>
    </w:tbl>
    <w:p w14:paraId="6671D009" w14:textId="21A1A3A3" w:rsidR="004374BD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All the character literals and string literals described above are made of characters of type</w:t>
      </w:r>
      <w:r w:rsidR="006A6253" w:rsidRPr="00042E38">
        <w:rPr>
          <w:rFonts w:ascii="Fira Sans" w:hAnsi="Fira Sans"/>
          <w:lang w:val="en-US"/>
        </w:rPr>
        <w:t xml:space="preserve"> 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char</w:t>
      </w:r>
      <w:r w:rsidRPr="00042E38">
        <w:rPr>
          <w:rFonts w:ascii="Fira Sans" w:hAnsi="Fira Sans"/>
          <w:lang w:val="en-US"/>
        </w:rPr>
        <w:t>. A different character type can be specified by using one of the following prefixes: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517"/>
      </w:tblGrid>
      <w:tr w:rsidR="004374BD" w:rsidRPr="00042E38" w14:paraId="2D5E53AB" w14:textId="77777777" w:rsidTr="0043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746DBE9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b/>
                <w:bCs/>
                <w:color w:val="000000"/>
                <w:lang w:val="en-US"/>
              </w:rPr>
            </w:pPr>
            <w:r w:rsidRPr="00042E38">
              <w:rPr>
                <w:rFonts w:ascii="Fira Sans" w:hAnsi="Fira Sans"/>
                <w:b/>
                <w:bCs/>
                <w:color w:val="000000"/>
                <w:lang w:val="en-US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46F500A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b/>
                <w:bCs/>
                <w:color w:val="000000"/>
                <w:lang w:val="en-US"/>
              </w:rPr>
            </w:pPr>
            <w:r w:rsidRPr="00042E38">
              <w:rPr>
                <w:rFonts w:ascii="Fira Sans" w:hAnsi="Fira Sans"/>
                <w:b/>
                <w:bCs/>
                <w:color w:val="000000"/>
                <w:lang w:val="en-US"/>
              </w:rPr>
              <w:t>Character type</w:t>
            </w:r>
          </w:p>
        </w:tc>
      </w:tr>
      <w:tr w:rsidR="004374BD" w:rsidRPr="00042E38" w14:paraId="5667A7F5" w14:textId="77777777" w:rsidTr="0043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BC9E44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1053B1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char16_t</w:t>
            </w:r>
          </w:p>
        </w:tc>
      </w:tr>
      <w:tr w:rsidR="004374BD" w:rsidRPr="00042E38" w14:paraId="1F04381E" w14:textId="77777777" w:rsidTr="0043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A3491A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386840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char32_t</w:t>
            </w:r>
          </w:p>
        </w:tc>
      </w:tr>
      <w:tr w:rsidR="004374BD" w:rsidRPr="00042E38" w14:paraId="34F13E6A" w14:textId="77777777" w:rsidTr="0043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E99AB4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E0FA5B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proofErr w:type="spellStart"/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wchar_t</w:t>
            </w:r>
            <w:proofErr w:type="spellEnd"/>
          </w:p>
        </w:tc>
      </w:tr>
    </w:tbl>
    <w:p w14:paraId="01DD5E21" w14:textId="77777777" w:rsidR="002E04E7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Note that, unlike type suffixes for integer literals, these prefixes are </w:t>
      </w:r>
      <w:r w:rsidRPr="00042E38">
        <w:rPr>
          <w:rFonts w:ascii="Fira Sans" w:hAnsi="Fira Sans"/>
          <w:i/>
          <w:iCs/>
          <w:lang w:val="en-US"/>
        </w:rPr>
        <w:t>case sensitive</w:t>
      </w:r>
      <w:r w:rsidRPr="00042E38">
        <w:rPr>
          <w:rFonts w:ascii="Fira Sans" w:hAnsi="Fira Sans"/>
          <w:lang w:val="en-US"/>
        </w:rPr>
        <w:t>: lowercase for </w:t>
      </w:r>
      <w:r w:rsidRPr="007F0D86">
        <w:rPr>
          <w:rStyle w:val="HTML1"/>
          <w:rFonts w:ascii="Fira Sans" w:eastAsiaTheme="minorEastAsia" w:hAnsi="Fira Sans"/>
          <w:i/>
          <w:sz w:val="22"/>
          <w:szCs w:val="22"/>
          <w:lang w:val="en-US"/>
        </w:rPr>
        <w:t>char16_t</w:t>
      </w:r>
      <w:r w:rsidRPr="00042E38">
        <w:rPr>
          <w:rFonts w:ascii="Fira Sans" w:hAnsi="Fira Sans"/>
          <w:lang w:val="en-US"/>
        </w:rPr>
        <w:t> and uppercase for </w:t>
      </w:r>
      <w:r w:rsidRPr="00160422">
        <w:rPr>
          <w:rStyle w:val="HTML1"/>
          <w:rFonts w:ascii="Fira Sans" w:eastAsiaTheme="minorEastAsia" w:hAnsi="Fira Sans"/>
          <w:i/>
          <w:sz w:val="22"/>
          <w:szCs w:val="22"/>
          <w:lang w:val="en-US"/>
        </w:rPr>
        <w:t>char32_t</w:t>
      </w:r>
      <w:r w:rsidRPr="00042E38">
        <w:rPr>
          <w:rFonts w:ascii="Fira Sans" w:hAnsi="Fira Sans"/>
          <w:lang w:val="en-US"/>
        </w:rPr>
        <w:t> and </w:t>
      </w:r>
      <w:bookmarkStart w:id="0" w:name="_GoBack"/>
      <w:proofErr w:type="spellStart"/>
      <w:r w:rsidRPr="00160422">
        <w:rPr>
          <w:rStyle w:val="HTML1"/>
          <w:rFonts w:ascii="Fira Sans" w:eastAsiaTheme="minorEastAsia" w:hAnsi="Fira Sans"/>
          <w:i/>
          <w:sz w:val="22"/>
          <w:szCs w:val="22"/>
          <w:lang w:val="en-US"/>
        </w:rPr>
        <w:t>wchar_t</w:t>
      </w:r>
      <w:bookmarkEnd w:id="0"/>
      <w:proofErr w:type="spellEnd"/>
      <w:r w:rsidRPr="00042E38">
        <w:rPr>
          <w:rFonts w:ascii="Fira Sans" w:hAnsi="Fira Sans"/>
          <w:lang w:val="en-US"/>
        </w:rPr>
        <w:t>.</w:t>
      </w:r>
    </w:p>
    <w:p w14:paraId="25F43BAE" w14:textId="44BF81A5" w:rsidR="004374BD" w:rsidRPr="00042E38" w:rsidRDefault="004374BD" w:rsidP="00042E38">
      <w:pPr>
        <w:spacing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t>For string literals, apart from the above 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u</w:t>
      </w:r>
      <w:r w:rsidRPr="00042E38">
        <w:rPr>
          <w:rFonts w:ascii="Fira Sans" w:hAnsi="Fira Sans"/>
          <w:lang w:val="en-US"/>
        </w:rPr>
        <w:t>, 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U</w:t>
      </w:r>
      <w:r w:rsidRPr="00042E38">
        <w:rPr>
          <w:rFonts w:ascii="Fira Sans" w:hAnsi="Fira Sans"/>
          <w:lang w:val="en-US"/>
        </w:rPr>
        <w:t>, and 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L</w:t>
      </w:r>
      <w:r w:rsidRPr="00042E38">
        <w:rPr>
          <w:rFonts w:ascii="Fira Sans" w:hAnsi="Fira Sans"/>
          <w:lang w:val="en-US"/>
        </w:rPr>
        <w:t>, two additional prefixes exist: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5842"/>
      </w:tblGrid>
      <w:tr w:rsidR="004374BD" w:rsidRPr="00042E38" w14:paraId="1D9B2D4B" w14:textId="77777777" w:rsidTr="0043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5A24D84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b/>
                <w:bCs/>
                <w:color w:val="000000"/>
                <w:lang w:val="en-US"/>
              </w:rPr>
            </w:pPr>
            <w:r w:rsidRPr="00042E38">
              <w:rPr>
                <w:rFonts w:ascii="Fira Sans" w:hAnsi="Fira Sans"/>
                <w:b/>
                <w:bCs/>
                <w:color w:val="000000"/>
                <w:lang w:val="en-US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E84897B" w14:textId="77777777" w:rsidR="004374BD" w:rsidRPr="00042E38" w:rsidRDefault="004374BD" w:rsidP="00042E38">
            <w:pPr>
              <w:spacing w:after="0" w:line="240" w:lineRule="auto"/>
              <w:jc w:val="center"/>
              <w:rPr>
                <w:rFonts w:ascii="Fira Sans" w:hAnsi="Fira Sans"/>
                <w:b/>
                <w:bCs/>
                <w:color w:val="000000"/>
                <w:lang w:val="en-US"/>
              </w:rPr>
            </w:pPr>
            <w:r w:rsidRPr="00042E38">
              <w:rPr>
                <w:rFonts w:ascii="Fira Sans" w:hAnsi="Fira Sans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4374BD" w:rsidRPr="00240970" w14:paraId="709C0530" w14:textId="77777777" w:rsidTr="0043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256884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u8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277AB9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The string literal is encoded in the executable using UTF-8</w:t>
            </w:r>
          </w:p>
        </w:tc>
      </w:tr>
      <w:tr w:rsidR="004374BD" w:rsidRPr="00240970" w14:paraId="33F35BB1" w14:textId="77777777" w:rsidTr="0043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7FF78D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Style w:val="HTML1"/>
                <w:rFonts w:ascii="Fira Sans" w:eastAsiaTheme="minorEastAsia" w:hAnsi="Fira Sans"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48B277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  <w:r w:rsidRPr="00042E38">
              <w:rPr>
                <w:rFonts w:ascii="Fira Sans" w:hAnsi="Fira Sans"/>
                <w:color w:val="000000"/>
                <w:lang w:val="en-US"/>
              </w:rPr>
              <w:t>The string literal is a raw string</w:t>
            </w:r>
          </w:p>
        </w:tc>
      </w:tr>
    </w:tbl>
    <w:p w14:paraId="1A1174B0" w14:textId="4465617C" w:rsidR="004374BD" w:rsidRPr="00042E38" w:rsidRDefault="004374BD" w:rsidP="00042E38">
      <w:pPr>
        <w:spacing w:before="240" w:after="240" w:line="240" w:lineRule="auto"/>
        <w:rPr>
          <w:rFonts w:ascii="Fira Sans" w:hAnsi="Fira Sans"/>
          <w:lang w:val="en-US"/>
        </w:rPr>
      </w:pPr>
      <w:r w:rsidRPr="00042E38">
        <w:rPr>
          <w:rFonts w:ascii="Fira Sans" w:hAnsi="Fira Sans"/>
          <w:lang w:val="en-US"/>
        </w:rPr>
        <w:lastRenderedPageBreak/>
        <w:t>In raw strings, backslashes and single and double quotes are all valid characters; the content of the literal is delimited by an initial </w:t>
      </w:r>
      <w:proofErr w:type="spellStart"/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R"</w:t>
      </w:r>
      <w:r w:rsidRPr="00042E38">
        <w:rPr>
          <w:rStyle w:val="HTML1"/>
          <w:rFonts w:ascii="Fira Sans" w:eastAsiaTheme="minorEastAsia" w:hAnsi="Fira Sans"/>
          <w:i/>
          <w:iCs/>
          <w:sz w:val="22"/>
          <w:szCs w:val="22"/>
          <w:lang w:val="en-US"/>
        </w:rPr>
        <w:t>sequence</w:t>
      </w:r>
      <w:proofErr w:type="spellEnd"/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(</w:t>
      </w:r>
      <w:r w:rsidRPr="00042E38">
        <w:rPr>
          <w:rFonts w:ascii="Fira Sans" w:hAnsi="Fira Sans"/>
          <w:lang w:val="en-US"/>
        </w:rPr>
        <w:t> and a final 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)</w:t>
      </w:r>
      <w:r w:rsidRPr="00042E38">
        <w:rPr>
          <w:rStyle w:val="HTML1"/>
          <w:rFonts w:ascii="Fira Sans" w:eastAsiaTheme="minorEastAsia" w:hAnsi="Fira Sans"/>
          <w:i/>
          <w:iCs/>
          <w:sz w:val="22"/>
          <w:szCs w:val="22"/>
          <w:lang w:val="en-US"/>
        </w:rPr>
        <w:t>sequence</w:t>
      </w:r>
      <w:r w:rsidRPr="00042E38">
        <w:rPr>
          <w:rStyle w:val="HTML1"/>
          <w:rFonts w:ascii="Fira Sans" w:eastAsiaTheme="minorEastAsia" w:hAnsi="Fira Sans"/>
          <w:sz w:val="22"/>
          <w:szCs w:val="22"/>
          <w:lang w:val="en-US"/>
        </w:rPr>
        <w:t>"</w:t>
      </w:r>
      <w:r w:rsidRPr="00042E38">
        <w:rPr>
          <w:rFonts w:ascii="Fira Sans" w:hAnsi="Fira Sans"/>
          <w:lang w:val="en-US"/>
        </w:rPr>
        <w:t>, where </w:t>
      </w:r>
      <w:r w:rsidRPr="00042E38">
        <w:rPr>
          <w:rStyle w:val="HTML1"/>
          <w:rFonts w:ascii="Fira Sans" w:eastAsiaTheme="minorEastAsia" w:hAnsi="Fira Sans"/>
          <w:i/>
          <w:iCs/>
          <w:sz w:val="22"/>
          <w:szCs w:val="22"/>
          <w:lang w:val="en-US"/>
        </w:rPr>
        <w:t>sequence</w:t>
      </w:r>
      <w:r w:rsidRPr="00042E38">
        <w:rPr>
          <w:rFonts w:ascii="Fira Sans" w:hAnsi="Fira Sans"/>
          <w:lang w:val="en-US"/>
        </w:rPr>
        <w:t> is any sequence of characters (including an empty sequence).</w:t>
      </w:r>
      <w:r w:rsidR="005E7FED" w:rsidRPr="00042E38">
        <w:rPr>
          <w:rFonts w:ascii="Fira Sans" w:hAnsi="Fira Sans"/>
          <w:lang w:val="en-US"/>
        </w:rPr>
        <w:t xml:space="preserve"> </w:t>
      </w:r>
      <w:r w:rsidRPr="00042E38">
        <w:rPr>
          <w:rFonts w:ascii="Fira Sans" w:hAnsi="Fira Sans"/>
          <w:lang w:val="en-US"/>
        </w:rPr>
        <w:t>The content of the string is what lies inside the parenthesis, ignoring the delimiting sequence itself.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678"/>
        <w:gridCol w:w="81"/>
      </w:tblGrid>
      <w:tr w:rsidR="004374BD" w:rsidRPr="00240970" w14:paraId="6925A068" w14:textId="77777777" w:rsidTr="004374BD">
        <w:trPr>
          <w:tblCellSpacing w:w="15" w:type="dxa"/>
        </w:trPr>
        <w:tc>
          <w:tcPr>
            <w:tcW w:w="0" w:type="auto"/>
            <w:hideMark/>
          </w:tcPr>
          <w:p w14:paraId="2AB6402E" w14:textId="77777777" w:rsidR="004374BD" w:rsidRPr="00042E38" w:rsidRDefault="004374BD" w:rsidP="00042E38">
            <w:pPr>
              <w:pStyle w:val="HTML"/>
              <w:jc w:val="right"/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1</w:t>
            </w:r>
            <w:r w:rsidRPr="00042E38">
              <w:rPr>
                <w:rFonts w:ascii="Fira Sans" w:hAnsi="Fira Sans"/>
                <w:color w:val="A0A0A0"/>
                <w:sz w:val="22"/>
                <w:szCs w:val="22"/>
                <w:lang w:val="en-US"/>
              </w:rPr>
              <w:br/>
            </w:r>
            <w:r w:rsidRPr="00042E38">
              <w:rPr>
                <w:rStyle w:val="HTML1"/>
                <w:rFonts w:ascii="Fira Sans" w:hAnsi="Fira Sans"/>
                <w:color w:val="A0A0A0"/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CC9000D" w14:textId="77777777" w:rsidR="004374BD" w:rsidRPr="00042E38" w:rsidRDefault="004374BD" w:rsidP="00042E38">
            <w:pPr>
              <w:pStyle w:val="HTML"/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  <w:t>R</w:t>
            </w: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"(string with \backslash)"</w:t>
            </w:r>
          </w:p>
          <w:p w14:paraId="3613B64F" w14:textId="77777777" w:rsidR="004374BD" w:rsidRPr="00042E38" w:rsidRDefault="004374BD" w:rsidP="00042E38">
            <w:pPr>
              <w:pStyle w:val="HTML"/>
              <w:rPr>
                <w:rFonts w:ascii="Fira Sans" w:hAnsi="Fira Sans"/>
                <w:color w:val="000000"/>
                <w:sz w:val="22"/>
                <w:szCs w:val="22"/>
                <w:lang w:val="en-US"/>
              </w:rPr>
            </w:pPr>
            <w:r w:rsidRPr="00042E38">
              <w:rPr>
                <w:rStyle w:val="HTML1"/>
                <w:rFonts w:ascii="Fira Sans" w:hAnsi="Fira Sans"/>
                <w:color w:val="000000"/>
                <w:sz w:val="22"/>
                <w:szCs w:val="22"/>
                <w:lang w:val="en-US"/>
              </w:rPr>
              <w:t>R</w:t>
            </w:r>
            <w:r w:rsidRPr="00042E38">
              <w:rPr>
                <w:rStyle w:val="HTML2"/>
                <w:rFonts w:ascii="Fira Sans" w:hAnsi="Fira Sans"/>
                <w:color w:val="600030"/>
                <w:sz w:val="22"/>
                <w:szCs w:val="22"/>
                <w:lang w:val="en-US"/>
              </w:rPr>
              <w:t>"&amp;%$(string with \backslash)&amp;%$"</w:t>
            </w:r>
          </w:p>
        </w:tc>
        <w:tc>
          <w:tcPr>
            <w:tcW w:w="0" w:type="auto"/>
            <w:vAlign w:val="center"/>
            <w:hideMark/>
          </w:tcPr>
          <w:p w14:paraId="2D45C865" w14:textId="77777777" w:rsidR="004374BD" w:rsidRPr="00042E38" w:rsidRDefault="004374BD" w:rsidP="00042E38">
            <w:pPr>
              <w:spacing w:line="240" w:lineRule="auto"/>
              <w:rPr>
                <w:rFonts w:ascii="Fira Sans" w:hAnsi="Fira Sans"/>
                <w:color w:val="000000"/>
                <w:lang w:val="en-US"/>
              </w:rPr>
            </w:pPr>
          </w:p>
        </w:tc>
      </w:tr>
    </w:tbl>
    <w:p w14:paraId="655AEE81" w14:textId="14BBE105" w:rsidR="004374BD" w:rsidRPr="00042E38" w:rsidRDefault="004374BD" w:rsidP="00042E38">
      <w:pPr>
        <w:pStyle w:val="4"/>
        <w:shd w:val="clear" w:color="auto" w:fill="FFFFFF"/>
        <w:spacing w:before="240" w:beforeAutospacing="0" w:after="75" w:afterAutospacing="0"/>
        <w:rPr>
          <w:rFonts w:ascii="Fira Sans" w:hAnsi="Fira Sans"/>
          <w:b w:val="0"/>
          <w:color w:val="000000"/>
          <w:sz w:val="22"/>
          <w:szCs w:val="22"/>
          <w:lang w:val="en-US"/>
        </w:rPr>
      </w:pPr>
      <w:r w:rsidRPr="00042E38">
        <w:rPr>
          <w:rFonts w:ascii="Fira Sans" w:hAnsi="Fira Sans"/>
          <w:b w:val="0"/>
          <w:sz w:val="22"/>
          <w:szCs w:val="22"/>
          <w:lang w:val="en-US"/>
        </w:rPr>
        <w:t>Both strings above are equivalent to </w:t>
      </w:r>
      <w:r w:rsidRPr="00042E38">
        <w:rPr>
          <w:rStyle w:val="HTML1"/>
          <w:rFonts w:ascii="Fira Sans" w:hAnsi="Fira Sans"/>
          <w:b w:val="0"/>
          <w:sz w:val="22"/>
          <w:szCs w:val="22"/>
          <w:lang w:val="en-US"/>
        </w:rPr>
        <w:t>"string with \\backslash"</w:t>
      </w:r>
      <w:r w:rsidRPr="00042E38">
        <w:rPr>
          <w:rFonts w:ascii="Fira Sans" w:hAnsi="Fira Sans"/>
          <w:b w:val="0"/>
          <w:sz w:val="22"/>
          <w:szCs w:val="22"/>
          <w:lang w:val="en-US"/>
        </w:rPr>
        <w:t>. The </w:t>
      </w:r>
      <w:r w:rsidRPr="00042E38">
        <w:rPr>
          <w:rStyle w:val="HTML1"/>
          <w:rFonts w:ascii="Fira Sans" w:hAnsi="Fira Sans"/>
          <w:b w:val="0"/>
          <w:sz w:val="22"/>
          <w:szCs w:val="22"/>
          <w:lang w:val="en-US"/>
        </w:rPr>
        <w:t>R</w:t>
      </w:r>
      <w:r w:rsidRPr="00042E38">
        <w:rPr>
          <w:rFonts w:ascii="Fira Sans" w:hAnsi="Fira Sans"/>
          <w:b w:val="0"/>
          <w:sz w:val="22"/>
          <w:szCs w:val="22"/>
          <w:lang w:val="en-US"/>
        </w:rPr>
        <w:t> prefix can be combined with any other prefixes, such as </w:t>
      </w:r>
      <w:r w:rsidRPr="00042E38">
        <w:rPr>
          <w:rStyle w:val="HTML1"/>
          <w:rFonts w:ascii="Fira Sans" w:hAnsi="Fira Sans"/>
          <w:b w:val="0"/>
          <w:sz w:val="22"/>
          <w:szCs w:val="22"/>
          <w:lang w:val="en-US"/>
        </w:rPr>
        <w:t>u</w:t>
      </w:r>
      <w:r w:rsidRPr="00042E38">
        <w:rPr>
          <w:rFonts w:ascii="Fira Sans" w:hAnsi="Fira Sans"/>
          <w:b w:val="0"/>
          <w:sz w:val="22"/>
          <w:szCs w:val="22"/>
          <w:lang w:val="en-US"/>
        </w:rPr>
        <w:t>, </w:t>
      </w:r>
      <w:r w:rsidRPr="00042E38">
        <w:rPr>
          <w:rStyle w:val="HTML1"/>
          <w:rFonts w:ascii="Fira Sans" w:hAnsi="Fira Sans"/>
          <w:b w:val="0"/>
          <w:sz w:val="22"/>
          <w:szCs w:val="22"/>
          <w:lang w:val="en-US"/>
        </w:rPr>
        <w:t>L</w:t>
      </w:r>
      <w:r w:rsidRPr="00042E38">
        <w:rPr>
          <w:rFonts w:ascii="Fira Sans" w:hAnsi="Fira Sans"/>
          <w:b w:val="0"/>
          <w:sz w:val="22"/>
          <w:szCs w:val="22"/>
          <w:lang w:val="en-US"/>
        </w:rPr>
        <w:t> or </w:t>
      </w:r>
      <w:r w:rsidRPr="00042E38">
        <w:rPr>
          <w:rStyle w:val="HTML1"/>
          <w:rFonts w:ascii="Fira Sans" w:hAnsi="Fira Sans"/>
          <w:b w:val="0"/>
          <w:sz w:val="22"/>
          <w:szCs w:val="22"/>
          <w:lang w:val="en-US"/>
        </w:rPr>
        <w:t>u8</w:t>
      </w:r>
      <w:r w:rsidRPr="00042E38">
        <w:rPr>
          <w:rFonts w:ascii="Fira Sans" w:hAnsi="Fira Sans"/>
          <w:b w:val="0"/>
          <w:sz w:val="22"/>
          <w:szCs w:val="22"/>
          <w:lang w:val="en-US"/>
        </w:rPr>
        <w:t>.</w:t>
      </w:r>
    </w:p>
    <w:sectPr w:rsidR="004374BD" w:rsidRPr="00042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54"/>
    <w:rsid w:val="00042E38"/>
    <w:rsid w:val="000C1B57"/>
    <w:rsid w:val="00160422"/>
    <w:rsid w:val="001F3768"/>
    <w:rsid w:val="00240970"/>
    <w:rsid w:val="002E04E7"/>
    <w:rsid w:val="00323005"/>
    <w:rsid w:val="003D76AD"/>
    <w:rsid w:val="00420F03"/>
    <w:rsid w:val="004374BD"/>
    <w:rsid w:val="004B55C7"/>
    <w:rsid w:val="005A49C9"/>
    <w:rsid w:val="005E7FED"/>
    <w:rsid w:val="006A6253"/>
    <w:rsid w:val="007F0D86"/>
    <w:rsid w:val="009D701C"/>
    <w:rsid w:val="009F3C2B"/>
    <w:rsid w:val="00AB3653"/>
    <w:rsid w:val="00B013AD"/>
    <w:rsid w:val="00C015C2"/>
    <w:rsid w:val="00CC7C70"/>
    <w:rsid w:val="00DA747A"/>
    <w:rsid w:val="00EC1A7B"/>
    <w:rsid w:val="00EF038B"/>
    <w:rsid w:val="00F56554"/>
    <w:rsid w:val="00F57D31"/>
    <w:rsid w:val="00F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C53E"/>
  <w15:chartTrackingRefBased/>
  <w15:docId w15:val="{E1CC3FF1-CFB1-46C1-B1AF-815CCBB0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374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374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7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4B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374BD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uiPriority w:val="99"/>
    <w:semiHidden/>
    <w:unhideWhenUsed/>
    <w:rsid w:val="004374BD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37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ascii" TargetMode="External"/><Relationship Id="rId4" Type="http://schemas.openxmlformats.org/officeDocument/2006/relationships/hyperlink" Target="https://cplusplus.com/asc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22</cp:revision>
  <dcterms:created xsi:type="dcterms:W3CDTF">2021-12-25T10:49:00Z</dcterms:created>
  <dcterms:modified xsi:type="dcterms:W3CDTF">2022-07-31T12:30:00Z</dcterms:modified>
</cp:coreProperties>
</file>