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Real-Time Driving Perception Inference Optimization</w:t>
      </w:r>
    </w:p>
    <w:p>
      <w:pPr>
        <w:jc w:val="center"/>
      </w:pPr>
      <w:r>
        <w:rPr>
          <w:b w:val="0"/>
          <w:i w:val="0"/>
          <w:color w:val="555555"/>
          <w:sz w:val="24"/>
        </w:rPr>
        <w:t>Iterative Study Report  ·  Batch 01 vs Batch 02</w:t>
      </w:r>
    </w:p>
    <w:p>
      <w:pPr>
        <w:jc w:val="center"/>
      </w:pPr>
      <w:r>
        <w:rPr>
          <w:b w:val="0"/>
          <w:i w:val="0"/>
          <w:color w:val="888888"/>
          <w:sz w:val="20"/>
        </w:rPr>
        <w:t>June 2025</w:t>
      </w:r>
    </w:p>
    <w:p/>
    <w:p>
      <w:pPr>
        <w:pStyle w:val="Heading1"/>
      </w:pPr>
      <w:r>
        <w:t>1. Project Overview</w:t>
      </w:r>
    </w:p>
    <w:p>
      <w:pPr>
        <w:spacing w:after="120"/>
      </w:pPr>
      <w:r>
        <w:t>This study benchmarks YOLO11n (Ultralytics nano detection model) across five inference runtimes on a 4K dashcam video clip. The goal is to quantify the real-time inference potential of each runtime under fair, reproducible measurement conditions and identify the optimal deployment path for edge/automotive perception systems.</w:t>
      </w:r>
    </w:p>
    <w:p>
      <w:pPr>
        <w:spacing w:after="120"/>
      </w:pPr>
      <w:r>
        <w:t>Runtimes evaluated:</w:t>
      </w:r>
    </w:p>
    <w:p>
      <w:pPr>
        <w:pStyle w:val="ListBullet"/>
        <w:spacing w:after="60"/>
      </w:pPr>
      <w:r>
        <w:rPr>
          <w:b/>
          <w:i w:val="0"/>
        </w:rPr>
        <w:t>PyTorch Eager:</w:t>
      </w:r>
      <w:r>
        <w:rPr>
          <w:b w:val="0"/>
          <w:i w:val="0"/>
        </w:rPr>
        <w:t xml:space="preserve"> Baseline — standard model.forward() with no compilation</w:t>
      </w:r>
    </w:p>
    <w:p>
      <w:pPr>
        <w:pStyle w:val="ListBullet"/>
        <w:spacing w:after="60"/>
      </w:pPr>
      <w:r>
        <w:rPr>
          <w:b/>
          <w:i w:val="0"/>
        </w:rPr>
        <w:t>torch.compile (default):</w:t>
      </w:r>
      <w:r>
        <w:rPr>
          <w:b w:val="0"/>
          <w:i w:val="0"/>
        </w:rPr>
        <w:t xml:space="preserve"> TorchInductor kernel fusion; reduce-overhead excluded due to YOLO11n architecture constraints</w:t>
      </w:r>
    </w:p>
    <w:p>
      <w:pPr>
        <w:pStyle w:val="ListBullet"/>
        <w:spacing w:after="60"/>
      </w:pPr>
      <w:r>
        <w:rPr>
          <w:b/>
          <w:i w:val="0"/>
        </w:rPr>
        <w:t>ONNX Runtime (CUDA EP):</w:t>
      </w:r>
      <w:r>
        <w:rPr>
          <w:b w:val="0"/>
          <w:i w:val="0"/>
        </w:rPr>
        <w:t xml:space="preserve"> ONNX graph exported and executed on CUDA Execution Provider</w:t>
      </w:r>
    </w:p>
    <w:p>
      <w:pPr>
        <w:pStyle w:val="ListBullet"/>
        <w:spacing w:after="60"/>
      </w:pPr>
      <w:r>
        <w:rPr>
          <w:b/>
          <w:i w:val="0"/>
        </w:rPr>
        <w:t>TensorRT FP32:</w:t>
      </w:r>
      <w:r>
        <w:rPr>
          <w:b w:val="0"/>
          <w:i w:val="0"/>
        </w:rPr>
        <w:t xml:space="preserve"> Full-precision TRT engine built from ONNX</w:t>
      </w:r>
    </w:p>
    <w:p>
      <w:pPr>
        <w:pStyle w:val="ListBullet"/>
        <w:spacing w:after="60"/>
      </w:pPr>
      <w:r>
        <w:rPr>
          <w:b/>
          <w:i w:val="0"/>
        </w:rPr>
        <w:t>TensorRT FP16:</w:t>
      </w:r>
      <w:r>
        <w:rPr>
          <w:b w:val="0"/>
          <w:i w:val="0"/>
        </w:rPr>
        <w:t xml:space="preserve"> Half-precision TRT engine — maximum throughput target</w:t>
      </w:r>
    </w:p>
    <w:p/>
    <w:p>
      <w:pPr>
        <w:pStyle w:val="Heading1"/>
      </w:pPr>
      <w:r>
        <w:t>2. Experimental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7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Model</w:t>
            </w:r>
          </w:p>
        </w:tc>
        <w:tc>
          <w:tcPr>
            <w:tcW w:type="dxa" w:w="576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YOLO11n (Ultralytics) — 2.6M params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Input resolution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640 × 640 (letterboxed from 3840 × 2160 source)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Video source</w:t>
            </w:r>
          </w:p>
        </w:tc>
        <w:tc>
          <w:tcPr>
            <w:tcW w:type="dxa" w:w="576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4K dashcam clip (2,516 frames @ 30 FPS)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Hardware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NVIDIA T4 GPU (Google Colab)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PyTorch version</w:t>
            </w:r>
          </w:p>
        </w:tc>
        <w:tc>
          <w:tcPr>
            <w:tcW w:type="dxa" w:w="576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2.x with CUDA 12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Confidence / IoU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0.25 / 0.45 (NMS thresholds)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Warmup frames</w:t>
            </w:r>
          </w:p>
        </w:tc>
        <w:tc>
          <w:tcPr>
            <w:tcW w:type="dxa" w:w="576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20 passes excluded from statistics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Frames measured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~2,496 per runtime</w:t>
            </w:r>
          </w:p>
        </w:tc>
      </w:tr>
    </w:tbl>
    <w:p/>
    <w:p>
      <w:pPr>
        <w:pStyle w:val="Heading1"/>
      </w:pPr>
      <w:r>
        <w:t>3. Methodology Evolution</w:t>
      </w:r>
    </w:p>
    <w:p>
      <w:pPr>
        <w:spacing w:after="120"/>
      </w:pPr>
      <w:r>
        <w:t>Two rounds of experiments were conducted. Batch 01 used a naive pipeline that introduced several systematic measurement biases. Batch 02 corrected all known issues before collecting the final results.</w:t>
      </w:r>
    </w:p>
    <w:p>
      <w:pPr>
        <w:pStyle w:val="Heading2"/>
      </w:pPr>
      <w:r>
        <w:t>3.1  Batch 01 — Naive Baseline (Known Issues)</w:t>
      </w:r>
    </w:p>
    <w:p>
      <w:pPr>
        <w:pStyle w:val="ListBullet"/>
        <w:spacing w:after="60"/>
      </w:pPr>
      <w:r>
        <w:rPr>
          <w:b/>
          <w:i w:val="0"/>
        </w:rPr>
        <w:t xml:space="preserve">I/O included in timing loop: </w:t>
      </w:r>
      <w:r>
        <w:rPr>
          <w:b w:val="0"/>
          <w:i w:val="0"/>
        </w:rPr>
        <w:t xml:space="preserve"> cv2.VideoCapture.read() called inside the timed loop. Video I/O latency (mean ~52 ms) dominated every runtime equally, masking true inference differences.</w:t>
      </w:r>
    </w:p>
    <w:p>
      <w:pPr>
        <w:pStyle w:val="ListBullet"/>
        <w:spacing w:after="60"/>
      </w:pPr>
      <w:r>
        <w:rPr>
          <w:b/>
          <w:i w:val="0"/>
        </w:rPr>
        <w:t xml:space="preserve">Warmup contamination: </w:t>
      </w:r>
      <w:r>
        <w:rPr>
          <w:b w:val="0"/>
          <w:i w:val="0"/>
        </w:rPr>
        <w:t xml:space="preserve"> First 10–20 frames included in statistics. Frame 0 triggers CUDA kernel compilation / JIT warm-up, artificially inflating p99 and max values.</w:t>
      </w:r>
    </w:p>
    <w:p>
      <w:pPr>
        <w:pStyle w:val="ListBullet"/>
        <w:spacing w:after="60"/>
      </w:pPr>
      <w:r>
        <w:rPr>
          <w:b/>
          <w:i w:val="0"/>
        </w:rPr>
        <w:t xml:space="preserve">ONNX running on CPU EP: </w:t>
      </w:r>
      <w:r>
        <w:rPr>
          <w:b w:val="0"/>
          <w:i w:val="0"/>
        </w:rPr>
        <w:t xml:space="preserve"> onnxruntime-gpu was not installed; the session silently fell back to CPUExecutionProvider. Reported numbers reflect CPU inference, not GPU.</w:t>
      </w:r>
    </w:p>
    <w:p>
      <w:pPr>
        <w:pStyle w:val="ListBullet"/>
        <w:spacing w:after="60"/>
      </w:pPr>
      <w:r>
        <w:rPr>
          <w:b/>
          <w:i w:val="0"/>
        </w:rPr>
        <w:t xml:space="preserve">No torch.compile runtime: </w:t>
      </w:r>
      <w:r>
        <w:rPr>
          <w:b w:val="0"/>
          <w:i w:val="0"/>
        </w:rPr>
        <w:t xml:space="preserve"> Only 4 runtimes compared; torch.compile was absent entirely.</w:t>
      </w:r>
    </w:p>
    <w:p>
      <w:pPr>
        <w:pStyle w:val="ListBullet"/>
        <w:spacing w:after="60"/>
      </w:pPr>
      <w:r>
        <w:rPr>
          <w:b/>
          <w:i w:val="0"/>
        </w:rPr>
        <w:t xml:space="preserve">Missing TRT FP16 raw timings: </w:t>
      </w:r>
      <w:r>
        <w:rPr>
          <w:b w:val="0"/>
          <w:i w:val="0"/>
        </w:rPr>
        <w:t xml:space="preserve"> Only benchmark summary CSV available for TRT FP16 — no per-frame raw timings.</w:t>
      </w:r>
    </w:p>
    <w:p>
      <w:pPr>
        <w:pStyle w:val="Heading2"/>
      </w:pPr>
      <w:r>
        <w:t>3.2  Batch 02 — Fixed Methodology</w:t>
      </w:r>
    </w:p>
    <w:p>
      <w:pPr>
        <w:pStyle w:val="ListBullet"/>
        <w:spacing w:after="60"/>
      </w:pPr>
      <w:r>
        <w:rPr>
          <w:b/>
          <w:i w:val="0"/>
        </w:rPr>
        <w:t xml:space="preserve">I/O decoupled: </w:t>
      </w:r>
      <w:r>
        <w:rPr>
          <w:b w:val="0"/>
          <w:i w:val="0"/>
        </w:rPr>
        <w:t xml:space="preserve"> All frames pre-buffered into RAM with letterbox applied during buffering (640×640 uint8, ~3.1 GB). Timed loop measures only preprocess → inference → postprocess.</w:t>
      </w:r>
    </w:p>
    <w:p>
      <w:pPr>
        <w:pStyle w:val="ListBullet"/>
        <w:spacing w:after="60"/>
      </w:pPr>
      <w:r>
        <w:rPr>
          <w:b/>
          <w:i w:val="0"/>
        </w:rPr>
        <w:t xml:space="preserve">Warmup excluded: </w:t>
      </w:r>
      <w:r>
        <w:rPr>
          <w:b w:val="0"/>
          <w:i w:val="0"/>
        </w:rPr>
        <w:t xml:space="preserve"> 20 forward passes before timing begins (enough for torch.compile to finish). benchmark.py strips the first 20 rows via --warmup-frames before computing statistics.</w:t>
      </w:r>
    </w:p>
    <w:p>
      <w:pPr>
        <w:pStyle w:val="ListBullet"/>
        <w:spacing w:after="60"/>
      </w:pPr>
      <w:r>
        <w:rPr>
          <w:b/>
          <w:i w:val="0"/>
        </w:rPr>
        <w:t xml:space="preserve">ONNX on CUDA EP: </w:t>
      </w:r>
      <w:r>
        <w:rPr>
          <w:b w:val="0"/>
          <w:i w:val="0"/>
        </w:rPr>
        <w:t xml:space="preserve"> onnxruntime-gpu installed; session verified to use CUDAExecutionProvider before run.</w:t>
      </w:r>
    </w:p>
    <w:p>
      <w:pPr>
        <w:pStyle w:val="ListBullet"/>
        <w:spacing w:after="60"/>
      </w:pPr>
      <w:r>
        <w:rPr>
          <w:b/>
          <w:i w:val="0"/>
        </w:rPr>
        <w:t xml:space="preserve">torch.compile added: </w:t>
      </w:r>
      <w:r>
        <w:rPr>
          <w:b w:val="0"/>
          <w:i w:val="0"/>
        </w:rPr>
        <w:t xml:space="preserve"> Full model compiled with mode="default" (TorchInductor). reduce-overhead excluded: YOLO11n anchor mutation and FPN skip connections are incompatible with CUDA Graphs static memory.</w:t>
      </w:r>
    </w:p>
    <w:p>
      <w:pPr>
        <w:pStyle w:val="ListBullet"/>
        <w:spacing w:after="60"/>
      </w:pPr>
      <w:r>
        <w:rPr>
          <w:b/>
          <w:i w:val="0"/>
        </w:rPr>
        <w:t xml:space="preserve">Consistent CSV schema: </w:t>
      </w:r>
      <w:r>
        <w:rPr>
          <w:b w:val="0"/>
          <w:i w:val="0"/>
        </w:rPr>
        <w:t xml:space="preserve"> All 5 runtimes produce identical CSV columns: frame, preprocess_ms, inference_ms, postprocess_ms, total_ms.</w:t>
      </w:r>
    </w:p>
    <w:p/>
    <w:p>
      <w:pPr>
        <w:pStyle w:val="Heading1"/>
      </w:pPr>
      <w:r>
        <w:t>4. Results</w:t>
      </w:r>
    </w:p>
    <w:p>
      <w:pPr>
        <w:pStyle w:val="Heading2"/>
      </w:pPr>
      <w:r>
        <w:t>4.1  Batch 01 — Naive Baseline (inference stage only shown)</w:t>
      </w:r>
    </w:p>
    <w:p>
      <w:pPr>
        <w:spacing w:after="120"/>
      </w:pPr>
      <w:r>
        <w:t>Total latency dominated by I/O. Inference stage extracted below for partial comparison. ONNX numbers are CPU EP — not comparable to GPU runtimes.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59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172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 Mean (ms)</w:t>
            </w:r>
          </w:p>
        </w:tc>
        <w:tc>
          <w:tcPr>
            <w:tcW w:type="dxa" w:w="144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 p50</w:t>
            </w:r>
          </w:p>
        </w:tc>
        <w:tc>
          <w:tcPr>
            <w:tcW w:type="dxa" w:w="144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 p99</w:t>
            </w:r>
          </w:p>
        </w:tc>
        <w:tc>
          <w:tcPr>
            <w:tcW w:type="dxa" w:w="201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Mean (ms)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FPS</w:t>
            </w:r>
          </w:p>
        </w:tc>
      </w:tr>
      <w:tr>
        <w:tc>
          <w:tcPr>
            <w:tcW w:type="dxa" w:w="2592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PyTorch Eager</w:t>
            </w:r>
          </w:p>
        </w:tc>
        <w:tc>
          <w:tcPr>
            <w:tcW w:type="dxa" w:w="1728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20.93</w:t>
            </w:r>
          </w:p>
        </w:tc>
        <w:tc>
          <w:tcPr>
            <w:tcW w:type="dxa" w:w="144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18.53</w:t>
            </w:r>
          </w:p>
        </w:tc>
        <w:tc>
          <w:tcPr>
            <w:tcW w:type="dxa" w:w="144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44.59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78.80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12.7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ONNX (CPU EP)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14.46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13.02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27.71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75.58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13.2</w:t>
            </w:r>
          </w:p>
        </w:tc>
      </w:tr>
      <w:tr>
        <w:tc>
          <w:tcPr>
            <w:tcW w:type="dxa" w:w="2592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TRT FP32</w:t>
            </w:r>
          </w:p>
        </w:tc>
        <w:tc>
          <w:tcPr>
            <w:tcW w:type="dxa" w:w="1728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8.72</w:t>
            </w:r>
          </w:p>
        </w:tc>
        <w:tc>
          <w:tcPr>
            <w:tcW w:type="dxa" w:w="144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8.17</w:t>
            </w:r>
          </w:p>
        </w:tc>
        <w:tc>
          <w:tcPr>
            <w:tcW w:type="dxa" w:w="144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15.27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73.13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TRT FP16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8.59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8.13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14.17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72.61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13.8</w:t>
            </w:r>
          </w:p>
        </w:tc>
      </w:tr>
    </w:tbl>
    <w:p>
      <w:pPr>
        <w:spacing w:after="120"/>
      </w:pPr>
      <w:r>
        <w:t>* Total includes I/O read (~48–56 ms mean) which inflates all runtimes uniformly.</w:t>
      </w:r>
    </w:p>
    <w:p/>
    <w:p>
      <w:pPr>
        <w:pStyle w:val="Heading2"/>
      </w:pPr>
      <w:r>
        <w:t>4.2  Batch 02 — Fixed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115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 (ms)</w:t>
            </w:r>
          </w:p>
        </w:tc>
        <w:tc>
          <w:tcPr>
            <w:tcW w:type="dxa" w:w="172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 Mean (ms)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 p50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 p99</w:t>
            </w:r>
          </w:p>
        </w:tc>
        <w:tc>
          <w:tcPr>
            <w:tcW w:type="dxa" w:w="201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Mean (ms)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FPS</w:t>
            </w:r>
          </w:p>
        </w:tc>
      </w:tr>
      <w:tr>
        <w:tc>
          <w:tcPr>
            <w:tcW w:type="dxa" w:w="2304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PyTorch Eager</w:t>
            </w:r>
          </w:p>
        </w:tc>
        <w:tc>
          <w:tcPr>
            <w:tcW w:type="dxa" w:w="1152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2.59</w:t>
            </w:r>
          </w:p>
        </w:tc>
        <w:tc>
          <w:tcPr>
            <w:tcW w:type="dxa" w:w="1728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11.83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10.53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20.53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15.96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62.7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torch.compile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2.55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7.59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6.75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13.92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11.73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85.3</w:t>
            </w:r>
          </w:p>
        </w:tc>
      </w:tr>
      <w:tr>
        <w:tc>
          <w:tcPr>
            <w:tcW w:type="dxa" w:w="2304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ONNX CUDA EP</w:t>
            </w:r>
          </w:p>
        </w:tc>
        <w:tc>
          <w:tcPr>
            <w:tcW w:type="dxa" w:w="1152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2.26</w:t>
            </w:r>
          </w:p>
        </w:tc>
        <w:tc>
          <w:tcPr>
            <w:tcW w:type="dxa" w:w="1728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7.85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7.58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10.95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12.27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81.5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TRT FP32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2.09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4.37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4.28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6.20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8.31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120.3</w:t>
            </w:r>
          </w:p>
        </w:tc>
      </w:tr>
      <w:tr>
        <w:tc>
          <w:tcPr>
            <w:tcW w:type="dxa" w:w="2304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TRT FP16</w:t>
            </w:r>
          </w:p>
        </w:tc>
        <w:tc>
          <w:tcPr>
            <w:tcW w:type="dxa" w:w="1152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2.04</w:t>
            </w:r>
          </w:p>
        </w:tc>
        <w:tc>
          <w:tcPr>
            <w:tcW w:type="dxa" w:w="1728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4.37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4.30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5.87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8.26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121.1</w:t>
            </w:r>
          </w:p>
        </w:tc>
      </w:tr>
    </w:tbl>
    <w:p/>
    <w:p>
      <w:pPr>
        <w:pStyle w:val="Heading1"/>
      </w:pPr>
      <w:r>
        <w:t>5. Batch 01 vs Batch 02 — Inference FPS Comparison</w:t>
      </w:r>
    </w:p>
    <w:p>
      <w:pPr>
        <w:spacing w:after="120"/>
      </w:pPr>
      <w:r>
        <w:t>The table below compares inference-stage FPS (not total pipeline FPS) between batches for the runtimes present in both. Batch 01 numbers are inflated by warmup contamination on top of the I/O overhead already noted.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201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B01 Inf Mean (ms)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B01 Inf FPS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B02 Inf Mean (ms)</w:t>
            </w:r>
          </w:p>
        </w:tc>
        <w:tc>
          <w:tcPr>
            <w:tcW w:type="dxa" w:w="129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B02 Inf FPS</w:t>
            </w:r>
          </w:p>
        </w:tc>
        <w:tc>
          <w:tcPr>
            <w:tcW w:type="dxa" w:w="15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Speedup (Inf)</w:t>
            </w:r>
          </w:p>
        </w:tc>
      </w:tr>
      <w:tr>
        <w:tc>
          <w:tcPr>
            <w:tcW w:type="dxa" w:w="2160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PyTorch Eager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20.93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47.8</w:t>
            </w:r>
          </w:p>
        </w:tc>
        <w:tc>
          <w:tcPr>
            <w:tcW w:type="dxa" w:w="216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11.83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84.5</w:t>
            </w:r>
          </w:p>
        </w:tc>
        <w:tc>
          <w:tcPr>
            <w:tcW w:type="dxa" w:w="1584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1.8×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ONNX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14.46 (CPU)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7.85 (GPU)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127.4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CPU→GPU</w:t>
            </w:r>
          </w:p>
        </w:tc>
      </w:tr>
      <w:tr>
        <w:tc>
          <w:tcPr>
            <w:tcW w:type="dxa" w:w="2160"/>
            <w:shd w:val="clear" w:color="auto" w:fill="F2F5F8"/>
          </w:tcPr>
          <w:p>
            <w:pPr>
              <w:jc w:val="left"/>
            </w:pPr>
            <w:r>
              <w:rPr>
                <w:sz w:val="18"/>
              </w:rPr>
              <w:t>TRT FP32</w:t>
            </w:r>
          </w:p>
        </w:tc>
        <w:tc>
          <w:tcPr>
            <w:tcW w:type="dxa" w:w="201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8.72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114.7</w:t>
            </w:r>
          </w:p>
        </w:tc>
        <w:tc>
          <w:tcPr>
            <w:tcW w:type="dxa" w:w="2160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4.37</w:t>
            </w:r>
          </w:p>
        </w:tc>
        <w:tc>
          <w:tcPr>
            <w:tcW w:type="dxa" w:w="1296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228.8</w:t>
            </w:r>
          </w:p>
        </w:tc>
        <w:tc>
          <w:tcPr>
            <w:tcW w:type="dxa" w:w="1584"/>
            <w:shd w:val="clear" w:color="auto" w:fill="F2F5F8"/>
          </w:tcPr>
          <w:p>
            <w:pPr>
              <w:jc w:val="center"/>
            </w:pPr>
            <w:r>
              <w:rPr>
                <w:sz w:val="18"/>
              </w:rPr>
              <w:t>2.0×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TRT FP16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8.59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116.4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4.37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228.8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2.0×</w:t>
            </w:r>
          </w:p>
        </w:tc>
      </w:tr>
    </w:tbl>
    <w:p/>
    <w:p>
      <w:pPr>
        <w:spacing w:after="120"/>
      </w:pPr>
      <w:r>
        <w:t>PyTorch inference improved 1.8× purely from removing warmup-contaminated frames. TRT FP32/FP16 improved ~2× for the same reason. These gains are not from model or hardware changes — they reflect cleaner measurement methodology.</w:t>
      </w:r>
    </w:p>
    <w:p>
      <w:pPr>
        <w:pStyle w:val="Heading1"/>
      </w:pPr>
      <w:r>
        <w:t>6. Key Findings</w:t>
      </w:r>
    </w:p>
    <w:p>
      <w:pPr>
        <w:pStyle w:val="ListBullet"/>
        <w:spacing w:after="60"/>
      </w:pPr>
      <w:r>
        <w:rPr>
          <w:b/>
          <w:i w:val="0"/>
        </w:rPr>
        <w:t xml:space="preserve">TensorRT FP32 and FP16 are statistically equivalent: </w:t>
      </w:r>
      <w:r>
        <w:rPr>
          <w:b w:val="0"/>
          <w:i w:val="0"/>
        </w:rPr>
        <w:t xml:space="preserve"> Mean inference: 4.370 ms vs 4.367 ms. FP16 offers no measurable latency benefit on a T4 for YOLO11n at this batch size. Both achieve ~120 FPS total pipeline throughput.</w:t>
      </w:r>
    </w:p>
    <w:p>
      <w:pPr>
        <w:pStyle w:val="ListBullet"/>
        <w:spacing w:after="60"/>
      </w:pPr>
      <w:r>
        <w:rPr>
          <w:b/>
          <w:i w:val="0"/>
        </w:rPr>
        <w:t xml:space="preserve">torch.compile (default) beats ONNX CUDA EP on inference: </w:t>
      </w:r>
      <w:r>
        <w:rPr>
          <w:b w:val="0"/>
          <w:i w:val="0"/>
        </w:rPr>
        <w:t xml:space="preserve"> 7.59 ms vs 7.85 ms mean inference. The compiled PyTorch graph is competitive with the ONNX runtime without requiring an ONNX export step.</w:t>
      </w:r>
    </w:p>
    <w:p>
      <w:pPr>
        <w:pStyle w:val="ListBullet"/>
        <w:spacing w:after="60"/>
      </w:pPr>
      <w:r>
        <w:rPr>
          <w:b/>
          <w:i w:val="0"/>
        </w:rPr>
        <w:t xml:space="preserve">I/O was the dominant cost in Batch 01: </w:t>
      </w:r>
      <w:r>
        <w:rPr>
          <w:b w:val="0"/>
          <w:i w:val="0"/>
        </w:rPr>
        <w:t xml:space="preserve"> Raw video read averaged 48–56 ms per frame — 60–70% of total reported latency. All Batch 01 FPS numbers are misleading as a measure of inference capability.</w:t>
      </w:r>
    </w:p>
    <w:p>
      <w:pPr>
        <w:pStyle w:val="ListBullet"/>
        <w:spacing w:after="60"/>
      </w:pPr>
      <w:r>
        <w:rPr>
          <w:b/>
          <w:i w:val="0"/>
        </w:rPr>
        <w:t xml:space="preserve">Preprocess is now the floor at ~2 ms: </w:t>
      </w:r>
      <w:r>
        <w:rPr>
          <w:b w:val="0"/>
          <w:i w:val="0"/>
        </w:rPr>
        <w:t xml:space="preserve"> With letterbox pre-applied, preprocess is purely BGR→RGB + normalize + GPU transfer. All runtimes spend 2.0–2.6 ms here — this is the shared lower bound.</w:t>
      </w:r>
    </w:p>
    <w:p>
      <w:pPr>
        <w:pStyle w:val="ListBullet"/>
        <w:spacing w:after="60"/>
      </w:pPr>
      <w:r>
        <w:rPr>
          <w:b/>
          <w:i w:val="0"/>
        </w:rPr>
        <w:t xml:space="preserve">reduce-overhead is incompatible with YOLO11n: </w:t>
      </w:r>
      <w:r>
        <w:rPr>
          <w:b w:val="0"/>
          <w:i w:val="0"/>
        </w:rPr>
        <w:t xml:space="preserve"> CUDA Graphs require static tensor memory addresses. YOLO11n's Detect head mutates self.anchors/self.strides on every forward pass, and the FPN/PAN neck uses skip connections via custom _predict_once routing — both incompatible with graph capture.</w:t>
      </w:r>
    </w:p>
    <w:p>
      <w:pPr>
        <w:pStyle w:val="ListBullet"/>
        <w:spacing w:after="60"/>
      </w:pPr>
      <w:r>
        <w:rPr>
          <w:b/>
          <w:i w:val="0"/>
        </w:rPr>
        <w:t xml:space="preserve">TRT is the clear winner for deployment: </w:t>
      </w:r>
      <w:r>
        <w:rPr>
          <w:b w:val="0"/>
          <w:i w:val="0"/>
        </w:rPr>
        <w:t xml:space="preserve"> At 8.3 ms total and 120+ FPS, TRT FP32/FP16 comfortably exceeds real-time requirements for automotive dashcam processing at 30 FPS.</w:t>
      </w:r>
    </w:p>
    <w:p/>
    <w:p>
      <w:pPr>
        <w:pStyle w:val="Heading1"/>
      </w:pPr>
      <w:r>
        <w:t>7. Visualizations</w:t>
      </w:r>
    </w:p>
    <w:p>
      <w:r>
        <w:rPr>
          <w:b w:val="0"/>
          <w:i/>
          <w:color w:val="888888"/>
        </w:rPr>
        <w:t>[Plot not found: b02_fps_comparison.png]</w:t>
      </w:r>
    </w:p>
    <w:p>
      <w:r>
        <w:rPr>
          <w:b/>
        </w:rPr>
        <w:t>Figure 2: Latency percentile distribution (p50 / p90 / p99)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_latency_percent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/>
          <w:color w:val="888888"/>
        </w:rPr>
        <w:t>[Plot not found: b02_pipeline_breakdown.png]</w:t>
      </w:r>
    </w:p>
    <w:p>
      <w:r>
        <w:rPr>
          <w:b w:val="0"/>
          <w:i/>
          <w:color w:val="888888"/>
        </w:rPr>
        <w:t>[Plot not found: b02_latency_timeline_pytorch.png]</w:t>
      </w:r>
    </w:p>
    <w:p>
      <w:pPr>
        <w:pStyle w:val="Heading1"/>
      </w:pPr>
      <w:r>
        <w:t>8. Next Steps (Batch 03)</w:t>
      </w:r>
    </w:p>
    <w:p>
      <w:pPr>
        <w:pStyle w:val="ListBullet"/>
        <w:spacing w:after="60"/>
      </w:pPr>
      <w:r>
        <w:rPr>
          <w:b/>
          <w:i w:val="0"/>
        </w:rPr>
        <w:t xml:space="preserve">Batch size &gt; 1: </w:t>
      </w:r>
      <w:r>
        <w:rPr>
          <w:b w:val="0"/>
          <w:i w:val="0"/>
        </w:rPr>
        <w:t xml:space="preserve"> Test inference throughput at batch sizes 4, 8, 16 to measure GPU utilisation.</w:t>
      </w:r>
    </w:p>
    <w:p>
      <w:pPr>
        <w:pStyle w:val="ListBullet"/>
        <w:spacing w:after="60"/>
      </w:pPr>
      <w:r>
        <w:rPr>
          <w:b/>
          <w:i w:val="0"/>
        </w:rPr>
        <w:t xml:space="preserve">Dynamic video input: </w:t>
      </w:r>
      <w:r>
        <w:rPr>
          <w:b w:val="0"/>
          <w:i w:val="0"/>
        </w:rPr>
        <w:t xml:space="preserve"> Replace pre-buffered pipeline with real producer-consumer threading to simulate live dashcam I/O.</w:t>
      </w:r>
    </w:p>
    <w:p>
      <w:pPr>
        <w:pStyle w:val="ListBullet"/>
        <w:spacing w:after="60"/>
      </w:pPr>
      <w:r>
        <w:rPr>
          <w:b/>
          <w:i w:val="0"/>
        </w:rPr>
        <w:t xml:space="preserve">INT8 quantisation: </w:t>
      </w:r>
      <w:r>
        <w:rPr>
          <w:b w:val="0"/>
          <w:i w:val="0"/>
        </w:rPr>
        <w:t xml:space="preserve"> Build TRT INT8 engine with calibration dataset for further latency reduction.</w:t>
      </w:r>
    </w:p>
    <w:p>
      <w:pPr>
        <w:pStyle w:val="ListBullet"/>
        <w:spacing w:after="60"/>
      </w:pPr>
      <w:r>
        <w:rPr>
          <w:b/>
          <w:i w:val="0"/>
        </w:rPr>
        <w:t xml:space="preserve">Multi-model pipeline: </w:t>
      </w:r>
      <w:r>
        <w:rPr>
          <w:b w:val="0"/>
          <w:i w:val="0"/>
        </w:rPr>
        <w:t xml:space="preserve"> Add a second model (e.g., depth estimation) to measure co-inference scheduling cost.</w:t>
      </w:r>
    </w:p>
    <w:p>
      <w:pPr>
        <w:pStyle w:val="ListBullet"/>
        <w:spacing w:after="60"/>
      </w:pPr>
      <w:r>
        <w:rPr>
          <w:b/>
          <w:i w:val="0"/>
        </w:rPr>
        <w:t xml:space="preserve">Model size comparison: </w:t>
      </w:r>
      <w:r>
        <w:rPr>
          <w:b w:val="0"/>
          <w:i w:val="0"/>
        </w:rPr>
        <w:t xml:space="preserve"> Benchmark YOLO11s / YOLO11m to characterise the accuracy-latency tradeoff curve.</w:t>
      </w:r>
    </w:p>
    <w:p/>
    <w:p>
      <w:pPr>
        <w:jc w:val="center"/>
      </w:pPr>
      <w:r>
        <w:rPr>
          <w:b w:val="0"/>
          <w:i/>
          <w:color w:val="888888"/>
          <w:sz w:val="16"/>
        </w:rPr>
        <w:t>All experiments run on Google Colab T4 GPU · YOLO11n · COCO weights · June 2025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