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Calibri" w:hAnsi="Calibri"/>
          <w:b/>
          <w:color w:val="112217"/>
          <w:sz w:val="44"/>
        </w:rPr>
        <w:t>EDUGRAPH: KNOWLEDGE GRAPH-BASED ADAPTIVE COURSEWARE SYSTEM</w:t>
      </w:r>
    </w:p>
    <w:p>
      <w:pPr>
        <w:spacing w:before="120" w:after="200"/>
        <w:pBdr>
          <w:bottom w:val="single" w:sz="6" w:space="1" w:color="CBD8D0"/>
        </w:pBdr>
      </w:pPr>
    </w:p>
    <w:p>
      <w:pPr>
        <w:keepNext/>
        <w:spacing w:before="320" w:after="160"/>
      </w:pPr>
      <w:r>
        <w:rPr>
          <w:rFonts w:ascii="Calibri" w:hAnsi="Calibri"/>
          <w:b/>
          <w:color w:val="112217"/>
          <w:sz w:val="32"/>
        </w:rPr>
        <w:t>1. COVER PAGE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xml:space="preserve">                                     GLS UNIVERSITY</w:t>
              <w:br/>
              <w:t xml:space="preserve">             FACULTY OF COMPUTER APPLICATIONS &amp; INFORMATION TECHNOLOGY (FCAIT)</w:t>
              <w:br/>
              <w:t xml:space="preserve">                                  AHMEDABAD, GUJARAT, INDIA</w:t>
              <w:br/>
              <w:t>========================================================================================</w:t>
              <w:br/>
              <w:br/>
              <w:t xml:space="preserve">                                  PROJECT REPORT ON</w:t>
              <w:br/>
              <w:t xml:space="preserve">                  "EduGraph: Knowledge Graph-Based Adaptive Courseware System"</w:t>
              <w:br/>
              <w:br/>
              <w:t xml:space="preserve">                                    SUBMITTED FOR</w:t>
              <w:br/>
              <w:t xml:space="preserve">               PARTIAL FULFILLMENT OF THE REQUIREMENTS FOR THE DEGREE OF</w:t>
              <w:br/>
              <w:t xml:space="preserve">                 INTEGRATED MASTER OF SCIENCE IN INFORMATION TECHNOLOGY</w:t>
              <w:br/>
              <w:t xml:space="preserve">                                      [IMSc (IT)]</w:t>
              <w:br/>
              <w:t xml:space="preserve">                                      SEMESTER IX</w:t>
              <w:br/>
              <w:br/>
              <w:t xml:space="preserve">                                  COURSE CODE &amp; TITLE:</w:t>
              <w:br/>
              <w:t xml:space="preserve">                             221601907 – CAPSTONE PROJECT – II</w:t>
              <w:br/>
              <w:br/>
              <w:t>========================================================================================</w:t>
              <w:br/>
              <w:br/>
              <w:t>SUBMITTED BY:</w:t>
              <w:br/>
              <w:t>----------------------------------------------------------------------------------------</w:t>
              <w:br/>
              <w:t>Student Full Name        : [Student Name Placeholder]</w:t>
              <w:br/>
              <w:t>Enrollment Number        : [Enrollment No. Placeholder]</w:t>
              <w:br/>
              <w:t>Roll Number              : [Roll No. Placeholder]</w:t>
              <w:br/>
              <w:t>Class / Division         : IMSc(IT) Semester IX – Division A</w:t>
              <w:br/>
              <w:t>Academic Year            : 2025 – 2026</w:t>
              <w:br/>
              <w:br/>
              <w:t>PROJECT GUIDANCE:</w:t>
              <w:br/>
              <w:t>----------------------------------------------------------------------------------------</w:t>
              <w:br/>
              <w:t>Internal Guide           : [Faculty Guide Name &amp; Academic Designation]</w:t>
              <w:br/>
              <w:t>Department               : Information Technology &amp; Computer Applications</w:t>
              <w:br/>
              <w:t>Institute                : Faculty of Computer Applications &amp; Information Technology (FCAIT)</w:t>
              <w:br/>
              <w:t>University               : GLS University, Ellisbridge, Ahmedabad – 380006</w:t>
              <w:br/>
              <w:br/>
              <w:t>========================================================================================</w:t>
              <w:br/>
              <w:t xml:space="preserve">                                   ACADEMIC YEAR: 2025–2026</w:t>
              <w:br/>
              <w:t>========================================================================================</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2. COLLEGE CERTIFICATE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xml:space="preserve">                                     GLS UNIVERSITY</w:t>
              <w:br/>
              <w:t xml:space="preserve">             FACULTY OF COMPUTER APPLICATIONS &amp; INFORMATION TECHNOLOGY (FCAIT)</w:t>
              <w:br/>
              <w:t xml:space="preserve">                           GLS Campus, Ellisbridge, Ahmedabad - 380006</w:t>
              <w:br/>
              <w:t>========================================================================================</w:t>
              <w:br/>
              <w:br/>
              <w:t xml:space="preserve">                                      CERTIFICATE</w:t>
              <w:br/>
              <w:br/>
              <w:t>This is to certify that the Capstone Project work entitled:</w:t>
              <w:br/>
              <w:br/>
              <w:t xml:space="preserve">           "EDUGRAPH: KNOWLEDGE GRAPH-BASED ADAPTIVE COURSEWARE SYSTEM"</w:t>
              <w:br/>
              <w:br/>
              <w:t>is a bona fide record of independent project development carried out by:</w:t>
              <w:br/>
              <w:br/>
              <w:t xml:space="preserve">                  Candidate Name    : [Student Name Placeholder]</w:t>
              <w:br/>
              <w:t xml:space="preserve">                  Enrollment Number : [Enrollment No. Placeholder]</w:t>
              <w:br/>
              <w:t xml:space="preserve">                  Roll Number       : [Roll No. Placeholder]</w:t>
              <w:br/>
              <w:t xml:space="preserve">                  Program           : Integrated M.Sc. (Information Technology)</w:t>
              <w:br/>
              <w:t xml:space="preserve">                  Semester          : Semester IX</w:t>
              <w:br/>
              <w:t xml:space="preserve">                  Course Code       : 221601907 (Capstone Project – II)</w:t>
              <w:br/>
              <w:br/>
              <w:t xml:space="preserve">in partial fulfillment of the academic requirements prescribed by GLS University for </w:t>
              <w:br/>
              <w:t xml:space="preserve">the award of the degree of Integrated Master of Science in Information Technology </w:t>
              <w:br/>
              <w:t>during the Academic Year 2025–2026.</w:t>
              <w:br/>
              <w:br/>
              <w:t xml:space="preserve">The project work has been examined, verified, and found satisfactory in terms of scope, </w:t>
              <w:br/>
              <w:t>rigor, architectural integrity, and university documentation guidelines.</w:t>
              <w:br/>
              <w:br/>
              <w:br/>
              <w:br/>
              <w:br/>
              <w:t>------------------------------------                 ------------------------------------</w:t>
              <w:br/>
              <w:t>[Internal Guide Name]                                [Program Coordinator Name]</w:t>
              <w:br/>
              <w:t>Project Internal Guide                               IMSc(IT) Program Coordinator</w:t>
              <w:br/>
              <w:t>FCAIT, GLS University                                FCAIT, GLS University</w:t>
              <w:br/>
              <w:br/>
              <w:br/>
              <w:br/>
              <w:br/>
              <w:t>------------------------------------                 ------------------------------------</w:t>
              <w:br/>
              <w:t>[Dean / Director Name]                               External Examiner</w:t>
              <w:br/>
              <w:t>Dean / Director                                      Academic / Industry Expert</w:t>
              <w:br/>
              <w:t>Faculty of Computer Applications &amp; IT                GLS University Evaluation Board</w:t>
              <w:br/>
              <w:t>GLS University, Ahmedabad</w:t>
              <w:br/>
              <w:br/>
              <w:br/>
              <w:br/>
              <w:t>Date of Examination : ______ / ______ / 2026</w:t>
              <w:br/>
              <w:t>Institutional Seal  :</w:t>
              <w:br/>
              <w:t>========================================================================================</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3. INDEX / TABLE OF CONTENTS</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3120"/>
        <w:gridCol w:w="3120"/>
        <w:gridCol w:w="3120"/>
      </w:tblGrid>
      <w:tr>
        <w:trPr>
          <w:tblHeader/>
          <w:cantSplit/>
        </w:trPr>
        <w:tc>
          <w:tcPr>
            <w:tcW w:type="dxa" w:w="312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Chapter No.</w:t>
            </w:r>
          </w:p>
        </w:tc>
        <w:tc>
          <w:tcPr>
            <w:tcW w:type="dxa" w:w="312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Topic / Section Title</w:t>
            </w:r>
          </w:p>
        </w:tc>
        <w:tc>
          <w:tcPr>
            <w:tcW w:type="dxa" w:w="312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Page Number</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Title Cover Page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College Certificate of Approval</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ii</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Acknowledgements &amp; Declaration</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iii</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Abstract</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iv</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1.0</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Brief of the System</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1.1</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Background &amp; Motivation</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1.2</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Problem Statement &amp; Industry Gaps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1.3</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Proposed Solution &amp; Pedagogical Philosophy</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1.4</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Scope of the System</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1.5</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Technical Architecture &amp; Technology Stack</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6</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2.0</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Software Requirements Specification (SRS)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9</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2.1</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User Personas &amp; Role-Based Access Control (RBAC)</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9</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2.2</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Functional Requirements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10</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2.3</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Non-Functional Requirements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12</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2.4</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Hardware &amp; Software Environment</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14</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3.0</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Object-Oriented System Modeling (UML Diagrams)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15</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3.1</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Use Case Diagram &amp; Actor Specifications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15</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3.2</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Class Diagram &amp; Entity Relationships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18</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3.3</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Activity Diagram (Multi-Lane Swimlane Workflow)</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22</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3.4</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Sequence Diagrams (Asynchronous Ingestion &amp; Adaptive Assessment)</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25</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3.5</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State Chart Diagrams (Course, Node, and Quiz Lifecycles)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29</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4.0</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Database Architecture &amp; Data Dictionary</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33</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4.1</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Schema Architecture &amp; Profile Extension Pattern</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33</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Complete Data Dictionary (15 Relational Tables)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35</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4.2.1</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users</w:t>
            </w:r>
            <w:r>
              <w:rPr>
                <w:rFonts w:ascii="Calibri" w:hAnsi="Calibri"/>
                <w:color w:val="1A201C"/>
                <w:sz w:val="19"/>
              </w:rPr>
              <w:t xml:space="preserve"> Table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35</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4.2.2</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student_profiles</w:t>
            </w:r>
            <w:r>
              <w:rPr>
                <w:rFonts w:ascii="Calibri" w:hAnsi="Calibri"/>
                <w:color w:val="1A201C"/>
                <w:sz w:val="19"/>
              </w:rPr>
              <w:t xml:space="preserve"> Table</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36</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4.2.3</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instructor_profiles</w:t>
            </w:r>
            <w:r>
              <w:rPr>
                <w:rFonts w:ascii="Calibri" w:hAnsi="Calibri"/>
                <w:color w:val="1A201C"/>
                <w:sz w:val="19"/>
              </w:rPr>
              <w:t xml:space="preserve"> Table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37</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4.2.4</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categories</w:t>
            </w:r>
            <w:r>
              <w:rPr>
                <w:rFonts w:ascii="Calibri" w:hAnsi="Calibri"/>
                <w:color w:val="1A201C"/>
                <w:sz w:val="19"/>
              </w:rPr>
              <w:t xml:space="preserve"> Table</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38</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4.2.5</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courses</w:t>
            </w:r>
            <w:r>
              <w:rPr>
                <w:rFonts w:ascii="Calibri" w:hAnsi="Calibri"/>
                <w:color w:val="1A201C"/>
                <w:sz w:val="19"/>
              </w:rPr>
              <w:t xml:space="preserve"> Table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39</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4.2.6</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course_documents</w:t>
            </w:r>
            <w:r>
              <w:rPr>
                <w:rFonts w:ascii="Calibri" w:hAnsi="Calibri"/>
                <w:color w:val="1A201C"/>
                <w:sz w:val="19"/>
              </w:rPr>
              <w:t xml:space="preserve"> Table</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40</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4.2.7</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document_chunks</w:t>
            </w:r>
            <w:r>
              <w:rPr>
                <w:rFonts w:ascii="Calibri" w:hAnsi="Calibri"/>
                <w:color w:val="1A201C"/>
                <w:sz w:val="19"/>
              </w:rPr>
              <w:t xml:space="preserve"> Table (pgvector Vector Store)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41</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4.2.8</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nodes</w:t>
            </w:r>
            <w:r>
              <w:rPr>
                <w:rFonts w:ascii="Calibri" w:hAnsi="Calibri"/>
                <w:color w:val="1A201C"/>
                <w:sz w:val="19"/>
              </w:rPr>
              <w:t xml:space="preserve"> Table (Knowledge Graph Vertices)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4.2.9</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edges</w:t>
            </w:r>
            <w:r>
              <w:rPr>
                <w:rFonts w:ascii="Calibri" w:hAnsi="Calibri"/>
                <w:color w:val="1A201C"/>
                <w:sz w:val="19"/>
              </w:rPr>
              <w:t xml:space="preserve"> Table (Directed Acyclic Dependencies)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43</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4.2.10</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quizzes</w:t>
            </w:r>
            <w:r>
              <w:rPr>
                <w:rFonts w:ascii="Calibri" w:hAnsi="Calibri"/>
                <w:color w:val="1A201C"/>
                <w:sz w:val="19"/>
              </w:rPr>
              <w:t xml:space="preserve"> Table (Multi-Tier Assessment Pool)</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44</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4.2.11</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student_progress</w:t>
            </w:r>
            <w:r>
              <w:rPr>
                <w:rFonts w:ascii="Calibri" w:hAnsi="Calibri"/>
                <w:color w:val="1A201C"/>
                <w:sz w:val="19"/>
              </w:rPr>
              <w:t xml:space="preserve"> Table (Node Mastery Tracking)</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45</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4.2.12</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student_quiz_set_progress</w:t>
            </w:r>
            <w:r>
              <w:rPr>
                <w:rFonts w:ascii="Calibri" w:hAnsi="Calibri"/>
                <w:color w:val="1A201C"/>
                <w:sz w:val="19"/>
              </w:rPr>
              <w:t xml:space="preserve"> Table (Set-Level Clearance)</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46</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4.2.13</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quiz_attempts</w:t>
            </w:r>
            <w:r>
              <w:rPr>
                <w:rFonts w:ascii="Calibri" w:hAnsi="Calibri"/>
                <w:color w:val="1A201C"/>
                <w:sz w:val="19"/>
              </w:rPr>
              <w:t xml:space="preserve"> Table (Evaluation Audit Trail)</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47</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4.2.14</w:t>
            </w:r>
          </w:p>
        </w:tc>
        <w:tc>
          <w:tcPr>
            <w:tcW w:type="dxa" w:w="3120"/>
            <w:vAlign w:val="center"/>
            <w:tcMar>
              <w:top w:w="120" w:type="dxa"/>
              <w:bottom w:w="120" w:type="dxa"/>
              <w:left w:w="150" w:type="dxa"/>
              <w:right w:w="150" w:type="dxa"/>
            </w:tcMar>
          </w:tcPr>
          <w:p>
            <w:pPr>
              <w:spacing w:before="60" w:after="60" w:line="252" w:lineRule="auto"/>
            </w:pPr>
            <w:r>
              <w:rPr>
                <w:rFonts w:ascii="Consolas" w:hAnsi="Consolas"/>
                <w:color w:val="1E4D2B"/>
                <w:sz w:val="19"/>
              </w:rPr>
              <w:t>user_course_enrollments</w:t>
            </w:r>
            <w:r>
              <w:rPr>
                <w:rFonts w:ascii="Calibri" w:hAnsi="Calibri"/>
                <w:color w:val="1A201C"/>
                <w:sz w:val="19"/>
              </w:rPr>
              <w:t xml:space="preserve"> Table (Course Progression)</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48</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4.2.15</w:t>
            </w:r>
          </w:p>
        </w:tc>
        <w:tc>
          <w:tcPr>
            <w:tcW w:type="dxa" w:w="312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badges</w:t>
            </w:r>
            <w:r>
              <w:rPr>
                <w:rFonts w:ascii="Calibri" w:hAnsi="Calibri"/>
                <w:color w:val="1A201C"/>
                <w:sz w:val="19"/>
              </w:rPr>
              <w:t xml:space="preserve"> Table (Milestone Credentials)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49</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5.0</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User Interface &amp; Route Directory</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50</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5.1</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Routing Directory &amp; System Endpoints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50</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5.2</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Administrative &amp; Instructor Portal</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53</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5.3</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Student &amp; Learner Interface</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57</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5.4</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Interactive Knowledge Graph Visualizer &amp; RAG Tutoring</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61</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5.5</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Analytical Reports &amp; Verifiable Certificate Generation</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64</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6.0</w:t>
            </w:r>
          </w:p>
        </w:tc>
        <w:tc>
          <w:tcPr>
            <w:tcW w:type="dxa" w:w="3120"/>
            <w:vAlign w:val="center"/>
            <w:tcMar>
              <w:top w:w="120" w:type="dxa"/>
              <w:bottom w:w="120" w:type="dxa"/>
              <w:left w:w="150" w:type="dxa"/>
              <w:right w:w="150" w:type="dxa"/>
            </w:tcMar>
          </w:tcPr>
          <w:p>
            <w:pPr>
              <w:spacing w:before="60" w:after="60" w:line="252" w:lineRule="auto"/>
            </w:pPr>
            <w:r>
              <w:rPr>
                <w:rFonts w:ascii="Calibri" w:hAnsi="Calibri"/>
                <w:b/>
                <w:color w:val="1A201C"/>
                <w:sz w:val="19"/>
              </w:rPr>
              <w:t>System Testing, Verification &amp; Validation</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68</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6.1</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Testing Methodology</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68</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6.2</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Comprehensive Test Cases &amp; Results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69</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7.0</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Conclusion &amp; Future Enhancements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73</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7.1</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Key Project Deliverables &amp; Contributions</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73</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7.2</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System Limitations</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74</w:t>
            </w:r>
          </w:p>
        </w:tc>
      </w:tr>
      <w:tr>
        <w:trPr>
          <w:cantSplit/>
        </w:trPr>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7.3</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Future Roadmap</w:t>
            </w:r>
          </w:p>
        </w:tc>
        <w:tc>
          <w:tcPr>
            <w:tcW w:type="dxa" w:w="3120"/>
            <w:vAlign w:val="center"/>
            <w:tcMar>
              <w:top w:w="120" w:type="dxa"/>
              <w:bottom w:w="120" w:type="dxa"/>
              <w:left w:w="150" w:type="dxa"/>
              <w:right w:w="150" w:type="dxa"/>
            </w:tcMar>
          </w:tcPr>
          <w:p>
            <w:pPr>
              <w:spacing w:before="60" w:after="60" w:line="252" w:lineRule="auto"/>
            </w:pPr>
            <w:r>
              <w:rPr>
                <w:rFonts w:ascii="Calibri" w:hAnsi="Calibri"/>
                <w:color w:val="1A201C"/>
                <w:sz w:val="19"/>
              </w:rPr>
              <w:t>74</w:t>
            </w:r>
          </w:p>
        </w:tc>
      </w:tr>
      <w:tr>
        <w:trPr>
          <w:cantSplit/>
        </w:trPr>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8.0</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Academic References &amp; Bibliography</w:t>
            </w:r>
          </w:p>
        </w:tc>
        <w:tc>
          <w:tcPr>
            <w:tcW w:type="dxa" w:w="312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76</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4. BRIEF OF SYSTEM</w:t>
      </w:r>
    </w:p>
    <w:p>
      <w:pPr>
        <w:keepNext/>
        <w:spacing w:before="240" w:after="120"/>
      </w:pPr>
      <w:r>
        <w:rPr>
          <w:rFonts w:ascii="Calibri" w:hAnsi="Calibri"/>
          <w:b/>
          <w:color w:val="2E5A44"/>
          <w:sz w:val="26"/>
        </w:rPr>
        <w:t>4.1 Background &amp; Motivation</w:t>
      </w:r>
    </w:p>
    <w:p>
      <w:pPr>
        <w:spacing w:before="40" w:after="120" w:line="276" w:lineRule="auto"/>
      </w:pPr>
      <w:r>
        <w:rPr>
          <w:rFonts w:ascii="Calibri" w:hAnsi="Calibri"/>
          <w:color w:val="1A201C"/>
          <w:sz w:val="22"/>
        </w:rPr>
        <w:t>In modern computer science and higher education curricula, knowledge acquisition is non-linear. Core technical domains—such as Distributed Systems, Machine Learning, Database Internals, and Compiler Design—demand that foundational prerequisites be understood before higher-level conceptual abstractions can be mastered.</w:t>
      </w:r>
    </w:p>
    <w:p>
      <w:pPr>
        <w:spacing w:before="40" w:after="120" w:line="276" w:lineRule="auto"/>
      </w:pPr>
      <w:r>
        <w:rPr>
          <w:rFonts w:ascii="Calibri" w:hAnsi="Calibri"/>
          <w:color w:val="1A201C"/>
          <w:sz w:val="22"/>
        </w:rPr>
        <w:t>Traditional Learning Management Systems (LMS) such as Moodle, Canvas, and Blackboard organize courseware into rigid, linear chapter lists. This chronological organization causes two critical pedagogical issues:</w:t>
      </w:r>
    </w:p>
    <w:p>
      <w:pPr>
        <w:pStyle w:val="ListNumber"/>
        <w:spacing w:before="40" w:after="80" w:line="276" w:lineRule="auto"/>
      </w:pPr>
      <w:r>
        <w:rPr>
          <w:rFonts w:ascii="Calibri" w:hAnsi="Calibri"/>
          <w:b/>
          <w:color w:val="1A201C"/>
          <w:sz w:val="22"/>
        </w:rPr>
        <w:t>Prerequisite Blindness</w:t>
      </w:r>
      <w:r>
        <w:rPr>
          <w:rFonts w:ascii="Calibri" w:hAnsi="Calibri"/>
          <w:color w:val="1A201C"/>
          <w:sz w:val="22"/>
        </w:rPr>
        <w:t>: Learners attempt advanced modules without having demonstrated competence in foundational dependencies, resulting in cognitive overload and high dropout rates.</w:t>
      </w:r>
    </w:p>
    <w:p>
      <w:pPr>
        <w:pStyle w:val="ListNumber"/>
        <w:spacing w:before="40" w:after="80" w:line="276" w:lineRule="auto"/>
      </w:pPr>
      <w:r>
        <w:rPr>
          <w:rFonts w:ascii="Calibri" w:hAnsi="Calibri"/>
          <w:b/>
          <w:color w:val="1A201C"/>
          <w:sz w:val="22"/>
        </w:rPr>
        <w:t>One-Size-Fits-All Curricula</w:t>
      </w:r>
      <w:r>
        <w:rPr>
          <w:rFonts w:ascii="Calibri" w:hAnsi="Calibri"/>
          <w:color w:val="1A201C"/>
          <w:sz w:val="22"/>
        </w:rPr>
        <w:t>: Highly proficient students are forced through redundant material, while struggling students lack contextual scaffolding and prerequisite remediation.</w:t>
      </w:r>
    </w:p>
    <w:p>
      <w:pPr>
        <w:keepNext/>
        <w:spacing w:before="240" w:after="120"/>
      </w:pPr>
      <w:r>
        <w:rPr>
          <w:rFonts w:ascii="Calibri" w:hAnsi="Calibri"/>
          <w:b/>
          <w:color w:val="2E5A44"/>
          <w:sz w:val="26"/>
        </w:rPr>
        <w:t>4.2 Problem Statement &amp; Industry Gaps</w:t>
      </w:r>
    </w:p>
    <w:p>
      <w:pPr>
        <w:spacing w:before="40" w:after="120" w:line="276" w:lineRule="auto"/>
      </w:pPr>
      <w:r>
        <w:rPr>
          <w:rFonts w:ascii="Calibri" w:hAnsi="Calibri"/>
          <w:color w:val="1A201C"/>
          <w:sz w:val="22"/>
        </w:rPr>
        <w:t>Current educational technologies present several core limitations:</w:t>
      </w:r>
    </w:p>
    <w:p>
      <w:pPr>
        <w:pStyle w:val="ListBullet"/>
        <w:spacing w:before="40" w:after="80" w:line="276" w:lineRule="auto"/>
      </w:pPr>
      <w:r>
        <w:rPr>
          <w:rFonts w:ascii="Calibri" w:hAnsi="Calibri"/>
          <w:b/>
          <w:color w:val="1A201C"/>
          <w:sz w:val="22"/>
        </w:rPr>
        <w:t>Manual, High-Cost Curriculum Mapping</w:t>
      </w:r>
      <w:r>
        <w:rPr>
          <w:rFonts w:ascii="Calibri" w:hAnsi="Calibri"/>
          <w:color w:val="1A201C"/>
          <w:sz w:val="22"/>
        </w:rPr>
        <w:t>: Structuring educational content into dependency trees is labor-intensive for professors and institutional instructional designers.</w:t>
      </w:r>
    </w:p>
    <w:p>
      <w:pPr>
        <w:pStyle w:val="ListBullet"/>
        <w:spacing w:before="40" w:after="80" w:line="276" w:lineRule="auto"/>
      </w:pPr>
      <w:r>
        <w:rPr>
          <w:rFonts w:ascii="Calibri" w:hAnsi="Calibri"/>
          <w:b/>
          <w:color w:val="1A201C"/>
          <w:sz w:val="22"/>
        </w:rPr>
        <w:t>Static, Inelastic Assessments</w:t>
      </w:r>
      <w:r>
        <w:rPr>
          <w:rFonts w:ascii="Calibri" w:hAnsi="Calibri"/>
          <w:color w:val="1A201C"/>
          <w:sz w:val="22"/>
        </w:rPr>
        <w:t>: Quizzes often present identical questions on repeated attempts, facilitating memorization rather than concept mastery.</w:t>
      </w:r>
    </w:p>
    <w:p>
      <w:pPr>
        <w:pStyle w:val="ListBullet"/>
        <w:spacing w:before="40" w:after="80" w:line="276" w:lineRule="auto"/>
      </w:pPr>
      <w:r>
        <w:rPr>
          <w:rFonts w:ascii="Calibri" w:hAnsi="Calibri"/>
          <w:b/>
          <w:color w:val="1A201C"/>
          <w:sz w:val="22"/>
        </w:rPr>
        <w:t>Disconnected Doubt Resolution</w:t>
      </w:r>
      <w:r>
        <w:rPr>
          <w:rFonts w:ascii="Calibri" w:hAnsi="Calibri"/>
          <w:color w:val="1A201C"/>
          <w:sz w:val="22"/>
        </w:rPr>
        <w:t>: Generic conversational LLMs (e.g., ChatGPT) frequently hallucinate answers that drift outside course boundaries, confusing learners.</w:t>
      </w:r>
    </w:p>
    <w:p>
      <w:pPr>
        <w:pStyle w:val="ListBullet"/>
        <w:spacing w:before="40" w:after="80" w:line="276" w:lineRule="auto"/>
      </w:pPr>
      <w:r>
        <w:rPr>
          <w:rFonts w:ascii="Calibri" w:hAnsi="Calibri"/>
          <w:b/>
          <w:color w:val="1A201C"/>
          <w:sz w:val="22"/>
        </w:rPr>
        <w:t>Non-Verifiable Credentials</w:t>
      </w:r>
      <w:r>
        <w:rPr>
          <w:rFonts w:ascii="Calibri" w:hAnsi="Calibri"/>
          <w:color w:val="1A201C"/>
          <w:sz w:val="22"/>
        </w:rPr>
        <w:t>: Standard digital certificates are prone to tampering and lack cryptographic verification links.</w:t>
      </w:r>
    </w:p>
    <w:p>
      <w:pPr>
        <w:keepNext/>
        <w:spacing w:before="240" w:after="120"/>
      </w:pPr>
      <w:r>
        <w:rPr>
          <w:rFonts w:ascii="Calibri" w:hAnsi="Calibri"/>
          <w:b/>
          <w:color w:val="2E5A44"/>
          <w:sz w:val="26"/>
        </w:rPr>
        <w:t>4.3 Proposed Solution &amp; System Architecture</w:t>
      </w:r>
    </w:p>
    <w:p>
      <w:pPr>
        <w:spacing w:before="40" w:after="120" w:line="276" w:lineRule="auto"/>
      </w:pPr>
      <w:r>
        <w:rPr>
          <w:rFonts w:ascii="Calibri" w:hAnsi="Calibri"/>
          <w:b/>
          <w:color w:val="1A201C"/>
          <w:sz w:val="22"/>
        </w:rPr>
        <w:t>EduGraph</w:t>
      </w:r>
      <w:r>
        <w:rPr>
          <w:rFonts w:ascii="Calibri" w:hAnsi="Calibri"/>
          <w:color w:val="1A201C"/>
          <w:sz w:val="22"/>
        </w:rPr>
        <w:t xml:space="preserve"> addresses these challenges by combining </w:t>
      </w:r>
      <w:r>
        <w:rPr>
          <w:rFonts w:ascii="Calibri" w:hAnsi="Calibri"/>
          <w:b/>
          <w:color w:val="1A201C"/>
          <w:sz w:val="22"/>
        </w:rPr>
        <w:t>Knowledge Graph Theory</w:t>
      </w:r>
      <w:r>
        <w:rPr>
          <w:rFonts w:ascii="Calibri" w:hAnsi="Calibri"/>
          <w:color w:val="1A201C"/>
          <w:sz w:val="22"/>
        </w:rPr>
        <w:t xml:space="preserve">, </w:t>
      </w:r>
      <w:r>
        <w:rPr>
          <w:rFonts w:ascii="Calibri" w:hAnsi="Calibri"/>
          <w:b/>
          <w:color w:val="1A201C"/>
          <w:sz w:val="22"/>
        </w:rPr>
        <w:t>Retrieval-Augmented Generation (RAG)</w:t>
      </w:r>
      <w:r>
        <w:rPr>
          <w:rFonts w:ascii="Calibri" w:hAnsi="Calibri"/>
          <w:color w:val="1A201C"/>
          <w:sz w:val="22"/>
        </w:rPr>
        <w:t xml:space="preserve">, and </w:t>
      </w:r>
      <w:r>
        <w:rPr>
          <w:rFonts w:ascii="Calibri" w:hAnsi="Calibri"/>
          <w:b/>
          <w:color w:val="1A201C"/>
          <w:sz w:val="22"/>
        </w:rPr>
        <w:t>Multi-Tier Adaptive Assessment</w:t>
      </w:r>
      <w:r>
        <w:rPr>
          <w:rFonts w:ascii="Calibri" w:hAnsi="Calibri"/>
          <w:color w:val="1A201C"/>
          <w:sz w:val="22"/>
        </w:rPr>
        <w:t>:</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flowchart TD</w:t>
              <w:br/>
              <w:t xml:space="preserve">    subgraph INGESTION ["AI Ingestion &amp; Graph Extraction Pipeline"]</w:t>
              <w:br/>
              <w:t xml:space="preserve">        PDF["Course Syllabi / Textbooks (PDF)"] --&gt; GeminiIngest["Gemini 3.8 Flash Vision / Reasoning API"]</w:t>
              <w:br/>
              <w:t xml:space="preserve">        GeminiIngest --&gt; SchemaVal["Pydantic Structural Extraction"]</w:t>
              <w:br/>
              <w:t xml:space="preserve">        SchemaVal --&gt; TopoEngine["NetworkX DAG Engine (Cycle Detection &amp; Layout)"]</w:t>
              <w:br/>
              <w:t xml:space="preserve">        TopoEngine --&gt; SQLStore["PostgreSQL Relational DB (Nodes &amp; Edges)"]</w:t>
              <w:br/>
              <w:t xml:space="preserve">        PDF --&gt; Chunker["PyMuPDF Recursive Text Chunker"]</w:t>
              <w:br/>
              <w:t xml:space="preserve">        Chunker --&gt; Embedder["text-embedding-004 (768 Dim)"]</w:t>
              <w:br/>
              <w:t xml:space="preserve">        Embedder --&gt; VectorStore["pgvector Cosine Store"]</w:t>
              <w:br/>
              <w:t xml:space="preserve">    end</w:t>
              <w:br/>
              <w:br/>
              <w:t xml:space="preserve">    subgraph LEARNER_FLOW ["Learner Dynamic Traversal &amp; Mastery"]</w:t>
              <w:br/>
              <w:t xml:space="preserve">        UI["React Flow Interactive Graph UI"] --&gt; NodeSelect["Learner Selects Unlocked Concept Node"]</w:t>
              <w:br/>
              <w:t xml:space="preserve">        NodeSelect --&gt; Study["Study Curated Summaries &amp; Targeted Video Timestamp"]</w:t>
              <w:br/>
              <w:t xml:space="preserve">        Study --&gt; RAGChat["In-Context RAG Doubt Assistant"]</w:t>
              <w:br/>
              <w:t xml:space="preserve">        Study --&gt; QuizEngine["Adaptive Quiz Engine (Set 1 &amp; Set 2 Pool)"]</w:t>
              <w:br/>
              <w:t xml:space="preserve">        QuizEngine --&gt; Eval["Pass Threshold &gt;= 80% Check"]</w:t>
              <w:br/>
              <w:t xml:space="preserve">        Eval -- "Passed" --&gt; Unlock["Topological Successor Node Unlocking"]</w:t>
              <w:br/>
              <w:t xml:space="preserve">        Eval -- "Failed" --&gt; Remediation["Remedial Set 2 Generation &amp; Review"]</w:t>
              <w:br/>
              <w:t xml:space="preserve">        Unlock --&gt; CertEngine["100% Course Clearance"]</w:t>
              <w:br/>
              <w:t xml:space="preserve">        CertEngine --&gt; PyMuPDFCert["High-Res Cryptographic Certificate Generation"]</w:t>
              <w:br/>
              <w:t xml:space="preserve">    end</w:t>
            </w:r>
          </w:p>
        </w:tc>
      </w:tr>
    </w:tbl>
    <w:p>
      <w:pPr>
        <w:spacing w:before="0" w:after="120"/>
      </w:pPr>
    </w:p>
    <w:p>
      <w:pPr>
        <w:keepNext/>
        <w:spacing w:before="240" w:after="120"/>
      </w:pPr>
      <w:r>
        <w:rPr>
          <w:rFonts w:ascii="Calibri" w:hAnsi="Calibri"/>
          <w:b/>
          <w:color w:val="2E5A44"/>
          <w:sz w:val="26"/>
        </w:rPr>
        <w:t>4.4 System Scope</w:t>
      </w:r>
    </w:p>
    <w:p>
      <w:pPr>
        <w:pStyle w:val="ListBullet"/>
        <w:spacing w:before="40" w:after="80" w:line="276" w:lineRule="auto"/>
      </w:pPr>
      <w:r>
        <w:rPr>
          <w:rFonts w:ascii="Calibri" w:hAnsi="Calibri"/>
          <w:b/>
          <w:color w:val="1A201C"/>
          <w:sz w:val="22"/>
        </w:rPr>
        <w:t>Target Audience</w:t>
      </w:r>
      <w:r>
        <w:rPr>
          <w:rFonts w:ascii="Calibri" w:hAnsi="Calibri"/>
          <w:color w:val="1A201C"/>
          <w:sz w:val="22"/>
        </w:rPr>
        <w:t>: University departments, online degree programs, professional technical academies, and corporate continuous education platforms.</w:t>
      </w:r>
    </w:p>
    <w:p>
      <w:pPr>
        <w:pStyle w:val="ListBullet"/>
        <w:spacing w:before="40" w:after="80" w:line="276" w:lineRule="auto"/>
      </w:pPr>
      <w:r>
        <w:rPr>
          <w:rFonts w:ascii="Calibri" w:hAnsi="Calibri"/>
          <w:b/>
          <w:color w:val="1A201C"/>
          <w:sz w:val="22"/>
        </w:rPr>
        <w:t>Functional Scope</w:t>
      </w:r>
      <w:r>
        <w:rPr>
          <w:rFonts w:ascii="Calibri" w:hAnsi="Calibri"/>
          <w:color w:val="1A201C"/>
          <w:sz w:val="22"/>
        </w:rPr>
        <w:t>:</w:t>
      </w:r>
    </w:p>
    <w:p>
      <w:pPr>
        <w:pStyle w:val="ListBullet"/>
        <w:spacing w:before="40" w:after="80" w:line="276" w:lineRule="auto"/>
      </w:pPr>
      <w:r>
        <w:rPr>
          <w:rFonts w:ascii="Calibri" w:hAnsi="Calibri"/>
          <w:color w:val="1A201C"/>
          <w:sz w:val="22"/>
        </w:rPr>
        <w:t>Automated extraction of directed acyclic prerequisite graphs from unstructured PDF textbooks and lecture notes.</w:t>
      </w:r>
    </w:p>
    <w:p>
      <w:pPr>
        <w:pStyle w:val="ListBullet"/>
        <w:spacing w:before="40" w:after="80" w:line="276" w:lineRule="auto"/>
      </w:pPr>
      <w:r>
        <w:rPr>
          <w:rFonts w:ascii="Calibri" w:hAnsi="Calibri"/>
          <w:color w:val="1A201C"/>
          <w:sz w:val="22"/>
        </w:rPr>
        <w:t>Interactive browser-based visualization of learning nodes using force-directed and hierarchical layouts.</w:t>
      </w:r>
    </w:p>
    <w:p>
      <w:pPr>
        <w:pStyle w:val="ListBullet"/>
        <w:spacing w:before="40" w:after="80" w:line="276" w:lineRule="auto"/>
      </w:pPr>
      <w:r>
        <w:rPr>
          <w:rFonts w:ascii="Calibri" w:hAnsi="Calibri"/>
          <w:color w:val="1A201C"/>
          <w:sz w:val="22"/>
        </w:rPr>
        <w:t>Multi-set evaluation pools (Set 1 and Set 2) preventing answer memorization during re-tests.</w:t>
      </w:r>
    </w:p>
    <w:p>
      <w:pPr>
        <w:pStyle w:val="ListBullet"/>
        <w:spacing w:before="40" w:after="80" w:line="276" w:lineRule="auto"/>
      </w:pPr>
      <w:r>
        <w:rPr>
          <w:rFonts w:ascii="Calibri" w:hAnsi="Calibri"/>
          <w:color w:val="1A201C"/>
          <w:sz w:val="22"/>
        </w:rPr>
        <w:t>Context-bounded RAG query resolution restricted exclusively to uploaded course materials.</w:t>
      </w:r>
    </w:p>
    <w:p>
      <w:pPr>
        <w:pStyle w:val="ListBullet"/>
        <w:spacing w:before="40" w:after="80" w:line="276" w:lineRule="auto"/>
      </w:pPr>
      <w:r>
        <w:rPr>
          <w:rFonts w:ascii="Calibri" w:hAnsi="Calibri"/>
          <w:color w:val="1A201C"/>
          <w:sz w:val="22"/>
        </w:rPr>
        <w:t>Verifiable certificate issuance via vector-rendered documents with SHA-256 verification codes.</w:t>
      </w:r>
    </w:p>
    <w:p>
      <w:pPr>
        <w:pStyle w:val="ListBullet"/>
        <w:spacing w:before="40" w:after="80" w:line="276" w:lineRule="auto"/>
      </w:pPr>
      <w:r>
        <w:rPr>
          <w:rFonts w:ascii="Calibri" w:hAnsi="Calibri"/>
          <w:b/>
          <w:color w:val="1A201C"/>
          <w:sz w:val="22"/>
        </w:rPr>
        <w:t>Architectural Scope</w:t>
      </w:r>
      <w:r>
        <w:rPr>
          <w:rFonts w:ascii="Calibri" w:hAnsi="Calibri"/>
          <w:color w:val="1A201C"/>
          <w:sz w:val="22"/>
        </w:rPr>
        <w:t>: High-concurrency asynchronous backend (FastAPI), modern responsive web client (Next.js 14 App Router), enterprise relational storage (PostgreSQL), and dense vector similarity indexing (</w:t>
      </w:r>
      <w:r>
        <w:rPr>
          <w:rFonts w:ascii="Consolas" w:hAnsi="Consolas"/>
          <w:color w:val="1E4D2B"/>
          <w:sz w:val="19"/>
        </w:rPr>
        <w:t>pgvector</w:t>
      </w:r>
      <w:r>
        <w:rPr>
          <w:rFonts w:ascii="Calibri" w:hAnsi="Calibri"/>
          <w:color w:val="1A201C"/>
          <w:sz w:val="22"/>
        </w:rPr>
        <w:t>).</w:t>
      </w:r>
    </w:p>
    <w:p>
      <w:pPr>
        <w:keepNext/>
        <w:spacing w:before="240" w:after="120"/>
      </w:pPr>
      <w:r>
        <w:rPr>
          <w:rFonts w:ascii="Calibri" w:hAnsi="Calibri"/>
          <w:b/>
          <w:color w:val="2E5A44"/>
          <w:sz w:val="26"/>
        </w:rPr>
        <w:t>4.5 Technology Stack Overview</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2340"/>
        <w:gridCol w:w="2340"/>
        <w:gridCol w:w="2340"/>
        <w:gridCol w:w="2340"/>
      </w:tblGrid>
      <w:tr>
        <w:trPr>
          <w:tblHeader/>
          <w:cantSplit/>
        </w:trPr>
        <w:tc>
          <w:tcPr>
            <w:tcW w:type="dxa" w:w="23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**Frontend Framework**</w:t>
            </w:r>
          </w:p>
        </w:tc>
        <w:tc>
          <w:tcPr>
            <w:tcW w:type="dxa" w:w="23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Next.js (React)</w:t>
            </w:r>
          </w:p>
        </w:tc>
        <w:tc>
          <w:tcPr>
            <w:tcW w:type="dxa" w:w="23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14.2+</w:t>
            </w:r>
          </w:p>
        </w:tc>
        <w:tc>
          <w:tcPr>
            <w:tcW w:type="dxa" w:w="23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Server-Side Rendering, App Router architecture, and responsive state management.</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Styling &amp; Icons</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Tailwind CSS + Lucide</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3.4+</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Utility-first responsive design, modern dark/light themes, accessible components.</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Graph Visualization</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React Flow (</w:t>
            </w:r>
            <w:r>
              <w:rPr>
                <w:rFonts w:ascii="Consolas" w:hAnsi="Consolas"/>
                <w:color w:val="1E4D2B"/>
                <w:sz w:val="19"/>
              </w:rPr>
              <w:t>@xyflow/react</w:t>
            </w:r>
            <w:r>
              <w:rPr>
                <w:rFonts w:ascii="Calibri" w:hAnsi="Calibri"/>
                <w:color w:val="1A201C"/>
                <w:sz w:val="19"/>
              </w:rPr>
              <w:t>)</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12.0+</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Interactive node-edge canvas rendering, drag-and-drop navigation, and dynamic node styling.</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Backend Framework</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FastAPI (Python)</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0.115+</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High-throughput asynchronous REST API, Pydantic data validation, OpenAPI specification.</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ASGI Server</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Uvicorn</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0.30+</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Production asynchronous server implementation for Python.</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Relational Database</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PostgreSQL</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16.x</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ACID-compliant storage for users, courses, nodes, edges, enrollments, and quiz attempts.</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Vector Extension</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pgvector</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0.7+</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Dense embedding storage and fast vector cosine distance (</w:t>
            </w:r>
            <w:r>
              <w:rPr>
                <w:rFonts w:ascii="Consolas" w:hAnsi="Consolas"/>
                <w:color w:val="1E4D2B"/>
                <w:sz w:val="19"/>
              </w:rPr>
              <w:t>&lt;-&gt;</w:t>
            </w:r>
            <w:r>
              <w:rPr>
                <w:rFonts w:ascii="Calibri" w:hAnsi="Calibri"/>
                <w:color w:val="1A201C"/>
                <w:sz w:val="19"/>
              </w:rPr>
              <w:t>) similarity queries.</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ORM &amp; Migrations</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SQLAlchemy</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Object Relational Mapping with AsyncEngine and declarative models.</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Large Language Models</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Google Gemini 3.8 Flash</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v1beta</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Automated knowledge extraction, DAG relationship synthesis, quiz generation, and RAG synthesis.</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Embedding Model</w:t>
            </w:r>
          </w:p>
        </w:tc>
        <w:tc>
          <w:tcPr>
            <w:tcW w:type="dxa" w:w="234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text-embedding-004</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Google GenAI</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768-dimensional dense mathematical text representations for semantic document search.</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Document Processing</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PyMuPDF (</w:t>
            </w:r>
            <w:r>
              <w:rPr>
                <w:rFonts w:ascii="Consolas" w:hAnsi="Consolas"/>
                <w:color w:val="1E4D2B"/>
                <w:sz w:val="19"/>
              </w:rPr>
              <w:t>fitz</w:t>
            </w:r>
            <w:r>
              <w:rPr>
                <w:rFonts w:ascii="Calibri" w:hAnsi="Calibri"/>
                <w:color w:val="1A201C"/>
                <w:sz w:val="19"/>
              </w:rPr>
              <w:t>)</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1.24+</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High-speed PDF text parsing, recursive layout chunking, and programmatic certificate creation.</w:t>
            </w:r>
          </w:p>
        </w:tc>
      </w:tr>
      <w:tr>
        <w:trPr>
          <w:cantSplit/>
        </w:trPr>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Graph Algorithms</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NetworkX</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3.3+</w:t>
            </w:r>
          </w:p>
        </w:tc>
        <w:tc>
          <w:tcPr>
            <w:tcW w:type="dxa" w:w="23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DAG validation, topological sorting, cycle prevention, and hierarchical coordinate calculation.</w:t>
            </w:r>
          </w:p>
        </w:tc>
      </w:tr>
      <w:tr>
        <w:trPr>
          <w:cantSplit/>
        </w:trPr>
        <w:tc>
          <w:tcPr>
            <w:tcW w:type="dxa" w:w="2340"/>
            <w:vAlign w:val="center"/>
            <w:tcMar>
              <w:top w:w="120" w:type="dxa"/>
              <w:bottom w:w="120" w:type="dxa"/>
              <w:left w:w="150" w:type="dxa"/>
              <w:right w:w="150" w:type="dxa"/>
            </w:tcMar>
          </w:tcPr>
          <w:p>
            <w:pPr>
              <w:spacing w:before="60" w:after="60" w:line="252" w:lineRule="auto"/>
            </w:pPr>
            <w:r>
              <w:rPr>
                <w:rFonts w:ascii="Calibri" w:hAnsi="Calibri"/>
                <w:b/>
                <w:color w:val="1A201C"/>
                <w:sz w:val="19"/>
              </w:rPr>
              <w:t>Security &amp; Auth</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Python-Jose + Passlib</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3.3+</w:t>
            </w:r>
          </w:p>
        </w:tc>
        <w:tc>
          <w:tcPr>
            <w:tcW w:type="dxa" w:w="2340"/>
            <w:vAlign w:val="center"/>
            <w:tcMar>
              <w:top w:w="120" w:type="dxa"/>
              <w:bottom w:w="120" w:type="dxa"/>
              <w:left w:w="150" w:type="dxa"/>
              <w:right w:w="150" w:type="dxa"/>
            </w:tcMar>
          </w:tcPr>
          <w:p>
            <w:pPr>
              <w:spacing w:before="60" w:after="60" w:line="252" w:lineRule="auto"/>
            </w:pPr>
            <w:r>
              <w:rPr>
                <w:rFonts w:ascii="Calibri" w:hAnsi="Calibri"/>
                <w:color w:val="1A201C"/>
                <w:sz w:val="19"/>
              </w:rPr>
              <w:t>Stateless JWT authentication, role claims, and Bcrypt cryptographic password hashing.</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5. OBJECT-ORIENTED SYSTEM MODELING (UML DIAGRAMS)</w:t>
      </w:r>
    </w:p>
    <w:p>
      <w:pPr>
        <w:keepNext/>
        <w:spacing w:before="240" w:after="120"/>
      </w:pPr>
      <w:r>
        <w:rPr>
          <w:rFonts w:ascii="Calibri" w:hAnsi="Calibri"/>
          <w:b/>
          <w:color w:val="2E5A44"/>
          <w:sz w:val="26"/>
        </w:rPr>
        <w:t>5.1 Use Case Diagram</w:t>
      </w:r>
    </w:p>
    <w:p>
      <w:pPr>
        <w:spacing w:before="40" w:after="120" w:line="276" w:lineRule="auto"/>
      </w:pPr>
      <w:r>
        <w:rPr>
          <w:rFonts w:ascii="Calibri" w:hAnsi="Calibri"/>
          <w:color w:val="1A201C"/>
          <w:sz w:val="22"/>
        </w:rPr>
        <w:t xml:space="preserve">The EduGraph platform supports three primary actors: </w:t>
      </w:r>
      <w:r>
        <w:rPr>
          <w:rFonts w:ascii="Calibri" w:hAnsi="Calibri"/>
          <w:b/>
          <w:color w:val="1A201C"/>
          <w:sz w:val="22"/>
        </w:rPr>
        <w:t>System Administrator</w:t>
      </w:r>
      <w:r>
        <w:rPr>
          <w:rFonts w:ascii="Calibri" w:hAnsi="Calibri"/>
          <w:color w:val="1A201C"/>
          <w:sz w:val="22"/>
        </w:rPr>
        <w:t xml:space="preserve">, </w:t>
      </w:r>
      <w:r>
        <w:rPr>
          <w:rFonts w:ascii="Calibri" w:hAnsi="Calibri"/>
          <w:b/>
          <w:color w:val="1A201C"/>
          <w:sz w:val="22"/>
        </w:rPr>
        <w:t>Course Instructor</w:t>
      </w:r>
      <w:r>
        <w:rPr>
          <w:rFonts w:ascii="Calibri" w:hAnsi="Calibri"/>
          <w:color w:val="1A201C"/>
          <w:sz w:val="22"/>
        </w:rPr>
        <w:t xml:space="preserve">, and </w:t>
      </w:r>
      <w:r>
        <w:rPr>
          <w:rFonts w:ascii="Calibri" w:hAnsi="Calibri"/>
          <w:b/>
          <w:color w:val="1A201C"/>
          <w:sz w:val="22"/>
        </w:rPr>
        <w:t>Student (Learner)</w:t>
      </w:r>
      <w:r>
        <w:rPr>
          <w:rFonts w:ascii="Calibri" w:hAnsi="Calibri"/>
          <w:color w:val="1A201C"/>
          <w:sz w:val="22"/>
        </w:rPr>
        <w:t>. The system boundary delineates core functional capabilities across authentication, curriculum authoring, knowledge graph synthesis, adaptive evaluation, and credentialing.</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flowchart LR</w:t>
              <w:br/>
              <w:t xml:space="preserve">    %% Actors</w:t>
              <w:br/>
              <w:t xml:space="preserve">    Admin["System Administrator"]</w:t>
              <w:br/>
              <w:t xml:space="preserve">    Instructor["Course Instructor"]</w:t>
              <w:br/>
              <w:t xml:space="preserve">    Student["Student / Learner"]</w:t>
              <w:br/>
              <w:br/>
              <w:t xml:space="preserve">    %% System Boundary</w:t>
              <w:br/>
              <w:t xml:space="preserve">    subgraph EduGraph_System ["EduGraph Adaptive Learning Platform"]</w:t>
              <w:br/>
              <w:t xml:space="preserve">        UC1["Secure Authentication &amp; Profile Management"]</w:t>
              <w:br/>
              <w:t xml:space="preserve">        UC2["Upload Course Documents &amp; Syllabi (PDF)"]</w:t>
              <w:br/>
              <w:t xml:space="preserve">        UC3["Trigger Automated Knowledge Graph Ingestion"]</w:t>
              <w:br/>
              <w:t xml:space="preserve">        UC4["Review, Edit, &amp; Publish Course DAG"]</w:t>
              <w:br/>
              <w:t xml:space="preserve">        UC5["Monitor Student Progress &amp; Cohort Analytics"]</w:t>
              <w:br/>
              <w:t xml:space="preserve">        UC6["Browse Course Catalog &amp; Enroll"]</w:t>
              <w:br/>
              <w:t xml:space="preserve">        UC7["Explore Interactive DAG Knowledge Graph"]</w:t>
              <w:br/>
              <w:t xml:space="preserve">        UC8["Study Concept Summaries &amp; Video Timestamps"]</w:t>
              <w:br/>
              <w:t xml:space="preserve">        UC9["Query RAG-Powered Doubt Resolution Bot"]</w:t>
              <w:br/>
              <w:t xml:space="preserve">        UC10["Attempt Node Quiz (Set 1 / Set 2)"]</w:t>
              <w:br/>
              <w:t xml:space="preserve">        UC11["Unlock Downstream Dependent Nodes"]</w:t>
              <w:br/>
              <w:t xml:space="preserve">        UC12["Earn Badges &amp; Download Verified Certificate"]</w:t>
              <w:br/>
              <w:t xml:space="preserve">        UC13["Platform Analytics &amp; User Governance"]</w:t>
              <w:br/>
              <w:t xml:space="preserve">    end</w:t>
              <w:br/>
              <w:br/>
              <w:t xml:space="preserve">    %% Administrator Associations</w:t>
              <w:br/>
              <w:t xml:space="preserve">    Admin --&gt; UC1</w:t>
              <w:br/>
              <w:t xml:space="preserve">    Admin --&gt; UC13</w:t>
              <w:br/>
              <w:t xml:space="preserve">    Admin --&gt; UC5</w:t>
              <w:br/>
              <w:br/>
              <w:t xml:space="preserve">    %% Instructor Associations</w:t>
              <w:br/>
              <w:t xml:space="preserve">    Instructor --&gt; UC1</w:t>
              <w:br/>
              <w:t xml:space="preserve">    Instructor --&gt; UC2</w:t>
              <w:br/>
              <w:t xml:space="preserve">    Instructor --&gt; UC3</w:t>
              <w:br/>
              <w:t xml:space="preserve">    Instructor --&gt; UC4</w:t>
              <w:br/>
              <w:t xml:space="preserve">    Instructor --&gt; UC5</w:t>
              <w:br/>
              <w:br/>
              <w:t xml:space="preserve">    %% Student Associations</w:t>
              <w:br/>
              <w:t xml:space="preserve">    Student --&gt; UC1</w:t>
              <w:br/>
              <w:t xml:space="preserve">    Student --&gt; UC6</w:t>
              <w:br/>
              <w:t xml:space="preserve">    Student --&gt; UC7</w:t>
              <w:br/>
              <w:t xml:space="preserve">    Student --&gt; UC8</w:t>
              <w:br/>
              <w:t xml:space="preserve">    Student --&gt; UC9</w:t>
              <w:br/>
              <w:t xml:space="preserve">    Student --&gt; UC10</w:t>
              <w:br/>
              <w:t xml:space="preserve">    Student --&gt; UC11</w:t>
              <w:br/>
              <w:t xml:space="preserve">    Student --&gt; UC12</w:t>
              <w:br/>
              <w:br/>
              <w:t xml:space="preserve">    %% Internal Dependencies</w:t>
              <w:br/>
              <w:t xml:space="preserve">    UC3 -.-&gt;|&lt;&lt;includes&gt;&gt;| UC2</w:t>
              <w:br/>
              <w:t xml:space="preserve">    UC4 -.-&gt;|&lt;&lt;includes&gt;&gt;| UC3</w:t>
              <w:br/>
              <w:t xml:space="preserve">    UC10 -.-&gt;|&lt;&lt;includes&gt;&gt;| UC7</w:t>
              <w:br/>
              <w:t xml:space="preserve">    UC11 -.-&gt;|&lt;&lt;extends&gt;&gt;| UC10</w:t>
              <w:br/>
              <w:t xml:space="preserve">    UC12 -.-&gt;|&lt;&lt;extends&gt;&gt;| UC11</w:t>
            </w:r>
          </w:p>
        </w:tc>
      </w:tr>
    </w:tbl>
    <w:p>
      <w:pPr>
        <w:spacing w:before="0" w:after="120"/>
      </w:pPr>
    </w:p>
    <w:p>
      <w:pPr>
        <w:keepNext/>
        <w:spacing w:before="160" w:after="80"/>
      </w:pPr>
      <w:r>
        <w:rPr>
          <w:rFonts w:ascii="Calibri" w:hAnsi="Calibri"/>
          <w:b/>
          <w:color w:val="4A6B5D"/>
          <w:sz w:val="23"/>
        </w:rPr>
        <w:t>Actor Specifications</w:t>
      </w:r>
    </w:p>
    <w:p>
      <w:pPr>
        <w:pStyle w:val="ListNumber"/>
        <w:spacing w:before="40" w:after="80" w:line="276" w:lineRule="auto"/>
      </w:pPr>
      <w:r>
        <w:rPr>
          <w:rFonts w:ascii="Calibri" w:hAnsi="Calibri"/>
          <w:b/>
          <w:color w:val="1A201C"/>
          <w:sz w:val="22"/>
        </w:rPr>
        <w:t>Student / Learner</w:t>
      </w:r>
      <w:r>
        <w:rPr>
          <w:rFonts w:ascii="Calibri" w:hAnsi="Calibri"/>
          <w:color w:val="1A201C"/>
          <w:sz w:val="22"/>
        </w:rPr>
        <w:t>:</w:t>
      </w:r>
    </w:p>
    <w:p>
      <w:pPr>
        <w:pStyle w:val="ListBullet"/>
        <w:spacing w:before="40" w:after="80" w:line="276" w:lineRule="auto"/>
      </w:pPr>
      <w:r>
        <w:rPr>
          <w:rFonts w:ascii="Calibri" w:hAnsi="Calibri"/>
          <w:color w:val="1A201C"/>
          <w:sz w:val="22"/>
        </w:rPr>
        <w:t>Enrolls in published courses.</w:t>
      </w:r>
    </w:p>
    <w:p>
      <w:pPr>
        <w:pStyle w:val="ListBullet"/>
        <w:spacing w:before="40" w:after="80" w:line="276" w:lineRule="auto"/>
      </w:pPr>
      <w:r>
        <w:rPr>
          <w:rFonts w:ascii="Calibri" w:hAnsi="Calibri"/>
          <w:color w:val="1A201C"/>
          <w:sz w:val="22"/>
        </w:rPr>
        <w:t>Navigates non-linear prerequisite graph paths.</w:t>
      </w:r>
    </w:p>
    <w:p>
      <w:pPr>
        <w:pStyle w:val="ListBullet"/>
        <w:spacing w:before="40" w:after="80" w:line="276" w:lineRule="auto"/>
      </w:pPr>
      <w:r>
        <w:rPr>
          <w:rFonts w:ascii="Calibri" w:hAnsi="Calibri"/>
          <w:color w:val="1A201C"/>
          <w:sz w:val="22"/>
        </w:rPr>
        <w:t>Studies node content and submits adaptive quizzes to demonstrate mastery.</w:t>
      </w:r>
    </w:p>
    <w:p>
      <w:pPr>
        <w:pStyle w:val="ListBullet"/>
        <w:spacing w:before="40" w:after="80" w:line="276" w:lineRule="auto"/>
      </w:pPr>
      <w:r>
        <w:rPr>
          <w:rFonts w:ascii="Calibri" w:hAnsi="Calibri"/>
          <w:color w:val="1A201C"/>
          <w:sz w:val="22"/>
        </w:rPr>
        <w:t>Solves contextual doubts via the course-bounded RAG assistant.</w:t>
      </w:r>
    </w:p>
    <w:p>
      <w:pPr>
        <w:pStyle w:val="ListBullet"/>
        <w:spacing w:before="40" w:after="80" w:line="276" w:lineRule="auto"/>
      </w:pPr>
      <w:r>
        <w:rPr>
          <w:rFonts w:ascii="Calibri" w:hAnsi="Calibri"/>
          <w:color w:val="1A201C"/>
          <w:sz w:val="22"/>
        </w:rPr>
        <w:t>Receives automated badges and verifiable completion certificates upon reaching 100% course clearance.</w:t>
      </w:r>
    </w:p>
    <w:p>
      <w:pPr>
        <w:pStyle w:val="ListNumber"/>
        <w:spacing w:before="40" w:after="80" w:line="276" w:lineRule="auto"/>
      </w:pPr>
      <w:r>
        <w:rPr>
          <w:rFonts w:ascii="Calibri" w:hAnsi="Calibri"/>
          <w:b/>
          <w:color w:val="1A201C"/>
          <w:sz w:val="22"/>
        </w:rPr>
        <w:t>Course Instructor</w:t>
      </w:r>
      <w:r>
        <w:rPr>
          <w:rFonts w:ascii="Calibri" w:hAnsi="Calibri"/>
          <w:color w:val="1A201C"/>
          <w:sz w:val="22"/>
        </w:rPr>
        <w:t>:</w:t>
      </w:r>
    </w:p>
    <w:p>
      <w:pPr>
        <w:pStyle w:val="ListBullet"/>
        <w:spacing w:before="40" w:after="80" w:line="276" w:lineRule="auto"/>
      </w:pPr>
      <w:r>
        <w:rPr>
          <w:rFonts w:ascii="Calibri" w:hAnsi="Calibri"/>
          <w:color w:val="1A201C"/>
          <w:sz w:val="22"/>
        </w:rPr>
        <w:t>Creates course metadata and uploads curriculum PDFs (textbooks, lecture notes).</w:t>
      </w:r>
    </w:p>
    <w:p>
      <w:pPr>
        <w:pStyle w:val="ListBullet"/>
        <w:spacing w:before="40" w:after="80" w:line="276" w:lineRule="auto"/>
      </w:pPr>
      <w:r>
        <w:rPr>
          <w:rFonts w:ascii="Calibri" w:hAnsi="Calibri"/>
          <w:color w:val="1A201C"/>
          <w:sz w:val="22"/>
        </w:rPr>
        <w:t>Oversees automated knowledge graph and quiz generation via Google Gemini.</w:t>
      </w:r>
    </w:p>
    <w:p>
      <w:pPr>
        <w:pStyle w:val="ListBullet"/>
        <w:spacing w:before="40" w:after="80" w:line="276" w:lineRule="auto"/>
      </w:pPr>
      <w:r>
        <w:rPr>
          <w:rFonts w:ascii="Calibri" w:hAnsi="Calibri"/>
          <w:color w:val="1A201C"/>
          <w:sz w:val="22"/>
        </w:rPr>
        <w:t>Audits, refines, and publishes course graphs.</w:t>
      </w:r>
    </w:p>
    <w:p>
      <w:pPr>
        <w:pStyle w:val="ListBullet"/>
        <w:spacing w:before="40" w:after="80" w:line="276" w:lineRule="auto"/>
      </w:pPr>
      <w:r>
        <w:rPr>
          <w:rFonts w:ascii="Calibri" w:hAnsi="Calibri"/>
          <w:color w:val="1A201C"/>
          <w:sz w:val="22"/>
        </w:rPr>
        <w:t>Monitors student progress, quiz pass rates, and identifies curriculum bottlenecks via analytics.</w:t>
      </w:r>
    </w:p>
    <w:p>
      <w:pPr>
        <w:pStyle w:val="ListNumber"/>
        <w:spacing w:before="40" w:after="80" w:line="276" w:lineRule="auto"/>
      </w:pPr>
      <w:r>
        <w:rPr>
          <w:rFonts w:ascii="Calibri" w:hAnsi="Calibri"/>
          <w:b/>
          <w:color w:val="1A201C"/>
          <w:sz w:val="22"/>
        </w:rPr>
        <w:t>System Administrator</w:t>
      </w:r>
      <w:r>
        <w:rPr>
          <w:rFonts w:ascii="Calibri" w:hAnsi="Calibri"/>
          <w:color w:val="1A201C"/>
          <w:sz w:val="22"/>
        </w:rPr>
        <w:t>:</w:t>
      </w:r>
    </w:p>
    <w:p>
      <w:pPr>
        <w:pStyle w:val="ListBullet"/>
        <w:spacing w:before="40" w:after="80" w:line="276" w:lineRule="auto"/>
      </w:pPr>
      <w:r>
        <w:rPr>
          <w:rFonts w:ascii="Calibri" w:hAnsi="Calibri"/>
          <w:color w:val="1A201C"/>
          <w:sz w:val="22"/>
        </w:rPr>
        <w:t>Manages institutional categories, user accounts, and role designations.</w:t>
      </w:r>
    </w:p>
    <w:p>
      <w:pPr>
        <w:pStyle w:val="ListBullet"/>
        <w:spacing w:before="40" w:after="80" w:line="276" w:lineRule="auto"/>
      </w:pPr>
      <w:r>
        <w:rPr>
          <w:rFonts w:ascii="Calibri" w:hAnsi="Calibri"/>
          <w:color w:val="1A201C"/>
          <w:sz w:val="22"/>
        </w:rPr>
        <w:t>Audits platform performance, vector store health, and system-wide enrollment metrics.</w:t>
      </w:r>
    </w:p>
    <w:p>
      <w:r>
        <w:br w:type="page"/>
      </w:r>
    </w:p>
    <w:p>
      <w:pPr>
        <w:keepNext/>
        <w:spacing w:before="240" w:after="120"/>
      </w:pPr>
      <w:r>
        <w:rPr>
          <w:rFonts w:ascii="Calibri" w:hAnsi="Calibri"/>
          <w:b/>
          <w:color w:val="2E5A44"/>
          <w:sz w:val="26"/>
        </w:rPr>
        <w:t>5.2 Class Diagram</w:t>
      </w:r>
    </w:p>
    <w:p>
      <w:pPr>
        <w:spacing w:before="40" w:after="120" w:line="276" w:lineRule="auto"/>
      </w:pPr>
      <w:r>
        <w:rPr>
          <w:rFonts w:ascii="Calibri" w:hAnsi="Calibri"/>
          <w:color w:val="1A201C"/>
          <w:sz w:val="22"/>
        </w:rPr>
        <w:t>The class diagram captures the object-oriented structure of EduGraph, detailing entities, attributes, primary methods, and associations implemented across the SQLAlchemy ORM layer.</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classDiagram</w:t>
              <w:br/>
              <w:t xml:space="preserve">    direction TB</w:t>
              <w:br/>
              <w:br/>
              <w:t xml:space="preserve">    class UserRole {</w:t>
              <w:br/>
              <w:t xml:space="preserve">        &lt;&lt;enumeration&gt;&gt;</w:t>
              <w:br/>
              <w:t xml:space="preserve">        ADMIN</w:t>
              <w:br/>
              <w:t xml:space="preserve">        INSTRUCTOR</w:t>
              <w:br/>
              <w:t xml:space="preserve">        STUDENT</w:t>
              <w:br/>
              <w:t xml:space="preserve">    }</w:t>
              <w:br/>
              <w:br/>
              <w:t xml:space="preserve">    class CourseStatus {</w:t>
              <w:br/>
              <w:t xml:space="preserve">        &lt;&lt;enumeration&gt;&gt;</w:t>
              <w:br/>
              <w:t xml:space="preserve">        DRAFT</w:t>
              <w:br/>
              <w:t xml:space="preserve">        PUBLISHED</w:t>
              <w:br/>
              <w:t xml:space="preserve">    }</w:t>
              <w:br/>
              <w:br/>
              <w:t xml:space="preserve">    class EnrollmentStatus {</w:t>
              <w:br/>
              <w:t xml:space="preserve">        &lt;&lt;enumeration&gt;&gt;</w:t>
              <w:br/>
              <w:t xml:space="preserve">        IN_PROGRESS</w:t>
              <w:br/>
              <w:t xml:space="preserve">        COMPLETED</w:t>
              <w:br/>
              <w:t xml:space="preserve">        DROPPED</w:t>
              <w:br/>
              <w:t xml:space="preserve">    }</w:t>
              <w:br/>
              <w:br/>
              <w:t xml:space="preserve">    class DifficultyLevel {</w:t>
              <w:br/>
              <w:t xml:space="preserve">        &lt;&lt;enumeration&gt;&gt;</w:t>
              <w:br/>
              <w:t xml:space="preserve">        EASY</w:t>
              <w:br/>
              <w:t xml:space="preserve">        MEDIUM</w:t>
              <w:br/>
              <w:t xml:space="preserve">        HARD</w:t>
              <w:br/>
              <w:t xml:space="preserve">    }</w:t>
              <w:br/>
              <w:br/>
              <w:t xml:space="preserve">    class User {</w:t>
              <w:br/>
              <w:t xml:space="preserve">        +UUID id</w:t>
              <w:br/>
              <w:t xml:space="preserve">        +String full_name</w:t>
              <w:br/>
              <w:t xml:space="preserve">        +String email</w:t>
              <w:br/>
              <w:t xml:space="preserve">        +String hashed_password</w:t>
              <w:br/>
              <w:t xml:space="preserve">        +UserRole role</w:t>
              <w:br/>
              <w:t xml:space="preserve">        +Boolean is_active</w:t>
              <w:br/>
              <w:t xml:space="preserve">        +DateTime created_at</w:t>
              <w:br/>
              <w:t xml:space="preserve">        +verify_password(plain_password) Boolean</w:t>
              <w:br/>
              <w:t xml:space="preserve">    }</w:t>
              <w:br/>
              <w:br/>
              <w:t xml:space="preserve">    class StudentProfile {</w:t>
              <w:br/>
              <w:t xml:space="preserve">        +UUID id</w:t>
              <w:br/>
              <w:t xml:space="preserve">        +UUID user_id</w:t>
              <w:br/>
              <w:t xml:space="preserve">        +String department</w:t>
              <w:br/>
              <w:t xml:space="preserve">        +String program</w:t>
              <w:br/>
              <w:t xml:space="preserve">        +String semester</w:t>
              <w:br/>
              <w:t xml:space="preserve">        +String batch</w:t>
              <w:br/>
              <w:t xml:space="preserve">        +String enrollment_number</w:t>
              <w:br/>
              <w:t xml:space="preserve">        +String academic_year</w:t>
              <w:br/>
              <w:t xml:space="preserve">        +String interests</w:t>
              <w:br/>
              <w:t xml:space="preserve">        +Text bio</w:t>
              <w:br/>
              <w:t xml:space="preserve">        +DateTime created_at</w:t>
              <w:br/>
              <w:t xml:space="preserve">        +DateTime updated_at</w:t>
              <w:br/>
              <w:t xml:space="preserve">    }</w:t>
              <w:br/>
              <w:br/>
              <w:t xml:space="preserve">    class InstructorProfile {</w:t>
              <w:br/>
              <w:t xml:space="preserve">        +UUID id</w:t>
              <w:br/>
              <w:t xml:space="preserve">        +UUID user_id</w:t>
              <w:br/>
              <w:t xml:space="preserve">        +String department</w:t>
              <w:br/>
              <w:t xml:space="preserve">        +String designation</w:t>
              <w:br/>
              <w:t xml:space="preserve">        +String qualifications</w:t>
              <w:br/>
              <w:t xml:space="preserve">        +String expertise</w:t>
              <w:br/>
              <w:t xml:space="preserve">        +String office_hours</w:t>
              <w:br/>
              <w:t xml:space="preserve">        +Text bio</w:t>
              <w:br/>
              <w:t xml:space="preserve">        +DateTime created_at</w:t>
              <w:br/>
              <w:t xml:space="preserve">        +DateTime updated_at</w:t>
              <w:br/>
              <w:t xml:space="preserve">    }</w:t>
              <w:br/>
              <w:br/>
              <w:t xml:space="preserve">    class Category {</w:t>
              <w:br/>
              <w:t xml:space="preserve">        +UUID id</w:t>
              <w:br/>
              <w:t xml:space="preserve">        +String name</w:t>
              <w:br/>
              <w:t xml:space="preserve">        +Text description</w:t>
              <w:br/>
              <w:t xml:space="preserve">    }</w:t>
              <w:br/>
              <w:br/>
              <w:t xml:space="preserve">    class Course {</w:t>
              <w:br/>
              <w:t xml:space="preserve">        +UUID id</w:t>
              <w:br/>
              <w:t xml:space="preserve">        +String title</w:t>
              <w:br/>
              <w:t xml:space="preserve">        +Text description</w:t>
              <w:br/>
              <w:t xml:space="preserve">        +UUID category_id</w:t>
              <w:br/>
              <w:t xml:space="preserve">        +UUID instructor_id</w:t>
              <w:br/>
              <w:t xml:space="preserve">        +CourseStatus status</w:t>
              <w:br/>
              <w:t xml:space="preserve">        +DateTime created_at</w:t>
              <w:br/>
              <w:t xml:space="preserve">        +publish() void</w:t>
              <w:br/>
              <w:t xml:space="preserve">        +calculate_completion_rate() Float</w:t>
              <w:br/>
              <w:t xml:space="preserve">    }</w:t>
              <w:br/>
              <w:br/>
              <w:t xml:space="preserve">    class CourseDocument {</w:t>
              <w:br/>
              <w:t xml:space="preserve">        +UUID id</w:t>
              <w:br/>
              <w:t xml:space="preserve">        +UUID course_id</w:t>
              <w:br/>
              <w:t xml:space="preserve">        +String file_name</w:t>
              <w:br/>
              <w:t xml:space="preserve">        +String file_path</w:t>
              <w:br/>
              <w:t xml:space="preserve">        +Integer file_size</w:t>
              <w:br/>
              <w:t xml:space="preserve">        +String mime_type</w:t>
              <w:br/>
              <w:t xml:space="preserve">        +DateTime uploaded_at</w:t>
              <w:br/>
              <w:t xml:space="preserve">    }</w:t>
              <w:br/>
              <w:br/>
              <w:t xml:space="preserve">    class DocumentChunk {</w:t>
              <w:br/>
              <w:t xml:space="preserve">        +UUID id</w:t>
              <w:br/>
              <w:t xml:space="preserve">        +UUID document_id</w:t>
              <w:br/>
              <w:t xml:space="preserve">        +UUID course_id</w:t>
              <w:br/>
              <w:t xml:space="preserve">        +Integer chunk_index</w:t>
              <w:br/>
              <w:t xml:space="preserve">        +Text content</w:t>
              <w:br/>
              <w:t xml:space="preserve">        +Integer page_number</w:t>
              <w:br/>
              <w:t xml:space="preserve">        +Vector embedding</w:t>
              <w:br/>
              <w:t xml:space="preserve">        +DateTime created_at</w:t>
              <w:br/>
              <w:t xml:space="preserve">    }</w:t>
              <w:br/>
              <w:br/>
              <w:t xml:space="preserve">    class Node {</w:t>
              <w:br/>
              <w:t xml:space="preserve">        +UUID id</w:t>
              <w:br/>
              <w:t xml:space="preserve">        +UUID course_id</w:t>
              <w:br/>
              <w:t xml:space="preserve">        +String node_key</w:t>
              <w:br/>
              <w:t xml:space="preserve">        +String title</w:t>
              <w:br/>
              <w:t xml:space="preserve">        +Text summary</w:t>
              <w:br/>
              <w:t xml:space="preserve">        +String page_references</w:t>
              <w:br/>
              <w:t xml:space="preserve">        +String youtube_url</w:t>
              <w:br/>
              <w:t xml:space="preserve">        +Integer youtube_timestamp_seconds</w:t>
              <w:br/>
              <w:t xml:space="preserve">        +Float position_x</w:t>
              <w:br/>
              <w:t xml:space="preserve">        +Float position_y</w:t>
              <w:br/>
              <w:t xml:space="preserve">    }</w:t>
              <w:br/>
              <w:br/>
              <w:t xml:space="preserve">    class Edge {</w:t>
              <w:br/>
              <w:t xml:space="preserve">        +Integer id</w:t>
              <w:br/>
              <w:t xml:space="preserve">        +UUID course_id</w:t>
              <w:br/>
              <w:t xml:space="preserve">        +String source_node_key</w:t>
              <w:br/>
              <w:t xml:space="preserve">        +String target_node_key</w:t>
              <w:br/>
              <w:t xml:space="preserve">    }</w:t>
              <w:br/>
              <w:br/>
              <w:t xml:space="preserve">    class Quiz {</w:t>
              <w:br/>
              <w:t xml:space="preserve">        +Integer id</w:t>
              <w:br/>
              <w:t xml:space="preserve">        +UUID node_id</w:t>
              <w:br/>
              <w:t xml:space="preserve">        +Integer set_number</w:t>
              <w:br/>
              <w:t xml:space="preserve">        +Text question_text</w:t>
              <w:br/>
              <w:t xml:space="preserve">        +JSON options</w:t>
              <w:br/>
              <w:t xml:space="preserve">        +Integer correct_option_index</w:t>
              <w:br/>
              <w:t xml:space="preserve">        +Text explanation</w:t>
              <w:br/>
              <w:t xml:space="preserve">        +DifficultyLevel difficulty</w:t>
              <w:br/>
              <w:t xml:space="preserve">    }</w:t>
              <w:br/>
              <w:br/>
              <w:t xml:space="preserve">    class StudentProgress {</w:t>
              <w:br/>
              <w:t xml:space="preserve">        +Integer id</w:t>
              <w:br/>
              <w:t xml:space="preserve">        +UUID student_id</w:t>
              <w:br/>
              <w:t xml:space="preserve">        +UUID node_id</w:t>
              <w:br/>
              <w:t xml:space="preserve">        +Boolean is_unlocked</w:t>
              <w:br/>
              <w:t xml:space="preserve">        +Boolean is_completed</w:t>
              <w:br/>
              <w:t xml:space="preserve">        +DateTime unlocked_at</w:t>
              <w:br/>
              <w:t xml:space="preserve">        +DateTime completed_at</w:t>
              <w:br/>
              <w:t xml:space="preserve">    }</w:t>
              <w:br/>
              <w:br/>
              <w:t xml:space="preserve">    class StudentQuizSetProgress {</w:t>
              <w:br/>
              <w:t xml:space="preserve">        +Integer id</w:t>
              <w:br/>
              <w:t xml:space="preserve">        +UUID student_id</w:t>
              <w:br/>
              <w:t xml:space="preserve">        +UUID node_id</w:t>
              <w:br/>
              <w:t xml:space="preserve">        +Integer set_number</w:t>
              <w:br/>
              <w:t xml:space="preserve">        +Boolean is_passed</w:t>
              <w:br/>
              <w:t xml:space="preserve">        +DateTime passed_at</w:t>
              <w:br/>
              <w:t xml:space="preserve">    }</w:t>
              <w:br/>
              <w:br/>
              <w:t xml:space="preserve">    class QuizAttempt {</w:t>
              <w:br/>
              <w:t xml:space="preserve">        +Integer id</w:t>
              <w:br/>
              <w:t xml:space="preserve">        +UUID student_id</w:t>
              <w:br/>
              <w:t xml:space="preserve">        +UUID node_id</w:t>
              <w:br/>
              <w:t xml:space="preserve">        +Integer set_number</w:t>
              <w:br/>
              <w:t xml:space="preserve">        +Float score_percentage</w:t>
              <w:br/>
              <w:t xml:space="preserve">        +Boolean is_passed</w:t>
              <w:br/>
              <w:t xml:space="preserve">        +DateTime attempted_at</w:t>
              <w:br/>
              <w:t xml:space="preserve">    }</w:t>
              <w:br/>
              <w:br/>
              <w:t xml:space="preserve">    class UserCourseEnrollment {</w:t>
              <w:br/>
              <w:t xml:space="preserve">        +Integer id</w:t>
              <w:br/>
              <w:t xml:space="preserve">        +UUID student_id</w:t>
              <w:br/>
              <w:t xml:space="preserve">        +UUID course_id</w:t>
              <w:br/>
              <w:t xml:space="preserve">        +EnrollmentStatus status</w:t>
              <w:br/>
              <w:t xml:space="preserve">        +Float progress_percentage</w:t>
              <w:br/>
              <w:t xml:space="preserve">        +DateTime enrolled_at</w:t>
              <w:br/>
              <w:t xml:space="preserve">        +DateTime completed_at</w:t>
              <w:br/>
              <w:t xml:space="preserve">        +update_progress() Float</w:t>
              <w:br/>
              <w:t xml:space="preserve">    }</w:t>
              <w:br/>
              <w:br/>
              <w:t xml:space="preserve">    class Badge {</w:t>
              <w:br/>
              <w:t xml:space="preserve">        +UUID id</w:t>
              <w:br/>
              <w:t xml:space="preserve">        +Integer enrollment_id</w:t>
              <w:br/>
              <w:t xml:space="preserve">        +String badge_title</w:t>
              <w:br/>
              <w:t xml:space="preserve">        +String badge_image_url</w:t>
              <w:br/>
              <w:t xml:space="preserve">        +DateTime issued_at</w:t>
              <w:br/>
              <w:t xml:space="preserve">    }</w:t>
              <w:br/>
              <w:br/>
              <w:t xml:space="preserve">    %% Associations &amp; Multiplicities</w:t>
              <w:br/>
              <w:t xml:space="preserve">    User "1" *-- "0..1" StudentProfile : user_id</w:t>
              <w:br/>
              <w:t xml:space="preserve">    User "1" *-- "0..1" InstructorProfile : user_id</w:t>
              <w:br/>
              <w:t xml:space="preserve">    User "1" o-- "0..*" Course : instructor_id</w:t>
              <w:br/>
              <w:t xml:space="preserve">    Category "1" o-- "0..*" Course : category_id</w:t>
              <w:br/>
              <w:t xml:space="preserve">    Course "1" *-- "0..*" CourseDocument : course_id</w:t>
              <w:br/>
              <w:t xml:space="preserve">    CourseDocument "1" *-- "0..*" DocumentChunk : document_id</w:t>
              <w:br/>
              <w:t xml:space="preserve">    Course "1" *-- "0..*" DocumentChunk : course_id</w:t>
              <w:br/>
              <w:t xml:space="preserve">    Course "1" *-- "0..*" Node : course_id</w:t>
              <w:br/>
              <w:t xml:space="preserve">    Course "1" *-- "0..*" Edge : course_id</w:t>
              <w:br/>
              <w:t xml:space="preserve">    Node "1" *-- "0..*" Quiz : node_id</w:t>
              <w:br/>
              <w:t xml:space="preserve">    User "1" *-- "0..*" UserCourseEnrollment : student_id</w:t>
              <w:br/>
              <w:t xml:space="preserve">    Course "1" *-- "0..*" UserCourseEnrollment : course_id</w:t>
              <w:br/>
              <w:t xml:space="preserve">    UserCourseEnrollment "1" *-- "0..1" Badge : enrollment_id</w:t>
              <w:br/>
              <w:t xml:space="preserve">    User "1" *-- "0..*" StudentProgress : student_id</w:t>
              <w:br/>
              <w:t xml:space="preserve">    Node "1" *-- "0..*" StudentProgress : node_id</w:t>
              <w:br/>
              <w:t xml:space="preserve">    User "1" *-- "0..*" QuizAttempt : student_id</w:t>
              <w:br/>
              <w:t xml:space="preserve">    Node "1" *-- "0..*" QuizAttempt : node_id</w:t>
              <w:br/>
              <w:t xml:space="preserve">    User "1" *-- "0..*" StudentQuizSetProgress : student_id</w:t>
              <w:br/>
              <w:t xml:space="preserve">    Node "1" *-- "0..*" StudentQuizSetProgress : node_id</w:t>
            </w:r>
          </w:p>
        </w:tc>
      </w:tr>
    </w:tbl>
    <w:p>
      <w:pPr>
        <w:spacing w:before="0" w:after="120"/>
      </w:pPr>
    </w:p>
    <w:p>
      <w:r>
        <w:br w:type="page"/>
      </w:r>
    </w:p>
    <w:p>
      <w:pPr>
        <w:keepNext/>
        <w:spacing w:before="240" w:after="120"/>
      </w:pPr>
      <w:r>
        <w:rPr>
          <w:rFonts w:ascii="Calibri" w:hAnsi="Calibri"/>
          <w:b/>
          <w:color w:val="2E5A44"/>
          <w:sz w:val="26"/>
        </w:rPr>
        <w:t>5.3 Activity Diagram (Multi-Lane Swimlane Workflow)</w:t>
      </w:r>
    </w:p>
    <w:p>
      <w:pPr>
        <w:spacing w:before="40" w:after="120" w:line="276" w:lineRule="auto"/>
      </w:pPr>
      <w:r>
        <w:rPr>
          <w:rFonts w:ascii="Calibri" w:hAnsi="Calibri"/>
          <w:color w:val="1A201C"/>
          <w:sz w:val="22"/>
        </w:rPr>
        <w:t>The activity diagram illustrates the cross-functional workflow of course ingestion, student enrollment, adaptive quiz evaluation, prerequisite graph unlocking, and certificate issuance across four distinct architectural swimlanes.</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flowchart TD</w:t>
              <w:br/>
              <w:t xml:space="preserve">    %% Swimlanes defined by subgraphs</w:t>
              <w:br/>
              <w:t xml:space="preserve">    subgraph SWIM_USER ["Student / Instructor User"]</w:t>
              <w:br/>
              <w:t xml:space="preserve">        A1["Instructor Uploads Course Syllabus / PDF"]</w:t>
              <w:br/>
              <w:t xml:space="preserve">        A2["Learner Selects Course &amp; Clicks Enroll"]</w:t>
              <w:br/>
              <w:t xml:space="preserve">        A3["Learner Opens Course Graph Canvas"]</w:t>
              <w:br/>
              <w:t xml:space="preserve">        A4["Selects Accessible (Unlocked) Concept Node"]</w:t>
              <w:br/>
              <w:t xml:space="preserve">        A5["Reviews Concept Summary &amp; Targeted Video Clip"]</w:t>
              <w:br/>
              <w:t xml:space="preserve">        A6["Submits Assessment Quiz (Set 1)"]</w:t>
              <w:br/>
              <w:t xml:space="preserve">        A7["Reviews Remedial Feedback &amp; Switches to Set 2"]</w:t>
              <w:br/>
              <w:t xml:space="preserve">        A8["Downloads Cryptographic Completion Certificate"]</w:t>
              <w:br/>
              <w:t xml:space="preserve">    end</w:t>
              <w:br/>
              <w:br/>
              <w:t xml:space="preserve">    subgraph SWIM_FRONTEND ["EduGraph Web App (Next.js 14)"]</w:t>
              <w:br/>
              <w:t xml:space="preserve">        B1["Validates PDF &amp; Calls POST /ingest-pdf"]</w:t>
              <w:br/>
              <w:t xml:space="preserve">        B2["Renders Catalog &amp; Dispatches Enrollment Action"]</w:t>
              <w:br/>
              <w:t xml:space="preserve">        B3["Initializes React Flow Canvas with DAG Coordinates"]</w:t>
              <w:br/>
              <w:t xml:space="preserve">        B4["Displays Summary Drawer &amp; RAG Doubts Interface"]</w:t>
              <w:br/>
              <w:t xml:space="preserve">        B5["Captures Selected Options &amp; Posts Submission Payload"]</w:t>
              <w:br/>
              <w:t xml:space="preserve">        B6["Renders Real-Time Score Modal &amp; Unlocking Animation"]</w:t>
              <w:br/>
              <w:t xml:space="preserve">        B7["Renders Celebration Modal &amp; Download Certificate Button"]</w:t>
              <w:br/>
              <w:t xml:space="preserve">    end</w:t>
              <w:br/>
              <w:br/>
              <w:t xml:space="preserve">    subgraph SWIM_BACKEND ["FastAPI &amp; AI Orchestration Services"]</w:t>
              <w:br/>
              <w:t xml:space="preserve">        C1["Extracts Text &amp; Invokes Gemini 3.8 Flash Ingestion"]</w:t>
              <w:br/>
              <w:t xml:space="preserve">        C2["Calculates NetworkX DAG Topological Layout"]</w:t>
              <w:br/>
              <w:t xml:space="preserve">        C3["Initializes Root Nodes Unlocked (In-Degree = 0)"]</w:t>
              <w:br/>
              <w:t xml:space="preserve">        C4["Executes Semantic Cosine Search via RAG Engine"]</w:t>
              <w:br/>
              <w:t xml:space="preserve">        C5["Evaluates Answers &amp; Computes Percentage Score"]</w:t>
              <w:br/>
              <w:t xml:space="preserve">        C6{"Score &gt;= 80%?"}</w:t>
              <w:br/>
              <w:t xml:space="preserve">        C7["Records Attempt &amp; Marks Node as Completed"]</w:t>
              <w:br/>
              <w:t xml:space="preserve">        C8["Evaluates Downstream Successor Nodes Prerequisites"]</w:t>
              <w:br/>
              <w:t xml:space="preserve">        C9{"All Course Nodes Completed?"}</w:t>
              <w:br/>
              <w:t xml:space="preserve">        C10["Updates Enrollment to COMPLETED &amp; Creates Badge"]</w:t>
              <w:br/>
              <w:t xml:space="preserve">        C11["Generates High-Res 1080p Certificate via PyMuPDF"]</w:t>
              <w:br/>
              <w:t xml:space="preserve">    end</w:t>
              <w:br/>
              <w:br/>
              <w:t xml:space="preserve">    subgraph SWIM_DATABASE ["PostgreSQL 16 &amp; pgvector Database"]</w:t>
              <w:br/>
              <w:t xml:space="preserve">        D1["Inserts Nodes, Edges, Document Chunks, &amp; Embeddings"]</w:t>
              <w:br/>
              <w:t xml:space="preserve">        D2["Inserts Record in user_course_enrollments"]</w:t>
              <w:br/>
              <w:t xml:space="preserve">        D3["Inserts Root Records in student_progress (is_unlocked = True)"]</w:t>
              <w:br/>
              <w:t xml:space="preserve">        D4["Stores QuizAttempt &amp; Updates student_quiz_set_progress"]</w:t>
              <w:br/>
              <w:t xml:space="preserve">        D5["Updates student_progress (is_completed = True)"]</w:t>
              <w:br/>
              <w:t xml:space="preserve">        D6["Unlocks Dependent Child Nodes (is_unlocked = True)"]</w:t>
              <w:br/>
              <w:t xml:space="preserve">        D7["Inserts Earned Credential Record in badges Table"]</w:t>
              <w:br/>
              <w:t xml:space="preserve">    end</w:t>
              <w:br/>
              <w:br/>
              <w:t xml:space="preserve">    %% Workflow Connections</w:t>
              <w:br/>
              <w:t xml:space="preserve">    A1 --&gt; B1</w:t>
              <w:br/>
              <w:t xml:space="preserve">    B1 --&gt; C1</w:t>
              <w:br/>
              <w:t xml:space="preserve">    C1 --&gt; C2</w:t>
              <w:br/>
              <w:t xml:space="preserve">    C2 --&gt; D1</w:t>
              <w:br/>
              <w:t xml:space="preserve">    </w:t>
              <w:br/>
              <w:t xml:space="preserve">    A2 --&gt; B2</w:t>
              <w:br/>
              <w:t xml:space="preserve">    B2 --&gt; C3</w:t>
              <w:br/>
              <w:t xml:space="preserve">    C3 --&gt; D2</w:t>
              <w:br/>
              <w:t xml:space="preserve">    D2 --&gt; D3</w:t>
              <w:br/>
              <w:t xml:space="preserve">    D3 --&gt; B3</w:t>
              <w:br/>
              <w:t xml:space="preserve">    B3 --&gt; A3</w:t>
              <w:br/>
              <w:br/>
              <w:t xml:space="preserve">    A3 --&gt; A4</w:t>
              <w:br/>
              <w:t xml:space="preserve">    A4 --&gt; B4</w:t>
              <w:br/>
              <w:t xml:space="preserve">    B4 --&gt; A5</w:t>
              <w:br/>
              <w:t xml:space="preserve">    A5 --&gt; A6</w:t>
              <w:br/>
              <w:t xml:space="preserve">    A6 --&gt; B5</w:t>
              <w:br/>
              <w:t xml:space="preserve">    B5 --&gt; C5</w:t>
              <w:br/>
              <w:t xml:space="preserve">    C5 --&gt; D4</w:t>
              <w:br/>
              <w:t xml:space="preserve">    D4 --&gt; C6</w:t>
              <w:br/>
              <w:br/>
              <w:t xml:space="preserve">    C6 -- "No (Score &lt; 80%)" --&gt; A7</w:t>
              <w:br/>
              <w:t xml:space="preserve">    A7 --&gt; A6</w:t>
              <w:br/>
              <w:t xml:space="preserve">    C6 -- "Yes (Score &gt;= 80%)" --&gt; C7</w:t>
              <w:br/>
              <w:br/>
              <w:t xml:space="preserve">    C7 --&gt; D5</w:t>
              <w:br/>
              <w:t xml:space="preserve">    D5 --&gt; C8</w:t>
              <w:br/>
              <w:t xml:space="preserve">    C8 --&gt; D6</w:t>
              <w:br/>
              <w:t xml:space="preserve">    D6 --&gt; B6</w:t>
              <w:br/>
              <w:t xml:space="preserve">    B6 --&gt; C9</w:t>
              <w:br/>
              <w:br/>
              <w:t xml:space="preserve">    C9 -- "No (Nodes Remaining)" --&gt; A4</w:t>
              <w:br/>
              <w:t xml:space="preserve">    C9 -- "Yes (100% Course Cleared)" --&gt; C10</w:t>
              <w:br/>
              <w:t xml:space="preserve">    C10 --&gt; D7</w:t>
              <w:br/>
              <w:t xml:space="preserve">    D7 --&gt; C11</w:t>
              <w:br/>
              <w:t xml:space="preserve">    C11 --&gt; B7</w:t>
              <w:br/>
              <w:t xml:space="preserve">    B7 --&gt; A8</w:t>
            </w:r>
          </w:p>
        </w:tc>
      </w:tr>
    </w:tbl>
    <w:p>
      <w:pPr>
        <w:spacing w:before="0" w:after="120"/>
      </w:pPr>
    </w:p>
    <w:p>
      <w:r>
        <w:br w:type="page"/>
      </w:r>
    </w:p>
    <w:p>
      <w:pPr>
        <w:keepNext/>
        <w:spacing w:before="240" w:after="120"/>
      </w:pPr>
      <w:r>
        <w:rPr>
          <w:rFonts w:ascii="Calibri" w:hAnsi="Calibri"/>
          <w:b/>
          <w:color w:val="2E5A44"/>
          <w:sz w:val="26"/>
        </w:rPr>
        <w:t>5.4 Sequence Diagrams</w:t>
      </w:r>
    </w:p>
    <w:p>
      <w:pPr>
        <w:keepNext/>
        <w:spacing w:before="160" w:after="80"/>
      </w:pPr>
      <w:r>
        <w:rPr>
          <w:rFonts w:ascii="Calibri" w:hAnsi="Calibri"/>
          <w:b/>
          <w:color w:val="4A6B5D"/>
          <w:sz w:val="23"/>
        </w:rPr>
        <w:t>5.4.1 Course Ingestion &amp; Topological Graph Generation Flow</w:t>
      </w:r>
    </w:p>
    <w:p>
      <w:pPr>
        <w:spacing w:before="40" w:after="120" w:line="276" w:lineRule="auto"/>
      </w:pPr>
      <w:r>
        <w:rPr>
          <w:rFonts w:ascii="Calibri" w:hAnsi="Calibri"/>
          <w:color w:val="1A201C"/>
          <w:sz w:val="22"/>
        </w:rPr>
        <w:t>This diagram details the sequence of interactions when an instructor submits a PDF coursebook, showing document processing, Gemini LLM reasoning, NetworkX cycle detection, and vector embedding persistence.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sequenceDiagram</w:t>
              <w:br/>
              <w:t xml:space="preserve">    autonumber</w:t>
              <w:br/>
              <w:t xml:space="preserve">    actor Instructor</w:t>
              <w:br/>
              <w:t xml:space="preserve">    participant WebClient as Next.js Web Frontend</w:t>
              <w:br/>
              <w:t xml:space="preserve">    participant FastAPIRouter as FastAPI Courses Router</w:t>
              <w:br/>
              <w:t xml:space="preserve">    participant GeminiService as Gemini 3.8 Flash Service</w:t>
              <w:br/>
              <w:t xml:space="preserve">    participant NetworkXEngine as NetworkX Graph Engine</w:t>
              <w:br/>
              <w:t xml:space="preserve">    participant PgVectorStore as PostgreSQL + pgvector</w:t>
              <w:br/>
              <w:br/>
              <w:t xml:space="preserve">    Instructor-&gt;&gt;WebClient: Uploads Textbook / Syllabus PDF</w:t>
              <w:br/>
              <w:t xml:space="preserve">    WebClient-&gt;&gt;FastAPIRouter: POST /courses/{id}/ingest-pdf (Multipart Form)</w:t>
              <w:br/>
              <w:t xml:space="preserve">    FastAPIRouter-&gt;&gt;FastAPIRouter: Validate PDF Mime-Type &amp; Store Locally</w:t>
              <w:br/>
              <w:t xml:space="preserve">    </w:t>
              <w:br/>
              <w:t xml:space="preserve">    FastAPIRouter-&gt;&gt;GeminiService: extract_course_graph_from_pdf(file_path)</w:t>
              <w:br/>
              <w:t xml:space="preserve">    Note over GeminiService: Uses Google GenAI Client with Structured JSON Schema</w:t>
              <w:br/>
              <w:t xml:space="preserve">    GeminiService--&gt;&gt;FastAPIRouter: Returns JSON (Nodes, Summaries, Prerequisites, Quizzes)</w:t>
              <w:br/>
              <w:br/>
              <w:t xml:space="preserve">    FastAPIRouter-&gt;&gt;NetworkXEngine: calculate_dag_layout(nodes, edges)</w:t>
              <w:br/>
              <w:t xml:space="preserve">    NetworkXEngine-&gt;&gt;NetworkXEngine: Check for Directed Cycles (nx.is_directed_acyclic_graph)</w:t>
              <w:br/>
              <w:t xml:space="preserve">    NetworkXEngine-&gt;&gt;NetworkXEngine: Compute Topological Generations &amp; (X,Y) Coordinates</w:t>
              <w:br/>
              <w:t xml:space="preserve">    NetworkXEngine--&gt;&gt;FastAPIRouter: Enriched Nodes with Layout Coordinates</w:t>
              <w:br/>
              <w:br/>
              <w:t xml:space="preserve">    FastAPIRouter-&gt;&gt;PgVectorStore: Persist Nodes, Edges, &amp; Quizzes (Sets 1 &amp; 2)</w:t>
              <w:br/>
              <w:t xml:space="preserve">    </w:t>
              <w:br/>
              <w:t xml:space="preserve">    FastAPIRouter-&gt;&gt;GeminiService: generate_embeddings_for_document(chunks)</w:t>
              <w:br/>
              <w:t xml:space="preserve">    Note over GeminiService: text-embedding-004 generates 768-dim vectors</w:t>
              <w:br/>
              <w:t xml:space="preserve">    GeminiService--&gt;&gt;FastAPIRouter: Dense Vector Embeddings Array</w:t>
              <w:br/>
              <w:t xml:space="preserve">    FastAPIRouter-&gt;&gt;PgVectorStore: Insert document_chunks with Vector Embeddings</w:t>
              <w:br/>
              <w:t xml:space="preserve">    </w:t>
              <w:br/>
              <w:t xml:space="preserve">    FastAPIRouter--&gt;&gt;WebClient: 200 OK (Ingestion Complete, Ready for Publication)</w:t>
              <w:br/>
              <w:t xml:space="preserve">    WebClient--&gt;&gt;Instructor: Displays Interactive DAG Canvas in Draft Mode</w:t>
            </w:r>
          </w:p>
        </w:tc>
      </w:tr>
    </w:tbl>
    <w:p>
      <w:pPr>
        <w:spacing w:before="0" w:after="120"/>
      </w:pPr>
    </w:p>
    <w:p>
      <w:r>
        <w:br w:type="page"/>
      </w:r>
    </w:p>
    <w:p>
      <w:pPr>
        <w:keepNext/>
        <w:spacing w:before="160" w:after="80"/>
      </w:pPr>
      <w:r>
        <w:rPr>
          <w:rFonts w:ascii="Calibri" w:hAnsi="Calibri"/>
          <w:b/>
          <w:color w:val="4A6B5D"/>
          <w:sz w:val="23"/>
        </w:rPr>
        <w:t>5.4.2 Student Adaptive Quiz Evaluation &amp; Dynamic Prerequisite Unlocking Flow</w:t>
      </w:r>
    </w:p>
    <w:p>
      <w:pPr>
        <w:spacing w:before="40" w:after="120" w:line="276" w:lineRule="auto"/>
      </w:pPr>
      <w:r>
        <w:rPr>
          <w:rFonts w:ascii="Calibri" w:hAnsi="Calibri"/>
          <w:color w:val="1A201C"/>
          <w:sz w:val="22"/>
        </w:rPr>
        <w:t>This diagram demonstrates the lifecycle of a student attempting a concept assessment, evaluation against the 80% mastery threshold, and dynamic successor node unlocking.</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sequenceDiagram</w:t>
              <w:br/>
              <w:t xml:space="preserve">    autonumber</w:t>
              <w:br/>
              <w:t xml:space="preserve">    actor Student</w:t>
              <w:br/>
              <w:t xml:space="preserve">    participant UI as Next.js Learning Interface</w:t>
              <w:br/>
              <w:t xml:space="preserve">    participant QuizAPI as FastAPI Quiz Router</w:t>
              <w:br/>
              <w:t xml:space="preserve">    participant QuizModel as Evaluation &amp; Scoring Engine</w:t>
              <w:br/>
              <w:t xml:space="preserve">    participant DB as PostgreSQL Database</w:t>
              <w:br/>
              <w:t xml:space="preserve">    participant CertService as PyMuPDF Certificate Engine</w:t>
              <w:br/>
              <w:br/>
              <w:t xml:space="preserve">    Student-&gt;&gt;UI: Selects Unlocked Concept Node</w:t>
              <w:br/>
              <w:t xml:space="preserve">    UI-&gt;&gt;QuizAPI: GET /quizzes/node/{node_id}?set_number=1</w:t>
              <w:br/>
              <w:t xml:space="preserve">    QuizAPI-&gt;&gt;DB: Query Quizzes for Node (Set 1)</w:t>
              <w:br/>
              <w:t xml:space="preserve">    DB--&gt;&gt;QuizAPI: Quiz Items (Questions, Options, Obfuscated Answers)</w:t>
              <w:br/>
              <w:t xml:space="preserve">    QuizAPI--&gt;&gt;UI: Quiz Payload</w:t>
              <w:br/>
              <w:t xml:space="preserve">    </w:t>
              <w:br/>
              <w:t xml:space="preserve">    Student-&gt;&gt;UI: Submits Answers [Selected Option Indices]</w:t>
              <w:br/>
              <w:t xml:space="preserve">    UI-&gt;&gt;QuizAPI: POST /quizzes/node/{node_id}/submit-quiz</w:t>
              <w:br/>
              <w:t xml:space="preserve">    QuizAPI-&gt;&gt;QuizModel: Compare Selected Options with correct_option_index</w:t>
              <w:br/>
              <w:t xml:space="preserve">    QuizModel-&gt;&gt;QuizModel: Compute Score Percentage &amp; Determine Mastery (Score &gt;= 80%)</w:t>
              <w:br/>
              <w:br/>
              <w:t xml:space="preserve">    QuizAPI-&gt;&gt;DB: INSERT INTO quiz_attempts (score, is_passed)</w:t>
              <w:br/>
              <w:t xml:space="preserve">    QuizAPI-&gt;&gt;DB: UPSERT INTO student_quiz_set_progress (set_number, is_passed)</w:t>
              <w:br/>
              <w:br/>
              <w:t xml:space="preserve">    alt Score &gt;= 80% (Mastery Achieved)</w:t>
              <w:br/>
              <w:t xml:space="preserve">        QuizAPI-&gt;&gt;DB: UPDATE student_progress SET is_completed=True WHERE node_id</w:t>
              <w:br/>
              <w:t xml:space="preserve">        QuizAPI-&gt;&gt;DB: Query Outgoing Edges WHERE source_node_key = current_node</w:t>
              <w:br/>
              <w:t xml:space="preserve">        </w:t>
              <w:br/>
              <w:t xml:space="preserve">        loop For Each Successor Node</w:t>
              <w:br/>
              <w:t xml:space="preserve">            QuizAPI-&gt;&gt;DB: Check if ALL incoming prerequisite nodes are completed</w:t>
              <w:br/>
              <w:t xml:space="preserve">            alt All Prerequisites Met</w:t>
              <w:br/>
              <w:t xml:space="preserve">                QuizAPI-&gt;&gt;DB: INSERT/UPDATE student_progress SET is_unlocked=True</w:t>
              <w:br/>
              <w:t xml:space="preserve">            end</w:t>
              <w:br/>
              <w:t xml:space="preserve">        end</w:t>
              <w:br/>
              <w:br/>
              <w:t xml:space="preserve">        QuizAPI-&gt;&gt;DB: Recalculate Course Progress Percentage</w:t>
              <w:br/>
              <w:t xml:space="preserve">        alt Course Progress == 100%</w:t>
              <w:br/>
              <w:t xml:space="preserve">            QuizAPI-&gt;&gt;DB: UPDATE user_course_enrollments SET status='COMPLETED'</w:t>
              <w:br/>
              <w:t xml:space="preserve">            QuizAPI-&gt;&gt;DB: INSERT INTO badges (badge_title, issued_at)</w:t>
              <w:br/>
              <w:t xml:space="preserve">            QuizAPI-&gt;&gt;CertService: generate_course_certificate(student, course)</w:t>
              <w:br/>
              <w:t xml:space="preserve">            CertService--&gt;&gt;QuizAPI: Certificate Ready (Binary Buffer)</w:t>
              <w:br/>
              <w:t xml:space="preserve">        end</w:t>
              <w:br/>
              <w:t xml:space="preserve">    end</w:t>
              <w:br/>
              <w:br/>
              <w:t xml:space="preserve">    QuizAPI--&gt;&gt;UI: Evaluation Response (Score, Passed, Unlocked Node Keys, Badge Earned)</w:t>
              <w:br/>
              <w:t xml:space="preserve">    UI--&gt;&gt;Student: Displays Score Results, Celebratory Audio, &amp; Updates DAG Canvas</w:t>
            </w:r>
          </w:p>
        </w:tc>
      </w:tr>
    </w:tbl>
    <w:p>
      <w:pPr>
        <w:spacing w:before="0" w:after="120"/>
      </w:pPr>
    </w:p>
    <w:p>
      <w:r>
        <w:br w:type="page"/>
      </w:r>
    </w:p>
    <w:p>
      <w:pPr>
        <w:keepNext/>
        <w:spacing w:before="240" w:after="120"/>
      </w:pPr>
      <w:r>
        <w:rPr>
          <w:rFonts w:ascii="Calibri" w:hAnsi="Calibri"/>
          <w:b/>
          <w:color w:val="2E5A44"/>
          <w:sz w:val="26"/>
        </w:rPr>
        <w:t>5.5 State Chart Diagrams</w:t>
      </w:r>
    </w:p>
    <w:p>
      <w:pPr>
        <w:keepNext/>
        <w:spacing w:before="160" w:after="80"/>
      </w:pPr>
      <w:r>
        <w:rPr>
          <w:rFonts w:ascii="Calibri" w:hAnsi="Calibri"/>
          <w:b/>
          <w:color w:val="4A6B5D"/>
          <w:sz w:val="23"/>
        </w:rPr>
        <w:t>5.5.1 Course Publication Lifecycle State Machine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stateDiagram-v2</w:t>
              <w:br/>
              <w:t xml:space="preserve">    [*] --&gt; DRAFT : Instructor Creates Course Shell</w:t>
              <w:br/>
              <w:br/>
              <w:t xml:space="preserve">    state DRAFT {</w:t>
              <w:br/>
              <w:t xml:space="preserve">        [*] --&gt; EmptyMetadata</w:t>
              <w:br/>
              <w:t xml:space="preserve">        EmptyMetadata --&gt; MaterialsUploaded : Upload Textbook / Syllabus PDF</w:t>
              <w:br/>
              <w:t xml:space="preserve">        MaterialsUploaded --&gt; IngestionProcessing : Trigger AI Graph Extraction</w:t>
              <w:br/>
              <w:t xml:space="preserve">        IngestionProcessing --&gt; GraphGenerated : Gemini Extracts Nodes &amp; Edges</w:t>
              <w:br/>
              <w:t xml:space="preserve">        GraphGenerated --&gt; LayoutCalculated : NetworkX Computes DAG Coordinates</w:t>
              <w:br/>
              <w:t xml:space="preserve">        LayoutCalculated --&gt; ReadyForReview : Instructor Audits Graph &amp; Quizzes</w:t>
              <w:br/>
              <w:t xml:space="preserve">        ReadyForReview --&gt; GraphGenerated : Manual Edit / Node Addition</w:t>
              <w:br/>
              <w:t xml:space="preserve">    }</w:t>
              <w:br/>
              <w:br/>
              <w:t xml:space="preserve">    DRAFT --&gt; PUBLISHED : Instructor Clicks "Publish Course" (Validation: Node Count &gt;= 1)</w:t>
              <w:br/>
              <w:t xml:space="preserve">    PUBLISHED --&gt; DRAFT : Instructor Unpublishes for Major Structural Revision</w:t>
              <w:br/>
              <w:t xml:space="preserve">    PUBLISHED --&gt; [*] : Course Archived by Administrator</w:t>
            </w:r>
          </w:p>
        </w:tc>
      </w:tr>
    </w:tbl>
    <w:p>
      <w:pPr>
        <w:spacing w:before="0" w:after="120"/>
      </w:pPr>
    </w:p>
    <w:p>
      <w:pPr>
        <w:keepNext/>
        <w:spacing w:before="160" w:after="80"/>
      </w:pPr>
      <w:r>
        <w:rPr>
          <w:rFonts w:ascii="Calibri" w:hAnsi="Calibri"/>
          <w:b/>
          <w:color w:val="4A6B5D"/>
          <w:sz w:val="23"/>
        </w:rPr>
        <w:t>5.5.2 Student Node Mastery &amp; Prerequisite Progression State Machine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stateDiagram-v2</w:t>
              <w:br/>
              <w:t xml:space="preserve">    [*] --&gt; LOCKED : Student Enrolls in Course</w:t>
              <w:br/>
              <w:br/>
              <w:t xml:space="preserve">    LOCKED --&gt; UNLOCKED : All Immediate In-Degree Prerequisite Nodes are Completed</w:t>
              <w:br/>
              <w:t xml:space="preserve">    </w:t>
              <w:br/>
              <w:t xml:space="preserve">    state UNLOCKED {</w:t>
              <w:br/>
              <w:t xml:space="preserve">        [*] --&gt; Idle</w:t>
              <w:br/>
              <w:t xml:space="preserve">        Idle --&gt; ContentStudied : Student Views Video &amp; Material</w:t>
              <w:br/>
              <w:t xml:space="preserve">        ContentStudied --&gt; QuizSet1Attempted : Submits Quiz Set 1</w:t>
              <w:br/>
              <w:t xml:space="preserve">        QuizSet1Attempted --&gt; Set1Failed : Score &lt; 80%</w:t>
              <w:br/>
              <w:t xml:space="preserve">        Set1Failed --&gt; RemedialReview : Views Automated Explanations</w:t>
              <w:br/>
              <w:t xml:space="preserve">        RemedialReview --&gt; QuizSet2Attempted : Submits Remedial Quiz Set 2</w:t>
              <w:br/>
              <w:t xml:space="preserve">        QuizSet2Attempted --&gt; Set2Failed : Score &lt; 80%</w:t>
              <w:br/>
              <w:t xml:space="preserve">        Set2Failed --&gt; RemedialReview : Additional Study Needed</w:t>
              <w:br/>
              <w:t xml:space="preserve">    }</w:t>
              <w:br/>
              <w:br/>
              <w:t xml:space="preserve">    QuizSet1Attempted --&gt; COMPLETED : Score &gt;= 80% (Mastery Demonstrated)</w:t>
              <w:br/>
              <w:t xml:space="preserve">    QuizSet2Attempted --&gt; COMPLETED : Score &gt;= 80% (Mastery Demonstrated)</w:t>
              <w:br/>
              <w:br/>
              <w:t xml:space="preserve">    COMPLETED --&gt; [*] : Triggers Downstream Child Node Evaluation</w:t>
            </w:r>
          </w:p>
        </w:tc>
      </w:tr>
    </w:tbl>
    <w:p>
      <w:pPr>
        <w:spacing w:before="0" w:after="120"/>
      </w:pPr>
    </w:p>
    <w:p>
      <w:pPr>
        <w:keepNext/>
        <w:spacing w:before="160" w:after="80"/>
      </w:pPr>
      <w:r>
        <w:rPr>
          <w:rFonts w:ascii="Calibri" w:hAnsi="Calibri"/>
          <w:b/>
          <w:color w:val="4A6B5D"/>
          <w:sz w:val="23"/>
        </w:rPr>
        <w:t>5.5.3 Enrollment &amp; Credentialing State Machine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stateDiagram-v2</w:t>
              <w:br/>
              <w:t xml:space="preserve">    [*] --&gt; IN_PROGRESS : Student Enrolls via Course Catalog</w:t>
              <w:br/>
              <w:br/>
              <w:t xml:space="preserve">    state IN_PROGRESS {</w:t>
              <w:br/>
              <w:t xml:space="preserve">        [*] --&gt; ZeroProgress</w:t>
              <w:br/>
              <w:t xml:space="preserve">        ZeroProgress --&gt; PartialProgress : Completes 1st Root Node</w:t>
              <w:br/>
              <w:t xml:space="preserve">        PartialProgress --&gt; PartialProgress : Clears Intermediate Nodes</w:t>
              <w:br/>
              <w:t xml:space="preserve">    }</w:t>
              <w:br/>
              <w:br/>
              <w:t xml:space="preserve">    IN_PROGRESS --&gt; COMPLETED : All Knowledge Graph Nodes Cleared (Progress = 100%)</w:t>
              <w:br/>
              <w:t xml:space="preserve">    </w:t>
              <w:br/>
              <w:t xml:space="preserve">    state COMPLETED {</w:t>
              <w:br/>
              <w:t xml:space="preserve">        [*] --&gt; BadgeAwarded</w:t>
              <w:br/>
              <w:t xml:space="preserve">        BadgeAwarded --&gt; CertificateRendered : PyMuPDF Synthesizes High-Res Certificate</w:t>
              <w:br/>
              <w:t xml:space="preserve">        CertificateRendered --&gt; CertificateDownloaded : Student Downloads PNG / Vector PDF</w:t>
              <w:br/>
              <w:t xml:space="preserve">    }</w:t>
              <w:br/>
              <w:br/>
              <w:t xml:space="preserve">    IN_PROGRESS --&gt; DROPPED : Student Unenrolls from Course</w:t>
              <w:br/>
              <w:t xml:space="preserve">    DROPPED --&gt; IN_PROGRESS : Student Re-Enrolls (Progress Restored)</w:t>
              <w:br/>
              <w:t xml:space="preserve">    COMPLETED --&gt; [*]</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6. DATA DICTIONARY</w:t>
      </w:r>
    </w:p>
    <w:p>
      <w:pPr>
        <w:spacing w:before="40" w:after="120" w:line="276" w:lineRule="auto"/>
      </w:pPr>
      <w:r>
        <w:rPr>
          <w:rFonts w:ascii="Calibri" w:hAnsi="Calibri"/>
          <w:color w:val="1A201C"/>
          <w:sz w:val="22"/>
        </w:rPr>
        <w:t xml:space="preserve">The EduGraph database architecture comprises </w:t>
      </w:r>
      <w:r>
        <w:rPr>
          <w:rFonts w:ascii="Calibri" w:hAnsi="Calibri"/>
          <w:b/>
          <w:color w:val="1A201C"/>
          <w:sz w:val="22"/>
        </w:rPr>
        <w:t>15 relational tables</w:t>
      </w:r>
      <w:r>
        <w:rPr>
          <w:rFonts w:ascii="Calibri" w:hAnsi="Calibri"/>
          <w:color w:val="1A201C"/>
          <w:sz w:val="22"/>
        </w:rPr>
        <w:t xml:space="preserve"> modeled in PostgreSQL 16, utilizing UUID primary keys for entity identification, foreign key cascade constraints, and the </w:t>
      </w:r>
      <w:r>
        <w:rPr>
          <w:rFonts w:ascii="Consolas" w:hAnsi="Consolas"/>
          <w:color w:val="1E4D2B"/>
          <w:sz w:val="19"/>
        </w:rPr>
        <w:t>pgvector</w:t>
      </w:r>
      <w:r>
        <w:rPr>
          <w:rFonts w:ascii="Calibri" w:hAnsi="Calibri"/>
          <w:color w:val="1A201C"/>
          <w:sz w:val="22"/>
        </w:rPr>
        <w:t xml:space="preserve"> extension for semantic embedding storage.</w:t>
      </w:r>
    </w:p>
    <w:p>
      <w:pPr>
        <w:keepNext/>
        <w:spacing w:before="240" w:after="120"/>
      </w:pPr>
      <w:r>
        <w:rPr>
          <w:rFonts w:ascii="Calibri" w:hAnsi="Calibri"/>
          <w:b/>
          <w:color w:val="2E5A44"/>
          <w:sz w:val="26"/>
        </w:rPr>
        <w:t>6.1 Entity: `users`</w:t>
      </w:r>
    </w:p>
    <w:p>
      <w:pPr>
        <w:spacing w:before="40" w:after="120" w:line="276" w:lineRule="auto"/>
      </w:pPr>
      <w:r>
        <w:rPr>
          <w:rFonts w:ascii="Calibri" w:hAnsi="Calibri"/>
          <w:b/>
          <w:color w:val="1A201C"/>
          <w:sz w:val="22"/>
        </w:rPr>
        <w:t>Description</w:t>
      </w:r>
      <w:r>
        <w:rPr>
          <w:rFonts w:ascii="Calibri" w:hAnsi="Calibri"/>
          <w:color w:val="1A201C"/>
          <w:sz w:val="22"/>
        </w:rPr>
        <w:t>: Core authentication entity storing system credentials, account status, and base role categorization.</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system identifier for each authenticated user account.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full_name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Legal full name of the user (e.g., "Dr. Alan Turing").</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email</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Unique</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Institutional or personal email address used for login.</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hashed_password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Secure Bcrypt cryptographic password hash with salt.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role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Enum (</w:t>
            </w:r>
            <w:r>
              <w:rPr>
                <w:rFonts w:ascii="Consolas" w:hAnsi="Consolas"/>
                <w:color w:val="1E4D2B"/>
                <w:sz w:val="19"/>
              </w:rPr>
              <w:t>UserRole</w:t>
            </w:r>
            <w:r>
              <w:rPr>
                <w:rFonts w:ascii="Calibri" w:hAnsi="Calibri"/>
                <w:color w:val="1A201C"/>
                <w:sz w:val="19"/>
              </w:rPr>
              <w: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'STUDENT'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Access level: </w:t>
            </w:r>
            <w:r>
              <w:rPr>
                <w:rFonts w:ascii="Consolas" w:hAnsi="Consolas"/>
                <w:color w:val="1E4D2B"/>
                <w:sz w:val="19"/>
              </w:rPr>
              <w:t>'ADMIN'</w:t>
            </w:r>
            <w:r>
              <w:rPr>
                <w:rFonts w:ascii="Calibri" w:hAnsi="Calibri"/>
                <w:color w:val="1A201C"/>
                <w:sz w:val="19"/>
              </w:rPr>
              <w:t xml:space="preserve">, </w:t>
            </w:r>
            <w:r>
              <w:rPr>
                <w:rFonts w:ascii="Consolas" w:hAnsi="Consolas"/>
                <w:color w:val="1E4D2B"/>
                <w:sz w:val="19"/>
              </w:rPr>
              <w:t>'INSTRUCTOR'</w:t>
            </w:r>
            <w:r>
              <w:rPr>
                <w:rFonts w:ascii="Calibri" w:hAnsi="Calibri"/>
                <w:color w:val="1A201C"/>
                <w:sz w:val="19"/>
              </w:rPr>
              <w:t xml:space="preserve">, or </w:t>
            </w:r>
            <w:r>
              <w:rPr>
                <w:rFonts w:ascii="Consolas" w:hAnsi="Consolas"/>
                <w:color w:val="1E4D2B"/>
                <w:sz w:val="19"/>
              </w:rPr>
              <w:t>'STUDENT'</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is_active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BOOLEAN</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TRUE</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Indicates whether the account is currently enabled.</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created_at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UTC timestamp when the user account was provisioned.</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6.2 Entity: `student_profiles`</w:t>
      </w:r>
    </w:p>
    <w:p>
      <w:pPr>
        <w:spacing w:before="40" w:after="120" w:line="276" w:lineRule="auto"/>
      </w:pPr>
      <w:r>
        <w:rPr>
          <w:rFonts w:ascii="Calibri" w:hAnsi="Calibri"/>
          <w:b/>
          <w:color w:val="1A201C"/>
          <w:sz w:val="22"/>
        </w:rPr>
        <w:t>Description</w:t>
      </w:r>
      <w:r>
        <w:rPr>
          <w:rFonts w:ascii="Calibri" w:hAnsi="Calibri"/>
          <w:color w:val="1A201C"/>
          <w:sz w:val="22"/>
        </w:rPr>
        <w:t xml:space="preserve">: Profile extension storing student-specific academic, program, and enrollment attributes via a 1-to-1 relationship with </w:t>
      </w:r>
      <w:r>
        <w:rPr>
          <w:rFonts w:ascii="Consolas" w:hAnsi="Consolas"/>
          <w:color w:val="1E4D2B"/>
          <w:sz w:val="19"/>
        </w:rPr>
        <w:t>users</w:t>
      </w:r>
      <w:r>
        <w:rPr>
          <w:rFonts w:ascii="Calibri" w:hAnsi="Calibri"/>
          <w:color w:val="1A201C"/>
          <w:sz w:val="22"/>
        </w:rPr>
        <w:t>.</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profile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user_id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xml:space="preserve">), </w:t>
            </w:r>
            <w:r>
              <w:rPr>
                <w:rFonts w:ascii="Calibri" w:hAnsi="Calibri"/>
                <w:b/>
                <w:color w:val="1A201C"/>
                <w:sz w:val="19"/>
              </w:rPr>
              <w:t>Unique</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1-to-1 foreign key to </w:t>
            </w:r>
            <w:r>
              <w:rPr>
                <w:rFonts w:ascii="Consolas" w:hAnsi="Consolas"/>
                <w:color w:val="1E4D2B"/>
                <w:sz w:val="19"/>
              </w:rPr>
              <w:t>users.id</w:t>
            </w:r>
            <w:r>
              <w:rPr>
                <w:rFonts w:ascii="Calibri" w:hAnsi="Calibri"/>
                <w:color w:val="1A201C"/>
                <w:sz w:val="19"/>
              </w:rPr>
              <w:t xml:space="preserv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department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Academic department (e.g., "Information Technology").</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program</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Degree program (e.g., "Integrated M.Sc. (IT)").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semester</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Current academic semester (e.g., "Semester IX").</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batch</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Graduation cohort (e.g., "2021-2026").</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enrollment_number</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Unique</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University enrollment identifier (e.g., "20210012345").</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academic_year</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Standing year (e.g., "5th Year").</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bio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Brief academic summary written by the student.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interests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Comma-separated technical interest tags.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created_at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Timestamp of profile creation.</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updated_at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Timestamp of most recent profile modification.</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6.3 Entity: `instructor_profiles`</w:t>
      </w:r>
    </w:p>
    <w:p>
      <w:pPr>
        <w:spacing w:before="40" w:after="120" w:line="276" w:lineRule="auto"/>
      </w:pPr>
      <w:r>
        <w:rPr>
          <w:rFonts w:ascii="Calibri" w:hAnsi="Calibri"/>
          <w:b/>
          <w:color w:val="1A201C"/>
          <w:sz w:val="22"/>
        </w:rPr>
        <w:t>Description</w:t>
      </w:r>
      <w:r>
        <w:rPr>
          <w:rFonts w:ascii="Calibri" w:hAnsi="Calibri"/>
          <w:color w:val="1A201C"/>
          <w:sz w:val="22"/>
        </w:rPr>
        <w:t xml:space="preserve">: Profile extension storing faculty credentials, designations, and expertise via a 1-to-1 relationship with </w:t>
      </w:r>
      <w:r>
        <w:rPr>
          <w:rFonts w:ascii="Consolas" w:hAnsi="Consolas"/>
          <w:color w:val="1E4D2B"/>
          <w:sz w:val="19"/>
        </w:rPr>
        <w:t>users</w:t>
      </w:r>
      <w:r>
        <w:rPr>
          <w:rFonts w:ascii="Calibri" w:hAnsi="Calibri"/>
          <w:color w:val="1A201C"/>
          <w:sz w:val="22"/>
        </w:rPr>
        <w:t>.</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instructor profile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user_id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xml:space="preserve">), </w:t>
            </w:r>
            <w:r>
              <w:rPr>
                <w:rFonts w:ascii="Calibri" w:hAnsi="Calibri"/>
                <w:b/>
                <w:color w:val="1A201C"/>
                <w:sz w:val="19"/>
              </w:rPr>
              <w:t>Unique</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1-to-1 foreign key to </w:t>
            </w:r>
            <w:r>
              <w:rPr>
                <w:rFonts w:ascii="Consolas" w:hAnsi="Consolas"/>
                <w:color w:val="1E4D2B"/>
                <w:sz w:val="19"/>
              </w:rPr>
              <w:t>users.id</w:t>
            </w:r>
            <w:r>
              <w:rPr>
                <w:rFonts w:ascii="Calibri" w:hAnsi="Calibri"/>
                <w:color w:val="1A201C"/>
                <w:sz w:val="19"/>
              </w:rPr>
              <w:t xml:space="preserv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department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Institutional department (e.g., "Faculty of Computer Applications").</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designation</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Academic title (e.g., "Professor", "Associate Professor").</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qualifications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Terminal degree credentials (e.g., "Ph.D. in CS, M.Tech").</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expertise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Primary research areas (e.g., "Knowledge Graphs, NLP, AI").</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bio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Detailed academic and research curriculum vitae overview.</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office_hours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Scheduled consultation hours (e.g., "Mon/Wed 2:00-4:00 PM").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created_at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Profile creation timestamp.</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updated_at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Timestamp of most recent update.</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6.4 Entity: `categories`</w:t>
      </w:r>
    </w:p>
    <w:p>
      <w:pPr>
        <w:spacing w:before="40" w:after="120" w:line="276" w:lineRule="auto"/>
      </w:pPr>
      <w:r>
        <w:rPr>
          <w:rFonts w:ascii="Calibri" w:hAnsi="Calibri"/>
          <w:b/>
          <w:color w:val="1A201C"/>
          <w:sz w:val="22"/>
        </w:rPr>
        <w:t>Description</w:t>
      </w:r>
      <w:r>
        <w:rPr>
          <w:rFonts w:ascii="Calibri" w:hAnsi="Calibri"/>
          <w:color w:val="1A201C"/>
          <w:sz w:val="22"/>
        </w:rPr>
        <w:t>: Curricular classifications for grouping courses into functional domain areas.</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category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name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Unique</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Domain name (e.g., "Artificial Intelligence", "Database Systems").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description</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Narrative overview of the academic category scope.</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6.5 Entity: `courses`</w:t>
      </w:r>
    </w:p>
    <w:p>
      <w:pPr>
        <w:spacing w:before="40" w:after="120" w:line="276" w:lineRule="auto"/>
      </w:pPr>
      <w:r>
        <w:rPr>
          <w:rFonts w:ascii="Calibri" w:hAnsi="Calibri"/>
          <w:b/>
          <w:color w:val="1A201C"/>
          <w:sz w:val="22"/>
        </w:rPr>
        <w:t>Description</w:t>
      </w:r>
      <w:r>
        <w:rPr>
          <w:rFonts w:ascii="Calibri" w:hAnsi="Calibri"/>
          <w:color w:val="1A201C"/>
          <w:sz w:val="22"/>
        </w:rPr>
        <w:t>: Primary courseware entity representing an adaptive course container managed by an instructor.</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course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title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Official title of the course curriculum.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description</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Comprehensive course syllabus overview.</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category_id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categories.id</w:t>
            </w:r>
            <w:r>
              <w:rPr>
                <w:rFonts w:ascii="Calibri" w:hAnsi="Calibri"/>
                <w:color w:val="1A201C"/>
                <w:sz w:val="19"/>
              </w:rPr>
              <w:t>)</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Association to academic domain category.</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instructor_id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User ID of the owning faculty member.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status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Enum (</w:t>
            </w:r>
            <w:r>
              <w:rPr>
                <w:rFonts w:ascii="Consolas" w:hAnsi="Consolas"/>
                <w:color w:val="1E4D2B"/>
                <w:sz w:val="19"/>
              </w:rPr>
              <w:t>CourseStatus</w:t>
            </w:r>
            <w:r>
              <w:rPr>
                <w:rFonts w:ascii="Calibri" w:hAnsi="Calibri"/>
                <w:color w:val="1A201C"/>
                <w:sz w:val="19"/>
              </w:rPr>
              <w:t>)</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'DRAFT'</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Workflow state: </w:t>
            </w:r>
            <w:r>
              <w:rPr>
                <w:rFonts w:ascii="Consolas" w:hAnsi="Consolas"/>
                <w:color w:val="1E4D2B"/>
                <w:sz w:val="19"/>
              </w:rPr>
              <w:t>'DRAFT'</w:t>
            </w:r>
            <w:r>
              <w:rPr>
                <w:rFonts w:ascii="Calibri" w:hAnsi="Calibri"/>
                <w:color w:val="1A201C"/>
                <w:sz w:val="19"/>
              </w:rPr>
              <w:t xml:space="preserve"> or </w:t>
            </w:r>
            <w:r>
              <w:rPr>
                <w:rFonts w:ascii="Consolas" w:hAnsi="Consolas"/>
                <w:color w:val="1E4D2B"/>
                <w:sz w:val="19"/>
              </w:rPr>
              <w:t>'PUBLISHED'</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created_at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Timestamp when the course shell was established.</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6.6 Entity: `course_documents`</w:t>
      </w:r>
    </w:p>
    <w:p>
      <w:pPr>
        <w:spacing w:before="40" w:after="120" w:line="276" w:lineRule="auto"/>
      </w:pPr>
      <w:r>
        <w:rPr>
          <w:rFonts w:ascii="Calibri" w:hAnsi="Calibri"/>
          <w:b/>
          <w:color w:val="1A201C"/>
          <w:sz w:val="22"/>
        </w:rPr>
        <w:t>Description</w:t>
      </w:r>
      <w:r>
        <w:rPr>
          <w:rFonts w:ascii="Calibri" w:hAnsi="Calibri"/>
          <w:color w:val="1A201C"/>
          <w:sz w:val="22"/>
        </w:rPr>
        <w:t>: Tracks uploaded source PDF textbooks and lecture notes processed by the RAG and ingestion engine.</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document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course_id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Owning course identifier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file_name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Original uploaded file name (e.g., "Distributed_Systems_v3.pdf").</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file_path</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Storage path on the server filesystem.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file_size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Total size of the file in bytes.</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mime_type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VARCHAR(100)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'application/pdf'</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MIME type of the uploaded file.</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uploaded_at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Timestamp when file upload completed.</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6.7 Entity: `document_chunks`</w:t>
      </w:r>
    </w:p>
    <w:p>
      <w:pPr>
        <w:spacing w:before="40" w:after="120" w:line="276" w:lineRule="auto"/>
      </w:pPr>
      <w:r>
        <w:rPr>
          <w:rFonts w:ascii="Calibri" w:hAnsi="Calibri"/>
          <w:b/>
          <w:color w:val="1A201C"/>
          <w:sz w:val="22"/>
        </w:rPr>
        <w:t>Description</w:t>
      </w:r>
      <w:r>
        <w:rPr>
          <w:rFonts w:ascii="Calibri" w:hAnsi="Calibri"/>
          <w:color w:val="1A201C"/>
          <w:sz w:val="22"/>
        </w:rPr>
        <w:t>: Stores semantically segmented text chunks and their dense mathematical embeddings for vector search.</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chunk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document_id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course_documents.id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Source document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course_id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courses.id</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Course context reference for scoped filtering.</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chunk_index</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Zero-based sequence index within the document.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content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Extracted textual content (typically 500-1000 tokens).</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page_number</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Original source PDF page number for citation back-links.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embedding</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VECTOR(768)</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Index (ivfflat/hnsw)</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768-dimensional dense vector generated via </w:t>
            </w:r>
            <w:r>
              <w:rPr>
                <w:rFonts w:ascii="Consolas" w:hAnsi="Consolas"/>
                <w:color w:val="1E4D2B"/>
                <w:sz w:val="19"/>
              </w:rPr>
              <w:t>text-embedding-004</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created_at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Timestamp of chunk extraction and vectorization.</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6.8 Entity: `nodes`</w:t>
      </w:r>
    </w:p>
    <w:p>
      <w:pPr>
        <w:spacing w:before="40" w:after="120" w:line="276" w:lineRule="auto"/>
      </w:pPr>
      <w:r>
        <w:rPr>
          <w:rFonts w:ascii="Calibri" w:hAnsi="Calibri"/>
          <w:b/>
          <w:color w:val="1A201C"/>
          <w:sz w:val="22"/>
        </w:rPr>
        <w:t>Description</w:t>
      </w:r>
      <w:r>
        <w:rPr>
          <w:rFonts w:ascii="Calibri" w:hAnsi="Calibri"/>
          <w:color w:val="1A201C"/>
          <w:sz w:val="22"/>
        </w:rPr>
        <w:t>: Represents discrete knowledge concept nodes (vertices) within the course prerequisite Directed Acyclic Graph.</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concept node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course_id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Parent course identifier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node_key</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Stable human-readable key (e.g., </w:t>
            </w:r>
            <w:r>
              <w:rPr>
                <w:rFonts w:ascii="Consolas" w:hAnsi="Consolas"/>
                <w:color w:val="1E4D2B"/>
                <w:sz w:val="19"/>
              </w:rPr>
              <w:t>'node_1'</w:t>
            </w:r>
            <w:r>
              <w:rPr>
                <w:rFonts w:ascii="Calibri" w:hAnsi="Calibri"/>
                <w:color w:val="1A201C"/>
                <w:sz w:val="19"/>
              </w:rPr>
              <w:t xml:space="preserve">, </w:t>
            </w:r>
            <w:r>
              <w:rPr>
                <w:rFonts w:ascii="Consolas" w:hAnsi="Consolas"/>
                <w:color w:val="1E4D2B"/>
                <w:sz w:val="19"/>
              </w:rPr>
              <w:t>'node_2'</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title</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Pedagogical concept title (e.g., "Raft Consensus Algorithm").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summary</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Structured multi-paragraph concept summary.</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page_references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Textbook citations (e.g., "Pages 142–158").</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youtube_url</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VARCHAR(500)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Supplemental video explanation URL.</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youtube_timestamp_seconds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Exact second offset for targeted video playback.</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position_x</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FLOAT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Computed horizontal coordinate for React Flow DAG layout.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position_y</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FLOAT</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Computed vertical coordinate for React Flow DAG layout.</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6.9 Entity: `edges`</w:t>
      </w:r>
    </w:p>
    <w:p>
      <w:pPr>
        <w:spacing w:before="40" w:after="120" w:line="276" w:lineRule="auto"/>
      </w:pPr>
      <w:r>
        <w:rPr>
          <w:rFonts w:ascii="Calibri" w:hAnsi="Calibri"/>
          <w:b/>
          <w:color w:val="1A201C"/>
          <w:sz w:val="22"/>
        </w:rPr>
        <w:t>Description</w:t>
      </w:r>
      <w:r>
        <w:rPr>
          <w:rFonts w:ascii="Calibri" w:hAnsi="Calibri"/>
          <w:color w:val="1A201C"/>
          <w:sz w:val="22"/>
        </w:rPr>
        <w:t>: Represents directed prerequisite dependency arcs between knowledge graph nodes ($Source \rightarrow Target$).</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Internal primary key.</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course_id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Parent course identifier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source_node_key</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Prerequisite node key that must be mastered first.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target_node_key</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Dependent successor node unlocked upon prerequisite completion.</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6.10 Entity: `quizzes`</w:t>
      </w:r>
    </w:p>
    <w:p>
      <w:pPr>
        <w:spacing w:before="40" w:after="120" w:line="276" w:lineRule="auto"/>
      </w:pPr>
      <w:r>
        <w:rPr>
          <w:rFonts w:ascii="Calibri" w:hAnsi="Calibri"/>
          <w:b/>
          <w:color w:val="1A201C"/>
          <w:sz w:val="22"/>
        </w:rPr>
        <w:t>Description</w:t>
      </w:r>
      <w:r>
        <w:rPr>
          <w:rFonts w:ascii="Calibri" w:hAnsi="Calibri"/>
          <w:color w:val="1A201C"/>
          <w:sz w:val="22"/>
        </w:rPr>
        <w:t>: Stores multi-choice assessment items grouped into discrete sets (</w:t>
      </w:r>
      <w:r>
        <w:rPr>
          <w:rFonts w:ascii="Consolas" w:hAnsi="Consolas"/>
          <w:color w:val="1E4D2B"/>
          <w:sz w:val="19"/>
        </w:rPr>
        <w:t>set_number = 1</w:t>
      </w:r>
      <w:r>
        <w:rPr>
          <w:rFonts w:ascii="Calibri" w:hAnsi="Calibri"/>
          <w:color w:val="1A201C"/>
          <w:sz w:val="22"/>
        </w:rPr>
        <w:t xml:space="preserve"> or </w:t>
      </w:r>
      <w:r>
        <w:rPr>
          <w:rFonts w:ascii="Consolas" w:hAnsi="Consolas"/>
          <w:color w:val="1E4D2B"/>
          <w:sz w:val="19"/>
        </w:rPr>
        <w:t>2</w:t>
      </w:r>
      <w:r>
        <w:rPr>
          <w:rFonts w:ascii="Calibri" w:hAnsi="Calibri"/>
          <w:color w:val="1A201C"/>
          <w:sz w:val="22"/>
        </w:rPr>
        <w:t>) per concept node.</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Internal quiz question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node_id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nodes.id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Concept node associated with this assessment item.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set_number</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1</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Evaluation tier (</w:t>
            </w:r>
            <w:r>
              <w:rPr>
                <w:rFonts w:ascii="Consolas" w:hAnsi="Consolas"/>
                <w:color w:val="1E4D2B"/>
                <w:sz w:val="19"/>
              </w:rPr>
              <w:t>1</w:t>
            </w:r>
            <w:r>
              <w:rPr>
                <w:rFonts w:ascii="Calibri" w:hAnsi="Calibri"/>
                <w:color w:val="1A201C"/>
                <w:sz w:val="19"/>
              </w:rPr>
              <w:t xml:space="preserve"> for standard test, </w:t>
            </w:r>
            <w:r>
              <w:rPr>
                <w:rFonts w:ascii="Consolas" w:hAnsi="Consolas"/>
                <w:color w:val="1E4D2B"/>
                <w:sz w:val="19"/>
              </w:rPr>
              <w:t>2</w:t>
            </w:r>
            <w:r>
              <w:rPr>
                <w:rFonts w:ascii="Calibri" w:hAnsi="Calibri"/>
                <w:color w:val="1A201C"/>
                <w:sz w:val="19"/>
              </w:rPr>
              <w:t xml:space="preserve"> for remedial test).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question_text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Formatted question stem.</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options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JSON</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Array of 4 answer options (e.g., </w:t>
            </w:r>
            <w:r>
              <w:rPr>
                <w:rFonts w:ascii="Consolas" w:hAnsi="Consolas"/>
                <w:color w:val="1E4D2B"/>
                <w:sz w:val="19"/>
              </w:rPr>
              <w:t>["A", "B", "C", "D"]</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correct_option_index</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Index of correct answer (</w:t>
            </w:r>
            <w:r>
              <w:rPr>
                <w:rFonts w:ascii="Consolas" w:hAnsi="Consolas"/>
                <w:color w:val="1E4D2B"/>
                <w:sz w:val="19"/>
              </w:rPr>
              <w:t>0</w:t>
            </w:r>
            <w:r>
              <w:rPr>
                <w:rFonts w:ascii="Calibri" w:hAnsi="Calibri"/>
                <w:color w:val="1A201C"/>
                <w:sz w:val="19"/>
              </w:rPr>
              <w:t xml:space="preserve">, </w:t>
            </w:r>
            <w:r>
              <w:rPr>
                <w:rFonts w:ascii="Consolas" w:hAnsi="Consolas"/>
                <w:color w:val="1E4D2B"/>
                <w:sz w:val="19"/>
              </w:rPr>
              <w:t>1</w:t>
            </w:r>
            <w:r>
              <w:rPr>
                <w:rFonts w:ascii="Calibri" w:hAnsi="Calibri"/>
                <w:color w:val="1A201C"/>
                <w:sz w:val="19"/>
              </w:rPr>
              <w:t xml:space="preserve">, </w:t>
            </w:r>
            <w:r>
              <w:rPr>
                <w:rFonts w:ascii="Consolas" w:hAnsi="Consolas"/>
                <w:color w:val="1E4D2B"/>
                <w:sz w:val="19"/>
              </w:rPr>
              <w:t>2</w:t>
            </w:r>
            <w:r>
              <w:rPr>
                <w:rFonts w:ascii="Calibri" w:hAnsi="Calibri"/>
                <w:color w:val="1A201C"/>
                <w:sz w:val="19"/>
              </w:rPr>
              <w:t xml:space="preserve">, or </w:t>
            </w:r>
            <w:r>
              <w:rPr>
                <w:rFonts w:ascii="Consolas" w:hAnsi="Consolas"/>
                <w:color w:val="1E4D2B"/>
                <w:sz w:val="19"/>
              </w:rPr>
              <w:t>3</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explanation</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TEXT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Pedagogical rationale displayed after quiz submission.</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difficulty</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Enum (</w:t>
            </w:r>
            <w:r>
              <w:rPr>
                <w:rFonts w:ascii="Consolas" w:hAnsi="Consolas"/>
                <w:color w:val="1E4D2B"/>
                <w:sz w:val="19"/>
              </w:rPr>
              <w:t>DifficultyLevel</w:t>
            </w:r>
            <w:r>
              <w:rPr>
                <w:rFonts w:ascii="Calibri" w:hAnsi="Calibri"/>
                <w:color w:val="1A201C"/>
                <w:sz w:val="19"/>
              </w:rPr>
              <w:t>)</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'EASY'</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Question difficulty: </w:t>
            </w:r>
            <w:r>
              <w:rPr>
                <w:rFonts w:ascii="Consolas" w:hAnsi="Consolas"/>
                <w:color w:val="1E4D2B"/>
                <w:sz w:val="19"/>
              </w:rPr>
              <w:t>'EASY'</w:t>
            </w:r>
            <w:r>
              <w:rPr>
                <w:rFonts w:ascii="Calibri" w:hAnsi="Calibri"/>
                <w:color w:val="1A201C"/>
                <w:sz w:val="19"/>
              </w:rPr>
              <w:t xml:space="preserve">, </w:t>
            </w:r>
            <w:r>
              <w:rPr>
                <w:rFonts w:ascii="Consolas" w:hAnsi="Consolas"/>
                <w:color w:val="1E4D2B"/>
                <w:sz w:val="19"/>
              </w:rPr>
              <w:t>'MEDIUM'</w:t>
            </w:r>
            <w:r>
              <w:rPr>
                <w:rFonts w:ascii="Calibri" w:hAnsi="Calibri"/>
                <w:color w:val="1A201C"/>
                <w:sz w:val="19"/>
              </w:rPr>
              <w:t xml:space="preserve">, or </w:t>
            </w:r>
            <w:r>
              <w:rPr>
                <w:rFonts w:ascii="Consolas" w:hAnsi="Consolas"/>
                <w:color w:val="1E4D2B"/>
                <w:sz w:val="19"/>
              </w:rPr>
              <w:t>'HARD'</w:t>
            </w:r>
            <w:r>
              <w:rPr>
                <w:rFonts w:ascii="Calibri" w:hAnsi="Calibri"/>
                <w:color w:val="1A201C"/>
                <w:sz w:val="19"/>
              </w:rPr>
              <w:t>.</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6.11 Entity: `student_progress`</w:t>
      </w:r>
    </w:p>
    <w:p>
      <w:pPr>
        <w:spacing w:before="40" w:after="120" w:line="276" w:lineRule="auto"/>
      </w:pPr>
      <w:r>
        <w:rPr>
          <w:rFonts w:ascii="Calibri" w:hAnsi="Calibri"/>
          <w:b/>
          <w:color w:val="1A201C"/>
          <w:sz w:val="22"/>
        </w:rPr>
        <w:t>Description</w:t>
      </w:r>
      <w:r>
        <w:rPr>
          <w:rFonts w:ascii="Calibri" w:hAnsi="Calibri"/>
          <w:color w:val="1A201C"/>
          <w:sz w:val="22"/>
        </w:rPr>
        <w:t>: Tracks student mastery and lock/unlock status for each discrete concept node in an enrolled course.</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progress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Student user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node_id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nodes.id</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Concept node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is_unlocked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BOOLEAN</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FALSE</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Indicates if student has satisfied all upstream prerequisites.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is_completed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BOOLEAN</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FALSE</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Indicates if student has achieved $\ge 80\%$ on an active quiz set.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unlocked_at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Timestamp when all prerequisites were met.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completed_at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Timestamp when mastery threshold was satisfied.</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6.12 Entity: `student_quiz_set_progress`</w:t>
      </w:r>
    </w:p>
    <w:p>
      <w:pPr>
        <w:spacing w:before="40" w:after="120" w:line="276" w:lineRule="auto"/>
      </w:pPr>
      <w:r>
        <w:rPr>
          <w:rFonts w:ascii="Calibri" w:hAnsi="Calibri"/>
          <w:b/>
          <w:color w:val="1A201C"/>
          <w:sz w:val="22"/>
        </w:rPr>
        <w:t>Description</w:t>
      </w:r>
      <w:r>
        <w:rPr>
          <w:rFonts w:ascii="Calibri" w:hAnsi="Calibri"/>
          <w:color w:val="1A201C"/>
          <w:sz w:val="22"/>
        </w:rPr>
        <w:t>: Tracks passing status per quiz set (</w:t>
      </w:r>
      <w:r>
        <w:rPr>
          <w:rFonts w:ascii="Consolas" w:hAnsi="Consolas"/>
          <w:color w:val="1E4D2B"/>
          <w:sz w:val="19"/>
        </w:rPr>
        <w:t>set_number = 1</w:t>
      </w:r>
      <w:r>
        <w:rPr>
          <w:rFonts w:ascii="Calibri" w:hAnsi="Calibri"/>
          <w:color w:val="1A201C"/>
          <w:sz w:val="22"/>
        </w:rPr>
        <w:t xml:space="preserve"> vs </w:t>
      </w:r>
      <w:r>
        <w:rPr>
          <w:rFonts w:ascii="Consolas" w:hAnsi="Consolas"/>
          <w:color w:val="1E4D2B"/>
          <w:sz w:val="19"/>
        </w:rPr>
        <w:t>2</w:t>
      </w:r>
      <w:r>
        <w:rPr>
          <w:rFonts w:ascii="Calibri" w:hAnsi="Calibri"/>
          <w:color w:val="1A201C"/>
          <w:sz w:val="22"/>
        </w:rPr>
        <w:t>) to enable multi-tier remedial retakes.</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Student user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node_id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nodes.id</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Concept node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set_number</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Quiz set tier (</w:t>
            </w:r>
            <w:r>
              <w:rPr>
                <w:rFonts w:ascii="Consolas" w:hAnsi="Consolas"/>
                <w:color w:val="1E4D2B"/>
                <w:sz w:val="19"/>
              </w:rPr>
              <w:t>1</w:t>
            </w:r>
            <w:r>
              <w:rPr>
                <w:rFonts w:ascii="Calibri" w:hAnsi="Calibri"/>
                <w:color w:val="1A201C"/>
                <w:sz w:val="19"/>
              </w:rPr>
              <w:t xml:space="preserve"> or </w:t>
            </w:r>
            <w:r>
              <w:rPr>
                <w:rFonts w:ascii="Consolas" w:hAnsi="Consolas"/>
                <w:color w:val="1E4D2B"/>
                <w:sz w:val="19"/>
              </w:rPr>
              <w:t>2</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is_passed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BOOLEAN</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FALSE</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Whether the student achieved $\ge 80\%$ on this specific set.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passed_at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Timestamp when set clearance occurred.</w:t>
            </w:r>
          </w:p>
        </w:tc>
      </w:tr>
    </w:tbl>
    <w:p>
      <w:pPr>
        <w:spacing w:before="0" w:after="120"/>
      </w:pPr>
    </w:p>
    <w:p>
      <w:pPr>
        <w:spacing w:before="40" w:after="120" w:line="276" w:lineRule="auto"/>
      </w:pPr>
      <w:r>
        <w:rPr>
          <w:rFonts w:ascii="Calibri" w:hAnsi="Calibri"/>
          <w:i/>
          <w:color w:val="1A201C"/>
          <w:sz w:val="22"/>
        </w:rPr>
        <w:t>Table Constraint</w:t>
      </w:r>
      <w:r>
        <w:rPr>
          <w:rFonts w:ascii="Calibri" w:hAnsi="Calibri"/>
          <w:color w:val="1A201C"/>
          <w:sz w:val="22"/>
        </w:rPr>
        <w:t xml:space="preserve">: </w:t>
      </w:r>
      <w:r>
        <w:rPr>
          <w:rFonts w:ascii="Consolas" w:hAnsi="Consolas"/>
          <w:color w:val="1E4D2B"/>
          <w:sz w:val="19"/>
        </w:rPr>
        <w:t>UNIQUE (student_id, node_id, set_number)</w:t>
      </w:r>
      <w:r>
        <w:rPr>
          <w:rFonts w:ascii="Calibri" w:hAnsi="Calibri"/>
          <w:color w:val="1A201C"/>
          <w:sz w:val="22"/>
        </w:rPr>
        <w:t xml:space="preserve"> guarantees one canonical progress tracking row per set.</w:t>
      </w:r>
    </w:p>
    <w:p>
      <w:pPr>
        <w:spacing w:before="120" w:after="200"/>
        <w:pBdr>
          <w:bottom w:val="single" w:sz="6" w:space="1" w:color="CBD8D0"/>
        </w:pBdr>
      </w:pPr>
    </w:p>
    <w:p>
      <w:pPr>
        <w:keepNext/>
        <w:spacing w:before="240" w:after="120"/>
      </w:pPr>
      <w:r>
        <w:rPr>
          <w:rFonts w:ascii="Calibri" w:hAnsi="Calibri"/>
          <w:b/>
          <w:color w:val="2E5A44"/>
          <w:sz w:val="26"/>
        </w:rPr>
        <w:t>6.13 Entity: `quiz_attempts`</w:t>
      </w:r>
    </w:p>
    <w:p>
      <w:pPr>
        <w:spacing w:before="40" w:after="120" w:line="276" w:lineRule="auto"/>
      </w:pPr>
      <w:r>
        <w:rPr>
          <w:rFonts w:ascii="Calibri" w:hAnsi="Calibri"/>
          <w:b/>
          <w:color w:val="1A201C"/>
          <w:sz w:val="22"/>
        </w:rPr>
        <w:t>Description</w:t>
      </w:r>
      <w:r>
        <w:rPr>
          <w:rFonts w:ascii="Calibri" w:hAnsi="Calibri"/>
          <w:color w:val="1A201C"/>
          <w:sz w:val="22"/>
        </w:rPr>
        <w:t>: Historical audit trail capturing every quiz submission, score percentage, and mastery outcome.</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attempt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Submitting student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node_id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nodes.id</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Concept node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set_number</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1</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Set number attempted during this session.</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score_percentage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FLOAT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Numerical percentage achieved (e.g., </w:t>
            </w:r>
            <w:r>
              <w:rPr>
                <w:rFonts w:ascii="Consolas" w:hAnsi="Consolas"/>
                <w:color w:val="1E4D2B"/>
                <w:sz w:val="19"/>
              </w:rPr>
              <w:t>85.0</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is_passed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BOOLEAN</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Boolean flag: </w:t>
            </w:r>
            <w:r>
              <w:rPr>
                <w:rFonts w:ascii="Consolas" w:hAnsi="Consolas"/>
                <w:color w:val="1E4D2B"/>
                <w:sz w:val="19"/>
              </w:rPr>
              <w:t>TRUE</w:t>
            </w:r>
            <w:r>
              <w:rPr>
                <w:rFonts w:ascii="Calibri" w:hAnsi="Calibri"/>
                <w:color w:val="1A201C"/>
                <w:sz w:val="19"/>
              </w:rPr>
              <w:t xml:space="preserve"> if </w:t>
            </w:r>
            <w:r>
              <w:rPr>
                <w:rFonts w:ascii="Consolas" w:hAnsi="Consolas"/>
                <w:color w:val="1E4D2B"/>
                <w:sz w:val="19"/>
              </w:rPr>
              <w:t>score_percentage &gt;= 80.0</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attempted_at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Exact submission timestamp.</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6.14 Entity: `user_course_enrollments`</w:t>
      </w:r>
    </w:p>
    <w:p>
      <w:pPr>
        <w:spacing w:before="40" w:after="120" w:line="276" w:lineRule="auto"/>
      </w:pPr>
      <w:r>
        <w:rPr>
          <w:rFonts w:ascii="Calibri" w:hAnsi="Calibri"/>
          <w:b/>
          <w:color w:val="1A201C"/>
          <w:sz w:val="22"/>
        </w:rPr>
        <w:t>Description</w:t>
      </w:r>
      <w:r>
        <w:rPr>
          <w:rFonts w:ascii="Calibri" w:hAnsi="Calibri"/>
          <w:color w:val="1A201C"/>
          <w:sz w:val="22"/>
        </w:rPr>
        <w:t>: Manages macro-level course enrollment, overall completion percentage, and completion timestamps.</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Auto-Inc,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Serial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Primary key of the enrollment record.</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student_id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users.id</w:t>
            </w:r>
            <w:r>
              <w:rPr>
                <w:rFonts w:ascii="Calibri" w:hAnsi="Calibri"/>
                <w:color w:val="1A201C"/>
                <w:sz w:val="19"/>
              </w:rPr>
              <w:t>), Index</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Enrolled student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course_id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courses.id</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Target course reference with </w:t>
            </w:r>
            <w:r>
              <w:rPr>
                <w:rFonts w:ascii="Consolas" w:hAnsi="Consolas"/>
                <w:color w:val="1E4D2B"/>
                <w:sz w:val="19"/>
              </w:rPr>
              <w:t>ON DELETE CASCADE</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status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Enum (</w:t>
            </w:r>
            <w:r>
              <w:rPr>
                <w:rFonts w:ascii="Consolas" w:hAnsi="Consolas"/>
                <w:color w:val="1E4D2B"/>
                <w:sz w:val="19"/>
              </w:rPr>
              <w:t>EnrollmentStatus</w:t>
            </w:r>
            <w:r>
              <w:rPr>
                <w:rFonts w:ascii="Calibri" w:hAnsi="Calibri"/>
                <w:color w:val="1A201C"/>
                <w:sz w:val="19"/>
              </w:rPr>
              <w:t>)</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'IN_PROGRESS'</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 xml:space="preserve">Progression state: </w:t>
            </w:r>
            <w:r>
              <w:rPr>
                <w:rFonts w:ascii="Consolas" w:hAnsi="Consolas"/>
                <w:color w:val="1E4D2B"/>
                <w:sz w:val="19"/>
              </w:rPr>
              <w:t>'IN_PROGRESS'</w:t>
            </w:r>
            <w:r>
              <w:rPr>
                <w:rFonts w:ascii="Calibri" w:hAnsi="Calibri"/>
                <w:color w:val="1A201C"/>
                <w:sz w:val="19"/>
              </w:rPr>
              <w:t xml:space="preserve">, </w:t>
            </w:r>
            <w:r>
              <w:rPr>
                <w:rFonts w:ascii="Consolas" w:hAnsi="Consolas"/>
                <w:color w:val="1E4D2B"/>
                <w:sz w:val="19"/>
              </w:rPr>
              <w:t>'COMPLETED'</w:t>
            </w:r>
            <w:r>
              <w:rPr>
                <w:rFonts w:ascii="Calibri" w:hAnsi="Calibri"/>
                <w:color w:val="1A201C"/>
                <w:sz w:val="19"/>
              </w:rPr>
              <w:t xml:space="preserve">, or </w:t>
            </w:r>
            <w:r>
              <w:rPr>
                <w:rFonts w:ascii="Consolas" w:hAnsi="Consolas"/>
                <w:color w:val="1E4D2B"/>
                <w:sz w:val="19"/>
              </w:rPr>
              <w:t>'DROPPED'</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progress_percentage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FLOAT</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0.0</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Ratio of completed nodes to total course nodes (e.g., </w:t>
            </w:r>
            <w:r>
              <w:rPr>
                <w:rFonts w:ascii="Consolas" w:hAnsi="Consolas"/>
                <w:color w:val="1E4D2B"/>
                <w:sz w:val="19"/>
              </w:rPr>
              <w:t>66.67</w:t>
            </w:r>
            <w:r>
              <w:rPr>
                <w:rFonts w:ascii="Calibri" w:hAnsi="Calibri"/>
                <w:color w:val="1A201C"/>
                <w:sz w:val="19"/>
              </w:rPr>
              <w:t>).</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enrolled_at</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Initial enrollment timestamp.</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completed_at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 xml:space="preserve">Timestamp when </w:t>
            </w:r>
            <w:r>
              <w:rPr>
                <w:rFonts w:ascii="Consolas" w:hAnsi="Consolas"/>
                <w:color w:val="1E4D2B"/>
                <w:sz w:val="19"/>
              </w:rPr>
              <w:t>progress_percentage</w:t>
            </w:r>
            <w:r>
              <w:rPr>
                <w:rFonts w:ascii="Calibri" w:hAnsi="Calibri"/>
                <w:color w:val="1A201C"/>
                <w:sz w:val="19"/>
              </w:rPr>
              <w:t xml:space="preserve"> reaches </w:t>
            </w:r>
            <w:r>
              <w:rPr>
                <w:rFonts w:ascii="Consolas" w:hAnsi="Consolas"/>
                <w:color w:val="1E4D2B"/>
                <w:sz w:val="19"/>
              </w:rPr>
              <w:t>100.0</w:t>
            </w:r>
            <w:r>
              <w:rPr>
                <w:rFonts w:ascii="Calibri" w:hAnsi="Calibri"/>
                <w:color w:val="1A201C"/>
                <w:sz w:val="19"/>
              </w:rPr>
              <w:t>.</w:t>
            </w:r>
          </w:p>
        </w:tc>
      </w:tr>
    </w:tbl>
    <w:p>
      <w:pPr>
        <w:spacing w:before="0" w:after="120"/>
      </w:pPr>
    </w:p>
    <w:p>
      <w:pPr>
        <w:spacing w:before="120" w:after="200"/>
        <w:pBdr>
          <w:bottom w:val="single" w:sz="6" w:space="1" w:color="CBD8D0"/>
        </w:pBdr>
      </w:pPr>
    </w:p>
    <w:p>
      <w:pPr>
        <w:keepNext/>
        <w:spacing w:before="240" w:after="120"/>
      </w:pPr>
      <w:r>
        <w:rPr>
          <w:rFonts w:ascii="Calibri" w:hAnsi="Calibri"/>
          <w:b/>
          <w:color w:val="2E5A44"/>
          <w:sz w:val="26"/>
        </w:rPr>
        <w:t>6.15 Entity: `badges`</w:t>
      </w:r>
    </w:p>
    <w:p>
      <w:pPr>
        <w:spacing w:before="40" w:after="120" w:line="276" w:lineRule="auto"/>
      </w:pPr>
      <w:r>
        <w:rPr>
          <w:rFonts w:ascii="Calibri" w:hAnsi="Calibri"/>
          <w:b/>
          <w:color w:val="1A201C"/>
          <w:sz w:val="22"/>
        </w:rPr>
        <w:t>Description</w:t>
      </w:r>
      <w:r>
        <w:rPr>
          <w:rFonts w:ascii="Calibri" w:hAnsi="Calibri"/>
          <w:color w:val="1A201C"/>
          <w:sz w:val="22"/>
        </w:rPr>
        <w:t>: Stores verified course completion badges issued upon reaching 100% course clearance.</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560"/>
        <w:gridCol w:w="1560"/>
        <w:gridCol w:w="1560"/>
        <w:gridCol w:w="1560"/>
        <w:gridCol w:w="1560"/>
        <w:gridCol w:w="1560"/>
      </w:tblGrid>
      <w:tr>
        <w:trPr>
          <w:tblHeader/>
          <w:cantSplit/>
        </w:trPr>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Column Name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Data Type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Constraints</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Nullable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Default Value</w:t>
            </w:r>
          </w:p>
        </w:tc>
        <w:tc>
          <w:tcPr>
            <w:tcW w:type="dxa" w:w="156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Description &amp; Business Rules</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id</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PK</w:t>
            </w:r>
            <w:r>
              <w:rPr>
                <w:rFonts w:ascii="Calibri" w:hAnsi="Calibri"/>
                <w:color w:val="1A201C"/>
                <w:sz w:val="19"/>
              </w:rPr>
              <w:t>, Index</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uuid_generate_v4()</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Unique credential record identifier.</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enrollment_id</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INTEGER</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FK</w:t>
            </w:r>
            <w:r>
              <w:rPr>
                <w:rFonts w:ascii="Calibri" w:hAnsi="Calibri"/>
                <w:color w:val="1A201C"/>
                <w:sz w:val="19"/>
              </w:rPr>
              <w:t xml:space="preserve"> (</w:t>
            </w:r>
            <w:r>
              <w:rPr>
                <w:rFonts w:ascii="Consolas" w:hAnsi="Consolas"/>
                <w:color w:val="1E4D2B"/>
                <w:sz w:val="19"/>
              </w:rPr>
              <w:t>user_course_enrollments.id</w:t>
            </w:r>
            <w:r>
              <w:rPr>
                <w:rFonts w:ascii="Calibri" w:hAnsi="Calibri"/>
                <w:color w:val="1A201C"/>
                <w:sz w:val="19"/>
              </w:rPr>
              <w:t xml:space="preserve">), </w:t>
            </w:r>
            <w:r>
              <w:rPr>
                <w:rFonts w:ascii="Calibri" w:hAnsi="Calibri"/>
                <w:b/>
                <w:color w:val="1A201C"/>
                <w:sz w:val="19"/>
              </w:rPr>
              <w:t>Unique</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1-to-1 link to the completed course enrollment.</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badge_title</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VARCHAR(255)</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Canonical credential title (e.g., "Master of Distributed Systems Graph").</w:t>
            </w:r>
          </w:p>
        </w:tc>
      </w:tr>
      <w:tr>
        <w:trPr>
          <w:cantSplit/>
        </w:trPr>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badge_image_url</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VARCHAR(500)</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tcPr>
          <w:p>
            <w:pPr>
              <w:spacing w:before="60" w:after="60" w:line="252" w:lineRule="auto"/>
            </w:pPr>
            <w:r>
              <w:rPr>
                <w:rFonts w:ascii="Calibri" w:hAnsi="Calibri"/>
                <w:b/>
                <w:color w:val="1A201C"/>
                <w:sz w:val="19"/>
              </w:rPr>
              <w:t>Yes</w:t>
            </w:r>
          </w:p>
        </w:tc>
        <w:tc>
          <w:tcPr>
            <w:tcW w:type="dxa" w:w="1560"/>
            <w:vAlign w:val="center"/>
            <w:tcMar>
              <w:top w:w="120" w:type="dxa"/>
              <w:bottom w:w="120" w:type="dxa"/>
              <w:left w:w="150" w:type="dxa"/>
              <w:right w:w="150" w:type="dxa"/>
            </w:tcMar>
          </w:tcPr>
          <w:p>
            <w:pPr>
              <w:spacing w:before="60" w:after="60" w:line="252" w:lineRule="auto"/>
            </w:pPr>
            <w:r>
              <w:rPr>
                <w:rFonts w:ascii="Consolas" w:hAnsi="Consolas"/>
                <w:color w:val="1E4D2B"/>
                <w:sz w:val="19"/>
              </w:rPr>
              <w:t>NULL</w:t>
            </w:r>
          </w:p>
        </w:tc>
        <w:tc>
          <w:tcPr>
            <w:tcW w:type="dxa" w:w="1560"/>
            <w:vAlign w:val="center"/>
            <w:tcMar>
              <w:top w:w="120" w:type="dxa"/>
              <w:bottom w:w="120" w:type="dxa"/>
              <w:left w:w="150" w:type="dxa"/>
              <w:right w:w="150" w:type="dxa"/>
            </w:tcMar>
          </w:tcPr>
          <w:p>
            <w:pPr>
              <w:spacing w:before="60" w:after="60" w:line="252" w:lineRule="auto"/>
            </w:pPr>
            <w:r>
              <w:rPr>
                <w:rFonts w:ascii="Calibri" w:hAnsi="Calibri"/>
                <w:color w:val="1A201C"/>
                <w:sz w:val="19"/>
              </w:rPr>
              <w:t>Static or vector asset URL representing the badge graphic.</w:t>
            </w:r>
          </w:p>
        </w:tc>
      </w:tr>
      <w:tr>
        <w:trPr>
          <w:cantSplit/>
        </w:trPr>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issued_at</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TIMESTAMPTZ</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b/>
                <w:color w:val="1A201C"/>
                <w:sz w:val="19"/>
              </w:rPr>
              <w:t>No</w:t>
            </w:r>
          </w:p>
        </w:tc>
        <w:tc>
          <w:tcPr>
            <w:tcW w:type="dxa" w:w="156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CURRENT_TIMESTAMP</w:t>
            </w:r>
          </w:p>
        </w:tc>
        <w:tc>
          <w:tcPr>
            <w:tcW w:type="dxa" w:w="156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Timestamp of badge issuance.</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7. SYSTEM SCREENSHOTS &amp; ROUTE DIRECTORY</w:t>
      </w:r>
    </w:p>
    <w:p>
      <w:pPr>
        <w:keepNext/>
        <w:spacing w:before="240" w:after="120"/>
      </w:pPr>
      <w:r>
        <w:rPr>
          <w:rFonts w:ascii="Calibri" w:hAnsi="Calibri"/>
          <w:b/>
          <w:color w:val="2E5A44"/>
          <w:sz w:val="26"/>
        </w:rPr>
        <w:t>7.1 Complete Route &amp; API Endpoint Directory</w:t>
      </w:r>
    </w:p>
    <w:p>
      <w:pPr>
        <w:spacing w:before="40" w:after="120" w:line="276" w:lineRule="auto"/>
      </w:pPr>
      <w:r>
        <w:rPr>
          <w:rFonts w:ascii="Calibri" w:hAnsi="Calibri"/>
          <w:color w:val="1A201C"/>
          <w:sz w:val="22"/>
        </w:rPr>
        <w:t>The EduGraph platform implements a clear separation between frontend application routes (Next.js 14 App Router) and backend service endpoints (FastAPI RESTful Architecture).</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xml:space="preserve">                              FRONTEND APPLICATION ROUTES</w:t>
              <w:br/>
              <w:t>========================================================================================</w:t>
              <w:br/>
              <w:t>Route Path                              Access Level        Primary Purpose &amp; Interface</w:t>
              <w:br/>
              <w:t>----------------------------------------------------------------------------------------</w:t>
              <w:br/>
              <w:t>/login                                  Public              Bcrypt user credential authentication &amp; JWT token issuance.</w:t>
              <w:br/>
              <w:t>/register                               Public              Multi-role registration with profile extension fields.</w:t>
              <w:br/>
              <w:t>/admin/dashboard                        Admin Only          System health, user role management, platform analytics.</w:t>
              <w:br/>
              <w:t>/admin/courses                          Admin Only          Platform-wide course oversight, moderation, and category creation.</w:t>
              <w:br/>
              <w:t>/instructor/dashboard                   Instructor Only     Course creation, PDF ingestion status, cohort overview.</w:t>
              <w:br/>
              <w:t>/instructor/courses                     Instructor Only     Directory of created courseware drafts and published offerings.</w:t>
              <w:br/>
              <w:t>/instructor/course/[id]                 Instructor Only     Interactive DAG review canvas, node editor, and publishing controls.</w:t>
              <w:br/>
              <w:t>/instructor/course/[id]/analytics       Instructor Only     Per-node drop-off rates, quiz difficulty metrics, CSV exports.</w:t>
              <w:br/>
              <w:t>/instructor/profile                     Instructor Only     Faculty credentials, research areas, office hours, and biography.</w:t>
              <w:br/>
              <w:t>/student/dashboard                      Student Only        Active courses, progression progress bars, and recent badges.</w:t>
              <w:br/>
              <w:t>/student/catalog                        Student Only        Searchable course repository with category filtering and enrollment.</w:t>
              <w:br/>
              <w:t>/student/course/[id]                    Student Only        Interactive React Flow DAG canvas, concept study drawer, RAG chatbot.</w:t>
              <w:br/>
              <w:t>/student/node/[nodeId]/quiz             Student Only        Interactive timed multi-set assessment interface.</w:t>
              <w:br/>
              <w:t>/student/quiz/[courseId]                Student Only        Comprehensive course evaluation gateway.</w:t>
              <w:br/>
              <w:t>/student/progress                       Student Only        Detailed milestone analytics and concept mastery matrix.</w:t>
              <w:br/>
              <w:t>/student/badges                         Student Only        Earned credentials showcase and certificate download hub.</w:t>
              <w:br/>
              <w:t>/student/profile                        Student Only        Academic standing, degree program, batch, and interests.</w:t>
              <w:br/>
              <w:t>========================================================================================</w:t>
            </w:r>
          </w:p>
        </w:tc>
      </w:tr>
    </w:tbl>
    <w:p>
      <w:pPr>
        <w:spacing w:before="0" w:after="120"/>
      </w:pP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xml:space="preserve">                                BACKEND API ENDPOINTS</w:t>
              <w:br/>
              <w:t>========================================================================================</w:t>
              <w:br/>
              <w:t>Method    Endpoint URL                                 Role       Description</w:t>
              <w:br/>
              <w:t>----------------------------------------------------------------------------------------</w:t>
              <w:br/>
              <w:t>POST      /auth/register                               Public     Registers user and creates student/instructor profile.</w:t>
              <w:br/>
              <w:t>POST      /auth/login                                  Public     Validates credentials and returns JWT Bearer token.</w:t>
              <w:br/>
              <w:t>GET       /auth/me                                     Auth       Retrieves current authenticated user and profile record.</w:t>
              <w:br/>
              <w:t>PUT       /auth/profile                                Auth       Updates biographical and academic profile fields.</w:t>
              <w:br/>
              <w:t>GET       /courses/                                    Auth       Lists published courses for catalog with category filter.</w:t>
              <w:br/>
              <w:t>POST      /courses/                                    Instructor Creates new course shell in DRAFT state.</w:t>
              <w:br/>
              <w:t>GET       /courses/{id}                                Auth       Retrieves course details, nodes, and directed edges.</w:t>
              <w:br/>
              <w:t>PUT       /courses/{id}/publish                        Instructor Validates node count &gt;= 1 and transitions course to PUBLISHED.</w:t>
              <w:br/>
              <w:t>POST      /courses/{id}/ingest-pdf                     Instructor Uploads PDF, triggers Gemini 3.8 Flash extraction &amp; NetworkX.</w:t>
              <w:br/>
              <w:t>POST      /courses/{id}/chat                           Student    RAG-powered conversational doubt resolution over course chunks.</w:t>
              <w:br/>
              <w:t>GET       /courses/{id}/export/analytics               Instructor Generates downloadable CSV report of cohort performance.</w:t>
              <w:br/>
              <w:t>POST      /enrollments/courses/{id}/enroll             Student    Enrolls student in course and unlocks root DAG nodes.</w:t>
              <w:br/>
              <w:t>GET       /enrollments/my                              Student    Retrieves student's active and completed course enrollments.</w:t>
              <w:br/>
              <w:t>GET       /enrollments/badges/me                       Student    Retrieves all earned course completion badges for student.</w:t>
              <w:br/>
              <w:t>GET       /enrollments/{course_id}/certificate/download Student   Generates and streams 1920x1080 PyMuPDF certificate.</w:t>
              <w:br/>
              <w:t>GET       /quizzes/node/{node_id}                      Student    Fetches quiz questions for active set (answers stripped).</w:t>
              <w:br/>
              <w:t>POST      /quizzes/node/{node_id}/submit-quiz          Student    Evaluates answers, records attempt, and unlocks child nodes.</w:t>
              <w:br/>
              <w:t>========================================================================================</w:t>
            </w:r>
          </w:p>
        </w:tc>
      </w:tr>
    </w:tbl>
    <w:p>
      <w:pPr>
        <w:spacing w:before="0" w:after="120"/>
      </w:pPr>
    </w:p>
    <w:p>
      <w:r>
        <w:br w:type="page"/>
      </w:r>
    </w:p>
    <w:p>
      <w:pPr>
        <w:keepNext/>
        <w:spacing w:before="240" w:after="120"/>
      </w:pPr>
      <w:r>
        <w:rPr>
          <w:rFonts w:ascii="Calibri" w:hAnsi="Calibri"/>
          <w:b/>
          <w:color w:val="2E5A44"/>
          <w:sz w:val="26"/>
        </w:rPr>
        <w:t>7.2 Administrative &amp; Instructor Interfaces</w:t>
      </w:r>
    </w:p>
    <w:p>
      <w:pPr>
        <w:keepNext/>
        <w:spacing w:before="160" w:after="80"/>
      </w:pPr>
      <w:r>
        <w:rPr>
          <w:rFonts w:ascii="Calibri" w:hAnsi="Calibri"/>
          <w:b/>
          <w:color w:val="4A6B5D"/>
          <w:sz w:val="23"/>
        </w:rPr>
        <w:t>7.2.1 Instructor Course Creation &amp; Multi-PDF Ingestion Portal (`/instructor/dashboard`)</w:t>
      </w:r>
    </w:p>
    <w:p>
      <w:pPr>
        <w:spacing w:before="40" w:after="120" w:line="276" w:lineRule="auto"/>
      </w:pPr>
      <w:r>
        <w:rPr>
          <w:rFonts w:ascii="Calibri" w:hAnsi="Calibri"/>
          <w:i/>
          <w:color w:val="1A201C"/>
          <w:sz w:val="22"/>
        </w:rPr>
        <w:t>User Interface Layout</w:t>
      </w:r>
      <w:r>
        <w:rPr>
          <w:rFonts w:ascii="Calibri" w:hAnsi="Calibri"/>
          <w:color w:val="1A201C"/>
          <w:sz w:val="22"/>
        </w:rPr>
        <w:t>:</w:t>
      </w:r>
    </w:p>
    <w:p>
      <w:pPr>
        <w:spacing w:before="40" w:after="120" w:line="276" w:lineRule="auto"/>
      </w:pPr>
      <w:r>
        <w:rPr>
          <w:rFonts w:ascii="Calibri" w:hAnsi="Calibri"/>
          <w:color w:val="1A201C"/>
          <w:sz w:val="22"/>
        </w:rPr>
        <w:t xml:space="preserve">The Instructor Dashboard provides a unified command center for academic courseware authoring. The top section presents key institutional metrics: </w:t>
      </w:r>
      <w:r>
        <w:rPr>
          <w:rFonts w:ascii="Calibri" w:hAnsi="Calibri"/>
          <w:b/>
          <w:color w:val="1A201C"/>
          <w:sz w:val="22"/>
        </w:rPr>
        <w:t>Total Courses Authored</w:t>
      </w:r>
      <w:r>
        <w:rPr>
          <w:rFonts w:ascii="Calibri" w:hAnsi="Calibri"/>
          <w:color w:val="1A201C"/>
          <w:sz w:val="22"/>
        </w:rPr>
        <w:t xml:space="preserve">, </w:t>
      </w:r>
      <w:r>
        <w:rPr>
          <w:rFonts w:ascii="Calibri" w:hAnsi="Calibri"/>
          <w:b/>
          <w:color w:val="1A201C"/>
          <w:sz w:val="22"/>
        </w:rPr>
        <w:t>Active Enrolled Students</w:t>
      </w:r>
      <w:r>
        <w:rPr>
          <w:rFonts w:ascii="Calibri" w:hAnsi="Calibri"/>
          <w:color w:val="1A201C"/>
          <w:sz w:val="22"/>
        </w:rPr>
        <w:t xml:space="preserve">, </w:t>
      </w:r>
      <w:r>
        <w:rPr>
          <w:rFonts w:ascii="Calibri" w:hAnsi="Calibri"/>
          <w:b/>
          <w:color w:val="1A201C"/>
          <w:sz w:val="22"/>
        </w:rPr>
        <w:t>Average Completion Rate</w:t>
      </w:r>
      <w:r>
        <w:rPr>
          <w:rFonts w:ascii="Calibri" w:hAnsi="Calibri"/>
          <w:color w:val="1A201C"/>
          <w:sz w:val="22"/>
        </w:rPr>
        <w:t xml:space="preserve">, and </w:t>
      </w:r>
      <w:r>
        <w:rPr>
          <w:rFonts w:ascii="Calibri" w:hAnsi="Calibri"/>
          <w:b/>
          <w:color w:val="1A201C"/>
          <w:sz w:val="22"/>
        </w:rPr>
        <w:t>Pending Ingestion Tasks</w:t>
      </w:r>
      <w:r>
        <w:rPr>
          <w:rFonts w:ascii="Calibri" w:hAnsi="Calibri"/>
          <w:color w:val="1A201C"/>
          <w:sz w:val="22"/>
        </w:rPr>
        <w:t>.</w:t>
      </w:r>
    </w:p>
    <w:p>
      <w:pPr>
        <w:spacing w:before="40" w:after="120" w:line="276" w:lineRule="auto"/>
      </w:pPr>
      <w:r>
        <w:rPr>
          <w:rFonts w:ascii="Calibri" w:hAnsi="Calibri"/>
          <w:color w:val="1A201C"/>
          <w:sz w:val="22"/>
        </w:rPr>
        <w:t xml:space="preserve">Below the metric cards, an interactive upload zone accepts syllabus documents and multi-volume PDF textbooks. When a file is uploaded, the interface initiates an asynchronous ingestion task via </w:t>
      </w:r>
      <w:r>
        <w:rPr>
          <w:rFonts w:ascii="Consolas" w:hAnsi="Consolas"/>
          <w:color w:val="1E4D2B"/>
          <w:sz w:val="19"/>
        </w:rPr>
        <w:t>POST /courses/{id}/ingest-pdf</w:t>
      </w:r>
      <w:r>
        <w:rPr>
          <w:rFonts w:ascii="Calibri" w:hAnsi="Calibri"/>
          <w:color w:val="1A201C"/>
          <w:sz w:val="22"/>
        </w:rPr>
        <w:t>, displaying a real-time progress stepper:</w:t>
      </w:r>
    </w:p>
    <w:p>
      <w:pPr>
        <w:pStyle w:val="ListNumber"/>
        <w:spacing w:before="40" w:after="80" w:line="276" w:lineRule="auto"/>
      </w:pPr>
      <w:r>
        <w:rPr>
          <w:rFonts w:ascii="Calibri" w:hAnsi="Calibri"/>
          <w:i/>
          <w:color w:val="1A201C"/>
          <w:sz w:val="22"/>
        </w:rPr>
        <w:t>Document Parsing &amp; Text Extraction</w:t>
      </w:r>
      <w:r>
        <w:rPr>
          <w:rFonts w:ascii="Calibri" w:hAnsi="Calibri"/>
          <w:color w:val="1A201C"/>
          <w:sz w:val="22"/>
        </w:rPr>
        <w:t xml:space="preserve"> (PyMuPDF)</w:t>
      </w:r>
    </w:p>
    <w:p>
      <w:pPr>
        <w:pStyle w:val="ListNumber"/>
        <w:spacing w:before="40" w:after="80" w:line="276" w:lineRule="auto"/>
      </w:pPr>
      <w:r>
        <w:rPr>
          <w:rFonts w:ascii="Calibri" w:hAnsi="Calibri"/>
          <w:i/>
          <w:color w:val="1A201C"/>
          <w:sz w:val="22"/>
        </w:rPr>
        <w:t>AI Concept Extraction &amp; Dependency Identification</w:t>
      </w:r>
      <w:r>
        <w:rPr>
          <w:rFonts w:ascii="Calibri" w:hAnsi="Calibri"/>
          <w:color w:val="1A201C"/>
          <w:sz w:val="22"/>
        </w:rPr>
        <w:t xml:space="preserve"> (Gemini 3.8 Flash)</w:t>
      </w:r>
    </w:p>
    <w:p>
      <w:pPr>
        <w:pStyle w:val="ListNumber"/>
        <w:spacing w:before="40" w:after="80" w:line="276" w:lineRule="auto"/>
      </w:pPr>
      <w:r>
        <w:rPr>
          <w:rFonts w:ascii="Calibri" w:hAnsi="Calibri"/>
          <w:i/>
          <w:color w:val="1A201C"/>
          <w:sz w:val="22"/>
        </w:rPr>
        <w:t>Topological DAG Sorting &amp; Layout Optimization</w:t>
      </w:r>
      <w:r>
        <w:rPr>
          <w:rFonts w:ascii="Calibri" w:hAnsi="Calibri"/>
          <w:color w:val="1A201C"/>
          <w:sz w:val="22"/>
        </w:rPr>
        <w:t xml:space="preserve"> (NetworkX)</w:t>
      </w:r>
    </w:p>
    <w:p>
      <w:pPr>
        <w:pStyle w:val="ListNumber"/>
        <w:spacing w:before="40" w:after="80" w:line="276" w:lineRule="auto"/>
      </w:pPr>
      <w:r>
        <w:rPr>
          <w:rFonts w:ascii="Calibri" w:hAnsi="Calibri"/>
          <w:i/>
          <w:color w:val="1A201C"/>
          <w:sz w:val="22"/>
        </w:rPr>
        <w:t>Vector Space Chunking &amp; Embeddings Generation</w:t>
      </w:r>
      <w:r>
        <w:rPr>
          <w:rFonts w:ascii="Calibri" w:hAnsi="Calibri"/>
          <w:color w:val="1A201C"/>
          <w:sz w:val="22"/>
        </w:rPr>
        <w:t xml:space="preserve"> (</w:t>
      </w:r>
      <w:r>
        <w:rPr>
          <w:rFonts w:ascii="Consolas" w:hAnsi="Consolas"/>
          <w:color w:val="1E4D2B"/>
          <w:sz w:val="19"/>
        </w:rPr>
        <w:t>text-embedding-004</w:t>
      </w:r>
      <w:r>
        <w:rPr>
          <w:rFonts w:ascii="Calibri" w:hAnsi="Calibri"/>
          <w:color w:val="1A201C"/>
          <w:sz w:val="22"/>
        </w:rPr>
        <w:t>)</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EDUGRAPH  |  Instructor Portal        [Dashboard] [My Courses] [Analytics]  (Prof. Alan) |</w:t>
              <w:br/>
              <w:t>+---------------------------------------------------------------------------------------+</w:t>
              <w:br/>
              <w:t>|                                                                                       |</w:t>
              <w:br/>
              <w:t>|  [ + Create New Course ]                                                              |</w:t>
              <w:br/>
              <w:t>|                                                                                       |</w:t>
              <w:br/>
              <w:t>|  +-------------------+  +-------------------+  +-------------------+  +---------------+</w:t>
              <w:br/>
              <w:t>|  | Total Courses     |  | Total Students    |  | Avg. Completion   |  | Ingest Status |</w:t>
              <w:br/>
              <w:t>|  |        12         |  |       480         |  |      74.2%        |  |  All Synced   |</w:t>
              <w:br/>
              <w:t>|  +-------------------+  +-------------------+  +-------------------+  +---------------+</w:t>
              <w:br/>
              <w:t>|                                                                                       |</w:t>
              <w:br/>
              <w:t>|  COURSE INGESTION ENGINE                                                              |</w:t>
              <w:br/>
              <w:t>|  +---------------------------------------------------------------------------------+  |</w:t>
              <w:br/>
              <w:t>|  |  Drag and Drop Course Textbooks / Syllabi (PDF format)                          |  |</w:t>
              <w:br/>
              <w:t>|  |  [ Selected: Distributed_Systems_Tanenbaum.pdf (18.4 MB) ]                      |  |</w:t>
              <w:br/>
              <w:t>|  |                                                                                 |  |</w:t>
              <w:br/>
              <w:t>|  |  Step 1: Parsing PDF Content               [ Completed - 428 Pages ]            |  |</w:t>
              <w:br/>
              <w:t>|  |  Step 2: Gemini Graph Extraction           [ Completed - 14 Nodes Identified ]  |  |</w:t>
              <w:br/>
              <w:t>|  |  Step 3: NetworkX DAG Validation           [ Completed - 0 Cycles Detected ]    |  |</w:t>
              <w:br/>
              <w:t>|  |  Step 4: Vector Embeddings (pgvector)      [ Completed - 856 Chunks Stored ]    |  |</w:t>
              <w:br/>
              <w:t>|  |                                                                                 |  |</w:t>
              <w:br/>
              <w:t>|  |  [ View Generated Graph in Editor ]                 [ Publish Course to Catalog ] |</w:t>
              <w:br/>
              <w:t>|  +---------------------------------------------------------------------------------+  |</w:t>
              <w:br/>
              <w:t>+---------------------------------------------------------------------------------------+</w:t>
            </w:r>
          </w:p>
        </w:tc>
      </w:tr>
    </w:tbl>
    <w:p>
      <w:pPr>
        <w:spacing w:before="0" w:after="120"/>
      </w:pPr>
    </w:p>
    <w:p>
      <w:r>
        <w:br w:type="page"/>
      </w:r>
    </w:p>
    <w:p>
      <w:pPr>
        <w:keepNext/>
        <w:spacing w:before="160" w:after="80"/>
      </w:pPr>
      <w:r>
        <w:rPr>
          <w:rFonts w:ascii="Calibri" w:hAnsi="Calibri"/>
          <w:b/>
          <w:color w:val="4A6B5D"/>
          <w:sz w:val="23"/>
        </w:rPr>
        <w:t>7.2.2 Instructor Cohort Analytics &amp; Bottleneck Identification (`/instructor/course/[id]/analytics`)</w:t>
      </w:r>
    </w:p>
    <w:p>
      <w:pPr>
        <w:spacing w:before="40" w:after="120" w:line="276" w:lineRule="auto"/>
      </w:pPr>
      <w:r>
        <w:rPr>
          <w:rFonts w:ascii="Calibri" w:hAnsi="Calibri"/>
          <w:i/>
          <w:color w:val="1A201C"/>
          <w:sz w:val="22"/>
        </w:rPr>
        <w:t>User Interface Layout</w:t>
      </w:r>
      <w:r>
        <w:rPr>
          <w:rFonts w:ascii="Calibri" w:hAnsi="Calibri"/>
          <w:color w:val="1A201C"/>
          <w:sz w:val="22"/>
        </w:rPr>
        <w:t>:</w:t>
      </w:r>
    </w:p>
    <w:p>
      <w:pPr>
        <w:spacing w:before="40" w:after="120" w:line="276" w:lineRule="auto"/>
      </w:pPr>
      <w:r>
        <w:rPr>
          <w:rFonts w:ascii="Calibri" w:hAnsi="Calibri"/>
          <w:color w:val="1A201C"/>
          <w:sz w:val="22"/>
        </w:rPr>
        <w:t xml:space="preserve">This interface surfaces curriculum analytics for an individual course offering. It features a graphical pass-rate breakdown per concept node, identifying where students encounter difficulty. A </w:t>
      </w:r>
      <w:r>
        <w:rPr>
          <w:rFonts w:ascii="Calibri" w:hAnsi="Calibri"/>
          <w:b/>
          <w:color w:val="1A201C"/>
          <w:sz w:val="22"/>
        </w:rPr>
        <w:t>Remediation Alert</w:t>
      </w:r>
      <w:r>
        <w:rPr>
          <w:rFonts w:ascii="Calibri" w:hAnsi="Calibri"/>
          <w:color w:val="1A201C"/>
          <w:sz w:val="22"/>
        </w:rPr>
        <w:t xml:space="preserve"> highlights nodes where first-attempt failure rates exceed 30%, signaling that the learning summary or quiz questions may require revision. The interface includes an </w:t>
      </w:r>
      <w:r>
        <w:rPr>
          <w:rFonts w:ascii="Calibri" w:hAnsi="Calibri"/>
          <w:b/>
          <w:color w:val="1A201C"/>
          <w:sz w:val="22"/>
        </w:rPr>
        <w:t>Export Performance CSV</w:t>
      </w:r>
      <w:r>
        <w:rPr>
          <w:rFonts w:ascii="Calibri" w:hAnsi="Calibri"/>
          <w:color w:val="1A201C"/>
          <w:sz w:val="22"/>
        </w:rPr>
        <w:t xml:space="preserve"> button that triggers </w:t>
      </w:r>
      <w:r>
        <w:rPr>
          <w:rFonts w:ascii="Consolas" w:hAnsi="Consolas"/>
          <w:color w:val="1E4D2B"/>
          <w:sz w:val="19"/>
        </w:rPr>
        <w:t>/courses/{id}/export/analytics</w:t>
      </w:r>
      <w:r>
        <w:rPr>
          <w:rFonts w:ascii="Calibri" w:hAnsi="Calibri"/>
          <w:color w:val="1A201C"/>
          <w:sz w:val="22"/>
        </w:rPr>
        <w:t>.</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EDUGRAPH  |  Distributed Systems Analytics                 [Export CSV Report]       |</w:t>
              <w:br/>
              <w:t>+---------------------------------------------------------------------------------------+</w:t>
              <w:br/>
              <w:t>|                                                                                       |</w:t>
              <w:br/>
              <w:t>|  ENROLLMENT SUMMARY: 142 Active Students | 98 Completed (69.0%) | Avg. Score: 83.4%   |</w:t>
              <w:br/>
              <w:t>|                                                                                       |</w:t>
              <w:br/>
              <w:t>|  CONCEPT NODE PERFORMANCE BREAKDOWN:                                                  |</w:t>
              <w:br/>
              <w:t>|  Node Key   Node Concept Title              Set 1 Pass %   Set 2 Pass %   Drop-off    |</w:t>
              <w:br/>
              <w:t>|  ----------------------------------------------------------------------------------   |</w:t>
              <w:br/>
              <w:t>|  node_1     System Architectures &amp; Models      94.2%          100.0%         0.0%     |</w:t>
              <w:br/>
              <w:t>|  node_2     Clock Synchronization &amp; Lamport    71.4%           88.2%         4.2%     |</w:t>
              <w:br/>
              <w:t>|  node_3     Raft Consensus Algorithm           54.1% [ALERT]   81.0%        14.8%     |</w:t>
              <w:br/>
              <w:t>|  node_4     Byzantine Fault Tolerance          62.8%           84.5%         9.1%     |</w:t>
              <w:br/>
              <w:t>|  node_5     Distributed Key-Value Stores       89.0%           96.4%         1.4%     |</w:t>
              <w:br/>
              <w:t>|                                                                                       |</w:t>
              <w:br/>
              <w:t>|  [!] CURRICULUM BOTTLENECK DETECTED: Node 3 (Raft Consensus) requires 45.9% Set-2     |</w:t>
              <w:br/>
              <w:t>|      remediation. Recommended action: Add supplementary video lecture or review quiz. |</w:t>
              <w:br/>
              <w:t>+---------------------------------------------------------------------------------------+</w:t>
            </w:r>
          </w:p>
        </w:tc>
      </w:tr>
    </w:tbl>
    <w:p>
      <w:pPr>
        <w:spacing w:before="0" w:after="120"/>
      </w:pPr>
    </w:p>
    <w:p>
      <w:r>
        <w:br w:type="page"/>
      </w:r>
    </w:p>
    <w:p>
      <w:pPr>
        <w:keepNext/>
        <w:spacing w:before="240" w:after="120"/>
      </w:pPr>
      <w:r>
        <w:rPr>
          <w:rFonts w:ascii="Calibri" w:hAnsi="Calibri"/>
          <w:b/>
          <w:color w:val="2E5A44"/>
          <w:sz w:val="26"/>
        </w:rPr>
        <w:t>7.3 Student &amp; Learner Interface</w:t>
      </w:r>
    </w:p>
    <w:p>
      <w:pPr>
        <w:keepNext/>
        <w:spacing w:before="160" w:after="80"/>
      </w:pPr>
      <w:r>
        <w:rPr>
          <w:rFonts w:ascii="Calibri" w:hAnsi="Calibri"/>
          <w:b/>
          <w:color w:val="4A6B5D"/>
          <w:sz w:val="23"/>
        </w:rPr>
        <w:t>7.3.1 Student Learning Dashboard (`/student/dashboard`)</w:t>
      </w:r>
    </w:p>
    <w:p>
      <w:pPr>
        <w:spacing w:before="40" w:after="120" w:line="276" w:lineRule="auto"/>
      </w:pPr>
      <w:r>
        <w:rPr>
          <w:rFonts w:ascii="Calibri" w:hAnsi="Calibri"/>
          <w:i/>
          <w:color w:val="1A201C"/>
          <w:sz w:val="22"/>
        </w:rPr>
        <w:t>User Interface Layout</w:t>
      </w:r>
      <w:r>
        <w:rPr>
          <w:rFonts w:ascii="Calibri" w:hAnsi="Calibri"/>
          <w:color w:val="1A201C"/>
          <w:sz w:val="22"/>
        </w:rPr>
        <w:t>:</w:t>
      </w:r>
    </w:p>
    <w:p>
      <w:pPr>
        <w:spacing w:before="40" w:after="120" w:line="276" w:lineRule="auto"/>
      </w:pPr>
      <w:r>
        <w:rPr>
          <w:rFonts w:ascii="Calibri" w:hAnsi="Calibri"/>
          <w:color w:val="1A201C"/>
          <w:sz w:val="22"/>
        </w:rPr>
        <w:t xml:space="preserve">The student dashboard opens with an overview of academic progress: active enrollments, overall completion percentages, hours invested, and earned completion credentials. Each enrolled course is presented as an interactive progress card with a </w:t>
      </w:r>
      <w:r>
        <w:rPr>
          <w:rFonts w:ascii="Calibri" w:hAnsi="Calibri"/>
          <w:b/>
          <w:color w:val="1A201C"/>
          <w:sz w:val="22"/>
        </w:rPr>
        <w:t>Resume Learning</w:t>
      </w:r>
      <w:r>
        <w:rPr>
          <w:rFonts w:ascii="Calibri" w:hAnsi="Calibri"/>
          <w:color w:val="1A201C"/>
          <w:sz w:val="22"/>
        </w:rPr>
        <w:t xml:space="preserve"> action that directs the student to the active course DAG.</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EDUGRAPH  |  Learner Hub          [My Courses] [Catalog] [Badges] [Profile]  (Alex K.)|</w:t>
              <w:br/>
              <w:t>+---------------------------------------------------------------------------------------+</w:t>
              <w:br/>
              <w:t>|                                                                                       |</w:t>
              <w:br/>
              <w:t>|  WELCOME BACK, ALEX!                                                                  |</w:t>
              <w:br/>
              <w:t>|  Degree: IMSc(IT) - Sem IX | Enrollment: 20210012345 | Current Standing: 5th Year     |</w:t>
              <w:br/>
              <w:t>|                                                                                       |</w:t>
              <w:br/>
              <w:t>|  +--------------------+  +--------------------+  +--------------------+               |</w:t>
              <w:br/>
              <w:t>|  | Courses Enrolled   |  | Concepts Mastered  |  | Verified Badges    |               |</w:t>
              <w:br/>
              <w:t>|  |         4          |  |        38 / 52     |  |         3          |               |</w:t>
              <w:br/>
              <w:t>|  +--------------------+  +--------------------+  +--------------------+               |</w:t>
              <w:br/>
              <w:t>|                                                                                       |</w:t>
              <w:br/>
              <w:t>|  CONTINUE LEARNING:                                                                   |</w:t>
              <w:br/>
              <w:t>|  +---------------------------------------------------------------------------------+  |</w:t>
              <w:br/>
              <w:t>|  | DISTRIBUTED SYSTEMS (CS-901)                                                    |  |</w:t>
              <w:br/>
              <w:t>|  | Progress: [=====================================&gt;---------] 78.5%               |  |</w:t>
              <w:br/>
              <w:t>|  | Current Objective: Node 4 - Byzantine Fault Tolerance (Unlocked)              |  |</w:t>
              <w:br/>
              <w:t>|  | [ Resume Interactive Graph ]                               [ Open Doubt Bot ]   |  |</w:t>
              <w:br/>
              <w:t>|  +---------------------------------------------------------------------------------+  |</w:t>
              <w:br/>
              <w:t>|  | COMPILER DESIGN &amp; OPTIMIZATION (CS-903)                                         |  |</w:t>
              <w:br/>
              <w:t>|  | Progress: [================================================] 100.0% COMPLETED   |  |</w:t>
              <w:br/>
              <w:t>|  | [ View Completed Graph ]                          [ Download Certificate (PNG) ]|  |</w:t>
              <w:br/>
              <w:t>|  +---------------------------------------------------------------------------------+  |</w:t>
              <w:br/>
              <w:t>+---------------------------------------------------------------------------------------+</w:t>
            </w:r>
          </w:p>
        </w:tc>
      </w:tr>
    </w:tbl>
    <w:p>
      <w:pPr>
        <w:spacing w:before="0" w:after="120"/>
      </w:pPr>
    </w:p>
    <w:p>
      <w:r>
        <w:br w:type="page"/>
      </w:r>
    </w:p>
    <w:p>
      <w:pPr>
        <w:keepNext/>
        <w:spacing w:before="160" w:after="80"/>
      </w:pPr>
      <w:r>
        <w:rPr>
          <w:rFonts w:ascii="Calibri" w:hAnsi="Calibri"/>
          <w:b/>
          <w:color w:val="4A6B5D"/>
          <w:sz w:val="23"/>
        </w:rPr>
        <w:t>7.3.2 Interactive React Flow Knowledge Graph Canvas (`/student/course/[id]`)</w:t>
      </w:r>
    </w:p>
    <w:p>
      <w:pPr>
        <w:spacing w:before="40" w:after="120" w:line="276" w:lineRule="auto"/>
      </w:pPr>
      <w:r>
        <w:rPr>
          <w:rFonts w:ascii="Calibri" w:hAnsi="Calibri"/>
          <w:i/>
          <w:color w:val="1A201C"/>
          <w:sz w:val="22"/>
        </w:rPr>
        <w:t>User Interface Layout</w:t>
      </w:r>
      <w:r>
        <w:rPr>
          <w:rFonts w:ascii="Calibri" w:hAnsi="Calibri"/>
          <w:color w:val="1A201C"/>
          <w:sz w:val="22"/>
        </w:rPr>
        <w:t>:</w:t>
      </w:r>
    </w:p>
    <w:p>
      <w:pPr>
        <w:spacing w:before="40" w:after="120" w:line="276" w:lineRule="auto"/>
      </w:pPr>
      <w:r>
        <w:rPr>
          <w:rFonts w:ascii="Calibri" w:hAnsi="Calibri"/>
          <w:color w:val="1A201C"/>
          <w:sz w:val="22"/>
        </w:rPr>
        <w:t>The core learning interface of EduGraph renders the course Directed Acyclic Graph on an infinite zoomable, draggable canvas powered by React Flow. Concept nodes are rendered with distinct visual states based on student progress:</w:t>
      </w:r>
    </w:p>
    <w:p>
      <w:pPr>
        <w:pStyle w:val="ListBullet"/>
        <w:spacing w:before="40" w:after="80" w:line="276" w:lineRule="auto"/>
      </w:pPr>
      <w:r>
        <w:rPr>
          <w:rFonts w:ascii="Calibri" w:hAnsi="Calibri"/>
          <w:b/>
          <w:color w:val="1A201C"/>
          <w:sz w:val="22"/>
        </w:rPr>
        <w:t>Locked Nodes</w:t>
      </w:r>
      <w:r>
        <w:rPr>
          <w:rFonts w:ascii="Calibri" w:hAnsi="Calibri"/>
          <w:color w:val="1A201C"/>
          <w:sz w:val="22"/>
        </w:rPr>
        <w:t xml:space="preserve"> (Muted gray border, padlock icon): Prerequisite dependencies have not yet been satisfied. Clicking displays a tooltip listing required prerequisite nodes.</w:t>
      </w:r>
    </w:p>
    <w:p>
      <w:pPr>
        <w:pStyle w:val="ListBullet"/>
        <w:spacing w:before="40" w:after="80" w:line="276" w:lineRule="auto"/>
      </w:pPr>
      <w:r>
        <w:rPr>
          <w:rFonts w:ascii="Calibri" w:hAnsi="Calibri"/>
          <w:b/>
          <w:color w:val="1A201C"/>
          <w:sz w:val="22"/>
        </w:rPr>
        <w:t>Unlocked / Available Nodes</w:t>
      </w:r>
      <w:r>
        <w:rPr>
          <w:rFonts w:ascii="Calibri" w:hAnsi="Calibri"/>
          <w:color w:val="1A201C"/>
          <w:sz w:val="22"/>
        </w:rPr>
        <w:t xml:space="preserve"> (Emerald green pulsating glow, book icon): All incoming prerequisite dependencies are completed. Ready for study.</w:t>
      </w:r>
    </w:p>
    <w:p>
      <w:pPr>
        <w:pStyle w:val="ListBullet"/>
        <w:spacing w:before="40" w:after="80" w:line="276" w:lineRule="auto"/>
      </w:pPr>
      <w:r>
        <w:rPr>
          <w:rFonts w:ascii="Calibri" w:hAnsi="Calibri"/>
          <w:b/>
          <w:color w:val="1A201C"/>
          <w:sz w:val="22"/>
        </w:rPr>
        <w:t>Mastered / Completed Nodes</w:t>
      </w:r>
      <w:r>
        <w:rPr>
          <w:rFonts w:ascii="Calibri" w:hAnsi="Calibri"/>
          <w:color w:val="1A201C"/>
          <w:sz w:val="22"/>
        </w:rPr>
        <w:t xml:space="preserve"> (Solid dark navy/gold border, checkmark icon): Student has satisfied the $\ge 80\%$ mastery threshold.</w:t>
      </w:r>
    </w:p>
    <w:p>
      <w:pPr>
        <w:spacing w:before="40" w:after="120" w:line="276" w:lineRule="auto"/>
      </w:pPr>
      <w:r>
        <w:rPr>
          <w:rFonts w:ascii="Calibri" w:hAnsi="Calibri"/>
          <w:color w:val="1A201C"/>
          <w:sz w:val="22"/>
        </w:rPr>
        <w:t>Selecting an unlocked node opens a flyout drawer containing:</w:t>
      </w:r>
    </w:p>
    <w:p>
      <w:pPr>
        <w:pStyle w:val="ListNumber"/>
        <w:spacing w:before="40" w:after="80" w:line="276" w:lineRule="auto"/>
      </w:pPr>
      <w:r>
        <w:rPr>
          <w:rFonts w:ascii="Calibri" w:hAnsi="Calibri"/>
          <w:color w:val="1A201C"/>
          <w:sz w:val="22"/>
        </w:rPr>
        <w:t>Curated concept summary with textbook page references.</w:t>
      </w:r>
    </w:p>
    <w:p>
      <w:pPr>
        <w:pStyle w:val="ListNumber"/>
        <w:spacing w:before="40" w:after="80" w:line="276" w:lineRule="auto"/>
      </w:pPr>
      <w:r>
        <w:rPr>
          <w:rFonts w:ascii="Calibri" w:hAnsi="Calibri"/>
          <w:color w:val="1A201C"/>
          <w:sz w:val="22"/>
        </w:rPr>
        <w:t>An embedded video player pre-seeked to the exact conceptual timestamp.</w:t>
      </w:r>
    </w:p>
    <w:p>
      <w:pPr>
        <w:pStyle w:val="ListNumber"/>
        <w:spacing w:before="40" w:after="80" w:line="276" w:lineRule="auto"/>
      </w:pPr>
      <w:r>
        <w:rPr>
          <w:rFonts w:ascii="Calibri" w:hAnsi="Calibri"/>
          <w:color w:val="1A201C"/>
          <w:sz w:val="22"/>
        </w:rPr>
        <w:t>An integrated RAG Chatbot scoped to the course's vector embeddings.</w:t>
      </w:r>
    </w:p>
    <w:p>
      <w:pPr>
        <w:pStyle w:val="ListNumber"/>
        <w:spacing w:before="40" w:after="80" w:line="276" w:lineRule="auto"/>
      </w:pPr>
      <w:r>
        <w:rPr>
          <w:rFonts w:ascii="Calibri" w:hAnsi="Calibri"/>
          <w:color w:val="1A201C"/>
          <w:sz w:val="22"/>
        </w:rPr>
        <w:t xml:space="preserve">An </w:t>
      </w:r>
      <w:r>
        <w:rPr>
          <w:rFonts w:ascii="Calibri" w:hAnsi="Calibri"/>
          <w:b/>
          <w:color w:val="1A201C"/>
          <w:sz w:val="22"/>
        </w:rPr>
        <w:t>Attempt Mastery Quiz</w:t>
      </w:r>
      <w:r>
        <w:rPr>
          <w:rFonts w:ascii="Calibri" w:hAnsi="Calibri"/>
          <w:color w:val="1A201C"/>
          <w:sz w:val="22"/>
        </w:rPr>
        <w:t xml:space="preserve"> button.</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&lt; Back to Catalog  |  Distributed Systems (CS-901)          Progress: 8/12 Mastered  |</w:t>
              <w:br/>
              <w:t>+---------------------------------------------------------------------------------------+</w:t>
              <w:br/>
              <w:t>|  [Canvas Zoom: 100%] [Reset Layout] [Legend: (X) Locked  (*) Ready  (#) Mastered]    |</w:t>
              <w:br/>
              <w:t>|                                                                                       |</w:t>
              <w:br/>
              <w:t>|       (#) System Models                                                               |</w:t>
              <w:br/>
              <w:t>|             \                                                                         |</w:t>
              <w:br/>
              <w:t>|              --&gt; (#) Lamport Clocks                                                   |</w:t>
              <w:br/>
              <w:t>|                    \                                 CONCEPT STUDY DRAWER             |</w:t>
              <w:br/>
              <w:t>|                     --&gt; (*) Raft Consensus &lt;========|+-------------------------------+|</w:t>
              <w:br/>
              <w:t>|                           \                         || Node 3: Raft Consensus        ||</w:t>
              <w:br/>
              <w:t>|                            --&gt; (X) BFT Protocols    || Page Ref: Tanenbaum pp. 182   ||</w:t>
              <w:br/>
              <w:t>|                                                     ||                               ||</w:t>
              <w:br/>
              <w:t>|                                                     || Summary:                      ||</w:t>
              <w:br/>
              <w:t>|                                                     || Raft decomposes state machine ||</w:t>
              <w:br/>
              <w:t>|                                                     || consensus into leader elect,  ||</w:t>
              <w:br/>
              <w:t>|                                                     || log replication, and safety...||</w:t>
              <w:br/>
              <w:t>|                                                     ||                               ||</w:t>
              <w:br/>
              <w:t>|                                                     || Supplemental Video:           ||</w:t>
              <w:br/>
              <w:t>|                                                     || [ &gt; Play Clip (Start 04:12) ] ||</w:t>
              <w:br/>
              <w:t>|                                                     ||                               ||</w:t>
              <w:br/>
              <w:t>|                                                     || RAG Doubt Resolution:         ||</w:t>
              <w:br/>
              <w:t>|                                                     || Q: What happens on split vote?||</w:t>
              <w:br/>
              <w:t>|                                                     || A: Candidates randomize their ||</w:t>
              <w:br/>
              <w:t>|                                                     || election timeouts (150-300ms) ||</w:t>
              <w:br/>
              <w:t>|                                                     ||                               ||</w:t>
              <w:br/>
              <w:t>|                                                     || [ Attempt Quiz (Set 1) -&gt; ]   ||</w:t>
              <w:br/>
              <w:t>|                                                     |+-------------------------------+|</w:t>
              <w:br/>
              <w:t>+---------------------------------------------------------------------------------------+</w:t>
            </w:r>
          </w:p>
        </w:tc>
      </w:tr>
    </w:tbl>
    <w:p>
      <w:pPr>
        <w:spacing w:before="0" w:after="120"/>
      </w:pPr>
    </w:p>
    <w:p>
      <w:r>
        <w:br w:type="page"/>
      </w:r>
    </w:p>
    <w:p>
      <w:pPr>
        <w:keepNext/>
        <w:spacing w:before="160" w:after="80"/>
      </w:pPr>
      <w:r>
        <w:rPr>
          <w:rFonts w:ascii="Calibri" w:hAnsi="Calibri"/>
          <w:b/>
          <w:color w:val="4A6B5D"/>
          <w:sz w:val="23"/>
        </w:rPr>
        <w:t>7.3.3 Adaptive Timed Quiz Interface (`/student/node/[nodeId]/quiz`)</w:t>
      </w:r>
    </w:p>
    <w:p>
      <w:pPr>
        <w:spacing w:before="40" w:after="120" w:line="276" w:lineRule="auto"/>
      </w:pPr>
      <w:r>
        <w:rPr>
          <w:rFonts w:ascii="Calibri" w:hAnsi="Calibri"/>
          <w:i/>
          <w:color w:val="1A201C"/>
          <w:sz w:val="22"/>
        </w:rPr>
        <w:t>User Interface Layout</w:t>
      </w:r>
      <w:r>
        <w:rPr>
          <w:rFonts w:ascii="Calibri" w:hAnsi="Calibri"/>
          <w:color w:val="1A201C"/>
          <w:sz w:val="22"/>
        </w:rPr>
        <w:t>:</w:t>
      </w:r>
    </w:p>
    <w:p>
      <w:pPr>
        <w:spacing w:before="40" w:after="120" w:line="276" w:lineRule="auto"/>
      </w:pPr>
      <w:r>
        <w:rPr>
          <w:rFonts w:ascii="Calibri" w:hAnsi="Calibri"/>
          <w:color w:val="1A201C"/>
          <w:sz w:val="22"/>
        </w:rPr>
        <w:t xml:space="preserve">The assessment screen presents multiple-choice questions for the active set. Questions display clear radio buttons, and the submission action triggers an evaluation against </w:t>
      </w:r>
      <w:r>
        <w:rPr>
          <w:rFonts w:ascii="Consolas" w:hAnsi="Consolas"/>
          <w:color w:val="1E4D2B"/>
          <w:sz w:val="19"/>
        </w:rPr>
        <w:t>correct_option_index</w:t>
      </w:r>
      <w:r>
        <w:rPr>
          <w:rFonts w:ascii="Calibri" w:hAnsi="Calibri"/>
          <w:color w:val="1A201C"/>
          <w:sz w:val="22"/>
        </w:rPr>
        <w:t>.</w:t>
      </w:r>
    </w:p>
    <w:p>
      <w:pPr>
        <w:spacing w:before="40" w:after="120" w:line="276" w:lineRule="auto"/>
      </w:pPr>
      <w:r>
        <w:rPr>
          <w:rFonts w:ascii="Calibri" w:hAnsi="Calibri"/>
          <w:color w:val="1A201C"/>
          <w:sz w:val="22"/>
        </w:rPr>
        <w:t>Upon submission, the interface displays immediate scoring feedback:</w:t>
      </w:r>
    </w:p>
    <w:p>
      <w:pPr>
        <w:pStyle w:val="ListBullet"/>
        <w:spacing w:before="40" w:after="80" w:line="276" w:lineRule="auto"/>
      </w:pPr>
      <w:r>
        <w:rPr>
          <w:rFonts w:ascii="Calibri" w:hAnsi="Calibri"/>
          <w:color w:val="1A201C"/>
          <w:sz w:val="22"/>
        </w:rPr>
        <w:t xml:space="preserve">If </w:t>
      </w:r>
      <w:r>
        <w:rPr>
          <w:rFonts w:ascii="Calibri" w:hAnsi="Calibri"/>
          <w:b/>
          <w:color w:val="1A201C"/>
          <w:sz w:val="22"/>
        </w:rPr>
        <w:t>Score $\ge 80\%$</w:t>
      </w:r>
      <w:r>
        <w:rPr>
          <w:rFonts w:ascii="Calibri" w:hAnsi="Calibri"/>
          <w:color w:val="1A201C"/>
          <w:sz w:val="22"/>
        </w:rPr>
        <w:t>: A celebratory modal triggers, marks the node as completed, and animates the unlocking of downstream child nodes on the DAG canvas.</w:t>
      </w:r>
    </w:p>
    <w:p>
      <w:pPr>
        <w:pStyle w:val="ListBullet"/>
        <w:spacing w:before="40" w:after="80" w:line="276" w:lineRule="auto"/>
      </w:pPr>
      <w:r>
        <w:rPr>
          <w:rFonts w:ascii="Calibri" w:hAnsi="Calibri"/>
          <w:color w:val="1A201C"/>
          <w:sz w:val="22"/>
        </w:rPr>
        <w:t xml:space="preserve">If </w:t>
      </w:r>
      <w:r>
        <w:rPr>
          <w:rFonts w:ascii="Calibri" w:hAnsi="Calibri"/>
          <w:b/>
          <w:color w:val="1A201C"/>
          <w:sz w:val="22"/>
        </w:rPr>
        <w:t>Score $&lt; 80\%$</w:t>
      </w:r>
      <w:r>
        <w:rPr>
          <w:rFonts w:ascii="Calibri" w:hAnsi="Calibri"/>
          <w:color w:val="1A201C"/>
          <w:sz w:val="22"/>
        </w:rPr>
        <w:t xml:space="preserve">: Detailed explanations are revealed, and the student is transitioned to </w:t>
      </w:r>
      <w:r>
        <w:rPr>
          <w:rFonts w:ascii="Calibri" w:hAnsi="Calibri"/>
          <w:b/>
          <w:color w:val="1A201C"/>
          <w:sz w:val="22"/>
        </w:rPr>
        <w:t>Remedial Quiz Set 2</w:t>
      </w:r>
      <w:r>
        <w:rPr>
          <w:rFonts w:ascii="Calibri" w:hAnsi="Calibri"/>
          <w:color w:val="1A201C"/>
          <w:sz w:val="22"/>
        </w:rPr>
        <w:t xml:space="preserve"> with a fresh set of questions on the same concept, preventing rote answer memorization.</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  EDUGRAPH ASSESSMENT ENGINE  |  Node: Raft Consensus Algorithm (CS-901)  |  Timer: 09:42  |</w:t>
              <w:br/>
              <w:t>+---------------------------------------------------------------------------------------+</w:t>
              <w:br/>
              <w:t>|                                                                                       |</w:t>
              <w:br/>
              <w:t>|  QUESTION 1 OF 5  [Difficulty: MEDIUM]  [Quiz Set: 1]                                 |</w:t>
              <w:br/>
              <w:t>|  During a Raft leader election, what mechanism prevents two candidate nodes from      |</w:t>
              <w:br/>
              <w:t>|  repeatedly splitting the vote and causing an indefinite election deadlock?           |</w:t>
              <w:br/>
              <w:t>|                                                                                       |</w:t>
              <w:br/>
              <w:t>|    ( ) A) The cluster falls back to Paxos two-phase prepare messages.                 |</w:t>
              <w:br/>
              <w:t>|    (*) B) Randomized election timeouts spread candidate declarations across time.    |</w:t>
              <w:br/>
              <w:t>|    ( ) C) The node with the lowest IP address is deterministically selected.         |</w:t>
              <w:br/>
              <w:t>|    ( ) D) The previous leader's term is forcibly extended by the client proxy.        |</w:t>
              <w:br/>
              <w:t>|                                                                                       |</w:t>
              <w:br/>
              <w:t>|  ------------------------------------------------------------------------------------ |</w:t>
              <w:br/>
              <w:t>|  [ Previous Question ]                                          [ Next Question -&gt; ]  |</w:t>
              <w:br/>
              <w:t>|                                                                                       |</w:t>
              <w:br/>
              <w:t>|                                 [ Submit Quiz for Evaluation ]                        |</w:t>
              <w:br/>
              <w:t>+---------------------------------------------------------------------------------------+</w:t>
            </w:r>
          </w:p>
        </w:tc>
      </w:tr>
    </w:tbl>
    <w:p>
      <w:pPr>
        <w:spacing w:before="0" w:after="120"/>
      </w:pPr>
    </w:p>
    <w:p>
      <w:r>
        <w:br w:type="page"/>
      </w:r>
    </w:p>
    <w:p>
      <w:pPr>
        <w:keepNext/>
        <w:spacing w:before="240" w:after="120"/>
      </w:pPr>
      <w:r>
        <w:rPr>
          <w:rFonts w:ascii="Calibri" w:hAnsi="Calibri"/>
          <w:b/>
          <w:color w:val="2E5A44"/>
          <w:sz w:val="26"/>
        </w:rPr>
        <w:t>7.4 Reports, Analytics &amp; Cryptographic Certificate Generation</w:t>
      </w:r>
    </w:p>
    <w:p>
      <w:pPr>
        <w:keepNext/>
        <w:spacing w:before="160" w:after="80"/>
      </w:pPr>
      <w:r>
        <w:rPr>
          <w:rFonts w:ascii="Calibri" w:hAnsi="Calibri"/>
          <w:b/>
          <w:color w:val="4A6B5D"/>
          <w:sz w:val="23"/>
        </w:rPr>
        <w:t>7.4.1 High-Resolution Verifiable Certificate of Completion</w:t>
      </w:r>
    </w:p>
    <w:p>
      <w:pPr>
        <w:spacing w:before="40" w:after="120" w:line="276" w:lineRule="auto"/>
      </w:pPr>
      <w:r>
        <w:rPr>
          <w:rFonts w:ascii="Calibri" w:hAnsi="Calibri"/>
          <w:color w:val="1A201C"/>
          <w:sz w:val="22"/>
        </w:rPr>
        <w:t xml:space="preserve">The </w:t>
      </w:r>
      <w:r>
        <w:rPr>
          <w:rFonts w:ascii="Consolas" w:hAnsi="Consolas"/>
          <w:color w:val="1E4D2B"/>
          <w:sz w:val="19"/>
        </w:rPr>
        <w:t>certificate_service.py</w:t>
      </w:r>
      <w:r>
        <w:rPr>
          <w:rFonts w:ascii="Calibri" w:hAnsi="Calibri"/>
          <w:color w:val="1A201C"/>
          <w:sz w:val="22"/>
        </w:rPr>
        <w:t xml:space="preserve"> module uses </w:t>
      </w:r>
      <w:r>
        <w:rPr>
          <w:rFonts w:ascii="Calibri" w:hAnsi="Calibri"/>
          <w:b/>
          <w:color w:val="1A201C"/>
          <w:sz w:val="22"/>
        </w:rPr>
        <w:t>PyMuPDF (`fitz`)</w:t>
      </w:r>
      <w:r>
        <w:rPr>
          <w:rFonts w:ascii="Calibri" w:hAnsi="Calibri"/>
          <w:color w:val="1A201C"/>
          <w:sz w:val="22"/>
        </w:rPr>
        <w:t xml:space="preserve"> to render vector-sharp, tamper-resistant certificates (1920 $\times$ 1080 resolution) streamed directly via </w:t>
      </w:r>
      <w:r>
        <w:rPr>
          <w:rFonts w:ascii="Consolas" w:hAnsi="Consolas"/>
          <w:color w:val="1E4D2B"/>
          <w:sz w:val="19"/>
        </w:rPr>
        <w:t>GET /enrollments/{course_id}/certificate/download</w:t>
      </w:r>
      <w:r>
        <w:rPr>
          <w:rFonts w:ascii="Calibri" w:hAnsi="Calibri"/>
          <w:color w:val="1A201C"/>
          <w:sz w:val="22"/>
        </w:rPr>
        <w:t>.</w:t>
      </w:r>
    </w:p>
    <w:p>
      <w:pPr>
        <w:spacing w:before="40" w:after="120" w:line="276" w:lineRule="auto"/>
      </w:pPr>
      <w:r>
        <w:rPr>
          <w:rFonts w:ascii="Calibri" w:hAnsi="Calibri"/>
          <w:i/>
          <w:color w:val="1A201C"/>
          <w:sz w:val="22"/>
        </w:rPr>
        <w:t>Design Elements</w:t>
      </w:r>
      <w:r>
        <w:rPr>
          <w:rFonts w:ascii="Calibri" w:hAnsi="Calibri"/>
          <w:color w:val="1A201C"/>
          <w:sz w:val="22"/>
        </w:rPr>
        <w:t>:</w:t>
      </w:r>
    </w:p>
    <w:p>
      <w:pPr>
        <w:pStyle w:val="ListBullet"/>
        <w:spacing w:before="40" w:after="80" w:line="276" w:lineRule="auto"/>
      </w:pPr>
      <w:r>
        <w:rPr>
          <w:rFonts w:ascii="Calibri" w:hAnsi="Calibri"/>
          <w:b/>
          <w:color w:val="1A201C"/>
          <w:sz w:val="22"/>
        </w:rPr>
        <w:t>Color Palette</w:t>
      </w:r>
      <w:r>
        <w:rPr>
          <w:rFonts w:ascii="Calibri" w:hAnsi="Calibri"/>
          <w:color w:val="1A201C"/>
          <w:sz w:val="22"/>
        </w:rPr>
        <w:t>: Dark Emerald Navy (</w:t>
      </w:r>
      <w:r>
        <w:rPr>
          <w:rFonts w:ascii="Consolas" w:hAnsi="Consolas"/>
          <w:color w:val="1E4D2B"/>
          <w:sz w:val="19"/>
        </w:rPr>
        <w:t>#112217</w:t>
      </w:r>
      <w:r>
        <w:rPr>
          <w:rFonts w:ascii="Calibri" w:hAnsi="Calibri"/>
          <w:color w:val="1A201C"/>
          <w:sz w:val="22"/>
        </w:rPr>
        <w:t>), Prestige Gold (</w:t>
      </w:r>
      <w:r>
        <w:rPr>
          <w:rFonts w:ascii="Consolas" w:hAnsi="Consolas"/>
          <w:color w:val="1E4D2B"/>
          <w:sz w:val="19"/>
        </w:rPr>
        <w:t>#D4AF37</w:t>
      </w:r>
      <w:r>
        <w:rPr>
          <w:rFonts w:ascii="Calibri" w:hAnsi="Calibri"/>
          <w:color w:val="1A201C"/>
          <w:sz w:val="22"/>
        </w:rPr>
        <w:t>), Sage Green (</w:t>
      </w:r>
      <w:r>
        <w:rPr>
          <w:rFonts w:ascii="Consolas" w:hAnsi="Consolas"/>
          <w:color w:val="1E4D2B"/>
          <w:sz w:val="19"/>
        </w:rPr>
        <w:t>#2E5A44</w:t>
      </w:r>
      <w:r>
        <w:rPr>
          <w:rFonts w:ascii="Calibri" w:hAnsi="Calibri"/>
          <w:color w:val="1A201C"/>
          <w:sz w:val="22"/>
        </w:rPr>
        <w:t>), and Cream Canvas (</w:t>
      </w:r>
      <w:r>
        <w:rPr>
          <w:rFonts w:ascii="Consolas" w:hAnsi="Consolas"/>
          <w:color w:val="1E4D2B"/>
          <w:sz w:val="19"/>
        </w:rPr>
        <w:t>#FBFBFB</w:t>
      </w:r>
      <w:r>
        <w:rPr>
          <w:rFonts w:ascii="Calibri" w:hAnsi="Calibri"/>
          <w:color w:val="1A201C"/>
          <w:sz w:val="22"/>
        </w:rPr>
        <w:t>).</w:t>
      </w:r>
    </w:p>
    <w:p>
      <w:pPr>
        <w:pStyle w:val="ListBullet"/>
        <w:spacing w:before="40" w:after="80" w:line="276" w:lineRule="auto"/>
      </w:pPr>
      <w:r>
        <w:rPr>
          <w:rFonts w:ascii="Calibri" w:hAnsi="Calibri"/>
          <w:b/>
          <w:color w:val="1A201C"/>
          <w:sz w:val="22"/>
        </w:rPr>
        <w:t>Typography &amp; Framing</w:t>
      </w:r>
      <w:r>
        <w:rPr>
          <w:rFonts w:ascii="Calibri" w:hAnsi="Calibri"/>
          <w:color w:val="1A201C"/>
          <w:sz w:val="22"/>
        </w:rPr>
        <w:t>: Triple ornamental borders, decorative geometric corner embellishments, institutional insignia header, and student name hero display.</w:t>
      </w:r>
    </w:p>
    <w:p>
      <w:pPr>
        <w:pStyle w:val="ListBullet"/>
        <w:spacing w:before="40" w:after="80" w:line="276" w:lineRule="auto"/>
      </w:pPr>
      <w:r>
        <w:rPr>
          <w:rFonts w:ascii="Calibri" w:hAnsi="Calibri"/>
          <w:b/>
          <w:color w:val="1A201C"/>
          <w:sz w:val="22"/>
        </w:rPr>
        <w:t>Verification Watermark</w:t>
      </w:r>
      <w:r>
        <w:rPr>
          <w:rFonts w:ascii="Calibri" w:hAnsi="Calibri"/>
          <w:color w:val="1A201C"/>
          <w:sz w:val="22"/>
        </w:rPr>
        <w:t>: Unique Certificate Identification Number (UUID v4) and cryptographic validation hash linking the credential to the university database record.</w:t>
      </w:r>
    </w:p>
    <w:tbl>
      <w:tblPr>
        <w:tblW w:type="auto" w:w="0"/>
        <w:jc w:val="center"/>
        <w:tblLook w:firstColumn="1" w:firstRow="1" w:lastColumn="0" w:lastRow="0" w:noHBand="0" w:noVBand="1" w:val="04A0"/>
        <w:tblBorders>
          <w:top w:val="none"/>
          <w:bottom w:val="none"/>
          <w:left w:val="single" w:sz="24" w:space="0" w:color="2E5A44"/>
          <w:right w:val="none"/>
          <w:insideH w:val="none"/>
          <w:insideV w:val="none"/>
        </w:tblBorders>
      </w:tblPr>
      <w:tblGrid>
        <w:gridCol w:w="9360"/>
      </w:tblGrid>
      <w:tr>
        <w:tc>
          <w:tcPr>
            <w:tcW w:type="dxa" w:w="9360"/>
            <w:shd w:fill="F5F8F6"/>
            <w:tcMar>
              <w:top w:w="140" w:type="dxa"/>
              <w:bottom w:w="140" w:type="dxa"/>
              <w:left w:w="180" w:type="dxa"/>
              <w:right w:w="180" w:type="dxa"/>
            </w:tcMar>
          </w:tcPr>
          <w:p>
            <w:pPr>
              <w:spacing w:before="40" w:after="40" w:line="240" w:lineRule="auto"/>
            </w:pPr>
            <w:r>
              <w:rPr>
                <w:rFonts w:ascii="Consolas" w:hAnsi="Consolas"/>
                <w:color w:val="1B3B2B"/>
                <w:sz w:val="17"/>
              </w:rPr>
              <w:t>+=======================================================================================+</w:t>
              <w:br/>
              <w:t>|#|===================================================================================|#|</w:t>
              <w:br/>
              <w:t>| |  [+]                  EDUGRAPH KNOWLEDGE GRAPH ADAPTIVE PLATFORM              [+] | |</w:t>
              <w:br/>
              <w:t>| |                                                                                   | |</w:t>
              <w:br/>
              <w:t>| |                           CERTIFICATE OF COMPLETION                               | |</w:t>
              <w:br/>
              <w:t>| |                           =========================                               | |</w:t>
              <w:br/>
              <w:t>| |                                                                                   | |</w:t>
              <w:br/>
              <w:t>| |                               PROUDLY PRESENTED TO:                               | |</w:t>
              <w:br/>
              <w:t>| |                                                                                   | |</w:t>
              <w:br/>
              <w:t>| |                                ALEX K. MERCER                                     | |</w:t>
              <w:br/>
              <w:t>| |                                --------------                                     | |</w:t>
              <w:br/>
              <w:t>| |                                                                                   | |</w:t>
              <w:br/>
              <w:t>| |  for successfully mastering all conceptual nodes and prerequisite dependencies    | |</w:t>
              <w:br/>
              <w:t>| |  in the rigorous curriculum of:                                                   | |</w:t>
              <w:br/>
              <w:t>| |                                                                                   | |</w:t>
              <w:br/>
              <w:t>| |                     DISTRIBUTED SYSTEMS &amp; CONSENSUS PROTOCOLS                     | |</w:t>
              <w:br/>
              <w:t>| |                                                                                   | |</w:t>
              <w:br/>
              <w:t>| |  Issued on: October 24, 2026                 Certificate ID: CERT-8F7B-9A40-2026  | |</w:t>
              <w:br/>
              <w:t>| |                                                                                   | |</w:t>
              <w:br/>
              <w:t>| |  ----------------------------                      ----------------------------   | |</w:t>
              <w:br/>
              <w:t>| |  Prof. Alan Turing, Ph.D.                          Dean of Computer Applications  | |</w:t>
              <w:br/>
              <w:t>| |  Internal Guide &amp; Instructor                       FCAIT, GLS University          | |</w:t>
              <w:br/>
              <w:t>|#|===================================================================================|#|</w:t>
              <w:br/>
              <w:t>+=======================================================================================+</w:t>
            </w:r>
          </w:p>
        </w:tc>
      </w:tr>
    </w:tbl>
    <w:p>
      <w:pPr>
        <w:spacing w:before="0" w:after="120"/>
      </w:pPr>
    </w:p>
    <w:p>
      <w:r>
        <w:br w:type="page"/>
      </w:r>
    </w:p>
    <w:p>
      <w:pPr>
        <w:keepNext/>
        <w:spacing w:before="160" w:after="80"/>
      </w:pPr>
      <w:r>
        <w:rPr>
          <w:rFonts w:ascii="Calibri" w:hAnsi="Calibri"/>
          <w:b/>
          <w:color w:val="4A6B5D"/>
          <w:sz w:val="23"/>
        </w:rPr>
        <w:t>7.4.2 Cohort Performance Analytics Export Report</w:t>
      </w:r>
    </w:p>
    <w:p>
      <w:pPr>
        <w:spacing w:before="40" w:after="120" w:line="276" w:lineRule="auto"/>
      </w:pPr>
      <w:r>
        <w:rPr>
          <w:rFonts w:ascii="Calibri" w:hAnsi="Calibri"/>
          <w:color w:val="1A201C"/>
          <w:sz w:val="22"/>
        </w:rPr>
        <w:t xml:space="preserve">Accessible to instructors and academic administrators, this report provides student-level accountability data exported via </w:t>
      </w:r>
      <w:r>
        <w:rPr>
          <w:rFonts w:ascii="Consolas" w:hAnsi="Consolas"/>
          <w:color w:val="1E4D2B"/>
          <w:sz w:val="19"/>
        </w:rPr>
        <w:t>GET /courses/{id}/export/analytics</w:t>
      </w:r>
      <w:r>
        <w:rPr>
          <w:rFonts w:ascii="Calibri" w:hAnsi="Calibri"/>
          <w:color w:val="1A201C"/>
          <w:sz w:val="22"/>
        </w:rPr>
        <w:t>.</w:t>
      </w:r>
    </w:p>
    <w:p>
      <w:pPr>
        <w:spacing w:before="40" w:after="120" w:line="276" w:lineRule="auto"/>
      </w:pPr>
      <w:r>
        <w:rPr>
          <w:rFonts w:ascii="Calibri" w:hAnsi="Calibri"/>
          <w:i/>
          <w:color w:val="1A201C"/>
          <w:sz w:val="22"/>
        </w:rPr>
        <w:t>Sample Export Data</w:t>
      </w:r>
      <w:r>
        <w:rPr>
          <w:rFonts w:ascii="Calibri" w:hAnsi="Calibri"/>
          <w:color w:val="1A201C"/>
          <w:sz w:val="22"/>
        </w:rPr>
        <w:t>:</w:t>
      </w:r>
    </w:p>
    <w:tbl>
      <w:tblPr>
        <w:tblW w:type="auto" w:w="0"/>
        <w:jc w:val="center"/>
        <w:tblLook w:firstColumn="1" w:firstRow="1" w:lastColumn="0" w:lastRow="0" w:noHBand="0" w:noVBand="1" w:val="04A0"/>
        <w:tblBorders>
          <w:top w:val="single" w:sz="12" w:space="0" w:color="2E5A44"/>
          <w:bottom w:val="single" w:sz="12" w:space="0" w:color="2E5A44"/>
          <w:left w:val="none"/>
          <w:right w:val="none"/>
          <w:insideH w:val="single" w:sz="4" w:space="0" w:color="D5DFD8"/>
          <w:insideV w:val="none"/>
        </w:tblBorders>
      </w:tblPr>
      <w:tblGrid>
        <w:gridCol w:w="1040"/>
        <w:gridCol w:w="1040"/>
        <w:gridCol w:w="1040"/>
        <w:gridCol w:w="1040"/>
        <w:gridCol w:w="1040"/>
        <w:gridCol w:w="1040"/>
        <w:gridCol w:w="1040"/>
        <w:gridCol w:w="1040"/>
        <w:gridCol w:w="1040"/>
      </w:tblGrid>
      <w:tr>
        <w:trPr>
          <w:tblHeader/>
          <w:cantSplit/>
        </w:trPr>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Student ID</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Student Full Name</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Enrollment Number</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Program</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Nodes Mastered</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Quiz Avg (%)</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Total Attempts</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Status</w:t>
            </w:r>
          </w:p>
        </w:tc>
        <w:tc>
          <w:tcPr>
            <w:tcW w:type="dxa" w:w="1040"/>
            <w:vAlign w:val="center"/>
            <w:tcMar>
              <w:top w:w="120" w:type="dxa"/>
              <w:bottom w:w="120" w:type="dxa"/>
              <w:left w:w="150" w:type="dxa"/>
              <w:right w:w="150" w:type="dxa"/>
            </w:tcMar>
            <w:shd w:fill="E2ECE5"/>
          </w:tcPr>
          <w:p>
            <w:pPr>
              <w:spacing w:before="60" w:after="60" w:line="252" w:lineRule="auto"/>
            </w:pPr>
            <w:r>
              <w:rPr>
                <w:rFonts w:ascii="Calibri" w:hAnsi="Calibri"/>
                <w:b/>
                <w:color w:val="112217"/>
                <w:sz w:val="20"/>
              </w:rPr>
              <w:t>Completion Date</w:t>
            </w:r>
          </w:p>
        </w:tc>
      </w:tr>
      <w:tr>
        <w:trPr>
          <w:cantSplit/>
        </w:trPr>
        <w:tc>
          <w:tcPr>
            <w:tcW w:type="dxa" w:w="104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usr_a109</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Alex K. Mercer</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20210012345</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IMSc(IT)</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12 / 12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89.2%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14</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COMPLETED</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2026-10-24 14:22 UTC</w:t>
            </w:r>
          </w:p>
        </w:tc>
      </w:tr>
      <w:tr>
        <w:trPr>
          <w:cantSplit/>
        </w:trPr>
        <w:tc>
          <w:tcPr>
            <w:tcW w:type="dxa" w:w="1040"/>
            <w:vAlign w:val="center"/>
            <w:tcMar>
              <w:top w:w="120" w:type="dxa"/>
              <w:bottom w:w="120" w:type="dxa"/>
              <w:left w:w="150" w:type="dxa"/>
              <w:right w:w="150" w:type="dxa"/>
            </w:tcMar>
          </w:tcPr>
          <w:p>
            <w:pPr>
              <w:spacing w:before="60" w:after="60" w:line="252" w:lineRule="auto"/>
            </w:pPr>
            <w:r>
              <w:rPr>
                <w:rFonts w:ascii="Consolas" w:hAnsi="Consolas"/>
                <w:color w:val="1E4D2B"/>
                <w:sz w:val="19"/>
              </w:rPr>
              <w:t>usr_b218</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Priya N. Patel</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20210012389</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IMSc(IT)</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12 / 12</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92.4%</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13</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COMPLETED</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2026-10-24 16:05 UTC</w:t>
            </w:r>
          </w:p>
        </w:tc>
      </w:tr>
      <w:tr>
        <w:trPr>
          <w:cantSplit/>
        </w:trPr>
        <w:tc>
          <w:tcPr>
            <w:tcW w:type="dxa" w:w="104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usr_c342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Rahul S. Sharma</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20210012402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IMSc(IT)</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9 / 12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78.1%</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16</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IN_PROGRESS</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&amp;mdash;</w:t>
            </w:r>
          </w:p>
        </w:tc>
      </w:tr>
      <w:tr>
        <w:trPr>
          <w:cantSplit/>
        </w:trPr>
        <w:tc>
          <w:tcPr>
            <w:tcW w:type="dxa" w:w="1040"/>
            <w:vAlign w:val="center"/>
            <w:tcMar>
              <w:top w:w="120" w:type="dxa"/>
              <w:bottom w:w="120" w:type="dxa"/>
              <w:left w:w="150" w:type="dxa"/>
              <w:right w:w="150" w:type="dxa"/>
            </w:tcMar>
          </w:tcPr>
          <w:p>
            <w:pPr>
              <w:spacing w:before="60" w:after="60" w:line="252" w:lineRule="auto"/>
            </w:pPr>
            <w:r>
              <w:rPr>
                <w:rFonts w:ascii="Consolas" w:hAnsi="Consolas"/>
                <w:color w:val="1E4D2B"/>
                <w:sz w:val="19"/>
              </w:rPr>
              <w:t>usr_d491</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Jessica Chen</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20210012455</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IMSc(IT)</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4 / 12</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68.5%</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8</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IN_PROGRESS</w:t>
            </w:r>
          </w:p>
        </w:tc>
        <w:tc>
          <w:tcPr>
            <w:tcW w:type="dxa" w:w="1040"/>
            <w:vAlign w:val="center"/>
            <w:tcMar>
              <w:top w:w="120" w:type="dxa"/>
              <w:bottom w:w="120" w:type="dxa"/>
              <w:left w:w="150" w:type="dxa"/>
              <w:right w:w="150" w:type="dxa"/>
            </w:tcMar>
          </w:tcPr>
          <w:p>
            <w:pPr>
              <w:spacing w:before="60" w:after="60" w:line="252" w:lineRule="auto"/>
            </w:pPr>
            <w:r>
              <w:rPr>
                <w:rFonts w:ascii="Calibri" w:hAnsi="Calibri"/>
                <w:color w:val="1A201C"/>
                <w:sz w:val="19"/>
              </w:rPr>
              <w:t>&amp;mdash;</w:t>
            </w:r>
          </w:p>
        </w:tc>
      </w:tr>
      <w:tr>
        <w:trPr>
          <w:cantSplit/>
        </w:trPr>
        <w:tc>
          <w:tcPr>
            <w:tcW w:type="dxa" w:w="1040"/>
            <w:vAlign w:val="center"/>
            <w:tcMar>
              <w:top w:w="120" w:type="dxa"/>
              <w:bottom w:w="120" w:type="dxa"/>
              <w:left w:w="150" w:type="dxa"/>
              <w:right w:w="150" w:type="dxa"/>
            </w:tcMar>
            <w:shd w:fill="F9FBF9"/>
          </w:tcPr>
          <w:p>
            <w:pPr>
              <w:spacing w:before="60" w:after="60" w:line="252" w:lineRule="auto"/>
            </w:pPr>
            <w:r>
              <w:rPr>
                <w:rFonts w:ascii="Consolas" w:hAnsi="Consolas"/>
                <w:color w:val="1E4D2B"/>
                <w:sz w:val="19"/>
              </w:rPr>
              <w:t>usr_e583</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Daniel V. Vane</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20210012490</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IMSc(IT)</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12 / 12</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84.0%</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15</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COMPLETED</w:t>
            </w:r>
          </w:p>
        </w:tc>
        <w:tc>
          <w:tcPr>
            <w:tcW w:type="dxa" w:w="1040"/>
            <w:vAlign w:val="center"/>
            <w:tcMar>
              <w:top w:w="120" w:type="dxa"/>
              <w:bottom w:w="120" w:type="dxa"/>
              <w:left w:w="150" w:type="dxa"/>
              <w:right w:w="150" w:type="dxa"/>
            </w:tcMar>
            <w:shd w:fill="F9FBF9"/>
          </w:tcPr>
          <w:p>
            <w:pPr>
              <w:spacing w:before="60" w:after="60" w:line="252" w:lineRule="auto"/>
            </w:pPr>
            <w:r>
              <w:rPr>
                <w:rFonts w:ascii="Calibri" w:hAnsi="Calibri"/>
                <w:color w:val="1A201C"/>
                <w:sz w:val="19"/>
              </w:rPr>
              <w:t>2026-10-25 09:12 UTC</w:t>
            </w:r>
          </w:p>
        </w:tc>
      </w:tr>
    </w:tbl>
    <w:p>
      <w:pPr>
        <w:spacing w:before="0" w:after="120"/>
      </w:pPr>
    </w:p>
    <w:p>
      <w:r>
        <w:br w:type="page"/>
      </w:r>
    </w:p>
    <w:p>
      <w:pPr>
        <w:spacing w:before="120" w:after="200"/>
        <w:pBdr>
          <w:bottom w:val="single" w:sz="6" w:space="1" w:color="CBD8D0"/>
        </w:pBdr>
      </w:pPr>
    </w:p>
    <w:p>
      <w:pPr>
        <w:keepNext/>
        <w:spacing w:before="320" w:after="160"/>
      </w:pPr>
      <w:r>
        <w:rPr>
          <w:rFonts w:ascii="Calibri" w:hAnsi="Calibri"/>
          <w:b/>
          <w:color w:val="112217"/>
          <w:sz w:val="32"/>
        </w:rPr>
        <w:t>8. REFERENCES &amp; BIBLIOGRAPHY</w:t>
      </w:r>
    </w:p>
    <w:p>
      <w:pPr>
        <w:pStyle w:val="ListNumber"/>
        <w:spacing w:before="40" w:after="80" w:line="276" w:lineRule="auto"/>
      </w:pPr>
      <w:r>
        <w:rPr>
          <w:rFonts w:ascii="Calibri" w:hAnsi="Calibri"/>
          <w:b/>
          <w:color w:val="1A201C"/>
          <w:sz w:val="22"/>
        </w:rPr>
        <w:t>Knowledge Graphs in Adaptive Education</w:t>
      </w:r>
      <w:r>
        <w:rPr>
          <w:rFonts w:ascii="Calibri" w:hAnsi="Calibri"/>
          <w:color w:val="1A201C"/>
          <w:sz w:val="22"/>
        </w:rPr>
        <w:t>:</w:t>
      </w:r>
    </w:p>
    <w:p>
      <w:pPr>
        <w:pStyle w:val="ListBullet"/>
        <w:spacing w:before="40" w:after="80" w:line="276" w:lineRule="auto"/>
      </w:pPr>
      <w:r>
        <w:rPr>
          <w:rFonts w:ascii="Calibri" w:hAnsi="Calibri"/>
          <w:color w:val="1A201C"/>
          <w:sz w:val="22"/>
        </w:rPr>
        <w:t xml:space="preserve">Chen, P., Lu, C., &amp; Zheng, V. W. (2018). </w:t>
      </w:r>
      <w:r>
        <w:rPr>
          <w:rFonts w:ascii="Calibri" w:hAnsi="Calibri"/>
          <w:i/>
          <w:color w:val="1A201C"/>
          <w:sz w:val="22"/>
        </w:rPr>
        <w:t>KnowEdu: A System to Construct Knowledge Graph for Education</w:t>
      </w:r>
      <w:r>
        <w:rPr>
          <w:rFonts w:ascii="Calibri" w:hAnsi="Calibri"/>
          <w:color w:val="1A201C"/>
          <w:sz w:val="22"/>
        </w:rPr>
        <w:t>. IEEE Transactions on Knowledge and Data Engineering, 30(9), 1820–1833.</w:t>
      </w:r>
    </w:p>
    <w:p>
      <w:pPr>
        <w:pStyle w:val="ListBullet"/>
        <w:spacing w:before="40" w:after="80" w:line="276" w:lineRule="auto"/>
      </w:pPr>
      <w:r>
        <w:rPr>
          <w:rFonts w:ascii="Calibri" w:hAnsi="Calibri"/>
          <w:color w:val="1A201C"/>
          <w:sz w:val="22"/>
        </w:rPr>
        <w:t xml:space="preserve">Wang, S., Tang, J., &amp; Aggarwal, C. (2020). </w:t>
      </w:r>
      <w:r>
        <w:rPr>
          <w:rFonts w:ascii="Calibri" w:hAnsi="Calibri"/>
          <w:i/>
          <w:color w:val="1A201C"/>
          <w:sz w:val="22"/>
        </w:rPr>
        <w:t>Concept-Aware Learning Path Recommendation with Graph Convolutional Networks</w:t>
      </w:r>
      <w:r>
        <w:rPr>
          <w:rFonts w:ascii="Calibri" w:hAnsi="Calibri"/>
          <w:color w:val="1A201C"/>
          <w:sz w:val="22"/>
        </w:rPr>
        <w:t>. ACM Transactions on Information Systems, 38(4), 1–32.</w:t>
      </w:r>
    </w:p>
    <w:p>
      <w:pPr>
        <w:pStyle w:val="ListNumber"/>
        <w:spacing w:before="40" w:after="80" w:line="276" w:lineRule="auto"/>
      </w:pPr>
      <w:r>
        <w:rPr>
          <w:rFonts w:ascii="Calibri" w:hAnsi="Calibri"/>
          <w:b/>
          <w:color w:val="1A201C"/>
          <w:sz w:val="22"/>
        </w:rPr>
        <w:t>Retrieval-Augmented Generation (RAG) &amp; Dense Vector Embeddings</w:t>
      </w:r>
      <w:r>
        <w:rPr>
          <w:rFonts w:ascii="Calibri" w:hAnsi="Calibri"/>
          <w:color w:val="1A201C"/>
          <w:sz w:val="22"/>
        </w:rPr>
        <w:t>:</w:t>
      </w:r>
    </w:p>
    <w:p>
      <w:pPr>
        <w:pStyle w:val="ListBullet"/>
        <w:spacing w:before="40" w:after="80" w:line="276" w:lineRule="auto"/>
      </w:pPr>
      <w:r>
        <w:rPr>
          <w:rFonts w:ascii="Calibri" w:hAnsi="Calibri"/>
          <w:color w:val="1A201C"/>
          <w:sz w:val="22"/>
        </w:rPr>
        <w:t xml:space="preserve">Lewis, P., Perez, E., Piktus, A., et al. (2020). </w:t>
      </w:r>
      <w:r>
        <w:rPr>
          <w:rFonts w:ascii="Calibri" w:hAnsi="Calibri"/>
          <w:i/>
          <w:color w:val="1A201C"/>
          <w:sz w:val="22"/>
        </w:rPr>
        <w:t>Retrieval-Augmented Generation for Knowledge-Intensive NLP Tasks</w:t>
      </w:r>
      <w:r>
        <w:rPr>
          <w:rFonts w:ascii="Calibri" w:hAnsi="Calibri"/>
          <w:color w:val="1A201C"/>
          <w:sz w:val="22"/>
        </w:rPr>
        <w:t>. Advances in Neural Information Processing Systems (NeurIPS 2020), 33, 9459–9474.</w:t>
      </w:r>
    </w:p>
    <w:p>
      <w:pPr>
        <w:pStyle w:val="ListBullet"/>
        <w:spacing w:before="40" w:after="80" w:line="276" w:lineRule="auto"/>
      </w:pPr>
      <w:r>
        <w:rPr>
          <w:rFonts w:ascii="Calibri" w:hAnsi="Calibri"/>
          <w:color w:val="1A201C"/>
          <w:sz w:val="22"/>
        </w:rPr>
        <w:t xml:space="preserve">Reimers, N., &amp; Gurevych, I. (2019). </w:t>
      </w:r>
      <w:r>
        <w:rPr>
          <w:rFonts w:ascii="Calibri" w:hAnsi="Calibri"/>
          <w:i/>
          <w:color w:val="1A201C"/>
          <w:sz w:val="22"/>
        </w:rPr>
        <w:t>Sentence-BERT: Sentence Embeddings using Siamese BERT-Networks</w:t>
      </w:r>
      <w:r>
        <w:rPr>
          <w:rFonts w:ascii="Calibri" w:hAnsi="Calibri"/>
          <w:color w:val="1A201C"/>
          <w:sz w:val="22"/>
        </w:rPr>
        <w:t>. In Proceedings of EMNLP-IJCNLP 2019, pp. 3982–3992.</w:t>
      </w:r>
    </w:p>
    <w:p>
      <w:pPr>
        <w:pStyle w:val="ListNumber"/>
        <w:spacing w:before="40" w:after="80" w:line="276" w:lineRule="auto"/>
      </w:pPr>
      <w:r>
        <w:rPr>
          <w:rFonts w:ascii="Calibri" w:hAnsi="Calibri"/>
          <w:b/>
          <w:color w:val="1A201C"/>
          <w:sz w:val="22"/>
        </w:rPr>
        <w:t>Graph Theory &amp; Directed Acyclic Graph (DAG) Schedulers</w:t>
      </w:r>
      <w:r>
        <w:rPr>
          <w:rFonts w:ascii="Calibri" w:hAnsi="Calibri"/>
          <w:color w:val="1A201C"/>
          <w:sz w:val="22"/>
        </w:rPr>
        <w:t>:</w:t>
      </w:r>
    </w:p>
    <w:p>
      <w:pPr>
        <w:pStyle w:val="ListBullet"/>
        <w:spacing w:before="40" w:after="80" w:line="276" w:lineRule="auto"/>
      </w:pPr>
      <w:r>
        <w:rPr>
          <w:rFonts w:ascii="Calibri" w:hAnsi="Calibri"/>
          <w:color w:val="1A201C"/>
          <w:sz w:val="22"/>
        </w:rPr>
        <w:t xml:space="preserve">Cormen, T. H., Leiserson, C. E., Rivest, R. L., &amp; Stein, C. (2022). </w:t>
      </w:r>
      <w:r>
        <w:rPr>
          <w:rFonts w:ascii="Calibri" w:hAnsi="Calibri"/>
          <w:i/>
          <w:color w:val="1A201C"/>
          <w:sz w:val="22"/>
        </w:rPr>
        <w:t>Introduction to Algorithms</w:t>
      </w:r>
      <w:r>
        <w:rPr>
          <w:rFonts w:ascii="Calibri" w:hAnsi="Calibri"/>
          <w:color w:val="1A201C"/>
          <w:sz w:val="22"/>
        </w:rPr>
        <w:t xml:space="preserve"> (4th ed.). MIT Press. [Chapter 22: Elementary Graph Algorithms - Topological Sort].</w:t>
      </w:r>
    </w:p>
    <w:p>
      <w:pPr>
        <w:pStyle w:val="ListBullet"/>
        <w:spacing w:before="40" w:after="80" w:line="276" w:lineRule="auto"/>
      </w:pPr>
      <w:r>
        <w:rPr>
          <w:rFonts w:ascii="Calibri" w:hAnsi="Calibri"/>
          <w:color w:val="1A201C"/>
          <w:sz w:val="22"/>
        </w:rPr>
        <w:t xml:space="preserve">Hagberg, A., Swart, P., &amp; S Chult, D. (2008). </w:t>
      </w:r>
      <w:r>
        <w:rPr>
          <w:rFonts w:ascii="Calibri" w:hAnsi="Calibri"/>
          <w:i/>
          <w:color w:val="1A201C"/>
          <w:sz w:val="22"/>
        </w:rPr>
        <w:t>Exploring Network Structure, Dynamics, and Function using NetworkX</w:t>
      </w:r>
      <w:r>
        <w:rPr>
          <w:rFonts w:ascii="Calibri" w:hAnsi="Calibri"/>
          <w:color w:val="1A201C"/>
          <w:sz w:val="22"/>
        </w:rPr>
        <w:t>. Proceedings of the 7th Python in Science Conference (SciPy 2008), pp. 11–15.</w:t>
      </w:r>
    </w:p>
    <w:p>
      <w:pPr>
        <w:pStyle w:val="ListNumber"/>
        <w:spacing w:before="40" w:after="80" w:line="276" w:lineRule="auto"/>
      </w:pPr>
      <w:r>
        <w:rPr>
          <w:rFonts w:ascii="Calibri" w:hAnsi="Calibri"/>
          <w:b/>
          <w:color w:val="1A201C"/>
          <w:sz w:val="22"/>
        </w:rPr>
        <w:t>Modern Asynchronous &amp; Reactive Software Architectures</w:t>
      </w:r>
      <w:r>
        <w:rPr>
          <w:rFonts w:ascii="Calibri" w:hAnsi="Calibri"/>
          <w:color w:val="1A201C"/>
          <w:sz w:val="22"/>
        </w:rPr>
        <w:t>:</w:t>
      </w:r>
    </w:p>
    <w:p>
      <w:pPr>
        <w:pStyle w:val="ListBullet"/>
        <w:spacing w:before="40" w:after="80" w:line="276" w:lineRule="auto"/>
      </w:pPr>
      <w:r>
        <w:rPr>
          <w:rFonts w:ascii="Calibri" w:hAnsi="Calibri"/>
          <w:color w:val="1A201C"/>
          <w:sz w:val="22"/>
        </w:rPr>
        <w:t xml:space="preserve">Ramírez, S. (2024). </w:t>
      </w:r>
      <w:r>
        <w:rPr>
          <w:rFonts w:ascii="Calibri" w:hAnsi="Calibri"/>
          <w:i/>
          <w:color w:val="1A201C"/>
          <w:sz w:val="22"/>
        </w:rPr>
        <w:t>FastAPI Documentation: High-performance, Easy to Learn, Fast to Code, Ready for Production</w:t>
      </w:r>
      <w:r>
        <w:rPr>
          <w:rFonts w:ascii="Calibri" w:hAnsi="Calibri"/>
          <w:color w:val="1A201C"/>
          <w:sz w:val="22"/>
        </w:rPr>
        <w:t>. Retrieved from https://fastapi.tiangolo.com/</w:t>
      </w:r>
    </w:p>
    <w:p>
      <w:pPr>
        <w:pStyle w:val="ListBullet"/>
        <w:spacing w:before="40" w:after="80" w:line="276" w:lineRule="auto"/>
      </w:pPr>
      <w:r>
        <w:rPr>
          <w:rFonts w:ascii="Calibri" w:hAnsi="Calibri"/>
          <w:color w:val="1A201C"/>
          <w:sz w:val="22"/>
        </w:rPr>
        <w:t xml:space="preserve">Next.js Core Team. (2024). </w:t>
      </w:r>
      <w:r>
        <w:rPr>
          <w:rFonts w:ascii="Calibri" w:hAnsi="Calibri"/>
          <w:i/>
          <w:color w:val="1A201C"/>
          <w:sz w:val="22"/>
        </w:rPr>
        <w:t>Next.js 14 Architecture: App Router, React Server Components, and Dynamic Layouts</w:t>
      </w:r>
      <w:r>
        <w:rPr>
          <w:rFonts w:ascii="Calibri" w:hAnsi="Calibri"/>
          <w:color w:val="1A201C"/>
          <w:sz w:val="22"/>
        </w:rPr>
        <w:t>. Vercel Inc. Retrieved from https://nextjs.org/docs</w:t>
      </w:r>
    </w:p>
    <w:p>
      <w:pPr>
        <w:pStyle w:val="ListNumber"/>
        <w:spacing w:before="40" w:after="80" w:line="276" w:lineRule="auto"/>
      </w:pPr>
      <w:r>
        <w:rPr>
          <w:rFonts w:ascii="Calibri" w:hAnsi="Calibri"/>
          <w:b/>
          <w:color w:val="1A201C"/>
          <w:sz w:val="22"/>
        </w:rPr>
        <w:t>Vector Similarity Search &amp; Relational Database Systems</w:t>
      </w:r>
      <w:r>
        <w:rPr>
          <w:rFonts w:ascii="Calibri" w:hAnsi="Calibri"/>
          <w:color w:val="1A201C"/>
          <w:sz w:val="22"/>
        </w:rPr>
        <w:t>:</w:t>
      </w:r>
    </w:p>
    <w:p>
      <w:pPr>
        <w:pStyle w:val="ListBullet"/>
        <w:spacing w:before="40" w:after="80" w:line="276" w:lineRule="auto"/>
      </w:pPr>
      <w:r>
        <w:rPr>
          <w:rFonts w:ascii="Calibri" w:hAnsi="Calibri"/>
          <w:color w:val="1A201C"/>
          <w:sz w:val="22"/>
        </w:rPr>
        <w:t xml:space="preserve">Postgres Professional. (2024). </w:t>
      </w:r>
      <w:r>
        <w:rPr>
          <w:rFonts w:ascii="Calibri" w:hAnsi="Calibri"/>
          <w:i/>
          <w:color w:val="1A201C"/>
          <w:sz w:val="22"/>
        </w:rPr>
        <w:t>pgvector: Open-source vector similarity search for PostgreSQL</w:t>
      </w:r>
      <w:r>
        <w:rPr>
          <w:rFonts w:ascii="Calibri" w:hAnsi="Calibri"/>
          <w:color w:val="1A201C"/>
          <w:sz w:val="22"/>
        </w:rPr>
        <w:t>. Retrieved from https://github.com/pgvector/pgvector</w:t>
      </w:r>
    </w:p>
    <w:p>
      <w:pPr>
        <w:pStyle w:val="ListBullet"/>
        <w:spacing w:before="40" w:after="80" w:line="276" w:lineRule="auto"/>
      </w:pPr>
      <w:r>
        <w:rPr>
          <w:rFonts w:ascii="Calibri" w:hAnsi="Calibri"/>
          <w:color w:val="1A201C"/>
          <w:sz w:val="22"/>
        </w:rPr>
        <w:t xml:space="preserve">Stonebraker, M., &amp; Rowe, L. A. (1986). </w:t>
      </w:r>
      <w:r>
        <w:rPr>
          <w:rFonts w:ascii="Calibri" w:hAnsi="Calibri"/>
          <w:i/>
          <w:color w:val="1A201C"/>
          <w:sz w:val="22"/>
        </w:rPr>
        <w:t>The design of POSTGRES</w:t>
      </w:r>
      <w:r>
        <w:rPr>
          <w:rFonts w:ascii="Calibri" w:hAnsi="Calibri"/>
          <w:color w:val="1A201C"/>
          <w:sz w:val="22"/>
        </w:rPr>
        <w:t>. ACM SIGMOD Record, 15(2), 340–355.</w:t>
      </w:r>
    </w:p>
    <w:p>
      <w:pPr>
        <w:pStyle w:val="ListNumber"/>
        <w:spacing w:before="40" w:after="80" w:line="276" w:lineRule="auto"/>
      </w:pPr>
      <w:r>
        <w:rPr>
          <w:rFonts w:ascii="Calibri" w:hAnsi="Calibri"/>
          <w:b/>
          <w:color w:val="1A201C"/>
          <w:sz w:val="22"/>
        </w:rPr>
        <w:t>Generative Foundation Models &amp; Visual Synthesis</w:t>
      </w:r>
      <w:r>
        <w:rPr>
          <w:rFonts w:ascii="Calibri" w:hAnsi="Calibri"/>
          <w:color w:val="1A201C"/>
          <w:sz w:val="22"/>
        </w:rPr>
        <w:t>:</w:t>
      </w:r>
    </w:p>
    <w:p>
      <w:pPr>
        <w:pStyle w:val="ListBullet"/>
        <w:spacing w:before="40" w:after="80" w:line="276" w:lineRule="auto"/>
      </w:pPr>
      <w:r>
        <w:rPr>
          <w:rFonts w:ascii="Calibri" w:hAnsi="Calibri"/>
          <w:color w:val="1A201C"/>
          <w:sz w:val="22"/>
        </w:rPr>
        <w:t xml:space="preserve">Google DeepMind Gemini Team. (2024). </w:t>
      </w:r>
      <w:r>
        <w:rPr>
          <w:rFonts w:ascii="Calibri" w:hAnsi="Calibri"/>
          <w:i/>
          <w:color w:val="1A201C"/>
          <w:sz w:val="22"/>
        </w:rPr>
        <w:t>Gemini: A Family of Highly Capable Multimodal Models</w:t>
      </w:r>
      <w:r>
        <w:rPr>
          <w:rFonts w:ascii="Calibri" w:hAnsi="Calibri"/>
          <w:color w:val="1A201C"/>
          <w:sz w:val="22"/>
        </w:rPr>
        <w:t>. arXiv preprint arXiv:2312.11805.</w:t>
      </w:r>
    </w:p>
    <w:p>
      <w:pPr>
        <w:pStyle w:val="ListBullet"/>
        <w:spacing w:before="40" w:after="80" w:line="276" w:lineRule="auto"/>
      </w:pPr>
      <w:r>
        <w:rPr>
          <w:rFonts w:ascii="Calibri" w:hAnsi="Calibri"/>
          <w:color w:val="1A201C"/>
          <w:sz w:val="22"/>
        </w:rPr>
        <w:t xml:space="preserve">McKie, J. (2024). </w:t>
      </w:r>
      <w:r>
        <w:rPr>
          <w:rFonts w:ascii="Calibri" w:hAnsi="Calibri"/>
          <w:i/>
          <w:color w:val="1A201C"/>
          <w:sz w:val="22"/>
        </w:rPr>
        <w:t>PyMuPDF: High performance Python library for data extraction, analysis, conversions and manipulation of PDF documents</w:t>
      </w:r>
      <w:r>
        <w:rPr>
          <w:rFonts w:ascii="Calibri" w:hAnsi="Calibri"/>
          <w:color w:val="1A201C"/>
          <w:sz w:val="22"/>
        </w:rPr>
        <w:t>. Artifex Software Inc.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827D"/>
        <w:sz w:val="17"/>
      </w:rPr>
      <w:t>EduGraph: Knowledge Graph-Based Adaptive Courseware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7D"/>
        <w:sz w:val="17"/>
      </w:rPr>
      <w:t>GLS University | FCAIT — IMSc(IT) Sem-IX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A20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