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1326B" w14:textId="77777777" w:rsidR="000270DB" w:rsidRDefault="00C11DF9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52"/>
          <w:szCs w:val="52"/>
        </w:rPr>
        <w:t>KHUSHBU JALAN</w:t>
      </w:r>
    </w:p>
    <w:p w14:paraId="17B7E899" w14:textId="77777777" w:rsidR="000270DB" w:rsidRDefault="00C11DF9">
      <w:pPr>
        <w:spacing w:after="40"/>
        <w:jc w:val="center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Operations &amp; Administration Professional</w:t>
      </w:r>
    </w:p>
    <w:p w14:paraId="0562F221" w14:textId="77777777" w:rsidR="000270DB" w:rsidRDefault="00C11DF9">
      <w:pPr>
        <w:spacing w:after="4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Stamford, CT 06905   •   475-259-6168   •   Khushbu.jalan14@gmail.com</w:t>
      </w:r>
    </w:p>
    <w:p w14:paraId="3FEF8679" w14:textId="77777777" w:rsidR="000270DB" w:rsidRDefault="000270DB">
      <w:pPr>
        <w:pBdr>
          <w:bottom w:val="single" w:sz="12" w:space="4" w:color="B8860B"/>
        </w:pBdr>
        <w:spacing w:before="60" w:after="200"/>
      </w:pPr>
    </w:p>
    <w:p w14:paraId="6306A96B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PROFESSIONAL SUMMARY</w:t>
      </w:r>
    </w:p>
    <w:p w14:paraId="119E696E" w14:textId="77777777" w:rsidR="000270DB" w:rsidRDefault="00C11DF9">
      <w:pPr>
        <w:spacing w:before="100" w:after="160"/>
        <w:jc w:val="both"/>
      </w:pPr>
      <w:r>
        <w:rPr>
          <w:rFonts w:ascii="Arial" w:eastAsia="Arial" w:hAnsi="Arial" w:cs="Arial"/>
          <w:color w:val="1A1A1A"/>
        </w:rPr>
        <w:t>Dynamic operations and administrative professional with 13+ years of cross-industry experience spanning retail management, entrepreneurship, insurance coordination, and event management. Known for building high-performing teams, delivering exceptional cust</w:t>
      </w:r>
      <w:r>
        <w:rPr>
          <w:rFonts w:ascii="Arial" w:eastAsia="Arial" w:hAnsi="Arial" w:cs="Arial"/>
          <w:color w:val="1A1A1A"/>
        </w:rPr>
        <w:t>omer experiences, and running operations with precision and accountability. Brings a rare blend of frontline leadership, business ownership, and meticulous administrative expertise — actively seeking an administrative or operations role in banking or offic</w:t>
      </w:r>
      <w:r>
        <w:rPr>
          <w:rFonts w:ascii="Arial" w:eastAsia="Arial" w:hAnsi="Arial" w:cs="Arial"/>
          <w:color w:val="1A1A1A"/>
        </w:rPr>
        <w:t>e management.</w:t>
      </w:r>
    </w:p>
    <w:p w14:paraId="053F6899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CORE COMPETENCIES &amp; TECHNICAL SKILLS</w:t>
      </w:r>
    </w:p>
    <w:p w14:paraId="6C9C5B91" w14:textId="77777777" w:rsidR="000270DB" w:rsidRDefault="00C11DF9">
      <w:pPr>
        <w:spacing w:before="60" w:after="60"/>
      </w:pPr>
      <w:r>
        <w:rPr>
          <w:rFonts w:ascii="Arial" w:eastAsia="Arial" w:hAnsi="Arial" w:cs="Arial"/>
          <w:b/>
          <w:bCs/>
          <w:color w:val="1B3A6B"/>
        </w:rPr>
        <w:t xml:space="preserve">Operations:  </w:t>
      </w:r>
      <w:r>
        <w:rPr>
          <w:rFonts w:ascii="Arial" w:eastAsia="Arial" w:hAnsi="Arial" w:cs="Arial"/>
          <w:color w:val="1A1A1A"/>
        </w:rPr>
        <w:t>Office Administration   •   Records &amp; Compliance Management   •   Cash Handling &amp; Reconciliation   •   Scheduling &amp; Coordination</w:t>
      </w:r>
    </w:p>
    <w:p w14:paraId="4571CD66" w14:textId="77777777" w:rsidR="000270DB" w:rsidRDefault="00C11DF9">
      <w:pPr>
        <w:spacing w:before="60" w:after="60"/>
      </w:pPr>
      <w:r>
        <w:rPr>
          <w:rFonts w:ascii="Arial" w:eastAsia="Arial" w:hAnsi="Arial" w:cs="Arial"/>
          <w:b/>
          <w:bCs/>
          <w:color w:val="1B3A6B"/>
        </w:rPr>
        <w:t xml:space="preserve">Sales &amp; Service:  </w:t>
      </w:r>
      <w:r>
        <w:rPr>
          <w:rFonts w:ascii="Arial" w:eastAsia="Arial" w:hAnsi="Arial" w:cs="Arial"/>
          <w:color w:val="1A1A1A"/>
        </w:rPr>
        <w:t xml:space="preserve">Customer Acquisition &amp; Retention   •   Sales </w:t>
      </w:r>
      <w:r>
        <w:rPr>
          <w:rFonts w:ascii="Arial" w:eastAsia="Arial" w:hAnsi="Arial" w:cs="Arial"/>
          <w:color w:val="1A1A1A"/>
        </w:rPr>
        <w:t>Conversion   •   Client Relationship Management   •   Escalation Handling</w:t>
      </w:r>
    </w:p>
    <w:p w14:paraId="39E1A87B" w14:textId="77777777" w:rsidR="000270DB" w:rsidRDefault="00C11DF9">
      <w:pPr>
        <w:spacing w:before="60" w:after="60"/>
      </w:pPr>
      <w:r>
        <w:rPr>
          <w:rFonts w:ascii="Arial" w:eastAsia="Arial" w:hAnsi="Arial" w:cs="Arial"/>
          <w:b/>
          <w:bCs/>
          <w:color w:val="1B3A6B"/>
        </w:rPr>
        <w:t xml:space="preserve">Leadership:  </w:t>
      </w:r>
      <w:r>
        <w:rPr>
          <w:rFonts w:ascii="Arial" w:eastAsia="Arial" w:hAnsi="Arial" w:cs="Arial"/>
          <w:color w:val="1A1A1A"/>
        </w:rPr>
        <w:t>Team Training &amp; Mentoring   •   Vendor &amp; Supplier Coordination   •   Budgeting &amp; Expense Control   •   Inventory Management</w:t>
      </w:r>
    </w:p>
    <w:p w14:paraId="21095C24" w14:textId="77777777" w:rsidR="000270DB" w:rsidRDefault="00C11DF9">
      <w:pPr>
        <w:spacing w:before="60" w:after="60"/>
      </w:pPr>
      <w:r>
        <w:rPr>
          <w:rFonts w:ascii="Arial" w:eastAsia="Arial" w:hAnsi="Arial" w:cs="Arial"/>
          <w:b/>
          <w:bCs/>
          <w:color w:val="1B3A6B"/>
        </w:rPr>
        <w:t xml:space="preserve">Technology:  </w:t>
      </w:r>
      <w:r>
        <w:rPr>
          <w:rFonts w:ascii="Arial" w:eastAsia="Arial" w:hAnsi="Arial" w:cs="Arial"/>
          <w:color w:val="1A1A1A"/>
        </w:rPr>
        <w:t xml:space="preserve">MS Word   •   MS Excel   •   MS </w:t>
      </w:r>
      <w:r>
        <w:rPr>
          <w:rFonts w:ascii="Arial" w:eastAsia="Arial" w:hAnsi="Arial" w:cs="Arial"/>
          <w:color w:val="1A1A1A"/>
        </w:rPr>
        <w:t>PowerPoint   •   MS Outlook   •   Data Entry &amp; Reporting</w:t>
      </w:r>
    </w:p>
    <w:p w14:paraId="7F20824D" w14:textId="77777777" w:rsidR="000270DB" w:rsidRDefault="000270DB">
      <w:pPr>
        <w:spacing w:before="60" w:after="80"/>
      </w:pPr>
    </w:p>
    <w:p w14:paraId="1D33D124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CERTIFICATIONS &amp; PROFESSIONAL CREDENTIALS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70DB" w14:paraId="1B0AD5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7EB0DA5" w14:textId="5EFB577D" w:rsidR="000270DB" w:rsidRDefault="009A1D85">
            <w:pPr>
              <w:spacing w:before="40" w:after="20"/>
            </w:pPr>
            <w:r>
              <w:rPr>
                <w:rFonts w:ascii="Segoe UI Emoji" w:eastAsia="Arial" w:hAnsi="Segoe UI Emoji" w:cs="Segoe UI Emoji"/>
                <w:b/>
                <w:bCs/>
                <w:color w:val="1B3A6B"/>
              </w:rPr>
              <w:t>🏅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Graduate</w:t>
            </w:r>
            <w:r w:rsidR="00C11DF9">
              <w:rPr>
                <w:rFonts w:ascii="Arial" w:eastAsia="Arial" w:hAnsi="Arial" w:cs="Arial"/>
                <w:b/>
                <w:bCs/>
                <w:color w:val="1B3A6B"/>
              </w:rPr>
              <w:t xml:space="preserve"> Gemologist (GIA)</w:t>
            </w:r>
          </w:p>
          <w:p w14:paraId="3F775C4A" w14:textId="77777777" w:rsidR="000270DB" w:rsidRDefault="00C11DF9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Gemological Institute of </w:t>
            </w:r>
            <w:proofErr w:type="gram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America  •</w:t>
            </w:r>
            <w:proofErr w:type="gram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2025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1C6B8E" w14:textId="33D36A9E" w:rsidR="000270DB" w:rsidRDefault="009A1D85">
            <w:pPr>
              <w:spacing w:before="40" w:after="20"/>
            </w:pPr>
            <w:r>
              <w:rPr>
                <w:rFonts w:ascii="Segoe UI Emoji" w:eastAsia="Arial" w:hAnsi="Segoe UI Emoji" w:cs="Segoe UI Emoji"/>
                <w:b/>
                <w:bCs/>
                <w:color w:val="1B3A6B"/>
              </w:rPr>
              <w:t>🏅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GSI</w:t>
            </w:r>
            <w:r w:rsidR="00C11DF9">
              <w:rPr>
                <w:rFonts w:ascii="Arial" w:eastAsia="Arial" w:hAnsi="Arial" w:cs="Arial"/>
                <w:b/>
                <w:bCs/>
                <w:color w:val="1B3A6B"/>
              </w:rPr>
              <w:t xml:space="preserve"> Certification</w:t>
            </w:r>
          </w:p>
          <w:p w14:paraId="1A571D46" w14:textId="77777777" w:rsidR="000270DB" w:rsidRDefault="00C11DF9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Gemological Science International</w:t>
            </w:r>
          </w:p>
        </w:tc>
      </w:tr>
      <w:tr w:rsidR="000270DB" w14:paraId="1D809E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9AC9B5D" w14:textId="6DAAFF7E" w:rsidR="000270DB" w:rsidRDefault="009A1D85">
            <w:pPr>
              <w:spacing w:before="40" w:after="20"/>
            </w:pPr>
            <w:r>
              <w:rPr>
                <w:rFonts w:ascii="Segoe UI Emoji" w:eastAsia="Arial" w:hAnsi="Segoe UI Emoji" w:cs="Segoe UI Emoji"/>
                <w:b/>
                <w:bCs/>
                <w:color w:val="1B3A6B"/>
              </w:rPr>
              <w:t>🏅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DCA</w:t>
            </w:r>
            <w:r w:rsidR="00C11DF9">
              <w:rPr>
                <w:rFonts w:ascii="Arial" w:eastAsia="Arial" w:hAnsi="Arial" w:cs="Arial"/>
                <w:b/>
                <w:bCs/>
                <w:color w:val="1B3A6B"/>
              </w:rPr>
              <w:t xml:space="preserve"> Certification</w:t>
            </w:r>
          </w:p>
          <w:p w14:paraId="3DD103CB" w14:textId="77777777" w:rsidR="000270DB" w:rsidRDefault="00C11DF9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Diamond Council of America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68B67C1" w14:textId="29609478" w:rsidR="000270DB" w:rsidRDefault="009A1D85">
            <w:pPr>
              <w:spacing w:before="40" w:after="20"/>
            </w:pPr>
            <w:r>
              <w:rPr>
                <w:rFonts w:ascii="Segoe UI Emoji" w:eastAsia="Arial" w:hAnsi="Segoe UI Emoji" w:cs="Segoe UI Emoji"/>
                <w:b/>
                <w:bCs/>
                <w:color w:val="1B3A6B"/>
              </w:rPr>
              <w:t>🏅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Diploma</w:t>
            </w:r>
            <w:r w:rsidR="00C11DF9">
              <w:rPr>
                <w:rFonts w:ascii="Arial" w:eastAsia="Arial" w:hAnsi="Arial" w:cs="Arial"/>
                <w:b/>
                <w:bCs/>
                <w:color w:val="1B3A6B"/>
              </w:rPr>
              <w:t xml:space="preserve"> in Event Management</w:t>
            </w:r>
          </w:p>
          <w:p w14:paraId="7D1804E4" w14:textId="5F2CF62D" w:rsidR="000270DB" w:rsidRDefault="00C11DF9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National Institute of Event </w:t>
            </w:r>
            <w:r w:rsidR="009A1D85">
              <w:rPr>
                <w:rFonts w:ascii="Arial" w:eastAsia="Arial" w:hAnsi="Arial" w:cs="Arial"/>
                <w:color w:val="555555"/>
                <w:sz w:val="18"/>
                <w:szCs w:val="18"/>
              </w:rPr>
              <w:t>Management • 2005</w:t>
            </w:r>
          </w:p>
        </w:tc>
      </w:tr>
    </w:tbl>
    <w:p w14:paraId="6A47E8E4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270DB" w14:paraId="435263F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BE58E1" w14:textId="77777777" w:rsidR="000270DB" w:rsidRDefault="00C11DF9">
            <w:pPr>
              <w:spacing w:before="20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Jewelry Consultant → Key Holder → Assistant Manager</w:t>
            </w:r>
          </w:p>
          <w:p w14:paraId="186498B7" w14:textId="47232F40" w:rsidR="000270DB" w:rsidRDefault="00C11DF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 xml:space="preserve">Kay </w:t>
            </w:r>
            <w:r w:rsidR="009A1D85">
              <w:rPr>
                <w:rFonts w:ascii="Arial" w:eastAsia="Arial" w:hAnsi="Arial" w:cs="Arial"/>
                <w:b/>
                <w:bCs/>
                <w:color w:val="B8860B"/>
              </w:rPr>
              <w:t>Jewelers | Stamford</w:t>
            </w:r>
            <w:r>
              <w:rPr>
                <w:rFonts w:ascii="Arial" w:eastAsia="Arial" w:hAnsi="Arial" w:cs="Arial"/>
                <w:b/>
                <w:bCs/>
                <w:color w:val="B8860B"/>
              </w:rPr>
              <w:t>, CT, USA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436A50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Apr 2023 – Jan 2026</w:t>
            </w:r>
          </w:p>
        </w:tc>
      </w:tr>
    </w:tbl>
    <w:p w14:paraId="4AD2D473" w14:textId="4420B986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Awarded </w:t>
      </w:r>
      <w:r>
        <w:rPr>
          <w:rFonts w:ascii="Arial" w:eastAsia="Arial" w:hAnsi="Arial" w:cs="Arial"/>
          <w:b/>
          <w:bCs/>
          <w:color w:val="1A1A1A"/>
        </w:rPr>
        <w:t>Best Sales Executive</w:t>
      </w:r>
      <w:r>
        <w:rPr>
          <w:rFonts w:ascii="Arial" w:eastAsia="Arial" w:hAnsi="Arial" w:cs="Arial"/>
          <w:color w:val="1A1A1A"/>
        </w:rPr>
        <w:t xml:space="preserve"> consecutively in 2023 and 2024, </w:t>
      </w:r>
      <w:r w:rsidR="009A1D85">
        <w:rPr>
          <w:rFonts w:ascii="Arial" w:eastAsia="Arial" w:hAnsi="Arial" w:cs="Arial"/>
          <w:color w:val="1A1A1A"/>
        </w:rPr>
        <w:t>recognized</w:t>
      </w:r>
      <w:r>
        <w:rPr>
          <w:rFonts w:ascii="Arial" w:eastAsia="Arial" w:hAnsi="Arial" w:cs="Arial"/>
          <w:color w:val="1A1A1A"/>
        </w:rPr>
        <w:t xml:space="preserve"> for outstanding sales results and customer satisfaction</w:t>
      </w:r>
    </w:p>
    <w:p w14:paraId="152D1D11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Rose through the ranks from Part-Time Associate to </w:t>
      </w:r>
      <w:r>
        <w:rPr>
          <w:rFonts w:ascii="Arial" w:eastAsia="Arial" w:hAnsi="Arial" w:cs="Arial"/>
          <w:b/>
          <w:bCs/>
          <w:color w:val="1A1A1A"/>
        </w:rPr>
        <w:t>Assistant Manager</w:t>
      </w:r>
      <w:r>
        <w:rPr>
          <w:rFonts w:ascii="Arial" w:eastAsia="Arial" w:hAnsi="Arial" w:cs="Arial"/>
          <w:color w:val="1A1A1A"/>
        </w:rPr>
        <w:t>, earning each promotion through consistent performance and leadersh</w:t>
      </w:r>
      <w:r>
        <w:rPr>
          <w:rFonts w:ascii="Arial" w:eastAsia="Arial" w:hAnsi="Arial" w:cs="Arial"/>
          <w:color w:val="1A1A1A"/>
        </w:rPr>
        <w:t>ip</w:t>
      </w:r>
    </w:p>
    <w:p w14:paraId="7EC0CE1E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Arial" w:eastAsia="Arial" w:hAnsi="Arial" w:cs="Arial"/>
          <w:color w:val="1A1A1A"/>
        </w:rPr>
        <w:t>Personally</w:t>
      </w:r>
      <w:proofErr w:type="gramEnd"/>
      <w:r>
        <w:rPr>
          <w:rFonts w:ascii="Arial" w:eastAsia="Arial" w:hAnsi="Arial" w:cs="Arial"/>
          <w:color w:val="1A1A1A"/>
        </w:rPr>
        <w:t xml:space="preserve"> selected by the </w:t>
      </w:r>
      <w:r>
        <w:rPr>
          <w:rFonts w:ascii="Arial" w:eastAsia="Arial" w:hAnsi="Arial" w:cs="Arial"/>
          <w:b/>
          <w:bCs/>
          <w:color w:val="1A1A1A"/>
        </w:rPr>
        <w:t>District Manager</w:t>
      </w:r>
      <w:r>
        <w:rPr>
          <w:rFonts w:ascii="Arial" w:eastAsia="Arial" w:hAnsi="Arial" w:cs="Arial"/>
          <w:color w:val="1A1A1A"/>
        </w:rPr>
        <w:t xml:space="preserve"> for direct operational communication — a reflection of trust built at every level</w:t>
      </w:r>
    </w:p>
    <w:p w14:paraId="45B056E6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Holds DCA Certification and Graduate Gemologist credentials, bringing technical depth and credibility to every client interacti</w:t>
      </w:r>
      <w:r>
        <w:rPr>
          <w:rFonts w:ascii="Arial" w:eastAsia="Arial" w:hAnsi="Arial" w:cs="Arial"/>
          <w:color w:val="1A1A1A"/>
        </w:rPr>
        <w:t>on</w:t>
      </w:r>
    </w:p>
    <w:p w14:paraId="19029517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Ran day-to-day store operations end-to-end — from cash controls and compliance to team scheduling and administrative oversight</w:t>
      </w:r>
    </w:p>
    <w:p w14:paraId="131E5D8A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Trained and mentored new team members, improving onboarding effectiveness and service consistency</w:t>
      </w:r>
    </w:p>
    <w:p w14:paraId="0EF723DE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genuine client relatio</w:t>
      </w:r>
      <w:r>
        <w:rPr>
          <w:rFonts w:ascii="Arial" w:eastAsia="Arial" w:hAnsi="Arial" w:cs="Arial"/>
          <w:color w:val="1A1A1A"/>
        </w:rPr>
        <w:t>nships that converted first-time visitors into loyal, long-term customers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270DB" w14:paraId="373724D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B9DC9F" w14:textId="77777777" w:rsidR="00C11DF9" w:rsidRDefault="00C11DF9">
            <w:pPr>
              <w:spacing w:before="200" w:after="20"/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</w:pPr>
          </w:p>
          <w:p w14:paraId="3A27BFFC" w14:textId="353D0A1D" w:rsidR="000270DB" w:rsidRDefault="00C11DF9">
            <w:pPr>
              <w:spacing w:before="20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lastRenderedPageBreak/>
              <w:t>Founder &amp; Retail Entrepreneur</w:t>
            </w:r>
          </w:p>
          <w:p w14:paraId="21FCF333" w14:textId="77777777" w:rsidR="000270DB" w:rsidRDefault="00C11DF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 xml:space="preserve">Why Not? The Designer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8860B"/>
              </w:rPr>
              <w:t>Studio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8860B"/>
              </w:rPr>
              <w:t xml:space="preserve">  Bangalore,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68AC3A" w14:textId="77777777" w:rsidR="00C11DF9" w:rsidRDefault="00C11DF9">
            <w:pPr>
              <w:jc w:val="right"/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</w:pPr>
          </w:p>
          <w:p w14:paraId="660C53F5" w14:textId="77777777" w:rsidR="00C11DF9" w:rsidRDefault="00C11DF9">
            <w:pPr>
              <w:jc w:val="right"/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</w:pPr>
          </w:p>
          <w:p w14:paraId="000ABE67" w14:textId="02A3EEC9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lastRenderedPageBreak/>
              <w:t>Jul 2012 – Jul 2024</w:t>
            </w:r>
          </w:p>
        </w:tc>
      </w:tr>
    </w:tbl>
    <w:p w14:paraId="598D71D9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lastRenderedPageBreak/>
        <w:t xml:space="preserve">Built a women's fashion retail business </w:t>
      </w:r>
      <w:r>
        <w:rPr>
          <w:rFonts w:ascii="Arial" w:eastAsia="Arial" w:hAnsi="Arial" w:cs="Arial"/>
          <w:b/>
          <w:bCs/>
          <w:color w:val="1A1A1A"/>
        </w:rPr>
        <w:t>from the ground up</w:t>
      </w:r>
      <w:r>
        <w:rPr>
          <w:rFonts w:ascii="Arial" w:eastAsia="Arial" w:hAnsi="Arial" w:cs="Arial"/>
          <w:color w:val="1A1A1A"/>
        </w:rPr>
        <w:t>, growing it into a pro</w:t>
      </w:r>
      <w:r>
        <w:rPr>
          <w:rFonts w:ascii="Arial" w:eastAsia="Arial" w:hAnsi="Arial" w:cs="Arial"/>
          <w:color w:val="1A1A1A"/>
        </w:rPr>
        <w:t>fitable, sustainably run operation over 9+ years</w:t>
      </w:r>
    </w:p>
    <w:p w14:paraId="22557138" w14:textId="00D59BDE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Drove consistent revenue growth through sharp market instinct, strategic promotions, and a deeply loyal client base built on personalized</w:t>
      </w:r>
      <w:r>
        <w:rPr>
          <w:rFonts w:ascii="Arial" w:eastAsia="Arial" w:hAnsi="Arial" w:cs="Arial"/>
          <w:color w:val="1A1A1A"/>
        </w:rPr>
        <w:t xml:space="preserve"> service</w:t>
      </w:r>
    </w:p>
    <w:p w14:paraId="42E52D96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Led all aspects of the business — sales, inventory, sourcing, budgeting, and store presentation — with a hands-on, results-driven approach</w:t>
      </w:r>
    </w:p>
    <w:p w14:paraId="6D12AED4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Recruited, trained, and led a team, creating a culture of high performance and exceptional customer experience</w:t>
      </w:r>
    </w:p>
    <w:p w14:paraId="00C9E4F8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Stayed</w:t>
      </w:r>
      <w:r>
        <w:rPr>
          <w:rFonts w:ascii="Arial" w:eastAsia="Arial" w:hAnsi="Arial" w:cs="Arial"/>
          <w:color w:val="1A1A1A"/>
        </w:rPr>
        <w:t xml:space="preserve"> ahead of trends by continuously evolving the product range and adapting strategies to shifting market conditions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270DB" w14:paraId="24047F7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61AB93" w14:textId="77777777" w:rsidR="000270DB" w:rsidRDefault="00C11DF9">
            <w:pPr>
              <w:spacing w:before="20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Agency Coordinator</w:t>
            </w:r>
          </w:p>
          <w:p w14:paraId="2A000A0F" w14:textId="4D786245" w:rsidR="000270DB" w:rsidRDefault="00C11DF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>Max New York Life Insurance Co.  | Jamshedpur</w:t>
            </w:r>
            <w:r>
              <w:rPr>
                <w:rFonts w:ascii="Arial" w:eastAsia="Arial" w:hAnsi="Arial" w:cs="Arial"/>
                <w:b/>
                <w:bCs/>
                <w:color w:val="B8860B"/>
              </w:rPr>
              <w:t>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8EB6B7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Jun 2008 – Oct 2009</w:t>
            </w:r>
          </w:p>
        </w:tc>
      </w:tr>
    </w:tbl>
    <w:p w14:paraId="5B9A00A5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Managed end-to-end policy administration — appli</w:t>
      </w:r>
      <w:r>
        <w:rPr>
          <w:rFonts w:ascii="Arial" w:eastAsia="Arial" w:hAnsi="Arial" w:cs="Arial"/>
          <w:color w:val="1A1A1A"/>
        </w:rPr>
        <w:t xml:space="preserve">cations, documentation, renewals, billing, and compliance — with a reputation for </w:t>
      </w:r>
      <w:r>
        <w:rPr>
          <w:rFonts w:ascii="Arial" w:eastAsia="Arial" w:hAnsi="Arial" w:cs="Arial"/>
          <w:b/>
          <w:bCs/>
          <w:color w:val="1A1A1A"/>
        </w:rPr>
        <w:t>100% accuracy</w:t>
      </w:r>
    </w:p>
    <w:p w14:paraId="3E1797AD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Served as the operational backbone for the sales team, handling agent onboarding, scheduling, correspondence, and day-to-day support</w:t>
      </w:r>
    </w:p>
    <w:p w14:paraId="2A22AA9B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trust with clients th</w:t>
      </w:r>
      <w:r>
        <w:rPr>
          <w:rFonts w:ascii="Arial" w:eastAsia="Arial" w:hAnsi="Arial" w:cs="Arial"/>
          <w:color w:val="1A1A1A"/>
        </w:rPr>
        <w:t>rough responsive service, seamless follow-ups, and prompt resolution of policy discrepancies</w:t>
      </w:r>
    </w:p>
    <w:p w14:paraId="0EF7BF39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1A"/>
        </w:rPr>
        <w:t>Recognised</w:t>
      </w:r>
      <w:proofErr w:type="spellEnd"/>
      <w:r>
        <w:rPr>
          <w:rFonts w:ascii="Arial" w:eastAsia="Arial" w:hAnsi="Arial" w:cs="Arial"/>
          <w:color w:val="1A1A1A"/>
        </w:rPr>
        <w:t xml:space="preserve"> for </w:t>
      </w:r>
      <w:r>
        <w:rPr>
          <w:rFonts w:ascii="Arial" w:eastAsia="Arial" w:hAnsi="Arial" w:cs="Arial"/>
          <w:b/>
          <w:bCs/>
          <w:color w:val="1A1A1A"/>
        </w:rPr>
        <w:t>exceptional reliability</w:t>
      </w:r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organisation</w:t>
      </w:r>
      <w:proofErr w:type="spellEnd"/>
      <w:r>
        <w:rPr>
          <w:rFonts w:ascii="Arial" w:eastAsia="Arial" w:hAnsi="Arial" w:cs="Arial"/>
          <w:color w:val="1A1A1A"/>
        </w:rPr>
        <w:t>, and attention to detail across all administrative and regulatory responsibilities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270DB" w14:paraId="0B51FED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6FA90D" w14:textId="77777777" w:rsidR="000270DB" w:rsidRDefault="00C11DF9">
            <w:pPr>
              <w:spacing w:before="20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Event Manager</w:t>
            </w:r>
          </w:p>
          <w:p w14:paraId="43B52C2B" w14:textId="34CE1B4A" w:rsidR="000270DB" w:rsidRDefault="00C11DF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>Dream Wedding Architects | Mumbai</w:t>
            </w:r>
            <w:r>
              <w:rPr>
                <w:rFonts w:ascii="Arial" w:eastAsia="Arial" w:hAnsi="Arial" w:cs="Arial"/>
                <w:b/>
                <w:bCs/>
                <w:color w:val="B8860B"/>
              </w:rPr>
              <w:t>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6C3C4C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Apr 2004 – Jun 2007</w:t>
            </w:r>
          </w:p>
        </w:tc>
      </w:tr>
    </w:tbl>
    <w:p w14:paraId="63A924D0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Orchestrated </w:t>
      </w:r>
      <w:r>
        <w:rPr>
          <w:rFonts w:ascii="Arial" w:eastAsia="Arial" w:hAnsi="Arial" w:cs="Arial"/>
          <w:b/>
          <w:bCs/>
          <w:color w:val="1A1A1A"/>
        </w:rPr>
        <w:t>end-to-end wedding experiences</w:t>
      </w:r>
      <w:r>
        <w:rPr>
          <w:rFonts w:ascii="Arial" w:eastAsia="Arial" w:hAnsi="Arial" w:cs="Arial"/>
          <w:color w:val="1A1A1A"/>
        </w:rPr>
        <w:t xml:space="preserve"> — from concept and budgeting to vendor management, logistics, and on-the-day execution</w:t>
      </w:r>
    </w:p>
    <w:p w14:paraId="6AF622B1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closely with clients to bring their vision to life, de</w:t>
      </w:r>
      <w:r>
        <w:rPr>
          <w:rFonts w:ascii="Arial" w:eastAsia="Arial" w:hAnsi="Arial" w:cs="Arial"/>
          <w:color w:val="1A1A1A"/>
        </w:rPr>
        <w:t xml:space="preserve">livering deeply </w:t>
      </w:r>
      <w:proofErr w:type="spellStart"/>
      <w:r>
        <w:rPr>
          <w:rFonts w:ascii="Arial" w:eastAsia="Arial" w:hAnsi="Arial" w:cs="Arial"/>
          <w:color w:val="1A1A1A"/>
        </w:rPr>
        <w:t>personalised</w:t>
      </w:r>
      <w:proofErr w:type="spellEnd"/>
      <w:r>
        <w:rPr>
          <w:rFonts w:ascii="Arial" w:eastAsia="Arial" w:hAnsi="Arial" w:cs="Arial"/>
          <w:color w:val="1A1A1A"/>
        </w:rPr>
        <w:t xml:space="preserve"> events that consistently earned repeat referrals</w:t>
      </w:r>
    </w:p>
    <w:p w14:paraId="7F9DC60D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Coordinated a full ecosystem of vendors — caterers, decorators, photographers, and venues — ensuring every detail aligned seamlessly</w:t>
      </w:r>
    </w:p>
    <w:p w14:paraId="62C3D456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Stayed composed and solution-focused on event</w:t>
      </w:r>
      <w:r>
        <w:rPr>
          <w:rFonts w:ascii="Arial" w:eastAsia="Arial" w:hAnsi="Arial" w:cs="Arial"/>
          <w:color w:val="1A1A1A"/>
        </w:rPr>
        <w:t xml:space="preserve"> day, managing live situations with calm professionalism</w:t>
      </w:r>
    </w:p>
    <w:p w14:paraId="0DB5CB93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0270DB" w14:paraId="079D456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4F8233" w14:textId="210F2363" w:rsidR="000270DB" w:rsidRDefault="00C11DF9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Master of Commerce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| Mumbai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University, Mumbai, India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42900F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2008</w:t>
            </w:r>
          </w:p>
        </w:tc>
      </w:tr>
      <w:tr w:rsidR="000270DB" w14:paraId="0AB608E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7C2B81" w14:textId="10ADA13C" w:rsidR="000270DB" w:rsidRDefault="00C11DF9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Bachelor of Commerce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| Sydenham’s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College of Commerce, Mumbai, India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9DB859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2006</w:t>
            </w:r>
          </w:p>
        </w:tc>
      </w:tr>
      <w:tr w:rsidR="000270DB" w14:paraId="2F5CE67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81105E" w14:textId="6124C174" w:rsidR="000270DB" w:rsidRDefault="00C11DF9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High School Diploma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| Loyola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High School, Jamshedpur, India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5D9653" w14:textId="77777777" w:rsidR="000270DB" w:rsidRDefault="00C11DF9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2003</w:t>
            </w:r>
          </w:p>
        </w:tc>
      </w:tr>
    </w:tbl>
    <w:p w14:paraId="1A031850" w14:textId="77777777" w:rsidR="000270DB" w:rsidRDefault="00C11DF9">
      <w:pPr>
        <w:pBdr>
          <w:bottom w:val="single" w:sz="8" w:space="4" w:color="1B3A6B"/>
        </w:pBdr>
        <w:spacing w:before="28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ACCOMPLISHMENTS &amp; AWARDS</w:t>
      </w:r>
    </w:p>
    <w:p w14:paraId="03C872CF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President's Award — Scouts &amp; Guides</w:t>
      </w:r>
    </w:p>
    <w:p w14:paraId="3BE91616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0% Discrepancy Award — Max New York Life Insurance (Pan India Level)</w:t>
      </w:r>
    </w:p>
    <w:p w14:paraId="78012E3E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Best Social Worker Award — Urban &amp; Rural Community Development Camp</w:t>
      </w:r>
    </w:p>
    <w:p w14:paraId="60580213" w14:textId="77777777" w:rsidR="000270DB" w:rsidRDefault="00C11DF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Chairpers</w:t>
      </w:r>
      <w:r>
        <w:rPr>
          <w:rFonts w:ascii="Arial" w:eastAsia="Arial" w:hAnsi="Arial" w:cs="Arial"/>
          <w:color w:val="1A1A1A"/>
        </w:rPr>
        <w:t>on &amp; Advisor — College Social Service League</w:t>
      </w:r>
    </w:p>
    <w:sectPr w:rsidR="000270D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A1E4E"/>
    <w:multiLevelType w:val="hybridMultilevel"/>
    <w:tmpl w:val="ACB8887A"/>
    <w:lvl w:ilvl="0" w:tplc="1A0ED05C">
      <w:start w:val="1"/>
      <w:numFmt w:val="bullet"/>
      <w:lvlText w:val="▸"/>
      <w:lvlJc w:val="left"/>
      <w:pPr>
        <w:ind w:left="480" w:hanging="280"/>
      </w:pPr>
    </w:lvl>
    <w:lvl w:ilvl="1" w:tplc="DF92616C">
      <w:numFmt w:val="decimal"/>
      <w:lvlText w:val=""/>
      <w:lvlJc w:val="left"/>
    </w:lvl>
    <w:lvl w:ilvl="2" w:tplc="F5AA247E">
      <w:numFmt w:val="decimal"/>
      <w:lvlText w:val=""/>
      <w:lvlJc w:val="left"/>
    </w:lvl>
    <w:lvl w:ilvl="3" w:tplc="68E8F4E0">
      <w:numFmt w:val="decimal"/>
      <w:lvlText w:val=""/>
      <w:lvlJc w:val="left"/>
    </w:lvl>
    <w:lvl w:ilvl="4" w:tplc="B84E29FA">
      <w:numFmt w:val="decimal"/>
      <w:lvlText w:val=""/>
      <w:lvlJc w:val="left"/>
    </w:lvl>
    <w:lvl w:ilvl="5" w:tplc="B8BCBA10">
      <w:numFmt w:val="decimal"/>
      <w:lvlText w:val=""/>
      <w:lvlJc w:val="left"/>
    </w:lvl>
    <w:lvl w:ilvl="6" w:tplc="70C0DB66">
      <w:numFmt w:val="decimal"/>
      <w:lvlText w:val=""/>
      <w:lvlJc w:val="left"/>
    </w:lvl>
    <w:lvl w:ilvl="7" w:tplc="703883EE">
      <w:numFmt w:val="decimal"/>
      <w:lvlText w:val=""/>
      <w:lvlJc w:val="left"/>
    </w:lvl>
    <w:lvl w:ilvl="8" w:tplc="C4628DA0">
      <w:numFmt w:val="decimal"/>
      <w:lvlText w:val=""/>
      <w:lvlJc w:val="left"/>
    </w:lvl>
  </w:abstractNum>
  <w:abstractNum w:abstractNumId="1" w15:restartNumberingAfterBreak="0">
    <w:nsid w:val="57076A69"/>
    <w:multiLevelType w:val="hybridMultilevel"/>
    <w:tmpl w:val="FDE877B8"/>
    <w:lvl w:ilvl="0" w:tplc="54E44084">
      <w:start w:val="1"/>
      <w:numFmt w:val="bullet"/>
      <w:lvlText w:val="●"/>
      <w:lvlJc w:val="left"/>
      <w:pPr>
        <w:ind w:left="720" w:hanging="360"/>
      </w:pPr>
    </w:lvl>
    <w:lvl w:ilvl="1" w:tplc="6592EEF0">
      <w:start w:val="1"/>
      <w:numFmt w:val="bullet"/>
      <w:lvlText w:val="○"/>
      <w:lvlJc w:val="left"/>
      <w:pPr>
        <w:ind w:left="1440" w:hanging="360"/>
      </w:pPr>
    </w:lvl>
    <w:lvl w:ilvl="2" w:tplc="0F22D618">
      <w:start w:val="1"/>
      <w:numFmt w:val="bullet"/>
      <w:lvlText w:val="■"/>
      <w:lvlJc w:val="left"/>
      <w:pPr>
        <w:ind w:left="2160" w:hanging="360"/>
      </w:pPr>
    </w:lvl>
    <w:lvl w:ilvl="3" w:tplc="DA4088C6">
      <w:start w:val="1"/>
      <w:numFmt w:val="bullet"/>
      <w:lvlText w:val="●"/>
      <w:lvlJc w:val="left"/>
      <w:pPr>
        <w:ind w:left="2880" w:hanging="360"/>
      </w:pPr>
    </w:lvl>
    <w:lvl w:ilvl="4" w:tplc="87F8DB5C">
      <w:start w:val="1"/>
      <w:numFmt w:val="bullet"/>
      <w:lvlText w:val="○"/>
      <w:lvlJc w:val="left"/>
      <w:pPr>
        <w:ind w:left="3600" w:hanging="360"/>
      </w:pPr>
    </w:lvl>
    <w:lvl w:ilvl="5" w:tplc="F9D2A684">
      <w:start w:val="1"/>
      <w:numFmt w:val="bullet"/>
      <w:lvlText w:val="■"/>
      <w:lvlJc w:val="left"/>
      <w:pPr>
        <w:ind w:left="4320" w:hanging="360"/>
      </w:pPr>
    </w:lvl>
    <w:lvl w:ilvl="6" w:tplc="C6506E74">
      <w:start w:val="1"/>
      <w:numFmt w:val="bullet"/>
      <w:lvlText w:val="●"/>
      <w:lvlJc w:val="left"/>
      <w:pPr>
        <w:ind w:left="5040" w:hanging="360"/>
      </w:pPr>
    </w:lvl>
    <w:lvl w:ilvl="7" w:tplc="B666DB82">
      <w:start w:val="1"/>
      <w:numFmt w:val="bullet"/>
      <w:lvlText w:val="●"/>
      <w:lvlJc w:val="left"/>
      <w:pPr>
        <w:ind w:left="5760" w:hanging="360"/>
      </w:pPr>
    </w:lvl>
    <w:lvl w:ilvl="8" w:tplc="9446AB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DB"/>
    <w:rsid w:val="000270DB"/>
    <w:rsid w:val="002E7BB7"/>
    <w:rsid w:val="00696107"/>
    <w:rsid w:val="009A1D85"/>
    <w:rsid w:val="00C1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C2D0"/>
  <w15:docId w15:val="{34C60083-F909-4133-9D81-DBD6A5CD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khushbu jalan</cp:lastModifiedBy>
  <cp:revision>2</cp:revision>
  <dcterms:created xsi:type="dcterms:W3CDTF">2026-03-23T17:40:00Z</dcterms:created>
  <dcterms:modified xsi:type="dcterms:W3CDTF">2026-03-23T17:40:00Z</dcterms:modified>
</cp:coreProperties>
</file>