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4A7098" w14:textId="22229D94" w:rsidR="003C66AB" w:rsidRPr="001511A8" w:rsidRDefault="003C66AB" w:rsidP="001511A8">
      <w:pPr>
        <w:spacing w:line="480" w:lineRule="auto"/>
        <w:jc w:val="center"/>
        <w:rPr>
          <w:rFonts w:ascii="Times New Roman" w:hAnsi="Times New Roman" w:cs="Times New Roman"/>
          <w:b/>
          <w:bCs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CS 590 Module Six Assignment</w:t>
      </w:r>
      <w:r w:rsidR="00D84B3D" w:rsidRPr="001511A8">
        <w:rPr>
          <w:rFonts w:ascii="Times New Roman" w:hAnsi="Times New Roman" w:cs="Times New Roman"/>
          <w:b/>
          <w:bCs/>
          <w:lang w:val="en-IN"/>
        </w:rPr>
        <w:t>1</w:t>
      </w:r>
    </w:p>
    <w:p w14:paraId="6ECE42D2" w14:textId="77777777" w:rsidR="003C66AB" w:rsidRPr="001511A8" w:rsidRDefault="003C66AB" w:rsidP="001511A8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1. Compare Relational, Document, and Graph Databases</w:t>
      </w:r>
    </w:p>
    <w:p w14:paraId="79E656B1" w14:textId="2244E9EF" w:rsidR="003C66AB" w:rsidRPr="001511A8" w:rsidRDefault="00F10F4B" w:rsidP="001511A8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a) </w:t>
      </w:r>
      <w:r w:rsidR="003C66AB" w:rsidRPr="001511A8">
        <w:rPr>
          <w:rFonts w:ascii="Times New Roman" w:hAnsi="Times New Roman" w:cs="Times New Roman"/>
          <w:b/>
          <w:bCs/>
          <w:lang w:val="en-IN"/>
        </w:rPr>
        <w:t>Differences in Data Modeling</w:t>
      </w:r>
    </w:p>
    <w:p w14:paraId="1C119317" w14:textId="77777777" w:rsidR="000F60E7" w:rsidRPr="001511A8" w:rsidRDefault="000F60E7" w:rsidP="001511A8">
      <w:p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lang w:val="en-IN"/>
        </w:rPr>
        <w:t>Relational databases store data in tables with rows and columns, and relationships are created using keys and JOIN operations.</w:t>
      </w:r>
    </w:p>
    <w:p w14:paraId="6944AD6C" w14:textId="77777777" w:rsidR="000F60E7" w:rsidRPr="001511A8" w:rsidRDefault="000F60E7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lang w:val="en-IN"/>
        </w:rPr>
        <w:t>Document databases store data as flexible documents, usually in JSON format. Each document can contain different fields and nested values.</w:t>
      </w:r>
    </w:p>
    <w:p w14:paraId="0ABE00CC" w14:textId="77777777" w:rsidR="000F60E7" w:rsidRPr="001511A8" w:rsidRDefault="000F60E7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lang w:val="en-IN"/>
        </w:rPr>
        <w:t>Graph databases store data as nodes and relationships. Nodes represent entities, and relationships connect them. Neo4j is designed specifically for connected data.</w:t>
      </w:r>
    </w:p>
    <w:p w14:paraId="0F76C590" w14:textId="2144F9A5" w:rsidR="003C66AB" w:rsidRPr="001511A8" w:rsidRDefault="00F10F4B" w:rsidP="001511A8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b) </w:t>
      </w:r>
      <w:r w:rsidR="003C66AB" w:rsidRPr="001511A8">
        <w:rPr>
          <w:rFonts w:ascii="Times New Roman" w:hAnsi="Times New Roman" w:cs="Times New Roman"/>
          <w:b/>
          <w:bCs/>
          <w:lang w:val="en-IN"/>
        </w:rPr>
        <w:t>Strengths and Weaknesses for Different Data Scenarios</w:t>
      </w:r>
    </w:p>
    <w:p w14:paraId="11468003" w14:textId="77777777" w:rsidR="000F60E7" w:rsidRPr="001511A8" w:rsidRDefault="000F60E7" w:rsidP="001511A8">
      <w:pPr>
        <w:spacing w:line="480" w:lineRule="auto"/>
        <w:jc w:val="both"/>
        <w:rPr>
          <w:rFonts w:ascii="Times New Roman" w:hAnsi="Times New Roman" w:cs="Times New Roman"/>
          <w:bCs/>
          <w:lang w:val="en-IN"/>
        </w:rPr>
      </w:pPr>
      <w:r w:rsidRPr="001511A8">
        <w:rPr>
          <w:rFonts w:ascii="Times New Roman" w:hAnsi="Times New Roman" w:cs="Times New Roman"/>
          <w:bCs/>
          <w:lang w:val="en-IN"/>
        </w:rPr>
        <w:t>Relational databases are best for structured data and reporting but can become slower when many JOINs are required.</w:t>
      </w:r>
    </w:p>
    <w:p w14:paraId="58A9AD62" w14:textId="77777777" w:rsidR="000F60E7" w:rsidRPr="001511A8" w:rsidRDefault="000F60E7" w:rsidP="001511A8">
      <w:pPr>
        <w:spacing w:line="480" w:lineRule="auto"/>
        <w:jc w:val="both"/>
        <w:rPr>
          <w:rFonts w:ascii="Times New Roman" w:hAnsi="Times New Roman" w:cs="Times New Roman"/>
          <w:bCs/>
          <w:lang w:val="en-IN"/>
        </w:rPr>
      </w:pPr>
      <w:r w:rsidRPr="001511A8">
        <w:rPr>
          <w:rFonts w:ascii="Times New Roman" w:hAnsi="Times New Roman" w:cs="Times New Roman"/>
          <w:bCs/>
          <w:lang w:val="en-IN"/>
        </w:rPr>
        <w:t>Document databases are flexible and useful when the structure changes often, but managing relationships can be more difficult.</w:t>
      </w:r>
    </w:p>
    <w:p w14:paraId="006D6E95" w14:textId="77777777" w:rsidR="000F60E7" w:rsidRPr="001511A8" w:rsidRDefault="000F60E7" w:rsidP="001511A8">
      <w:pPr>
        <w:spacing w:line="480" w:lineRule="auto"/>
        <w:jc w:val="both"/>
        <w:rPr>
          <w:rFonts w:ascii="Times New Roman" w:hAnsi="Times New Roman" w:cs="Times New Roman"/>
          <w:bCs/>
          <w:lang w:val="en-IN"/>
        </w:rPr>
      </w:pPr>
      <w:r w:rsidRPr="001511A8">
        <w:rPr>
          <w:rFonts w:ascii="Times New Roman" w:hAnsi="Times New Roman" w:cs="Times New Roman"/>
          <w:bCs/>
          <w:lang w:val="en-IN"/>
        </w:rPr>
        <w:t>Graph databases are best for highly connected data because they make relationship traversal fast and efficient. However, they are less suited for simple table-based reporting.</w:t>
      </w:r>
    </w:p>
    <w:p w14:paraId="013805C7" w14:textId="77777777" w:rsidR="000F60E7" w:rsidRPr="001511A8" w:rsidRDefault="000F60E7" w:rsidP="001511A8">
      <w:pPr>
        <w:spacing w:line="480" w:lineRule="auto"/>
        <w:jc w:val="both"/>
        <w:rPr>
          <w:rFonts w:ascii="Times New Roman" w:hAnsi="Times New Roman" w:cs="Times New Roman"/>
          <w:bCs/>
          <w:lang w:val="en-IN"/>
        </w:rPr>
      </w:pPr>
      <w:r w:rsidRPr="001511A8">
        <w:rPr>
          <w:rFonts w:ascii="Times New Roman" w:hAnsi="Times New Roman" w:cs="Times New Roman"/>
          <w:bCs/>
          <w:lang w:val="en-IN"/>
        </w:rPr>
        <w:t>For the Child Nutrition database, Neo4j is useful because nutrient values are directly connected to nutrient descriptions through the nutrient code.</w:t>
      </w:r>
    </w:p>
    <w:p w14:paraId="7098C308" w14:textId="77777777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2. Create a New User in the Neo4j Instance</w:t>
      </w:r>
    </w:p>
    <w:p w14:paraId="2F7F0D55" w14:textId="77777777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lang w:val="en-IN"/>
        </w:rPr>
        <w:t xml:space="preserve">A new user named </w:t>
      </w:r>
      <w:r w:rsidRPr="001511A8">
        <w:rPr>
          <w:rFonts w:ascii="Times New Roman" w:hAnsi="Times New Roman" w:cs="Times New Roman"/>
          <w:b/>
          <w:bCs/>
          <w:lang w:val="en-IN"/>
        </w:rPr>
        <w:t>student123</w:t>
      </w:r>
      <w:r w:rsidRPr="001511A8">
        <w:rPr>
          <w:rFonts w:ascii="Times New Roman" w:hAnsi="Times New Roman" w:cs="Times New Roman"/>
          <w:lang w:val="en-IN"/>
        </w:rPr>
        <w:t xml:space="preserve"> was created in the Neo4j instance using a Cypher command in Neo4j Browser.</w:t>
      </w:r>
    </w:p>
    <w:p w14:paraId="0587824F" w14:textId="0369775B" w:rsidR="00D84B3D" w:rsidRPr="001511A8" w:rsidRDefault="00F10F4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F10F4B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0014912A" wp14:editId="2634322A">
            <wp:extent cx="5943600" cy="2365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39A0D5" w14:textId="77777777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B. Instantiate the Neo4j Database</w:t>
      </w:r>
    </w:p>
    <w:p w14:paraId="5546916F" w14:textId="391BF0F9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b/>
          <w:lang w:val="en-IN"/>
        </w:rPr>
      </w:pPr>
      <w:r w:rsidRPr="001511A8">
        <w:rPr>
          <w:rFonts w:ascii="Times New Roman" w:hAnsi="Times New Roman" w:cs="Times New Roman"/>
          <w:lang w:val="en-IN"/>
        </w:rPr>
        <w:t>The Neo4j database was instantiated by starting the database service in Codio using the terminal command:</w:t>
      </w:r>
      <w:r w:rsidR="00435A6E" w:rsidRPr="001511A8">
        <w:rPr>
          <w:rFonts w:ascii="Times New Roman" w:hAnsi="Times New Roman" w:cs="Times New Roman"/>
          <w:lang w:val="en-IN"/>
        </w:rPr>
        <w:t xml:space="preserve"> </w:t>
      </w:r>
      <w:r w:rsidRPr="001511A8">
        <w:rPr>
          <w:rFonts w:ascii="Times New Roman" w:hAnsi="Times New Roman" w:cs="Times New Roman"/>
          <w:b/>
          <w:lang w:val="en-IN"/>
        </w:rPr>
        <w:t>sudo neo4j start</w:t>
      </w:r>
    </w:p>
    <w:p w14:paraId="0F4631B5" w14:textId="77777777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b/>
          <w:lang w:val="en-IN"/>
        </w:rPr>
      </w:pPr>
      <w:r w:rsidRPr="001511A8">
        <w:rPr>
          <w:rFonts w:ascii="Times New Roman" w:hAnsi="Times New Roman" w:cs="Times New Roman"/>
          <w:lang w:val="en-IN"/>
        </w:rPr>
        <w:t xml:space="preserve">After starting the service, Neo4j Browser was opened and connected successfully through </w:t>
      </w:r>
      <w:r w:rsidRPr="001511A8">
        <w:rPr>
          <w:rFonts w:ascii="Times New Roman" w:hAnsi="Times New Roman" w:cs="Times New Roman"/>
          <w:b/>
          <w:lang w:val="en-IN"/>
        </w:rPr>
        <w:t>http://localhost:7474.</w:t>
      </w:r>
    </w:p>
    <w:p w14:paraId="12EDB331" w14:textId="77777777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lang w:val="en-IN"/>
        </w:rPr>
        <w:t>This confirmed that the Neo4j database instance was running and ready for executing Cypher queries.</w:t>
      </w:r>
    </w:p>
    <w:p w14:paraId="44000863" w14:textId="68518469" w:rsidR="003C66AB" w:rsidRPr="001511A8" w:rsidRDefault="00435A6E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</w:rPr>
        <w:drawing>
          <wp:inline distT="0" distB="0" distL="0" distR="0" wp14:anchorId="1A518D5C" wp14:editId="45A8B466">
            <wp:extent cx="5731510" cy="1579839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8CCF" w14:textId="62F495FD" w:rsidR="00435A6E" w:rsidRPr="001511A8" w:rsidRDefault="009A76FE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A76FE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5C2AEA4B" wp14:editId="7F3504D5">
            <wp:extent cx="5943600" cy="2361235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9089" w14:textId="77777777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3. Implement the Provided Schema Using Nodes and Relationships</w:t>
      </w:r>
    </w:p>
    <w:p w14:paraId="254D8DB6" w14:textId="3F543FA0" w:rsidR="003C66AB" w:rsidRPr="001511A8" w:rsidRDefault="003C66AB" w:rsidP="001511A8">
      <w:p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lang w:val="en-IN"/>
        </w:rPr>
        <w:t>The provided schema was implemente</w:t>
      </w:r>
      <w:r w:rsidR="009A76FE">
        <w:rPr>
          <w:rFonts w:ascii="Times New Roman" w:hAnsi="Times New Roman" w:cs="Times New Roman"/>
          <w:lang w:val="en-IN"/>
        </w:rPr>
        <w:t xml:space="preserve">d in Neo4j using two node types : </w:t>
      </w:r>
      <w:r w:rsidRPr="001511A8">
        <w:rPr>
          <w:rFonts w:ascii="Times New Roman" w:hAnsi="Times New Roman" w:cs="Times New Roman"/>
          <w:b/>
          <w:bCs/>
          <w:lang w:val="en-IN"/>
        </w:rPr>
        <w:t>NutDes</w:t>
      </w:r>
      <w:r w:rsidRPr="001511A8">
        <w:rPr>
          <w:rFonts w:ascii="Times New Roman" w:hAnsi="Times New Roman" w:cs="Times New Roman"/>
          <w:lang w:val="en-IN"/>
        </w:rPr>
        <w:t xml:space="preserve"> – Nutrient Description</w:t>
      </w:r>
      <w:r w:rsidR="009A76FE">
        <w:rPr>
          <w:rFonts w:ascii="Times New Roman" w:hAnsi="Times New Roman" w:cs="Times New Roman"/>
          <w:lang w:val="en-IN"/>
        </w:rPr>
        <w:t xml:space="preserve"> and </w:t>
      </w:r>
      <w:r w:rsidRPr="001511A8">
        <w:rPr>
          <w:rFonts w:ascii="Times New Roman" w:hAnsi="Times New Roman" w:cs="Times New Roman"/>
          <w:b/>
          <w:bCs/>
          <w:lang w:val="en-IN"/>
        </w:rPr>
        <w:t>NutVal</w:t>
      </w:r>
      <w:r w:rsidRPr="001511A8">
        <w:rPr>
          <w:rFonts w:ascii="Times New Roman" w:hAnsi="Times New Roman" w:cs="Times New Roman"/>
          <w:lang w:val="en-IN"/>
        </w:rPr>
        <w:t xml:space="preserve"> – Nutrient Value</w:t>
      </w:r>
      <w:r w:rsidR="0055332F">
        <w:rPr>
          <w:rFonts w:ascii="Times New Roman" w:hAnsi="Times New Roman" w:cs="Times New Roman"/>
          <w:lang w:val="en-IN"/>
        </w:rPr>
        <w:t xml:space="preserve">.  </w:t>
      </w:r>
      <w:r w:rsidRPr="001511A8">
        <w:rPr>
          <w:rFonts w:ascii="Times New Roman" w:hAnsi="Times New Roman" w:cs="Times New Roman"/>
          <w:lang w:val="en-IN"/>
        </w:rPr>
        <w:t>A relationship was created between these nodes using:</w:t>
      </w:r>
      <w:r w:rsidR="00033DE9" w:rsidRPr="001511A8">
        <w:rPr>
          <w:rFonts w:ascii="Times New Roman" w:hAnsi="Times New Roman" w:cs="Times New Roman"/>
          <w:lang w:val="en-IN"/>
        </w:rPr>
        <w:t xml:space="preserve"> </w:t>
      </w:r>
      <w:r w:rsidRPr="001511A8">
        <w:rPr>
          <w:rFonts w:ascii="Times New Roman" w:hAnsi="Times New Roman" w:cs="Times New Roman"/>
          <w:lang w:val="en-IN"/>
        </w:rPr>
        <w:t>INSTANCE_OF</w:t>
      </w:r>
      <w:r w:rsidR="0055332F">
        <w:rPr>
          <w:rFonts w:ascii="Times New Roman" w:hAnsi="Times New Roman" w:cs="Times New Roman"/>
          <w:lang w:val="en-IN"/>
        </w:rPr>
        <w:t xml:space="preserve">. </w:t>
      </w:r>
      <w:r w:rsidRPr="001511A8">
        <w:rPr>
          <w:rFonts w:ascii="Times New Roman" w:hAnsi="Times New Roman" w:cs="Times New Roman"/>
          <w:lang w:val="en-IN"/>
        </w:rPr>
        <w:t>The schema structure is:</w:t>
      </w:r>
      <w:r w:rsidR="00033DE9" w:rsidRPr="001511A8">
        <w:rPr>
          <w:rFonts w:ascii="Times New Roman" w:hAnsi="Times New Roman" w:cs="Times New Roman"/>
          <w:lang w:val="en-IN"/>
        </w:rPr>
        <w:t xml:space="preserve"> </w:t>
      </w:r>
      <w:r w:rsidRPr="001511A8">
        <w:rPr>
          <w:rFonts w:ascii="Times New Roman" w:hAnsi="Times New Roman" w:cs="Times New Roman"/>
          <w:b/>
          <w:bCs/>
          <w:lang w:val="en-IN"/>
        </w:rPr>
        <w:t>NutVal → INSTANCE_OF → NutDes</w:t>
      </w:r>
    </w:p>
    <w:p w14:paraId="2845043E" w14:textId="23C2C1B5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lang w:val="en-IN"/>
        </w:rPr>
        <w:t>This means each nutrient value is linked to its matching nutrient description using NutrientCode.</w:t>
      </w:r>
      <w:r w:rsidR="009A76FE">
        <w:rPr>
          <w:rFonts w:ascii="Times New Roman" w:hAnsi="Times New Roman" w:cs="Times New Roman"/>
          <w:lang w:val="en-IN"/>
        </w:rPr>
        <w:t xml:space="preserve"> </w:t>
      </w:r>
      <w:r w:rsidRPr="001511A8">
        <w:rPr>
          <w:rFonts w:ascii="Times New Roman" w:hAnsi="Times New Roman" w:cs="Times New Roman"/>
          <w:lang w:val="en-IN"/>
        </w:rPr>
        <w:t>This structure allows Neo4j to represent the nutritional data as a connected graph instead of separate tables.</w:t>
      </w:r>
    </w:p>
    <w:p w14:paraId="46ED38A0" w14:textId="77777777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4. Perform Extract, Transform, and Load (ETL)</w:t>
      </w:r>
    </w:p>
    <w:p w14:paraId="77D9C795" w14:textId="369FA2BE" w:rsidR="003C66AB" w:rsidRPr="001511A8" w:rsidRDefault="003C66AB" w:rsidP="001511A8">
      <w:p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lang w:val="en-IN"/>
        </w:rPr>
        <w:t>The ETL process was completed using the two provided CSV files:</w:t>
      </w:r>
      <w:r w:rsidR="002C73CB" w:rsidRPr="001511A8">
        <w:rPr>
          <w:rFonts w:ascii="Times New Roman" w:hAnsi="Times New Roman" w:cs="Times New Roman"/>
          <w:lang w:val="en-IN"/>
        </w:rPr>
        <w:t xml:space="preserve"> </w:t>
      </w:r>
      <w:r w:rsidRPr="0055332F">
        <w:rPr>
          <w:rFonts w:ascii="Times New Roman" w:hAnsi="Times New Roman" w:cs="Times New Roman"/>
          <w:b/>
          <w:lang w:val="en-IN"/>
        </w:rPr>
        <w:t>Module_Six_Nut_Descs.csv</w:t>
      </w:r>
      <w:r w:rsidR="002C73CB" w:rsidRPr="001511A8">
        <w:rPr>
          <w:rFonts w:ascii="Times New Roman" w:hAnsi="Times New Roman" w:cs="Times New Roman"/>
          <w:lang w:val="en-IN"/>
        </w:rPr>
        <w:t xml:space="preserve"> and </w:t>
      </w:r>
      <w:r w:rsidRPr="0055332F">
        <w:rPr>
          <w:rFonts w:ascii="Times New Roman" w:hAnsi="Times New Roman" w:cs="Times New Roman"/>
          <w:b/>
          <w:lang w:val="en-IN"/>
        </w:rPr>
        <w:t>Module_Six_Nut_Vals.csv</w:t>
      </w:r>
    </w:p>
    <w:p w14:paraId="10D66BA0" w14:textId="1E56F5F3" w:rsidR="003C66AB" w:rsidRPr="001511A8" w:rsidRDefault="003C66AB" w:rsidP="001511A8">
      <w:pPr>
        <w:spacing w:line="480" w:lineRule="auto"/>
        <w:contextualSpacing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Extract</w:t>
      </w:r>
      <w:r w:rsidR="0055332F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1511A8">
        <w:rPr>
          <w:rFonts w:ascii="Times New Roman" w:hAnsi="Times New Roman" w:cs="Times New Roman"/>
          <w:lang w:val="en-IN"/>
        </w:rPr>
        <w:t>The data was extracted from the provided CSV files located in the Assignment Resources folder and copied into Neo4j’s import directory.</w:t>
      </w:r>
    </w:p>
    <w:p w14:paraId="3A0E2A3D" w14:textId="589C64F0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Transform</w:t>
      </w:r>
      <w:r w:rsidR="0055332F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1511A8">
        <w:rPr>
          <w:rFonts w:ascii="Times New Roman" w:hAnsi="Times New Roman" w:cs="Times New Roman"/>
          <w:lang w:val="en-IN"/>
        </w:rPr>
        <w:t>A transformation was required when importing the nutrient description data. The date fields in the CSV were stored in MM/DD/YYYY format, such as 10/29/1997.</w:t>
      </w:r>
      <w:r w:rsidR="0055332F">
        <w:rPr>
          <w:rFonts w:ascii="Times New Roman" w:hAnsi="Times New Roman" w:cs="Times New Roman"/>
          <w:lang w:val="en-IN"/>
        </w:rPr>
        <w:t xml:space="preserve"> </w:t>
      </w:r>
      <w:r w:rsidRPr="001511A8">
        <w:rPr>
          <w:rFonts w:ascii="Times New Roman" w:hAnsi="Times New Roman" w:cs="Times New Roman"/>
          <w:lang w:val="en-IN"/>
        </w:rPr>
        <w:t xml:space="preserve">Neo4j could not parse this date format directly. To resolve the issue, the date fields were loaded as text strings </w:t>
      </w:r>
      <w:r w:rsidRPr="001511A8">
        <w:rPr>
          <w:rFonts w:ascii="Times New Roman" w:hAnsi="Times New Roman" w:cs="Times New Roman"/>
          <w:lang w:val="en-IN"/>
        </w:rPr>
        <w:lastRenderedPageBreak/>
        <w:t>rather than converted using Neo4j’s date() function.</w:t>
      </w:r>
      <w:r w:rsidR="0055332F">
        <w:rPr>
          <w:rFonts w:ascii="Times New Roman" w:hAnsi="Times New Roman" w:cs="Times New Roman"/>
          <w:lang w:val="en-IN"/>
        </w:rPr>
        <w:t xml:space="preserve"> </w:t>
      </w:r>
      <w:r w:rsidRPr="001511A8">
        <w:rPr>
          <w:rFonts w:ascii="Times New Roman" w:hAnsi="Times New Roman" w:cs="Times New Roman"/>
          <w:lang w:val="en-IN"/>
        </w:rPr>
        <w:t>This allowed the original values to remain unchanged while making the import successful.</w:t>
      </w:r>
    </w:p>
    <w:p w14:paraId="17AAFCFC" w14:textId="46D280FE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Load</w:t>
      </w:r>
      <w:r w:rsidR="0055332F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1511A8">
        <w:rPr>
          <w:rFonts w:ascii="Times New Roman" w:hAnsi="Times New Roman" w:cs="Times New Roman"/>
          <w:lang w:val="en-IN"/>
        </w:rPr>
        <w:t>After transformation, both CSV files were loaded into Neo4j successfully.</w:t>
      </w:r>
    </w:p>
    <w:p w14:paraId="74CC21CD" w14:textId="5639A929" w:rsidR="0092610B" w:rsidRPr="001511A8" w:rsidRDefault="0092610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</w:rPr>
        <w:drawing>
          <wp:inline distT="0" distB="0" distL="0" distR="0" wp14:anchorId="7D1B751D" wp14:editId="526C5F11">
            <wp:extent cx="5730216" cy="2963119"/>
            <wp:effectExtent l="0" t="0" r="444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9C0B" w14:textId="5D44582D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lang w:val="en-IN"/>
        </w:rPr>
        <w:t>The nutrient description data created NutDes nodes, and the nutrient values data created NutVal nodes</w:t>
      </w:r>
      <w:r w:rsidR="0092610B" w:rsidRPr="001511A8">
        <w:rPr>
          <w:rFonts w:ascii="Times New Roman" w:hAnsi="Times New Roman" w:cs="Times New Roman"/>
          <w:lang w:val="en-IN"/>
        </w:rPr>
        <w:t xml:space="preserve"> </w:t>
      </w:r>
      <w:r w:rsidRPr="001511A8">
        <w:rPr>
          <w:rFonts w:ascii="Times New Roman" w:hAnsi="Times New Roman" w:cs="Times New Roman"/>
          <w:lang w:val="en-IN"/>
        </w:rPr>
        <w:t>Relationships were then created between the two node types.</w:t>
      </w:r>
    </w:p>
    <w:p w14:paraId="7AAC0608" w14:textId="77777777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5. Execute the Cypher Queries</w:t>
      </w:r>
    </w:p>
    <w:p w14:paraId="347060F6" w14:textId="77777777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lang w:val="en-IN"/>
        </w:rPr>
        <w:t>Three provided Cypher files were executed in Neo4j Browser.</w:t>
      </w:r>
    </w:p>
    <w:p w14:paraId="1D1C83F3" w14:textId="4B0FD215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Query 1</w:t>
      </w:r>
      <w:r w:rsidR="0055332F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1511A8">
        <w:rPr>
          <w:rFonts w:ascii="Times New Roman" w:hAnsi="Times New Roman" w:cs="Times New Roman"/>
          <w:lang w:val="en-IN"/>
        </w:rPr>
        <w:t>Imported Module_Six_Nut_Descs.csv and created NutDes nodes.</w:t>
      </w:r>
    </w:p>
    <w:p w14:paraId="6EB07C05" w14:textId="50F7C05A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Query 2</w:t>
      </w:r>
      <w:r w:rsidR="0055332F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1511A8">
        <w:rPr>
          <w:rFonts w:ascii="Times New Roman" w:hAnsi="Times New Roman" w:cs="Times New Roman"/>
          <w:lang w:val="en-IN"/>
        </w:rPr>
        <w:t>Imported Module_Six_Nut_Vals.csv and created NutVal nodes.</w:t>
      </w:r>
    </w:p>
    <w:p w14:paraId="120F43D7" w14:textId="6EAA59BB" w:rsidR="00776C5F" w:rsidRPr="001511A8" w:rsidRDefault="00776C5F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</w:rPr>
        <w:lastRenderedPageBreak/>
        <w:drawing>
          <wp:inline distT="0" distB="0" distL="0" distR="0" wp14:anchorId="184157D8" wp14:editId="1DD3A528">
            <wp:extent cx="5731510" cy="3232547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BD7D" w14:textId="77777777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Query 3</w:t>
      </w:r>
    </w:p>
    <w:p w14:paraId="44180EE2" w14:textId="5B7BB42D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lang w:val="en-IN"/>
        </w:rPr>
        <w:t>Matched both node types using NutrientCode and created INSTANCE_OF relationships between them.</w:t>
      </w:r>
      <w:r w:rsidR="0055332F">
        <w:rPr>
          <w:rFonts w:ascii="Times New Roman" w:hAnsi="Times New Roman" w:cs="Times New Roman"/>
          <w:lang w:val="en-IN"/>
        </w:rPr>
        <w:t xml:space="preserve"> </w:t>
      </w:r>
      <w:r w:rsidRPr="001511A8">
        <w:rPr>
          <w:rFonts w:ascii="Times New Roman" w:hAnsi="Times New Roman" w:cs="Times New Roman"/>
          <w:lang w:val="en-IN"/>
        </w:rPr>
        <w:t>The successful execution of these queries created the graph database schema and connected the nutritional data.</w:t>
      </w:r>
    </w:p>
    <w:p w14:paraId="13CBFC67" w14:textId="77777777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6. Explain How Each Cypher Query Relates to the Implemented Schema</w:t>
      </w:r>
    </w:p>
    <w:p w14:paraId="139EA528" w14:textId="5F39DD39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Query 1</w:t>
      </w:r>
      <w:r w:rsidR="0055332F">
        <w:rPr>
          <w:rFonts w:ascii="Times New Roman" w:hAnsi="Times New Roman" w:cs="Times New Roman"/>
          <w:b/>
          <w:bCs/>
          <w:lang w:val="en-IN"/>
        </w:rPr>
        <w:t xml:space="preserve"> </w:t>
      </w:r>
    </w:p>
    <w:p w14:paraId="5AA429E3" w14:textId="09A45B35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What it does</w:t>
      </w:r>
      <w:r w:rsidR="0055332F">
        <w:rPr>
          <w:rFonts w:ascii="Times New Roman" w:hAnsi="Times New Roman" w:cs="Times New Roman"/>
          <w:b/>
          <w:bCs/>
          <w:lang w:val="en-IN"/>
        </w:rPr>
        <w:t xml:space="preserve">:  </w:t>
      </w:r>
      <w:r w:rsidRPr="001511A8">
        <w:rPr>
          <w:rFonts w:ascii="Times New Roman" w:hAnsi="Times New Roman" w:cs="Times New Roman"/>
          <w:lang w:val="en-IN"/>
        </w:rPr>
        <w:t>Imports nutrient description data from Module_Six_Nut_Descs.csv.</w:t>
      </w:r>
    </w:p>
    <w:p w14:paraId="506C112C" w14:textId="32FD86D8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What it returns</w:t>
      </w:r>
      <w:r w:rsidR="0055332F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1511A8">
        <w:rPr>
          <w:rFonts w:ascii="Times New Roman" w:hAnsi="Times New Roman" w:cs="Times New Roman"/>
          <w:lang w:val="en-IN"/>
        </w:rPr>
        <w:t>Creates NutDes nodes containing nutrient description information.</w:t>
      </w:r>
      <w:r w:rsidR="0055332F">
        <w:rPr>
          <w:rFonts w:ascii="Times New Roman" w:hAnsi="Times New Roman" w:cs="Times New Roman"/>
          <w:lang w:val="en-IN"/>
        </w:rPr>
        <w:t xml:space="preserve"> </w:t>
      </w:r>
      <w:r w:rsidRPr="001511A8">
        <w:rPr>
          <w:rFonts w:ascii="Times New Roman" w:hAnsi="Times New Roman" w:cs="Times New Roman"/>
          <w:lang w:val="en-IN"/>
        </w:rPr>
        <w:t>This forms the first part of the graph schema.</w:t>
      </w:r>
    </w:p>
    <w:p w14:paraId="6F77612F" w14:textId="49E8C7B2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Query 2</w:t>
      </w:r>
    </w:p>
    <w:p w14:paraId="716ADCC3" w14:textId="28BB561B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What it does</w:t>
      </w:r>
      <w:r w:rsidR="0055332F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1511A8">
        <w:rPr>
          <w:rFonts w:ascii="Times New Roman" w:hAnsi="Times New Roman" w:cs="Times New Roman"/>
          <w:lang w:val="en-IN"/>
        </w:rPr>
        <w:t>Imports nutrient value data from Module_Six_Nut_Vals.csv.</w:t>
      </w:r>
    </w:p>
    <w:p w14:paraId="766D3E14" w14:textId="2F019732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lastRenderedPageBreak/>
        <w:t>What it returns</w:t>
      </w:r>
      <w:r w:rsidR="0055332F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1511A8">
        <w:rPr>
          <w:rFonts w:ascii="Times New Roman" w:hAnsi="Times New Roman" w:cs="Times New Roman"/>
          <w:lang w:val="en-IN"/>
        </w:rPr>
        <w:t>Creates NutVal nodes containing nutrient values and measurements.</w:t>
      </w:r>
      <w:r w:rsidR="0055332F">
        <w:rPr>
          <w:rFonts w:ascii="Times New Roman" w:hAnsi="Times New Roman" w:cs="Times New Roman"/>
          <w:lang w:val="en-IN"/>
        </w:rPr>
        <w:t xml:space="preserve"> </w:t>
      </w:r>
      <w:r w:rsidRPr="001511A8">
        <w:rPr>
          <w:rFonts w:ascii="Times New Roman" w:hAnsi="Times New Roman" w:cs="Times New Roman"/>
          <w:lang w:val="en-IN"/>
        </w:rPr>
        <w:t>This forms the second part of the graph schema.</w:t>
      </w:r>
    </w:p>
    <w:p w14:paraId="30718B17" w14:textId="77777777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Query 3</w:t>
      </w:r>
    </w:p>
    <w:p w14:paraId="693E9AAD" w14:textId="795807C7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What it does</w:t>
      </w:r>
      <w:r w:rsidR="0055332F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1511A8">
        <w:rPr>
          <w:rFonts w:ascii="Times New Roman" w:hAnsi="Times New Roman" w:cs="Times New Roman"/>
          <w:lang w:val="en-IN"/>
        </w:rPr>
        <w:t>Matches NutVal and NutDes nodes using NutrientCode and creates an INSTANCE_OF relationship.</w:t>
      </w:r>
    </w:p>
    <w:p w14:paraId="04BF1E6F" w14:textId="58CDF03D" w:rsidR="003C66AB" w:rsidRPr="001511A8" w:rsidRDefault="003C66AB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  <w:b/>
          <w:bCs/>
          <w:lang w:val="en-IN"/>
        </w:rPr>
        <w:t>What it returns</w:t>
      </w:r>
      <w:r w:rsidR="0055332F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1511A8">
        <w:rPr>
          <w:rFonts w:ascii="Times New Roman" w:hAnsi="Times New Roman" w:cs="Times New Roman"/>
          <w:lang w:val="en-IN"/>
        </w:rPr>
        <w:t>Returns connected graph data showing relationships between nutrient values and nutrient descriptions.</w:t>
      </w:r>
      <w:r w:rsidR="0055332F">
        <w:rPr>
          <w:rFonts w:ascii="Times New Roman" w:hAnsi="Times New Roman" w:cs="Times New Roman"/>
          <w:lang w:val="en-IN"/>
        </w:rPr>
        <w:t xml:space="preserve"> </w:t>
      </w:r>
      <w:r w:rsidRPr="001511A8">
        <w:rPr>
          <w:rFonts w:ascii="Times New Roman" w:hAnsi="Times New Roman" w:cs="Times New Roman"/>
          <w:lang w:val="en-IN"/>
        </w:rPr>
        <w:t>This query completes the graph model by linking both node types together.</w:t>
      </w:r>
    </w:p>
    <w:p w14:paraId="32FF3103" w14:textId="0F0CB89A" w:rsidR="003C66AB" w:rsidRPr="001511A8" w:rsidRDefault="004D527A" w:rsidP="001511A8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1511A8">
        <w:rPr>
          <w:rFonts w:ascii="Times New Roman" w:hAnsi="Times New Roman" w:cs="Times New Roman"/>
        </w:rPr>
        <w:drawing>
          <wp:inline distT="0" distB="0" distL="0" distR="0" wp14:anchorId="761298AD" wp14:editId="42780F8C">
            <wp:extent cx="5731510" cy="297842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6AB" w:rsidRPr="00151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11181"/>
    <w:multiLevelType w:val="multilevel"/>
    <w:tmpl w:val="726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D612A6"/>
    <w:multiLevelType w:val="multilevel"/>
    <w:tmpl w:val="5FD8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D96D9B"/>
    <w:multiLevelType w:val="multilevel"/>
    <w:tmpl w:val="36E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2B44A6"/>
    <w:multiLevelType w:val="multilevel"/>
    <w:tmpl w:val="8DAE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046D98"/>
    <w:multiLevelType w:val="multilevel"/>
    <w:tmpl w:val="44A2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412C6A"/>
    <w:multiLevelType w:val="multilevel"/>
    <w:tmpl w:val="2072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B76319"/>
    <w:multiLevelType w:val="multilevel"/>
    <w:tmpl w:val="1826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896EAF"/>
    <w:multiLevelType w:val="multilevel"/>
    <w:tmpl w:val="1BE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B27E2C"/>
    <w:multiLevelType w:val="multilevel"/>
    <w:tmpl w:val="426C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C675B3"/>
    <w:multiLevelType w:val="multilevel"/>
    <w:tmpl w:val="5E1E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42031E"/>
    <w:multiLevelType w:val="multilevel"/>
    <w:tmpl w:val="8CF0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A44E99"/>
    <w:multiLevelType w:val="multilevel"/>
    <w:tmpl w:val="38F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D822C5"/>
    <w:multiLevelType w:val="multilevel"/>
    <w:tmpl w:val="4C52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3E13BB"/>
    <w:multiLevelType w:val="multilevel"/>
    <w:tmpl w:val="1C4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86316D"/>
    <w:multiLevelType w:val="multilevel"/>
    <w:tmpl w:val="A710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upperLetter"/>
        <w:lvlText w:val="%2."/>
        <w:lvlJc w:val="left"/>
      </w:lvl>
    </w:lvlOverride>
  </w:num>
  <w:num w:numId="3">
    <w:abstractNumId w:val="0"/>
    <w:lvlOverride w:ilvl="1">
      <w:lvl w:ilvl="1">
        <w:numFmt w:val="upperLetter"/>
        <w:lvlText w:val="%2."/>
        <w:lvlJc w:val="left"/>
      </w:lvl>
    </w:lvlOverride>
  </w:num>
  <w:num w:numId="4">
    <w:abstractNumId w:val="0"/>
    <w:lvlOverride w:ilvl="1">
      <w:lvl w:ilvl="1">
        <w:numFmt w:val="upperLetter"/>
        <w:lvlText w:val="%2."/>
        <w:lvlJc w:val="left"/>
      </w:lvl>
    </w:lvlOverride>
  </w:num>
  <w:num w:numId="5">
    <w:abstractNumId w:val="0"/>
    <w:lvlOverride w:ilvl="1">
      <w:lvl w:ilvl="1">
        <w:numFmt w:val="upperLetter"/>
        <w:lvlText w:val="%2."/>
        <w:lvlJc w:val="left"/>
      </w:lvl>
    </w:lvlOverride>
  </w:num>
  <w:num w:numId="6">
    <w:abstractNumId w:val="14"/>
  </w:num>
  <w:num w:numId="7">
    <w:abstractNumId w:val="13"/>
  </w:num>
  <w:num w:numId="8">
    <w:abstractNumId w:val="4"/>
  </w:num>
  <w:num w:numId="9">
    <w:abstractNumId w:val="5"/>
  </w:num>
  <w:num w:numId="10">
    <w:abstractNumId w:val="12"/>
  </w:num>
  <w:num w:numId="11">
    <w:abstractNumId w:val="7"/>
  </w:num>
  <w:num w:numId="12">
    <w:abstractNumId w:val="9"/>
  </w:num>
  <w:num w:numId="13">
    <w:abstractNumId w:val="3"/>
  </w:num>
  <w:num w:numId="14">
    <w:abstractNumId w:val="6"/>
  </w:num>
  <w:num w:numId="15">
    <w:abstractNumId w:val="11"/>
  </w:num>
  <w:num w:numId="16">
    <w:abstractNumId w:val="8"/>
  </w:num>
  <w:num w:numId="17">
    <w:abstractNumId w:val="1"/>
  </w:num>
  <w:num w:numId="18">
    <w:abstractNumId w:val="2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4D2"/>
    <w:rsid w:val="00033DE9"/>
    <w:rsid w:val="000F60E7"/>
    <w:rsid w:val="001511A8"/>
    <w:rsid w:val="002C73CB"/>
    <w:rsid w:val="003758C3"/>
    <w:rsid w:val="003C66AB"/>
    <w:rsid w:val="00435A6E"/>
    <w:rsid w:val="0045434E"/>
    <w:rsid w:val="004651F6"/>
    <w:rsid w:val="004D527A"/>
    <w:rsid w:val="0055332F"/>
    <w:rsid w:val="006765B1"/>
    <w:rsid w:val="0072401D"/>
    <w:rsid w:val="00776C5F"/>
    <w:rsid w:val="007A3A96"/>
    <w:rsid w:val="00883E33"/>
    <w:rsid w:val="0092610B"/>
    <w:rsid w:val="009A76FE"/>
    <w:rsid w:val="00AB64D2"/>
    <w:rsid w:val="00AE5066"/>
    <w:rsid w:val="00D84B3D"/>
    <w:rsid w:val="00D91B35"/>
    <w:rsid w:val="00E323E0"/>
    <w:rsid w:val="00F10F4B"/>
    <w:rsid w:val="00F4755E"/>
    <w:rsid w:val="00FE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77D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4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8C3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758C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A96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7A3A96"/>
    <w:rPr>
      <w:color w:val="96607D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4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8C3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758C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A96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7A3A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5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Joshi, Khushbu</dc:creator>
  <cp:lastModifiedBy>ADMIN</cp:lastModifiedBy>
  <cp:revision>22</cp:revision>
  <dcterms:created xsi:type="dcterms:W3CDTF">2026-05-31T11:42:00Z</dcterms:created>
  <dcterms:modified xsi:type="dcterms:W3CDTF">2026-05-31T12:11:00Z</dcterms:modified>
</cp:coreProperties>
</file>