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2321" w14:textId="77777777" w:rsidR="00FB4F44" w:rsidRPr="004C2F5D" w:rsidRDefault="00000000" w:rsidP="004C2F5D">
      <w:pPr>
        <w:pStyle w:val="Title"/>
        <w:pBdr>
          <w:bottom w:val="single" w:sz="8" w:space="20" w:color="4F81BD" w:themeColor="accent1"/>
        </w:pBdr>
        <w:jc w:val="center"/>
        <w:rPr>
          <w:b/>
          <w:bCs/>
        </w:rPr>
      </w:pPr>
      <w:r w:rsidRPr="004C2F5D">
        <w:rPr>
          <w:b/>
          <w:bCs/>
        </w:rPr>
        <w:t>Video Game Sales &amp; Engagement Analytics Project Report</w:t>
      </w:r>
    </w:p>
    <w:p w14:paraId="21D98E38" w14:textId="77777777" w:rsidR="00FB4F44" w:rsidRPr="004C2F5D" w:rsidRDefault="00000000">
      <w:pPr>
        <w:pStyle w:val="Heading1"/>
        <w:rPr>
          <w:rFonts w:ascii="Times New Roman" w:hAnsi="Times New Roman" w:cs="Times New Roman"/>
          <w:color w:val="000000" w:themeColor="text1"/>
          <w:sz w:val="32"/>
          <w:szCs w:val="32"/>
        </w:rPr>
      </w:pPr>
      <w:r w:rsidRPr="004C2F5D">
        <w:rPr>
          <w:rFonts w:ascii="Times New Roman" w:hAnsi="Times New Roman" w:cs="Times New Roman"/>
          <w:color w:val="000000" w:themeColor="text1"/>
          <w:sz w:val="32"/>
          <w:szCs w:val="32"/>
        </w:rPr>
        <w:t>1. Project Topic</w:t>
      </w:r>
    </w:p>
    <w:p w14:paraId="5A123B11" w14:textId="77777777" w:rsidR="004C2F5D" w:rsidRPr="004C2F5D" w:rsidRDefault="004C2F5D" w:rsidP="004C2F5D">
      <w:pPr>
        <w:spacing w:before="240" w:after="24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 xml:space="preserve">The project aims to analyze and visualize video game sales and engagement data to uncover trends in game popularity, user behavior, and platform performance. By merging sales and engagement data, we seek to offer insights into how game features, platforms, and genres influence sales, </w:t>
      </w:r>
      <w:proofErr w:type="spellStart"/>
      <w:r w:rsidRPr="004C2F5D">
        <w:rPr>
          <w:rFonts w:ascii="Times New Roman" w:eastAsia="Roboto" w:hAnsi="Times New Roman" w:cs="Times New Roman"/>
          <w:sz w:val="24"/>
          <w:szCs w:val="24"/>
        </w:rPr>
        <w:t>wishlists</w:t>
      </w:r>
      <w:proofErr w:type="spellEnd"/>
      <w:r w:rsidRPr="004C2F5D">
        <w:rPr>
          <w:rFonts w:ascii="Times New Roman" w:eastAsia="Roboto" w:hAnsi="Times New Roman" w:cs="Times New Roman"/>
          <w:sz w:val="24"/>
          <w:szCs w:val="24"/>
        </w:rPr>
        <w:t>, and ratings. SQL will be used to structure and store the data, while Power BI dashboards will be developed to guide decision-making for game developers, marketers, and publishers.</w:t>
      </w:r>
    </w:p>
    <w:p w14:paraId="392DA8B5" w14:textId="77777777" w:rsidR="00FB4F44" w:rsidRPr="004C2F5D" w:rsidRDefault="00000000">
      <w:pPr>
        <w:pStyle w:val="Heading1"/>
        <w:rPr>
          <w:rFonts w:ascii="Times New Roman" w:hAnsi="Times New Roman" w:cs="Times New Roman"/>
          <w:color w:val="000000" w:themeColor="text1"/>
          <w:sz w:val="32"/>
          <w:szCs w:val="32"/>
        </w:rPr>
      </w:pPr>
      <w:r w:rsidRPr="004C2F5D">
        <w:rPr>
          <w:rFonts w:ascii="Times New Roman" w:hAnsi="Times New Roman" w:cs="Times New Roman"/>
          <w:color w:val="000000" w:themeColor="text1"/>
          <w:sz w:val="32"/>
          <w:szCs w:val="32"/>
        </w:rPr>
        <w:t>2. Introduction</w:t>
      </w:r>
    </w:p>
    <w:p w14:paraId="44C116B7" w14:textId="77777777" w:rsidR="004C2F5D" w:rsidRPr="004C2F5D" w:rsidRDefault="004C2F5D" w:rsidP="004C2F5D">
      <w:pPr>
        <w:spacing w:line="240" w:lineRule="auto"/>
        <w:rPr>
          <w:rFonts w:ascii="Times New Roman" w:hAnsi="Times New Roman" w:cs="Times New Roman"/>
          <w:sz w:val="24"/>
          <w:szCs w:val="24"/>
        </w:rPr>
      </w:pPr>
      <w:r w:rsidRPr="004C2F5D">
        <w:rPr>
          <w:rFonts w:ascii="Times New Roman" w:hAnsi="Times New Roman" w:cs="Times New Roman"/>
          <w:sz w:val="24"/>
          <w:szCs w:val="24"/>
        </w:rPr>
        <w:t xml:space="preserve">The gaming industry is highly competitive and constantly evolving. A game’s success does not depend only on its release, but also on how players interact with it before and after launch. User engagement factors such as ratings, </w:t>
      </w:r>
      <w:proofErr w:type="spellStart"/>
      <w:r w:rsidRPr="004C2F5D">
        <w:rPr>
          <w:rFonts w:ascii="Times New Roman" w:hAnsi="Times New Roman" w:cs="Times New Roman"/>
          <w:sz w:val="24"/>
          <w:szCs w:val="24"/>
        </w:rPr>
        <w:t>wishlist</w:t>
      </w:r>
      <w:proofErr w:type="spellEnd"/>
      <w:r w:rsidRPr="004C2F5D">
        <w:rPr>
          <w:rFonts w:ascii="Times New Roman" w:hAnsi="Times New Roman" w:cs="Times New Roman"/>
          <w:sz w:val="24"/>
          <w:szCs w:val="24"/>
        </w:rPr>
        <w:t xml:space="preserve"> counts, number of plays, and reviews play a major role in shaping a game’s commercial performance. At the same time, platform availability (such as console or PC) and genre preferences strongly influence sales outcomes across different markets and regions.</w:t>
      </w:r>
    </w:p>
    <w:p w14:paraId="3E9145D2" w14:textId="77777777" w:rsidR="004C2F5D" w:rsidRPr="004C2F5D" w:rsidRDefault="004C2F5D" w:rsidP="004C2F5D">
      <w:pPr>
        <w:spacing w:line="240" w:lineRule="auto"/>
        <w:rPr>
          <w:rFonts w:ascii="Times New Roman" w:hAnsi="Times New Roman" w:cs="Times New Roman"/>
          <w:sz w:val="24"/>
          <w:szCs w:val="24"/>
        </w:rPr>
      </w:pPr>
      <w:r w:rsidRPr="004C2F5D">
        <w:rPr>
          <w:rFonts w:ascii="Times New Roman" w:hAnsi="Times New Roman" w:cs="Times New Roman"/>
          <w:sz w:val="24"/>
          <w:szCs w:val="24"/>
        </w:rPr>
        <w:t xml:space="preserve">Understanding how these factors connect to global sales is very important for strategic planning. Companies need to know which genres perform best, which platforms generate higher revenue, and whether strong user interest </w:t>
      </w:r>
      <w:proofErr w:type="gramStart"/>
      <w:r w:rsidRPr="004C2F5D">
        <w:rPr>
          <w:rFonts w:ascii="Times New Roman" w:hAnsi="Times New Roman" w:cs="Times New Roman"/>
          <w:sz w:val="24"/>
          <w:szCs w:val="24"/>
        </w:rPr>
        <w:t>actually converts</w:t>
      </w:r>
      <w:proofErr w:type="gramEnd"/>
      <w:r w:rsidRPr="004C2F5D">
        <w:rPr>
          <w:rFonts w:ascii="Times New Roman" w:hAnsi="Times New Roman" w:cs="Times New Roman"/>
          <w:sz w:val="24"/>
          <w:szCs w:val="24"/>
        </w:rPr>
        <w:t xml:space="preserve"> into sales. This project brings together </w:t>
      </w:r>
      <w:proofErr w:type="gramStart"/>
      <w:r w:rsidRPr="004C2F5D">
        <w:rPr>
          <w:rFonts w:ascii="Times New Roman" w:hAnsi="Times New Roman" w:cs="Times New Roman"/>
          <w:sz w:val="24"/>
          <w:szCs w:val="24"/>
        </w:rPr>
        <w:t>cleaned</w:t>
      </w:r>
      <w:proofErr w:type="gramEnd"/>
      <w:r w:rsidRPr="004C2F5D">
        <w:rPr>
          <w:rFonts w:ascii="Times New Roman" w:hAnsi="Times New Roman" w:cs="Times New Roman"/>
          <w:sz w:val="24"/>
          <w:szCs w:val="24"/>
        </w:rPr>
        <w:t xml:space="preserve"> game metadata and global sales data to study these relationships. By analyzing engagement patterns and financial performance together, the project aims to identify trends, highlight opportunities, and support better business decision-making in marketing, product development, and resource allocation.</w:t>
      </w:r>
    </w:p>
    <w:p w14:paraId="5A8B49DD" w14:textId="77777777" w:rsidR="00FB4F44" w:rsidRDefault="00000000">
      <w:pPr>
        <w:pStyle w:val="Heading1"/>
        <w:rPr>
          <w:rFonts w:ascii="Times New Roman" w:hAnsi="Times New Roman" w:cs="Times New Roman"/>
          <w:color w:val="000000" w:themeColor="text1"/>
          <w:sz w:val="32"/>
          <w:szCs w:val="32"/>
        </w:rPr>
      </w:pPr>
      <w:r w:rsidRPr="004C2F5D">
        <w:rPr>
          <w:rFonts w:ascii="Times New Roman" w:hAnsi="Times New Roman" w:cs="Times New Roman"/>
          <w:color w:val="000000" w:themeColor="text1"/>
          <w:sz w:val="32"/>
          <w:szCs w:val="32"/>
        </w:rPr>
        <w:t>3. Business Objectives</w:t>
      </w:r>
    </w:p>
    <w:p w14:paraId="47A45B22" w14:textId="4FFAAA59" w:rsidR="00255C7B" w:rsidRPr="00255C7B" w:rsidRDefault="00255C7B" w:rsidP="00255C7B">
      <w:p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 xml:space="preserve">The primary objective of this study is to examine the relationship between video game attributes, user engagement metrics, and commercial performance </w:t>
      </w:r>
      <w:proofErr w:type="gramStart"/>
      <w:r w:rsidRPr="00255C7B">
        <w:rPr>
          <w:rFonts w:ascii="Times New Roman" w:hAnsi="Times New Roman" w:cs="Times New Roman"/>
          <w:color w:val="000000" w:themeColor="text1"/>
          <w:sz w:val="24"/>
          <w:szCs w:val="24"/>
        </w:rPr>
        <w:t>in order to</w:t>
      </w:r>
      <w:proofErr w:type="gramEnd"/>
      <w:r w:rsidRPr="00255C7B">
        <w:rPr>
          <w:rFonts w:ascii="Times New Roman" w:hAnsi="Times New Roman" w:cs="Times New Roman"/>
          <w:color w:val="000000" w:themeColor="text1"/>
          <w:sz w:val="24"/>
          <w:szCs w:val="24"/>
        </w:rPr>
        <w:t xml:space="preserve"> derive meaningful business insights. The specific objectives of the analysis are as follows:</w:t>
      </w:r>
    </w:p>
    <w:p w14:paraId="07490996"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evaluate overall global sales performance across different genres and platforms.</w:t>
      </w:r>
    </w:p>
    <w:p w14:paraId="180177FE"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identify the genres and platforms that contribute most significantly to total revenue generation.</w:t>
      </w:r>
    </w:p>
    <w:p w14:paraId="0B64FD1B"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analyze the relationship between game ratings and commercial success.</w:t>
      </w:r>
    </w:p>
    <w:p w14:paraId="3C4EA044"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lastRenderedPageBreak/>
        <w:t xml:space="preserve">To assess the impact of </w:t>
      </w:r>
      <w:proofErr w:type="spellStart"/>
      <w:r w:rsidRPr="00255C7B">
        <w:rPr>
          <w:rFonts w:ascii="Times New Roman" w:hAnsi="Times New Roman" w:cs="Times New Roman"/>
          <w:color w:val="000000" w:themeColor="text1"/>
          <w:sz w:val="24"/>
          <w:szCs w:val="24"/>
        </w:rPr>
        <w:t>wishlist</w:t>
      </w:r>
      <w:proofErr w:type="spellEnd"/>
      <w:r w:rsidRPr="00255C7B">
        <w:rPr>
          <w:rFonts w:ascii="Times New Roman" w:hAnsi="Times New Roman" w:cs="Times New Roman"/>
          <w:color w:val="000000" w:themeColor="text1"/>
          <w:sz w:val="24"/>
          <w:szCs w:val="24"/>
        </w:rPr>
        <w:t xml:space="preserve"> volume and user engagement (plays, reviews) on sales outcomes.</w:t>
      </w:r>
    </w:p>
    <w:p w14:paraId="2F673808"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investigate conversion efficiency by identifying games with high engagement but comparatively low sales performance.</w:t>
      </w:r>
    </w:p>
    <w:p w14:paraId="25DD50E4"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measure revenue efficiency at the genre and platform levels (e.g., sales per title, sales per unit of demand).</w:t>
      </w:r>
    </w:p>
    <w:p w14:paraId="36750755"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examine the distribution of revenue across titles and determine whether sales are concentrated among a limited number of high-performing games.</w:t>
      </w:r>
    </w:p>
    <w:p w14:paraId="42A70CD0"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identify underperforming segments that may present growth opportunities.</w:t>
      </w:r>
    </w:p>
    <w:p w14:paraId="1DA3659A"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support strategic decision-making in marketing, product development, and resource allocation through data-driven insights.</w:t>
      </w:r>
    </w:p>
    <w:p w14:paraId="207D76DA" w14:textId="77777777" w:rsidR="00255C7B" w:rsidRPr="00255C7B" w:rsidRDefault="00255C7B" w:rsidP="00255C7B">
      <w:pPr>
        <w:numPr>
          <w:ilvl w:val="0"/>
          <w:numId w:val="16"/>
        </w:numPr>
        <w:spacing w:line="240" w:lineRule="auto"/>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To develop interactive dashboards that facilitate ongoing performance monitoring and business analysis.</w:t>
      </w:r>
    </w:p>
    <w:p w14:paraId="0E88CCA8" w14:textId="77777777" w:rsidR="00255C7B" w:rsidRPr="00255C7B" w:rsidRDefault="00255C7B" w:rsidP="00255C7B"/>
    <w:p w14:paraId="366608B9" w14:textId="77777777" w:rsidR="00FB4F44" w:rsidRPr="004C2F5D" w:rsidRDefault="00000000">
      <w:pPr>
        <w:pStyle w:val="Heading1"/>
        <w:rPr>
          <w:rFonts w:ascii="Times New Roman" w:hAnsi="Times New Roman" w:cs="Times New Roman"/>
          <w:color w:val="000000" w:themeColor="text1"/>
          <w:sz w:val="32"/>
          <w:szCs w:val="32"/>
        </w:rPr>
      </w:pPr>
      <w:r w:rsidRPr="004C2F5D">
        <w:rPr>
          <w:rFonts w:ascii="Times New Roman" w:hAnsi="Times New Roman" w:cs="Times New Roman"/>
          <w:color w:val="000000" w:themeColor="text1"/>
          <w:sz w:val="32"/>
          <w:szCs w:val="32"/>
        </w:rPr>
        <w:t>4. Project Approach</w:t>
      </w:r>
    </w:p>
    <w:p w14:paraId="4918197D" w14:textId="77777777" w:rsidR="004C2F5D" w:rsidRDefault="00000000" w:rsidP="004C2F5D">
      <w:pPr>
        <w:spacing w:before="240" w:after="240" w:line="240" w:lineRule="auto"/>
        <w:rPr>
          <w:rFonts w:ascii="Times New Roman" w:hAnsi="Times New Roman" w:cs="Times New Roman"/>
          <w:sz w:val="24"/>
          <w:szCs w:val="24"/>
        </w:rPr>
      </w:pPr>
      <w:r w:rsidRPr="004C2F5D">
        <w:rPr>
          <w:rFonts w:ascii="Times New Roman" w:hAnsi="Times New Roman" w:cs="Times New Roman"/>
          <w:sz w:val="24"/>
          <w:szCs w:val="24"/>
        </w:rPr>
        <w:t>The project followed a structured analytics workflow:</w:t>
      </w:r>
    </w:p>
    <w:p w14:paraId="2F4CA0C6" w14:textId="210276D7" w:rsidR="004C2F5D" w:rsidRPr="004C2F5D" w:rsidRDefault="004C2F5D" w:rsidP="004C2F5D">
      <w:pPr>
        <w:spacing w:before="240" w:after="240" w:line="240" w:lineRule="auto"/>
        <w:rPr>
          <w:rFonts w:ascii="Times New Roman" w:eastAsia="Roboto" w:hAnsi="Times New Roman" w:cs="Times New Roman"/>
          <w:b/>
          <w:bCs/>
          <w:sz w:val="24"/>
          <w:szCs w:val="24"/>
        </w:rPr>
      </w:pPr>
      <w:r w:rsidRPr="004C2F5D">
        <w:rPr>
          <w:rFonts w:ascii="Times New Roman" w:eastAsia="Roboto" w:hAnsi="Times New Roman" w:cs="Times New Roman"/>
          <w:b/>
          <w:bCs/>
          <w:sz w:val="24"/>
          <w:szCs w:val="24"/>
        </w:rPr>
        <w:t>1</w:t>
      </w:r>
      <w:proofErr w:type="gramStart"/>
      <w:r w:rsidRPr="004C2F5D">
        <w:rPr>
          <w:rFonts w:ascii="Times New Roman" w:eastAsia="Roboto" w:hAnsi="Times New Roman" w:cs="Times New Roman"/>
          <w:b/>
          <w:bCs/>
          <w:sz w:val="24"/>
          <w:szCs w:val="24"/>
        </w:rPr>
        <w:t>.  Data</w:t>
      </w:r>
      <w:proofErr w:type="gramEnd"/>
      <w:r w:rsidRPr="004C2F5D">
        <w:rPr>
          <w:rFonts w:ascii="Times New Roman" w:eastAsia="Roboto" w:hAnsi="Times New Roman" w:cs="Times New Roman"/>
          <w:b/>
          <w:bCs/>
          <w:sz w:val="24"/>
          <w:szCs w:val="24"/>
        </w:rPr>
        <w:t xml:space="preserve"> Cleaning:</w:t>
      </w:r>
    </w:p>
    <w:p w14:paraId="29C095A9" w14:textId="77777777" w:rsidR="004C2F5D" w:rsidRPr="004C2F5D" w:rsidRDefault="004C2F5D" w:rsidP="004C2F5D">
      <w:pPr>
        <w:numPr>
          <w:ilvl w:val="0"/>
          <w:numId w:val="10"/>
        </w:numPr>
        <w:spacing w:before="240"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Remove duplicates and handle null values in ratings, plays, and sales.</w:t>
      </w:r>
    </w:p>
    <w:p w14:paraId="5C3A440B" w14:textId="77777777" w:rsidR="004C2F5D" w:rsidRPr="004C2F5D" w:rsidRDefault="004C2F5D" w:rsidP="004C2F5D">
      <w:pPr>
        <w:numPr>
          <w:ilvl w:val="0"/>
          <w:numId w:val="10"/>
        </w:numPr>
        <w:spacing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Normalize genre, platform, and publisher names.</w:t>
      </w:r>
    </w:p>
    <w:p w14:paraId="4251370F" w14:textId="77777777" w:rsidR="004C2F5D" w:rsidRPr="004C2F5D" w:rsidRDefault="004C2F5D" w:rsidP="004C2F5D">
      <w:pPr>
        <w:numPr>
          <w:ilvl w:val="0"/>
          <w:numId w:val="10"/>
        </w:numPr>
        <w:spacing w:after="24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Standardize formats for date and categorical fields.</w:t>
      </w:r>
    </w:p>
    <w:p w14:paraId="40BA04DA" w14:textId="77777777" w:rsidR="004C2F5D" w:rsidRPr="004C2F5D" w:rsidRDefault="004C2F5D" w:rsidP="004C2F5D">
      <w:pPr>
        <w:spacing w:before="240" w:after="240" w:line="240" w:lineRule="auto"/>
        <w:rPr>
          <w:rFonts w:ascii="Times New Roman" w:eastAsia="Roboto" w:hAnsi="Times New Roman" w:cs="Times New Roman"/>
          <w:b/>
          <w:bCs/>
          <w:sz w:val="24"/>
          <w:szCs w:val="24"/>
        </w:rPr>
      </w:pPr>
      <w:r w:rsidRPr="004C2F5D">
        <w:rPr>
          <w:rFonts w:ascii="Times New Roman" w:eastAsia="Roboto" w:hAnsi="Times New Roman" w:cs="Times New Roman"/>
          <w:b/>
          <w:bCs/>
          <w:sz w:val="24"/>
          <w:szCs w:val="24"/>
        </w:rPr>
        <w:t>2. SQL Database Setup:</w:t>
      </w:r>
    </w:p>
    <w:p w14:paraId="3B590732" w14:textId="77777777" w:rsidR="004C2F5D" w:rsidRPr="004C2F5D" w:rsidRDefault="004C2F5D" w:rsidP="004C2F5D">
      <w:pPr>
        <w:numPr>
          <w:ilvl w:val="0"/>
          <w:numId w:val="14"/>
        </w:numPr>
        <w:spacing w:before="240"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Create structured tables for game metadata, sales data, and merged information.</w:t>
      </w:r>
    </w:p>
    <w:p w14:paraId="6175E77F" w14:textId="77777777" w:rsidR="004C2F5D" w:rsidRPr="004C2F5D" w:rsidRDefault="004C2F5D" w:rsidP="004C2F5D">
      <w:pPr>
        <w:numPr>
          <w:ilvl w:val="0"/>
          <w:numId w:val="14"/>
        </w:numPr>
        <w:spacing w:after="24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Enforce foreign keys to maintain referential integrity.</w:t>
      </w:r>
    </w:p>
    <w:p w14:paraId="033EE748" w14:textId="77777777" w:rsidR="004C2F5D" w:rsidRPr="004C2F5D" w:rsidRDefault="004C2F5D" w:rsidP="004C2F5D">
      <w:pPr>
        <w:spacing w:before="240" w:after="240" w:line="240" w:lineRule="auto"/>
        <w:rPr>
          <w:rFonts w:ascii="Times New Roman" w:eastAsia="Roboto" w:hAnsi="Times New Roman" w:cs="Times New Roman"/>
          <w:b/>
          <w:bCs/>
          <w:sz w:val="24"/>
          <w:szCs w:val="24"/>
        </w:rPr>
      </w:pPr>
      <w:r w:rsidRPr="004C2F5D">
        <w:rPr>
          <w:rFonts w:ascii="Times New Roman" w:eastAsia="Roboto" w:hAnsi="Times New Roman" w:cs="Times New Roman"/>
          <w:b/>
          <w:bCs/>
          <w:sz w:val="24"/>
          <w:szCs w:val="24"/>
        </w:rPr>
        <w:t>3. Power BI Integration:</w:t>
      </w:r>
    </w:p>
    <w:p w14:paraId="1F3B571A" w14:textId="77777777" w:rsidR="004C2F5D" w:rsidRPr="004C2F5D" w:rsidRDefault="004C2F5D" w:rsidP="004C2F5D">
      <w:pPr>
        <w:numPr>
          <w:ilvl w:val="0"/>
          <w:numId w:val="13"/>
        </w:numPr>
        <w:spacing w:before="240"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 xml:space="preserve">Connect Power BI to the SQL database.  </w:t>
      </w:r>
      <w:proofErr w:type="gramStart"/>
      <w:r w:rsidRPr="004C2F5D">
        <w:rPr>
          <w:rFonts w:ascii="Times New Roman" w:eastAsia="Roboto" w:hAnsi="Times New Roman" w:cs="Times New Roman"/>
          <w:sz w:val="24"/>
          <w:szCs w:val="24"/>
        </w:rPr>
        <w:t>( USE</w:t>
      </w:r>
      <w:proofErr w:type="gramEnd"/>
      <w:r w:rsidRPr="004C2F5D">
        <w:rPr>
          <w:rFonts w:ascii="Times New Roman" w:eastAsia="Roboto" w:hAnsi="Times New Roman" w:cs="Times New Roman"/>
          <w:sz w:val="24"/>
          <w:szCs w:val="24"/>
        </w:rPr>
        <w:t xml:space="preserve"> ODBC CONNECTOR)</w:t>
      </w:r>
    </w:p>
    <w:p w14:paraId="42893ECA" w14:textId="77777777" w:rsidR="004C2F5D" w:rsidRPr="004C2F5D" w:rsidRDefault="004C2F5D" w:rsidP="004C2F5D">
      <w:pPr>
        <w:numPr>
          <w:ilvl w:val="0"/>
          <w:numId w:val="13"/>
        </w:numPr>
        <w:spacing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Import relevant tables and create relationships.</w:t>
      </w:r>
    </w:p>
    <w:p w14:paraId="263A9AA9" w14:textId="77777777" w:rsidR="004C2F5D" w:rsidRPr="004C2F5D" w:rsidRDefault="004C2F5D" w:rsidP="004C2F5D">
      <w:pPr>
        <w:numPr>
          <w:ilvl w:val="0"/>
          <w:numId w:val="13"/>
        </w:numPr>
        <w:spacing w:after="24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Build dynamic dashboards using filters, slicers, and drilldowns. (sales analysis, user engagement analysis, business insights and recommendations)</w:t>
      </w:r>
    </w:p>
    <w:p w14:paraId="36176645" w14:textId="77777777" w:rsidR="00255C7B" w:rsidRDefault="00255C7B" w:rsidP="004C2F5D">
      <w:pPr>
        <w:spacing w:before="240" w:after="240" w:line="240" w:lineRule="auto"/>
        <w:rPr>
          <w:rFonts w:ascii="Times New Roman" w:eastAsia="Roboto" w:hAnsi="Times New Roman" w:cs="Times New Roman"/>
          <w:b/>
          <w:bCs/>
          <w:sz w:val="24"/>
          <w:szCs w:val="24"/>
        </w:rPr>
      </w:pPr>
    </w:p>
    <w:p w14:paraId="314BFF9D" w14:textId="604AF149" w:rsidR="004C2F5D" w:rsidRPr="004C2F5D" w:rsidRDefault="004C2F5D" w:rsidP="004C2F5D">
      <w:pPr>
        <w:spacing w:before="240" w:after="240" w:line="240" w:lineRule="auto"/>
        <w:rPr>
          <w:rFonts w:ascii="Times New Roman" w:eastAsia="Roboto" w:hAnsi="Times New Roman" w:cs="Times New Roman"/>
          <w:sz w:val="24"/>
          <w:szCs w:val="24"/>
        </w:rPr>
      </w:pPr>
      <w:r w:rsidRPr="004C2F5D">
        <w:rPr>
          <w:rFonts w:ascii="Times New Roman" w:eastAsia="Roboto" w:hAnsi="Times New Roman" w:cs="Times New Roman"/>
          <w:b/>
          <w:bCs/>
          <w:sz w:val="24"/>
          <w:szCs w:val="24"/>
        </w:rPr>
        <w:t>4. Data Visualization in Power BI:</w:t>
      </w:r>
      <w:r w:rsidRPr="004C2F5D">
        <w:rPr>
          <w:rFonts w:ascii="Times New Roman" w:eastAsia="Roboto" w:hAnsi="Times New Roman" w:cs="Times New Roman"/>
          <w:sz w:val="24"/>
          <w:szCs w:val="24"/>
        </w:rPr>
        <w:t xml:space="preserve"> Create interactive reports that include:</w:t>
      </w:r>
    </w:p>
    <w:p w14:paraId="4B9A090B" w14:textId="77777777" w:rsidR="004C2F5D" w:rsidRPr="004C2F5D" w:rsidRDefault="004C2F5D" w:rsidP="004C2F5D">
      <w:pPr>
        <w:numPr>
          <w:ilvl w:val="0"/>
          <w:numId w:val="11"/>
        </w:numPr>
        <w:spacing w:before="240"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lastRenderedPageBreak/>
        <w:t>Bar charts: Top genres, publishers, and platforms.</w:t>
      </w:r>
    </w:p>
    <w:p w14:paraId="6F59D11F" w14:textId="77777777" w:rsidR="004C2F5D" w:rsidRPr="004C2F5D" w:rsidRDefault="004C2F5D" w:rsidP="004C2F5D">
      <w:pPr>
        <w:numPr>
          <w:ilvl w:val="0"/>
          <w:numId w:val="11"/>
        </w:numPr>
        <w:spacing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Heatmaps: Global sales and regional breakdowns.</w:t>
      </w:r>
    </w:p>
    <w:p w14:paraId="63B88234" w14:textId="77777777" w:rsidR="004C2F5D" w:rsidRPr="004C2F5D" w:rsidRDefault="004C2F5D" w:rsidP="004C2F5D">
      <w:pPr>
        <w:numPr>
          <w:ilvl w:val="0"/>
          <w:numId w:val="11"/>
        </w:numPr>
        <w:spacing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 xml:space="preserve">Line charts: Sales and </w:t>
      </w:r>
      <w:proofErr w:type="spellStart"/>
      <w:r w:rsidRPr="004C2F5D">
        <w:rPr>
          <w:rFonts w:ascii="Times New Roman" w:eastAsia="Roboto" w:hAnsi="Times New Roman" w:cs="Times New Roman"/>
          <w:sz w:val="24"/>
          <w:szCs w:val="24"/>
        </w:rPr>
        <w:t>wishlist</w:t>
      </w:r>
      <w:proofErr w:type="spellEnd"/>
      <w:r w:rsidRPr="004C2F5D">
        <w:rPr>
          <w:rFonts w:ascii="Times New Roman" w:eastAsia="Roboto" w:hAnsi="Times New Roman" w:cs="Times New Roman"/>
          <w:sz w:val="24"/>
          <w:szCs w:val="24"/>
        </w:rPr>
        <w:t xml:space="preserve"> trends over time.</w:t>
      </w:r>
    </w:p>
    <w:p w14:paraId="3867ED1E" w14:textId="77777777" w:rsidR="004C2F5D" w:rsidRPr="004C2F5D" w:rsidRDefault="004C2F5D" w:rsidP="004C2F5D">
      <w:pPr>
        <w:numPr>
          <w:ilvl w:val="0"/>
          <w:numId w:val="11"/>
        </w:numPr>
        <w:spacing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 xml:space="preserve">Scatter plots: Ratings vs. sales or </w:t>
      </w:r>
      <w:proofErr w:type="spellStart"/>
      <w:r w:rsidRPr="004C2F5D">
        <w:rPr>
          <w:rFonts w:ascii="Times New Roman" w:eastAsia="Roboto" w:hAnsi="Times New Roman" w:cs="Times New Roman"/>
          <w:sz w:val="24"/>
          <w:szCs w:val="24"/>
        </w:rPr>
        <w:t>wishlist</w:t>
      </w:r>
      <w:proofErr w:type="spellEnd"/>
      <w:r w:rsidRPr="004C2F5D">
        <w:rPr>
          <w:rFonts w:ascii="Times New Roman" w:eastAsia="Roboto" w:hAnsi="Times New Roman" w:cs="Times New Roman"/>
          <w:sz w:val="24"/>
          <w:szCs w:val="24"/>
        </w:rPr>
        <w:t>.</w:t>
      </w:r>
    </w:p>
    <w:p w14:paraId="060064C7" w14:textId="77777777" w:rsidR="004C2F5D" w:rsidRPr="004C2F5D" w:rsidRDefault="004C2F5D" w:rsidP="004C2F5D">
      <w:pPr>
        <w:numPr>
          <w:ilvl w:val="0"/>
          <w:numId w:val="11"/>
        </w:numPr>
        <w:spacing w:after="24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KPI indicators: Average rating, total plays, top-performing genres.</w:t>
      </w:r>
    </w:p>
    <w:p w14:paraId="5826E7B4" w14:textId="77777777" w:rsidR="004C2F5D" w:rsidRPr="004C2F5D" w:rsidRDefault="004C2F5D" w:rsidP="004C2F5D">
      <w:pPr>
        <w:spacing w:before="240" w:after="240" w:line="240" w:lineRule="auto"/>
        <w:rPr>
          <w:rFonts w:ascii="Times New Roman" w:eastAsia="Roboto" w:hAnsi="Times New Roman" w:cs="Times New Roman"/>
          <w:sz w:val="24"/>
          <w:szCs w:val="24"/>
        </w:rPr>
      </w:pPr>
      <w:r w:rsidRPr="004C2F5D">
        <w:rPr>
          <w:rFonts w:ascii="Times New Roman" w:eastAsia="Roboto" w:hAnsi="Times New Roman" w:cs="Times New Roman"/>
          <w:b/>
          <w:bCs/>
          <w:sz w:val="24"/>
          <w:szCs w:val="24"/>
        </w:rPr>
        <w:t>5. Exploratory Data Analysis (EDA):</w:t>
      </w:r>
      <w:r w:rsidRPr="004C2F5D">
        <w:rPr>
          <w:rFonts w:ascii="Times New Roman" w:eastAsia="Roboto" w:hAnsi="Times New Roman" w:cs="Times New Roman"/>
          <w:sz w:val="24"/>
          <w:szCs w:val="24"/>
        </w:rPr>
        <w:t xml:space="preserve"> Use Python or Power BI to:</w:t>
      </w:r>
    </w:p>
    <w:p w14:paraId="6793D42E" w14:textId="77777777" w:rsidR="004C2F5D" w:rsidRPr="004C2F5D" w:rsidRDefault="004C2F5D" w:rsidP="004C2F5D">
      <w:pPr>
        <w:numPr>
          <w:ilvl w:val="0"/>
          <w:numId w:val="12"/>
        </w:numPr>
        <w:spacing w:before="240"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 xml:space="preserve">Analyze ratings, plays, </w:t>
      </w:r>
      <w:proofErr w:type="spellStart"/>
      <w:r w:rsidRPr="004C2F5D">
        <w:rPr>
          <w:rFonts w:ascii="Times New Roman" w:eastAsia="Roboto" w:hAnsi="Times New Roman" w:cs="Times New Roman"/>
          <w:sz w:val="24"/>
          <w:szCs w:val="24"/>
        </w:rPr>
        <w:t>wishlists</w:t>
      </w:r>
      <w:proofErr w:type="spellEnd"/>
      <w:r w:rsidRPr="004C2F5D">
        <w:rPr>
          <w:rFonts w:ascii="Times New Roman" w:eastAsia="Roboto" w:hAnsi="Times New Roman" w:cs="Times New Roman"/>
          <w:sz w:val="24"/>
          <w:szCs w:val="24"/>
        </w:rPr>
        <w:t>, and sales trends.</w:t>
      </w:r>
    </w:p>
    <w:p w14:paraId="2D3FE937" w14:textId="77777777" w:rsidR="004C2F5D" w:rsidRPr="004C2F5D" w:rsidRDefault="004C2F5D" w:rsidP="004C2F5D">
      <w:pPr>
        <w:numPr>
          <w:ilvl w:val="0"/>
          <w:numId w:val="12"/>
        </w:numPr>
        <w:spacing w:after="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Explore genre and platform popularity.</w:t>
      </w:r>
    </w:p>
    <w:p w14:paraId="07E2AA2B" w14:textId="77777777" w:rsidR="004C2F5D" w:rsidRPr="004C2F5D" w:rsidRDefault="004C2F5D" w:rsidP="004C2F5D">
      <w:pPr>
        <w:numPr>
          <w:ilvl w:val="0"/>
          <w:numId w:val="12"/>
        </w:numPr>
        <w:spacing w:after="240" w:line="240" w:lineRule="auto"/>
        <w:rPr>
          <w:rFonts w:ascii="Times New Roman" w:eastAsia="Roboto" w:hAnsi="Times New Roman" w:cs="Times New Roman"/>
          <w:sz w:val="24"/>
          <w:szCs w:val="24"/>
        </w:rPr>
      </w:pPr>
      <w:r w:rsidRPr="004C2F5D">
        <w:rPr>
          <w:rFonts w:ascii="Times New Roman" w:eastAsia="Roboto" w:hAnsi="Times New Roman" w:cs="Times New Roman"/>
          <w:sz w:val="24"/>
          <w:szCs w:val="24"/>
        </w:rPr>
        <w:t>Identify key success factors for high-selling games.</w:t>
      </w:r>
    </w:p>
    <w:p w14:paraId="4C210D06" w14:textId="77777777" w:rsidR="00255C7B" w:rsidRDefault="00255C7B" w:rsidP="004C2F5D">
      <w:pPr>
        <w:spacing w:before="240" w:after="240"/>
        <w:rPr>
          <w:rFonts w:ascii="Times New Roman" w:eastAsia="Roboto" w:hAnsi="Times New Roman" w:cs="Times New Roman"/>
          <w:b/>
          <w:bCs/>
          <w:sz w:val="30"/>
          <w:szCs w:val="30"/>
          <w:u w:val="single"/>
        </w:rPr>
      </w:pPr>
    </w:p>
    <w:p w14:paraId="1B114AA3" w14:textId="1640B9B5" w:rsidR="004C2F5D" w:rsidRPr="004C2F5D" w:rsidRDefault="004C2F5D" w:rsidP="004C2F5D">
      <w:pPr>
        <w:spacing w:before="240" w:after="240"/>
        <w:rPr>
          <w:rFonts w:ascii="Times New Roman" w:eastAsia="Roboto" w:hAnsi="Times New Roman" w:cs="Times New Roman"/>
          <w:b/>
          <w:bCs/>
          <w:sz w:val="30"/>
          <w:szCs w:val="30"/>
          <w:u w:val="single"/>
        </w:rPr>
      </w:pPr>
      <w:r w:rsidRPr="004C2F5D">
        <w:rPr>
          <w:rFonts w:ascii="Times New Roman" w:eastAsia="Roboto" w:hAnsi="Times New Roman" w:cs="Times New Roman"/>
          <w:b/>
          <w:bCs/>
          <w:sz w:val="30"/>
          <w:szCs w:val="30"/>
          <w:u w:val="single"/>
        </w:rPr>
        <w:t>Dataset</w:t>
      </w:r>
    </w:p>
    <w:p w14:paraId="01691594" w14:textId="77777777" w:rsidR="004C2F5D" w:rsidRPr="004C2F5D" w:rsidRDefault="004C2F5D" w:rsidP="004C2F5D">
      <w:pPr>
        <w:numPr>
          <w:ilvl w:val="0"/>
          <w:numId w:val="15"/>
        </w:numPr>
        <w:spacing w:before="240" w:after="0"/>
        <w:rPr>
          <w:rFonts w:ascii="Times New Roman" w:eastAsia="Roboto" w:hAnsi="Times New Roman" w:cs="Times New Roman"/>
          <w:sz w:val="24"/>
          <w:szCs w:val="24"/>
        </w:rPr>
      </w:pPr>
      <w:r w:rsidRPr="004C2F5D">
        <w:rPr>
          <w:rFonts w:ascii="Times New Roman" w:eastAsia="Roboto" w:hAnsi="Times New Roman" w:cs="Times New Roman"/>
          <w:sz w:val="24"/>
          <w:szCs w:val="24"/>
        </w:rPr>
        <w:t>Dataset 1:</w:t>
      </w:r>
      <w:r w:rsidRPr="004C2F5D">
        <w:rPr>
          <w:rFonts w:ascii="Times New Roman" w:eastAsia="Roboto" w:hAnsi="Times New Roman" w:cs="Times New Roman"/>
          <w:sz w:val="24"/>
          <w:szCs w:val="24"/>
          <w:highlight w:val="white"/>
        </w:rPr>
        <w:t xml:space="preserve"> </w:t>
      </w:r>
      <w:hyperlink r:id="rId6">
        <w:r w:rsidRPr="004C2F5D">
          <w:rPr>
            <w:rFonts w:ascii="Times New Roman" w:eastAsia="Roboto" w:hAnsi="Times New Roman" w:cs="Times New Roman"/>
            <w:b/>
            <w:bCs/>
            <w:color w:val="1155CC"/>
            <w:sz w:val="24"/>
            <w:szCs w:val="24"/>
            <w:highlight w:val="white"/>
            <w:u w:val="single"/>
          </w:rPr>
          <w:t>games.csv</w:t>
        </w:r>
      </w:hyperlink>
    </w:p>
    <w:p w14:paraId="376D7162" w14:textId="77777777" w:rsidR="004C2F5D" w:rsidRPr="004C2F5D" w:rsidRDefault="004C2F5D" w:rsidP="004C2F5D">
      <w:pPr>
        <w:numPr>
          <w:ilvl w:val="0"/>
          <w:numId w:val="15"/>
        </w:numPr>
        <w:spacing w:after="240"/>
        <w:rPr>
          <w:rFonts w:ascii="Times New Roman" w:eastAsia="Roboto" w:hAnsi="Times New Roman" w:cs="Times New Roman"/>
          <w:sz w:val="24"/>
          <w:szCs w:val="24"/>
        </w:rPr>
      </w:pPr>
      <w:r w:rsidRPr="004C2F5D">
        <w:rPr>
          <w:rFonts w:ascii="Times New Roman" w:eastAsia="Roboto" w:hAnsi="Times New Roman" w:cs="Times New Roman"/>
          <w:sz w:val="24"/>
          <w:szCs w:val="24"/>
        </w:rPr>
        <w:t xml:space="preserve">Dataset 2 : </w:t>
      </w:r>
      <w:hyperlink r:id="rId7">
        <w:r w:rsidRPr="004C2F5D">
          <w:rPr>
            <w:rFonts w:ascii="Times New Roman" w:eastAsia="Roboto" w:hAnsi="Times New Roman" w:cs="Times New Roman"/>
            <w:b/>
            <w:bCs/>
            <w:color w:val="1155CC"/>
            <w:sz w:val="24"/>
            <w:szCs w:val="24"/>
            <w:highlight w:val="white"/>
            <w:u w:val="single"/>
          </w:rPr>
          <w:t>vgsales.csv</w:t>
        </w:r>
      </w:hyperlink>
    </w:p>
    <w:p w14:paraId="41DCD905" w14:textId="77777777" w:rsidR="000D7EAF" w:rsidRDefault="000D7EAF" w:rsidP="004C2F5D">
      <w:pPr>
        <w:rPr>
          <w:b/>
          <w:bCs/>
          <w:sz w:val="32"/>
          <w:szCs w:val="32"/>
        </w:rPr>
      </w:pPr>
    </w:p>
    <w:p w14:paraId="0168A41D" w14:textId="13EBB84C" w:rsidR="00FB4F44" w:rsidRPr="004C2F5D" w:rsidRDefault="000D7EAF" w:rsidP="004C2F5D">
      <w:r>
        <w:rPr>
          <w:b/>
          <w:bCs/>
          <w:sz w:val="32"/>
          <w:szCs w:val="32"/>
        </w:rPr>
        <w:t>4.1</w:t>
      </w:r>
      <w:r w:rsidR="00000000" w:rsidRPr="004C2F5D">
        <w:rPr>
          <w:b/>
          <w:bCs/>
          <w:sz w:val="32"/>
          <w:szCs w:val="32"/>
        </w:rPr>
        <w:t xml:space="preserve">. </w:t>
      </w:r>
      <w:r w:rsidR="00000000" w:rsidRPr="004C2F5D">
        <w:rPr>
          <w:rFonts w:ascii="Times New Roman" w:hAnsi="Times New Roman" w:cs="Times New Roman"/>
          <w:b/>
          <w:bCs/>
          <w:sz w:val="32"/>
          <w:szCs w:val="32"/>
        </w:rPr>
        <w:t>Python</w:t>
      </w:r>
      <w:r w:rsidR="00000000" w:rsidRPr="004C2F5D">
        <w:rPr>
          <w:b/>
          <w:bCs/>
          <w:sz w:val="32"/>
          <w:szCs w:val="32"/>
        </w:rPr>
        <w:t xml:space="preserve"> Data Cleaning &amp; Exploratory Data Analysis (EDA)</w:t>
      </w:r>
    </w:p>
    <w:p w14:paraId="266C8FC1" w14:textId="77777777" w:rsidR="00FB4F44" w:rsidRDefault="00000000">
      <w:pPr>
        <w:rPr>
          <w:rFonts w:ascii="Times New Roman" w:hAnsi="Times New Roman" w:cs="Times New Roman"/>
          <w:color w:val="000000" w:themeColor="text1"/>
          <w:sz w:val="24"/>
          <w:szCs w:val="24"/>
        </w:rPr>
      </w:pPr>
      <w:r w:rsidRPr="00255C7B">
        <w:rPr>
          <w:rFonts w:ascii="Times New Roman" w:hAnsi="Times New Roman" w:cs="Times New Roman"/>
          <w:color w:val="000000" w:themeColor="text1"/>
          <w:sz w:val="24"/>
          <w:szCs w:val="24"/>
        </w:rPr>
        <w:t>Data preprocessing was performed using Pandas and NumPy. Key steps included:</w:t>
      </w:r>
      <w:r w:rsidRPr="00255C7B">
        <w:rPr>
          <w:rFonts w:ascii="Times New Roman" w:hAnsi="Times New Roman" w:cs="Times New Roman"/>
          <w:color w:val="000000" w:themeColor="text1"/>
          <w:sz w:val="24"/>
          <w:szCs w:val="24"/>
        </w:rPr>
        <w:br/>
        <w:t>- Handling missing values</w:t>
      </w:r>
      <w:r w:rsidRPr="00255C7B">
        <w:rPr>
          <w:rFonts w:ascii="Times New Roman" w:hAnsi="Times New Roman" w:cs="Times New Roman"/>
          <w:color w:val="000000" w:themeColor="text1"/>
          <w:sz w:val="24"/>
          <w:szCs w:val="24"/>
        </w:rPr>
        <w:br/>
        <w:t>- Standardizing categorical variables</w:t>
      </w:r>
      <w:r w:rsidRPr="00255C7B">
        <w:rPr>
          <w:rFonts w:ascii="Times New Roman" w:hAnsi="Times New Roman" w:cs="Times New Roman"/>
          <w:color w:val="000000" w:themeColor="text1"/>
          <w:sz w:val="24"/>
          <w:szCs w:val="24"/>
        </w:rPr>
        <w:br/>
        <w:t>- Cleaning and exploding multi-genre entries</w:t>
      </w:r>
      <w:r w:rsidRPr="00255C7B">
        <w:rPr>
          <w:rFonts w:ascii="Times New Roman" w:hAnsi="Times New Roman" w:cs="Times New Roman"/>
          <w:color w:val="000000" w:themeColor="text1"/>
          <w:sz w:val="24"/>
          <w:szCs w:val="24"/>
        </w:rPr>
        <w:br/>
        <w:t>- Outlier detection</w:t>
      </w:r>
      <w:r w:rsidRPr="00255C7B">
        <w:rPr>
          <w:rFonts w:ascii="Times New Roman" w:hAnsi="Times New Roman" w:cs="Times New Roman"/>
          <w:color w:val="000000" w:themeColor="text1"/>
          <w:sz w:val="24"/>
          <w:szCs w:val="24"/>
        </w:rPr>
        <w:br/>
        <w:t>- Creating derived metrics</w:t>
      </w:r>
      <w:r>
        <w:br/>
      </w:r>
      <w:r>
        <w:br/>
      </w:r>
      <w:r w:rsidRPr="00255C7B">
        <w:rPr>
          <w:rFonts w:ascii="Times New Roman" w:hAnsi="Times New Roman" w:cs="Times New Roman"/>
          <w:color w:val="000000" w:themeColor="text1"/>
          <w:sz w:val="24"/>
          <w:szCs w:val="24"/>
        </w:rPr>
        <w:t>EDA included univariate, bivariate, and multivariate analysis using visualizations to understand distribution, correlation, and performance trends.</w:t>
      </w:r>
    </w:p>
    <w:p w14:paraId="540EA327" w14:textId="774E1391" w:rsidR="00464134" w:rsidRDefault="00464134" w:rsidP="0067470B">
      <w:pPr>
        <w:jc w:val="center"/>
        <w:rPr>
          <w:rFonts w:ascii="Times New Roman" w:hAnsi="Times New Roman" w:cs="Times New Roman"/>
          <w:color w:val="000000" w:themeColor="text1"/>
          <w:sz w:val="24"/>
          <w:szCs w:val="24"/>
        </w:rPr>
      </w:pPr>
      <w:r>
        <w:rPr>
          <w:noProof/>
        </w:rPr>
        <w:drawing>
          <wp:inline distT="0" distB="0" distL="0" distR="0" wp14:anchorId="0951A747" wp14:editId="1C719372">
            <wp:extent cx="4559300" cy="1765300"/>
            <wp:effectExtent l="0" t="0" r="0" b="6350"/>
            <wp:docPr id="713784270" name="Picture 1" descr="DATA UP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84270" name="Picture 1" descr="DATA UPLOADING"/>
                    <pic:cNvPicPr/>
                  </pic:nvPicPr>
                  <pic:blipFill>
                    <a:blip r:embed="rId8"/>
                    <a:stretch>
                      <a:fillRect/>
                    </a:stretch>
                  </pic:blipFill>
                  <pic:spPr>
                    <a:xfrm>
                      <a:off x="0" y="0"/>
                      <a:ext cx="4570909" cy="1769795"/>
                    </a:xfrm>
                    <a:prstGeom prst="rect">
                      <a:avLst/>
                    </a:prstGeom>
                  </pic:spPr>
                </pic:pic>
              </a:graphicData>
            </a:graphic>
          </wp:inline>
        </w:drawing>
      </w:r>
    </w:p>
    <w:p w14:paraId="3F3B4EC8" w14:textId="3069D5C9" w:rsid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Fig1. Uploading both datasets in python</w:t>
      </w:r>
    </w:p>
    <w:p w14:paraId="7C0020C4" w14:textId="5C246F91" w:rsidR="0067470B" w:rsidRDefault="0067470B" w:rsidP="0067470B">
      <w:pPr>
        <w:jc w:val="center"/>
        <w:rPr>
          <w:rFonts w:ascii="Times New Roman" w:hAnsi="Times New Roman" w:cs="Times New Roman"/>
          <w:color w:val="000000" w:themeColor="text1"/>
          <w:sz w:val="24"/>
          <w:szCs w:val="24"/>
        </w:rPr>
      </w:pPr>
      <w:r>
        <w:rPr>
          <w:noProof/>
        </w:rPr>
        <w:drawing>
          <wp:inline distT="0" distB="0" distL="0" distR="0" wp14:anchorId="7CD900FD" wp14:editId="2C07D8A8">
            <wp:extent cx="4411599" cy="1993900"/>
            <wp:effectExtent l="0" t="0" r="8255" b="6350"/>
            <wp:docPr id="194221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16867" name="Picture 1942216867"/>
                    <pic:cNvPicPr/>
                  </pic:nvPicPr>
                  <pic:blipFill>
                    <a:blip r:embed="rId9"/>
                    <a:stretch>
                      <a:fillRect/>
                    </a:stretch>
                  </pic:blipFill>
                  <pic:spPr>
                    <a:xfrm>
                      <a:off x="0" y="0"/>
                      <a:ext cx="4414433" cy="1995181"/>
                    </a:xfrm>
                    <a:prstGeom prst="rect">
                      <a:avLst/>
                    </a:prstGeom>
                  </pic:spPr>
                </pic:pic>
              </a:graphicData>
            </a:graphic>
          </wp:inline>
        </w:drawing>
      </w:r>
    </w:p>
    <w:p w14:paraId="015CC705" w14:textId="49219D22" w:rsid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w:t>
      </w:r>
      <w:r>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Checking for duplicate values</w:t>
      </w:r>
    </w:p>
    <w:p w14:paraId="1C7396B2" w14:textId="77777777" w:rsidR="0067470B" w:rsidRDefault="0067470B">
      <w:pPr>
        <w:rPr>
          <w:rFonts w:ascii="Times New Roman" w:hAnsi="Times New Roman" w:cs="Times New Roman"/>
          <w:color w:val="000000" w:themeColor="text1"/>
          <w:sz w:val="24"/>
          <w:szCs w:val="24"/>
        </w:rPr>
      </w:pPr>
    </w:p>
    <w:p w14:paraId="549CDA48" w14:textId="744EC17C" w:rsidR="00464134" w:rsidRDefault="0067470B" w:rsidP="0067470B">
      <w:pPr>
        <w:jc w:val="center"/>
        <w:rPr>
          <w:rFonts w:ascii="Times New Roman" w:hAnsi="Times New Roman" w:cs="Times New Roman"/>
          <w:color w:val="000000" w:themeColor="text1"/>
          <w:sz w:val="24"/>
          <w:szCs w:val="24"/>
        </w:rPr>
      </w:pPr>
      <w:r>
        <w:rPr>
          <w:noProof/>
        </w:rPr>
        <w:drawing>
          <wp:inline distT="0" distB="0" distL="0" distR="0" wp14:anchorId="0C61A930" wp14:editId="19A442B9">
            <wp:extent cx="4444100" cy="2152650"/>
            <wp:effectExtent l="0" t="0" r="0" b="0"/>
            <wp:docPr id="2120058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58709" name="Picture 2120058709"/>
                    <pic:cNvPicPr/>
                  </pic:nvPicPr>
                  <pic:blipFill>
                    <a:blip r:embed="rId10"/>
                    <a:stretch>
                      <a:fillRect/>
                    </a:stretch>
                  </pic:blipFill>
                  <pic:spPr>
                    <a:xfrm>
                      <a:off x="0" y="0"/>
                      <a:ext cx="4471203" cy="2165778"/>
                    </a:xfrm>
                    <a:prstGeom prst="rect">
                      <a:avLst/>
                    </a:prstGeom>
                  </pic:spPr>
                </pic:pic>
              </a:graphicData>
            </a:graphic>
          </wp:inline>
        </w:drawing>
      </w:r>
    </w:p>
    <w:p w14:paraId="19AD1DD1" w14:textId="77C670AB" w:rsid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w:t>
      </w:r>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Checking missing values</w:t>
      </w:r>
    </w:p>
    <w:p w14:paraId="2590FB70" w14:textId="056C2B18" w:rsidR="00464134" w:rsidRDefault="0067470B" w:rsidP="0067470B">
      <w:pPr>
        <w:jc w:val="center"/>
      </w:pPr>
      <w:r>
        <w:rPr>
          <w:noProof/>
        </w:rPr>
        <w:drawing>
          <wp:inline distT="0" distB="0" distL="0" distR="0" wp14:anchorId="21BDE26E" wp14:editId="0CA45DF8">
            <wp:extent cx="4443730" cy="2205809"/>
            <wp:effectExtent l="0" t="0" r="0" b="4445"/>
            <wp:docPr id="1886102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2091" name="Picture 1886102091"/>
                    <pic:cNvPicPr/>
                  </pic:nvPicPr>
                  <pic:blipFill>
                    <a:blip r:embed="rId11"/>
                    <a:stretch>
                      <a:fillRect/>
                    </a:stretch>
                  </pic:blipFill>
                  <pic:spPr>
                    <a:xfrm>
                      <a:off x="0" y="0"/>
                      <a:ext cx="4463759" cy="2215751"/>
                    </a:xfrm>
                    <a:prstGeom prst="rect">
                      <a:avLst/>
                    </a:prstGeom>
                  </pic:spPr>
                </pic:pic>
              </a:graphicData>
            </a:graphic>
          </wp:inline>
        </w:drawing>
      </w:r>
    </w:p>
    <w:p w14:paraId="16C7B58D" w14:textId="4E76C878" w:rsid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Fig</w:t>
      </w:r>
      <w:r>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Genre cleaning and </w:t>
      </w:r>
      <w:proofErr w:type="spellStart"/>
      <w:r>
        <w:rPr>
          <w:rFonts w:ascii="Times New Roman" w:hAnsi="Times New Roman" w:cs="Times New Roman"/>
          <w:color w:val="000000" w:themeColor="text1"/>
          <w:sz w:val="24"/>
          <w:szCs w:val="24"/>
        </w:rPr>
        <w:t>expoding</w:t>
      </w:r>
      <w:proofErr w:type="spellEnd"/>
    </w:p>
    <w:p w14:paraId="5676ADEE" w14:textId="58C8D438" w:rsidR="00464134" w:rsidRDefault="0067470B" w:rsidP="0067470B">
      <w:pPr>
        <w:jc w:val="center"/>
      </w:pPr>
      <w:r>
        <w:rPr>
          <w:noProof/>
        </w:rPr>
        <w:drawing>
          <wp:inline distT="0" distB="0" distL="0" distR="0" wp14:anchorId="2B824688" wp14:editId="3FD88F3F">
            <wp:extent cx="4082415" cy="2127250"/>
            <wp:effectExtent l="0" t="0" r="0" b="6350"/>
            <wp:docPr id="1983359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172" name="Picture 1983359172"/>
                    <pic:cNvPicPr/>
                  </pic:nvPicPr>
                  <pic:blipFill>
                    <a:blip r:embed="rId12"/>
                    <a:stretch>
                      <a:fillRect/>
                    </a:stretch>
                  </pic:blipFill>
                  <pic:spPr>
                    <a:xfrm>
                      <a:off x="0" y="0"/>
                      <a:ext cx="4090420" cy="2131421"/>
                    </a:xfrm>
                    <a:prstGeom prst="rect">
                      <a:avLst/>
                    </a:prstGeom>
                  </pic:spPr>
                </pic:pic>
              </a:graphicData>
            </a:graphic>
          </wp:inline>
        </w:drawing>
      </w:r>
    </w:p>
    <w:p w14:paraId="263082A7" w14:textId="41718BD2" w:rsid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w:t>
      </w:r>
      <w:r>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Merging both datasets</w:t>
      </w:r>
    </w:p>
    <w:p w14:paraId="46DA7ABE" w14:textId="1A2BFD0D" w:rsidR="00464134" w:rsidRDefault="00464134"/>
    <w:p w14:paraId="59107B82" w14:textId="59D1B51B" w:rsidR="00464134" w:rsidRPr="0067470B" w:rsidRDefault="0067470B">
      <w:pPr>
        <w:rPr>
          <w:rFonts w:ascii="Times New Roman" w:hAnsi="Times New Roman" w:cs="Times New Roman"/>
          <w:b/>
          <w:bCs/>
        </w:rPr>
      </w:pPr>
      <w:r w:rsidRPr="0067470B">
        <w:rPr>
          <w:rFonts w:ascii="Times New Roman" w:hAnsi="Times New Roman" w:cs="Times New Roman"/>
          <w:b/>
          <w:bCs/>
        </w:rPr>
        <w:t>DATA VISUALIZATION SNIPPETS:</w:t>
      </w:r>
    </w:p>
    <w:p w14:paraId="24BADD58" w14:textId="15DAC7A8" w:rsidR="00464134" w:rsidRDefault="0067470B">
      <w:r>
        <w:rPr>
          <w:noProof/>
        </w:rPr>
        <w:drawing>
          <wp:inline distT="0" distB="0" distL="0" distR="0" wp14:anchorId="052A401E" wp14:editId="4A1D5F0D">
            <wp:extent cx="5486400" cy="958215"/>
            <wp:effectExtent l="0" t="0" r="0" b="0"/>
            <wp:docPr id="1057220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0727" name="Picture 1057220727"/>
                    <pic:cNvPicPr/>
                  </pic:nvPicPr>
                  <pic:blipFill>
                    <a:blip r:embed="rId13"/>
                    <a:stretch>
                      <a:fillRect/>
                    </a:stretch>
                  </pic:blipFill>
                  <pic:spPr>
                    <a:xfrm>
                      <a:off x="0" y="0"/>
                      <a:ext cx="5486400" cy="958215"/>
                    </a:xfrm>
                    <a:prstGeom prst="rect">
                      <a:avLst/>
                    </a:prstGeom>
                  </pic:spPr>
                </pic:pic>
              </a:graphicData>
            </a:graphic>
          </wp:inline>
        </w:drawing>
      </w:r>
    </w:p>
    <w:p w14:paraId="65373D85" w14:textId="05A789CA" w:rsidR="00464134" w:rsidRDefault="0067470B">
      <w:r>
        <w:rPr>
          <w:noProof/>
        </w:rPr>
        <w:drawing>
          <wp:inline distT="0" distB="0" distL="0" distR="0" wp14:anchorId="075DB997" wp14:editId="4F556402">
            <wp:extent cx="5486400" cy="2585720"/>
            <wp:effectExtent l="0" t="0" r="0" b="5080"/>
            <wp:docPr id="1699689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89421" name="Picture 1699689421"/>
                    <pic:cNvPicPr/>
                  </pic:nvPicPr>
                  <pic:blipFill>
                    <a:blip r:embed="rId14"/>
                    <a:stretch>
                      <a:fillRect/>
                    </a:stretch>
                  </pic:blipFill>
                  <pic:spPr>
                    <a:xfrm>
                      <a:off x="0" y="0"/>
                      <a:ext cx="5486400" cy="2585720"/>
                    </a:xfrm>
                    <a:prstGeom prst="rect">
                      <a:avLst/>
                    </a:prstGeom>
                  </pic:spPr>
                </pic:pic>
              </a:graphicData>
            </a:graphic>
          </wp:inline>
        </w:drawing>
      </w:r>
    </w:p>
    <w:p w14:paraId="1335FFFC" w14:textId="31F79921" w:rsid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w:t>
      </w:r>
      <w:r>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Distribution of user ratings</w:t>
      </w:r>
      <w:r>
        <w:rPr>
          <w:rFonts w:ascii="Times New Roman" w:hAnsi="Times New Roman" w:cs="Times New Roman"/>
          <w:color w:val="000000" w:themeColor="text1"/>
          <w:sz w:val="24"/>
          <w:szCs w:val="24"/>
        </w:rPr>
        <w:t xml:space="preserve"> </w:t>
      </w:r>
    </w:p>
    <w:p w14:paraId="1B29AE22" w14:textId="01A8843C" w:rsidR="00464134" w:rsidRDefault="00464134"/>
    <w:p w14:paraId="406CD88B" w14:textId="77777777" w:rsidR="00464134" w:rsidRDefault="00464134"/>
    <w:p w14:paraId="0E488C3B" w14:textId="7200D84F" w:rsidR="00464134" w:rsidRDefault="00464134"/>
    <w:p w14:paraId="6523D258" w14:textId="49010E48" w:rsidR="00464134" w:rsidRDefault="0067470B">
      <w:r>
        <w:rPr>
          <w:noProof/>
        </w:rPr>
        <w:drawing>
          <wp:inline distT="0" distB="0" distL="0" distR="0" wp14:anchorId="488DAD1B" wp14:editId="110BE011">
            <wp:extent cx="5486400" cy="973455"/>
            <wp:effectExtent l="0" t="0" r="0" b="0"/>
            <wp:docPr id="163508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8041" name="Picture 163508041"/>
                    <pic:cNvPicPr/>
                  </pic:nvPicPr>
                  <pic:blipFill>
                    <a:blip r:embed="rId15"/>
                    <a:stretch>
                      <a:fillRect/>
                    </a:stretch>
                  </pic:blipFill>
                  <pic:spPr>
                    <a:xfrm>
                      <a:off x="0" y="0"/>
                      <a:ext cx="5486400" cy="973455"/>
                    </a:xfrm>
                    <a:prstGeom prst="rect">
                      <a:avLst/>
                    </a:prstGeom>
                  </pic:spPr>
                </pic:pic>
              </a:graphicData>
            </a:graphic>
          </wp:inline>
        </w:drawing>
      </w:r>
    </w:p>
    <w:p w14:paraId="18454642" w14:textId="2DA4F515" w:rsidR="00464134" w:rsidRDefault="0067470B" w:rsidP="0067470B">
      <w:pPr>
        <w:jc w:val="center"/>
      </w:pPr>
      <w:r>
        <w:rPr>
          <w:noProof/>
        </w:rPr>
        <w:drawing>
          <wp:inline distT="0" distB="0" distL="0" distR="0" wp14:anchorId="2C5AF3CE" wp14:editId="1164B483">
            <wp:extent cx="4904453" cy="2515235"/>
            <wp:effectExtent l="0" t="0" r="0" b="0"/>
            <wp:docPr id="1472056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6821" name="Picture 1472056821"/>
                    <pic:cNvPicPr/>
                  </pic:nvPicPr>
                  <pic:blipFill>
                    <a:blip r:embed="rId16"/>
                    <a:stretch>
                      <a:fillRect/>
                    </a:stretch>
                  </pic:blipFill>
                  <pic:spPr>
                    <a:xfrm>
                      <a:off x="0" y="0"/>
                      <a:ext cx="4908393" cy="2517256"/>
                    </a:xfrm>
                    <a:prstGeom prst="rect">
                      <a:avLst/>
                    </a:prstGeom>
                  </pic:spPr>
                </pic:pic>
              </a:graphicData>
            </a:graphic>
          </wp:inline>
        </w:drawing>
      </w:r>
    </w:p>
    <w:p w14:paraId="24F69C4B" w14:textId="1C496BF6" w:rsid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w:t>
      </w:r>
      <w:r>
        <w:rPr>
          <w:rFonts w:ascii="Times New Roman" w:hAnsi="Times New Roman" w:cs="Times New Roman"/>
          <w:color w:val="000000" w:themeColor="text1"/>
          <w:sz w:val="24"/>
          <w:szCs w:val="24"/>
        </w:rPr>
        <w:t>7. Most common game genres</w:t>
      </w:r>
    </w:p>
    <w:p w14:paraId="3E2492E5" w14:textId="060340BE" w:rsidR="00464134" w:rsidRDefault="00464134"/>
    <w:p w14:paraId="75FF6FF0" w14:textId="1506745C" w:rsidR="00464134" w:rsidRDefault="0067470B">
      <w:r>
        <w:rPr>
          <w:noProof/>
        </w:rPr>
        <w:drawing>
          <wp:inline distT="0" distB="0" distL="0" distR="0" wp14:anchorId="33AA9D14" wp14:editId="56735D93">
            <wp:extent cx="5486400" cy="989330"/>
            <wp:effectExtent l="0" t="0" r="0" b="1270"/>
            <wp:docPr id="1093702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2333" name="Picture 1093702333"/>
                    <pic:cNvPicPr/>
                  </pic:nvPicPr>
                  <pic:blipFill>
                    <a:blip r:embed="rId17"/>
                    <a:stretch>
                      <a:fillRect/>
                    </a:stretch>
                  </pic:blipFill>
                  <pic:spPr>
                    <a:xfrm>
                      <a:off x="0" y="0"/>
                      <a:ext cx="5486400" cy="989330"/>
                    </a:xfrm>
                    <a:prstGeom prst="rect">
                      <a:avLst/>
                    </a:prstGeom>
                  </pic:spPr>
                </pic:pic>
              </a:graphicData>
            </a:graphic>
          </wp:inline>
        </w:drawing>
      </w:r>
    </w:p>
    <w:p w14:paraId="4C55ACF8" w14:textId="49E216C2" w:rsidR="00464134" w:rsidRDefault="0067470B" w:rsidP="0067470B">
      <w:pPr>
        <w:jc w:val="center"/>
      </w:pPr>
      <w:r>
        <w:rPr>
          <w:noProof/>
        </w:rPr>
        <w:drawing>
          <wp:inline distT="0" distB="0" distL="0" distR="0" wp14:anchorId="018FE8AC" wp14:editId="08DDB9F2">
            <wp:extent cx="4366155" cy="1979930"/>
            <wp:effectExtent l="0" t="0" r="0" b="1270"/>
            <wp:docPr id="742591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91565" name="Picture 742591565"/>
                    <pic:cNvPicPr/>
                  </pic:nvPicPr>
                  <pic:blipFill>
                    <a:blip r:embed="rId18"/>
                    <a:stretch>
                      <a:fillRect/>
                    </a:stretch>
                  </pic:blipFill>
                  <pic:spPr>
                    <a:xfrm>
                      <a:off x="0" y="0"/>
                      <a:ext cx="4368469" cy="1980979"/>
                    </a:xfrm>
                    <a:prstGeom prst="rect">
                      <a:avLst/>
                    </a:prstGeom>
                  </pic:spPr>
                </pic:pic>
              </a:graphicData>
            </a:graphic>
          </wp:inline>
        </w:drawing>
      </w:r>
    </w:p>
    <w:p w14:paraId="43B14FFD" w14:textId="25E6C2C7" w:rsid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w:t>
      </w:r>
      <w:r>
        <w:rPr>
          <w:rFonts w:ascii="Times New Roman" w:hAnsi="Times New Roman" w:cs="Times New Roman"/>
          <w:color w:val="000000" w:themeColor="text1"/>
          <w:sz w:val="24"/>
          <w:szCs w:val="24"/>
        </w:rPr>
        <w:t>8</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Global sales trend over years</w:t>
      </w:r>
    </w:p>
    <w:p w14:paraId="0C2E58FD" w14:textId="77777777" w:rsidR="00464134" w:rsidRDefault="00464134"/>
    <w:p w14:paraId="70AEB70C" w14:textId="1003EA9E" w:rsidR="00464134" w:rsidRDefault="00464134"/>
    <w:p w14:paraId="225B939C" w14:textId="1F3328BF" w:rsidR="00464134" w:rsidRDefault="0067470B">
      <w:r>
        <w:rPr>
          <w:noProof/>
        </w:rPr>
        <w:drawing>
          <wp:inline distT="0" distB="0" distL="0" distR="0" wp14:anchorId="08AEDB77" wp14:editId="725EF6ED">
            <wp:extent cx="5486400" cy="1167130"/>
            <wp:effectExtent l="0" t="0" r="0" b="0"/>
            <wp:docPr id="1186000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0474" name="Picture 1186000474"/>
                    <pic:cNvPicPr/>
                  </pic:nvPicPr>
                  <pic:blipFill>
                    <a:blip r:embed="rId19"/>
                    <a:stretch>
                      <a:fillRect/>
                    </a:stretch>
                  </pic:blipFill>
                  <pic:spPr>
                    <a:xfrm>
                      <a:off x="0" y="0"/>
                      <a:ext cx="5486400" cy="1167130"/>
                    </a:xfrm>
                    <a:prstGeom prst="rect">
                      <a:avLst/>
                    </a:prstGeom>
                  </pic:spPr>
                </pic:pic>
              </a:graphicData>
            </a:graphic>
          </wp:inline>
        </w:drawing>
      </w:r>
    </w:p>
    <w:p w14:paraId="245C7CA8" w14:textId="056F5AD4" w:rsidR="00464134" w:rsidRDefault="0067470B">
      <w:r>
        <w:rPr>
          <w:noProof/>
        </w:rPr>
        <w:drawing>
          <wp:inline distT="0" distB="0" distL="0" distR="0" wp14:anchorId="1BFC39B4" wp14:editId="3DBEE1D0">
            <wp:extent cx="5486400" cy="2348865"/>
            <wp:effectExtent l="0" t="0" r="0" b="0"/>
            <wp:docPr id="1828011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11136" name="Picture 1828011136"/>
                    <pic:cNvPicPr/>
                  </pic:nvPicPr>
                  <pic:blipFill>
                    <a:blip r:embed="rId20"/>
                    <a:stretch>
                      <a:fillRect/>
                    </a:stretch>
                  </pic:blipFill>
                  <pic:spPr>
                    <a:xfrm>
                      <a:off x="0" y="0"/>
                      <a:ext cx="5486400" cy="2348865"/>
                    </a:xfrm>
                    <a:prstGeom prst="rect">
                      <a:avLst/>
                    </a:prstGeom>
                  </pic:spPr>
                </pic:pic>
              </a:graphicData>
            </a:graphic>
          </wp:inline>
        </w:drawing>
      </w:r>
    </w:p>
    <w:p w14:paraId="74D80902" w14:textId="7CB42F41" w:rsidR="00464134" w:rsidRPr="0067470B" w:rsidRDefault="0067470B" w:rsidP="0067470B">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w:t>
      </w:r>
      <w:r>
        <w:rPr>
          <w:rFonts w:ascii="Times New Roman" w:hAnsi="Times New Roman" w:cs="Times New Roman"/>
          <w:color w:val="000000" w:themeColor="text1"/>
          <w:sz w:val="24"/>
          <w:szCs w:val="24"/>
        </w:rPr>
        <w:t>9</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Yearly sales trend by region</w:t>
      </w:r>
    </w:p>
    <w:p w14:paraId="77B0DB1B" w14:textId="1BFC62EE" w:rsidR="00464134" w:rsidRDefault="0067470B">
      <w:r>
        <w:rPr>
          <w:noProof/>
        </w:rPr>
        <w:drawing>
          <wp:inline distT="0" distB="0" distL="0" distR="0" wp14:anchorId="3C6C132C" wp14:editId="18129696">
            <wp:extent cx="5486400" cy="1245235"/>
            <wp:effectExtent l="0" t="0" r="0" b="0"/>
            <wp:docPr id="1628073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73739" name="Picture 1628073739"/>
                    <pic:cNvPicPr/>
                  </pic:nvPicPr>
                  <pic:blipFill>
                    <a:blip r:embed="rId21"/>
                    <a:stretch>
                      <a:fillRect/>
                    </a:stretch>
                  </pic:blipFill>
                  <pic:spPr>
                    <a:xfrm>
                      <a:off x="0" y="0"/>
                      <a:ext cx="5486400" cy="1245235"/>
                    </a:xfrm>
                    <a:prstGeom prst="rect">
                      <a:avLst/>
                    </a:prstGeom>
                  </pic:spPr>
                </pic:pic>
              </a:graphicData>
            </a:graphic>
          </wp:inline>
        </w:drawing>
      </w:r>
    </w:p>
    <w:p w14:paraId="58D1F543" w14:textId="214516C1" w:rsidR="00464134" w:rsidRDefault="0067470B" w:rsidP="0067470B">
      <w:pPr>
        <w:jc w:val="center"/>
      </w:pPr>
      <w:r>
        <w:rPr>
          <w:noProof/>
        </w:rPr>
        <w:drawing>
          <wp:inline distT="0" distB="0" distL="0" distR="0" wp14:anchorId="7286BE2E" wp14:editId="363AE346">
            <wp:extent cx="4095750" cy="1917987"/>
            <wp:effectExtent l="0" t="0" r="0" b="6350"/>
            <wp:docPr id="7862521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52195" name="Picture 786252195"/>
                    <pic:cNvPicPr/>
                  </pic:nvPicPr>
                  <pic:blipFill>
                    <a:blip r:embed="rId22"/>
                    <a:stretch>
                      <a:fillRect/>
                    </a:stretch>
                  </pic:blipFill>
                  <pic:spPr>
                    <a:xfrm>
                      <a:off x="0" y="0"/>
                      <a:ext cx="4098588" cy="1919316"/>
                    </a:xfrm>
                    <a:prstGeom prst="rect">
                      <a:avLst/>
                    </a:prstGeom>
                  </pic:spPr>
                </pic:pic>
              </a:graphicData>
            </a:graphic>
          </wp:inline>
        </w:drawing>
      </w:r>
    </w:p>
    <w:p w14:paraId="79C97299" w14:textId="77777777" w:rsidR="002214AD" w:rsidRDefault="0067470B" w:rsidP="002214A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Fig1</w:t>
      </w:r>
      <w:r>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Wishlist vs Global sales</w:t>
      </w:r>
    </w:p>
    <w:p w14:paraId="160BAC36" w14:textId="1909420A" w:rsidR="00FB4F44" w:rsidRPr="002214AD" w:rsidRDefault="000D7EAF" w:rsidP="002214AD">
      <w:pPr>
        <w:rPr>
          <w:rFonts w:ascii="Times New Roman" w:hAnsi="Times New Roman" w:cs="Times New Roman"/>
          <w:b/>
          <w:bCs/>
          <w:color w:val="000000" w:themeColor="text1"/>
          <w:sz w:val="32"/>
          <w:szCs w:val="32"/>
        </w:rPr>
      </w:pPr>
      <w:r>
        <w:rPr>
          <w:rFonts w:ascii="Times New Roman" w:hAnsi="Times New Roman" w:cs="Times New Roman"/>
          <w:b/>
          <w:bCs/>
          <w:sz w:val="32"/>
          <w:szCs w:val="32"/>
        </w:rPr>
        <w:t>4.2</w:t>
      </w:r>
      <w:r w:rsidR="00000000" w:rsidRPr="002214AD">
        <w:rPr>
          <w:rFonts w:ascii="Times New Roman" w:hAnsi="Times New Roman" w:cs="Times New Roman"/>
          <w:b/>
          <w:bCs/>
          <w:sz w:val="32"/>
          <w:szCs w:val="32"/>
        </w:rPr>
        <w:t>. SQL Database Implementation</w:t>
      </w:r>
    </w:p>
    <w:p w14:paraId="58DA5A46" w14:textId="77777777" w:rsidR="00FB4F44" w:rsidRDefault="00000000">
      <w:r>
        <w:t>Cleaned datasets were uploaded into MySQL using LOAD DATA LOCAL INFILE. Tables were created with appropriate data types and validated for integrity.</w:t>
      </w:r>
      <w:r>
        <w:br/>
      </w:r>
      <w:r>
        <w:br/>
        <w:t>Key SQL processes included:</w:t>
      </w:r>
      <w:r>
        <w:br/>
        <w:t>- CREATE TABLE statements</w:t>
      </w:r>
      <w:r>
        <w:br/>
        <w:t>- Bulk data upload</w:t>
      </w:r>
      <w:r>
        <w:br/>
        <w:t>- Referential integrity checks</w:t>
      </w:r>
      <w:r>
        <w:br/>
        <w:t>- Foreign key constraints</w:t>
      </w:r>
      <w:r>
        <w:br/>
        <w:t>- Validation queries for duplicates and orphan records</w:t>
      </w:r>
    </w:p>
    <w:p w14:paraId="6A59C9F4" w14:textId="77777777" w:rsidR="002214AD" w:rsidRDefault="002214AD"/>
    <w:p w14:paraId="587DE01E" w14:textId="3A5858F7" w:rsidR="002214AD" w:rsidRDefault="002214AD">
      <w:r>
        <w:rPr>
          <w:noProof/>
        </w:rPr>
        <w:drawing>
          <wp:inline distT="0" distB="0" distL="0" distR="0" wp14:anchorId="660DF86E" wp14:editId="6153C474">
            <wp:extent cx="5486400" cy="2632710"/>
            <wp:effectExtent l="0" t="0" r="0" b="0"/>
            <wp:docPr id="6807100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10062" name="Picture 680710062"/>
                    <pic:cNvPicPr/>
                  </pic:nvPicPr>
                  <pic:blipFill>
                    <a:blip r:embed="rId23"/>
                    <a:stretch>
                      <a:fillRect/>
                    </a:stretch>
                  </pic:blipFill>
                  <pic:spPr>
                    <a:xfrm>
                      <a:off x="0" y="0"/>
                      <a:ext cx="5486400" cy="2632710"/>
                    </a:xfrm>
                    <a:prstGeom prst="rect">
                      <a:avLst/>
                    </a:prstGeom>
                  </pic:spPr>
                </pic:pic>
              </a:graphicData>
            </a:graphic>
          </wp:inline>
        </w:drawing>
      </w:r>
    </w:p>
    <w:p w14:paraId="1B3F4A41" w14:textId="0AFC865B" w:rsidR="002214AD" w:rsidRDefault="002214AD" w:rsidP="002214A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Fig1</w:t>
      </w: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Establishing </w:t>
      </w:r>
      <w:r w:rsidRPr="002214AD">
        <w:rPr>
          <w:rFonts w:ascii="Times New Roman" w:hAnsi="Times New Roman" w:cs="Times New Roman"/>
          <w:color w:val="000000" w:themeColor="text1"/>
          <w:sz w:val="24"/>
          <w:szCs w:val="24"/>
        </w:rPr>
        <w:t>Referential Integrity</w:t>
      </w:r>
    </w:p>
    <w:p w14:paraId="1655E975" w14:textId="6356C836" w:rsidR="002214AD" w:rsidRDefault="002214AD">
      <w:r>
        <w:rPr>
          <w:noProof/>
        </w:rPr>
        <w:lastRenderedPageBreak/>
        <w:drawing>
          <wp:inline distT="0" distB="0" distL="0" distR="0" wp14:anchorId="134BA213" wp14:editId="7ED54C15">
            <wp:extent cx="5435600" cy="2703330"/>
            <wp:effectExtent l="0" t="0" r="0" b="1905"/>
            <wp:docPr id="8619885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8519" name="Picture 861988519"/>
                    <pic:cNvPicPr/>
                  </pic:nvPicPr>
                  <pic:blipFill>
                    <a:blip r:embed="rId24"/>
                    <a:stretch>
                      <a:fillRect/>
                    </a:stretch>
                  </pic:blipFill>
                  <pic:spPr>
                    <a:xfrm>
                      <a:off x="0" y="0"/>
                      <a:ext cx="5458584" cy="2714761"/>
                    </a:xfrm>
                    <a:prstGeom prst="rect">
                      <a:avLst/>
                    </a:prstGeom>
                  </pic:spPr>
                </pic:pic>
              </a:graphicData>
            </a:graphic>
          </wp:inline>
        </w:drawing>
      </w:r>
    </w:p>
    <w:p w14:paraId="62045F0D" w14:textId="0136F623" w:rsidR="002214AD" w:rsidRDefault="002214AD" w:rsidP="002214A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Fig1</w:t>
      </w:r>
      <w:r>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 xml:space="preserve">. </w:t>
      </w:r>
      <w:r w:rsidR="00473E52">
        <w:rPr>
          <w:rFonts w:ascii="Times New Roman" w:hAnsi="Times New Roman" w:cs="Times New Roman"/>
          <w:color w:val="000000" w:themeColor="text1"/>
          <w:sz w:val="24"/>
          <w:szCs w:val="24"/>
        </w:rPr>
        <w:t>Top 10 games based on rating</w:t>
      </w:r>
      <w:r>
        <w:rPr>
          <w:rFonts w:ascii="Times New Roman" w:hAnsi="Times New Roman" w:cs="Times New Roman"/>
          <w:color w:val="000000" w:themeColor="text1"/>
          <w:sz w:val="24"/>
          <w:szCs w:val="24"/>
        </w:rPr>
        <w:t xml:space="preserve"> </w:t>
      </w:r>
    </w:p>
    <w:p w14:paraId="5D716389" w14:textId="34B4DDF5" w:rsidR="002214AD" w:rsidRDefault="002214AD">
      <w:r>
        <w:rPr>
          <w:noProof/>
        </w:rPr>
        <w:drawing>
          <wp:inline distT="0" distB="0" distL="0" distR="0" wp14:anchorId="19B3C816" wp14:editId="7842FCC3">
            <wp:extent cx="5486400" cy="3472815"/>
            <wp:effectExtent l="0" t="0" r="0" b="0"/>
            <wp:docPr id="20406832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83275" name="Picture 2040683275"/>
                    <pic:cNvPicPr/>
                  </pic:nvPicPr>
                  <pic:blipFill>
                    <a:blip r:embed="rId25"/>
                    <a:stretch>
                      <a:fillRect/>
                    </a:stretch>
                  </pic:blipFill>
                  <pic:spPr>
                    <a:xfrm>
                      <a:off x="0" y="0"/>
                      <a:ext cx="5486400" cy="3472815"/>
                    </a:xfrm>
                    <a:prstGeom prst="rect">
                      <a:avLst/>
                    </a:prstGeom>
                  </pic:spPr>
                </pic:pic>
              </a:graphicData>
            </a:graphic>
          </wp:inline>
        </w:drawing>
      </w:r>
    </w:p>
    <w:p w14:paraId="41764A68" w14:textId="5915D6FA" w:rsidR="002214AD" w:rsidRDefault="002214AD" w:rsidP="002214A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Fig1</w:t>
      </w:r>
      <w:r w:rsidR="00473E52">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w:t>
      </w:r>
      <w:r w:rsidR="00473E52">
        <w:rPr>
          <w:rFonts w:ascii="Times New Roman" w:hAnsi="Times New Roman" w:cs="Times New Roman"/>
          <w:color w:val="000000" w:themeColor="text1"/>
          <w:sz w:val="24"/>
          <w:szCs w:val="24"/>
        </w:rPr>
        <w:t xml:space="preserve"> Top 10 games based on total </w:t>
      </w:r>
      <w:proofErr w:type="spellStart"/>
      <w:r w:rsidR="00473E52">
        <w:rPr>
          <w:rFonts w:ascii="Times New Roman" w:hAnsi="Times New Roman" w:cs="Times New Roman"/>
          <w:color w:val="000000" w:themeColor="text1"/>
          <w:sz w:val="24"/>
          <w:szCs w:val="24"/>
        </w:rPr>
        <w:t>enagagement</w:t>
      </w:r>
      <w:proofErr w:type="spellEnd"/>
      <w:r>
        <w:rPr>
          <w:rFonts w:ascii="Times New Roman" w:hAnsi="Times New Roman" w:cs="Times New Roman"/>
          <w:color w:val="000000" w:themeColor="text1"/>
          <w:sz w:val="24"/>
          <w:szCs w:val="24"/>
        </w:rPr>
        <w:t xml:space="preserve">  </w:t>
      </w:r>
    </w:p>
    <w:p w14:paraId="2C8804F5" w14:textId="77777777" w:rsidR="00473E52" w:rsidRDefault="00473E52">
      <w:pPr>
        <w:rPr>
          <w:noProof/>
        </w:rPr>
      </w:pPr>
    </w:p>
    <w:p w14:paraId="3CD76E67" w14:textId="0D96A0C2" w:rsidR="002214AD" w:rsidRPr="00473E52" w:rsidRDefault="002214AD" w:rsidP="00473E52">
      <w:pPr>
        <w:jc w:val="center"/>
      </w:pPr>
      <w:r>
        <w:rPr>
          <w:noProof/>
        </w:rPr>
        <w:lastRenderedPageBreak/>
        <w:drawing>
          <wp:inline distT="0" distB="0" distL="0" distR="0" wp14:anchorId="3D9A2B2B" wp14:editId="1529E462">
            <wp:extent cx="5486400" cy="2813050"/>
            <wp:effectExtent l="0" t="0" r="0" b="6350"/>
            <wp:docPr id="10196650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5045" name="Picture 1019665045"/>
                    <pic:cNvPicPr/>
                  </pic:nvPicPr>
                  <pic:blipFill rotWithShape="1">
                    <a:blip r:embed="rId26"/>
                    <a:srcRect b="34175"/>
                    <a:stretch>
                      <a:fillRect/>
                    </a:stretch>
                  </pic:blipFill>
                  <pic:spPr bwMode="auto">
                    <a:xfrm>
                      <a:off x="0" y="0"/>
                      <a:ext cx="5486400" cy="281305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color w:val="000000" w:themeColor="text1"/>
          <w:sz w:val="24"/>
          <w:szCs w:val="24"/>
        </w:rPr>
        <w:t>Fig1</w:t>
      </w:r>
      <w:r w:rsidR="00473E52">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  </w:t>
      </w:r>
      <w:proofErr w:type="gramStart"/>
      <w:r w:rsidR="00473E52">
        <w:rPr>
          <w:rFonts w:ascii="Times New Roman" w:hAnsi="Times New Roman" w:cs="Times New Roman"/>
          <w:color w:val="000000" w:themeColor="text1"/>
          <w:sz w:val="24"/>
          <w:szCs w:val="24"/>
        </w:rPr>
        <w:t>Region based</w:t>
      </w:r>
      <w:proofErr w:type="gramEnd"/>
      <w:r w:rsidR="00473E52">
        <w:rPr>
          <w:rFonts w:ascii="Times New Roman" w:hAnsi="Times New Roman" w:cs="Times New Roman"/>
          <w:color w:val="000000" w:themeColor="text1"/>
          <w:sz w:val="24"/>
          <w:szCs w:val="24"/>
        </w:rPr>
        <w:t xml:space="preserve"> sales distribution</w:t>
      </w:r>
    </w:p>
    <w:p w14:paraId="7A757172" w14:textId="77777777" w:rsidR="00473E52" w:rsidRDefault="00473E52">
      <w:pPr>
        <w:rPr>
          <w:noProof/>
        </w:rPr>
      </w:pPr>
    </w:p>
    <w:p w14:paraId="0188ED56" w14:textId="7667780D" w:rsidR="002214AD" w:rsidRDefault="002214AD">
      <w:r>
        <w:rPr>
          <w:noProof/>
        </w:rPr>
        <w:drawing>
          <wp:inline distT="0" distB="0" distL="0" distR="0" wp14:anchorId="1FAE1125" wp14:editId="207BD79E">
            <wp:extent cx="5486400" cy="3620770"/>
            <wp:effectExtent l="0" t="0" r="0" b="0"/>
            <wp:docPr id="7376393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39311" name="Picture 737639311"/>
                    <pic:cNvPicPr/>
                  </pic:nvPicPr>
                  <pic:blipFill>
                    <a:blip r:embed="rId27"/>
                    <a:stretch>
                      <a:fillRect/>
                    </a:stretch>
                  </pic:blipFill>
                  <pic:spPr>
                    <a:xfrm>
                      <a:off x="0" y="0"/>
                      <a:ext cx="5486400" cy="3620770"/>
                    </a:xfrm>
                    <a:prstGeom prst="rect">
                      <a:avLst/>
                    </a:prstGeom>
                  </pic:spPr>
                </pic:pic>
              </a:graphicData>
            </a:graphic>
          </wp:inline>
        </w:drawing>
      </w:r>
    </w:p>
    <w:p w14:paraId="43B89724" w14:textId="342A7F0F" w:rsidR="002214AD" w:rsidRDefault="002214AD" w:rsidP="002214A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Fig1</w:t>
      </w:r>
      <w:r w:rsidR="00473E52">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w:t>
      </w:r>
      <w:r w:rsidR="00473E52">
        <w:rPr>
          <w:rFonts w:ascii="Times New Roman" w:hAnsi="Times New Roman" w:cs="Times New Roman"/>
          <w:color w:val="000000" w:themeColor="text1"/>
          <w:sz w:val="24"/>
          <w:szCs w:val="24"/>
        </w:rPr>
        <w:t xml:space="preserve"> Games released and their sales in past 10 years </w:t>
      </w:r>
      <w:r>
        <w:rPr>
          <w:rFonts w:ascii="Times New Roman" w:hAnsi="Times New Roman" w:cs="Times New Roman"/>
          <w:color w:val="000000" w:themeColor="text1"/>
          <w:sz w:val="24"/>
          <w:szCs w:val="24"/>
        </w:rPr>
        <w:t xml:space="preserve">  </w:t>
      </w:r>
    </w:p>
    <w:p w14:paraId="5AE2A3F3" w14:textId="40D31089" w:rsidR="002214AD" w:rsidRDefault="002214AD">
      <w:r>
        <w:rPr>
          <w:noProof/>
        </w:rPr>
        <w:lastRenderedPageBreak/>
        <w:drawing>
          <wp:inline distT="0" distB="0" distL="0" distR="0" wp14:anchorId="7C2E3F04" wp14:editId="4A3D93FF">
            <wp:extent cx="5486400" cy="3445510"/>
            <wp:effectExtent l="0" t="0" r="0" b="2540"/>
            <wp:docPr id="11089223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22330" name="Picture 1108922330"/>
                    <pic:cNvPicPr/>
                  </pic:nvPicPr>
                  <pic:blipFill>
                    <a:blip r:embed="rId28"/>
                    <a:stretch>
                      <a:fillRect/>
                    </a:stretch>
                  </pic:blipFill>
                  <pic:spPr>
                    <a:xfrm>
                      <a:off x="0" y="0"/>
                      <a:ext cx="5486400" cy="3445510"/>
                    </a:xfrm>
                    <a:prstGeom prst="rect">
                      <a:avLst/>
                    </a:prstGeom>
                  </pic:spPr>
                </pic:pic>
              </a:graphicData>
            </a:graphic>
          </wp:inline>
        </w:drawing>
      </w:r>
    </w:p>
    <w:p w14:paraId="7E65C646" w14:textId="25E5B022" w:rsidR="002214AD" w:rsidRDefault="002214AD" w:rsidP="002214A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Fig1</w:t>
      </w:r>
      <w:r w:rsidR="00473E52">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  </w:t>
      </w:r>
      <w:r w:rsidR="00473E52">
        <w:rPr>
          <w:rFonts w:ascii="Times New Roman" w:hAnsi="Times New Roman" w:cs="Times New Roman"/>
          <w:color w:val="000000" w:themeColor="text1"/>
          <w:sz w:val="24"/>
          <w:szCs w:val="24"/>
        </w:rPr>
        <w:t xml:space="preserve">Highest rated platforms </w:t>
      </w:r>
    </w:p>
    <w:p w14:paraId="0BDA88DF" w14:textId="77777777" w:rsidR="00473E52" w:rsidRDefault="00473E52">
      <w:pPr>
        <w:rPr>
          <w:noProof/>
        </w:rPr>
      </w:pPr>
    </w:p>
    <w:p w14:paraId="2C136065" w14:textId="71E57C32" w:rsidR="002214AD" w:rsidRDefault="002214AD">
      <w:r>
        <w:rPr>
          <w:noProof/>
        </w:rPr>
        <w:drawing>
          <wp:inline distT="0" distB="0" distL="0" distR="0" wp14:anchorId="33069DE8" wp14:editId="668FE14E">
            <wp:extent cx="5486400" cy="2733675"/>
            <wp:effectExtent l="0" t="0" r="0" b="9525"/>
            <wp:docPr id="3963805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0536" name="Picture 396380536"/>
                    <pic:cNvPicPr/>
                  </pic:nvPicPr>
                  <pic:blipFill>
                    <a:blip r:embed="rId29"/>
                    <a:stretch>
                      <a:fillRect/>
                    </a:stretch>
                  </pic:blipFill>
                  <pic:spPr>
                    <a:xfrm>
                      <a:off x="0" y="0"/>
                      <a:ext cx="5486400" cy="2733675"/>
                    </a:xfrm>
                    <a:prstGeom prst="rect">
                      <a:avLst/>
                    </a:prstGeom>
                  </pic:spPr>
                </pic:pic>
              </a:graphicData>
            </a:graphic>
          </wp:inline>
        </w:drawing>
      </w:r>
    </w:p>
    <w:p w14:paraId="3EFFB408" w14:textId="42723D57" w:rsidR="00473E52" w:rsidRDefault="00473E52" w:rsidP="00473E5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Fig1</w:t>
      </w:r>
      <w:r>
        <w:rPr>
          <w:rFonts w:ascii="Times New Roman" w:hAnsi="Times New Roman" w:cs="Times New Roman"/>
          <w:color w:val="000000" w:themeColor="text1"/>
          <w:sz w:val="24"/>
          <w:szCs w:val="24"/>
        </w:rPr>
        <w:t>7</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Top 10 performing genres + platforms</w:t>
      </w:r>
    </w:p>
    <w:p w14:paraId="5CD449F1" w14:textId="77777777" w:rsidR="00473E52" w:rsidRDefault="00473E52"/>
    <w:p w14:paraId="4CFA5FC1" w14:textId="7F12C633" w:rsidR="00FB4F44" w:rsidRDefault="000D7EAF">
      <w:pPr>
        <w:pStyle w:val="Head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4.3</w:t>
      </w:r>
      <w:r w:rsidR="00000000" w:rsidRPr="000D7EAF">
        <w:rPr>
          <w:rFonts w:ascii="Times New Roman" w:hAnsi="Times New Roman" w:cs="Times New Roman"/>
          <w:color w:val="000000" w:themeColor="text1"/>
          <w:sz w:val="32"/>
          <w:szCs w:val="32"/>
        </w:rPr>
        <w:t>. Power BI Dashboard Development</w:t>
      </w:r>
    </w:p>
    <w:p w14:paraId="68EE095B" w14:textId="77777777" w:rsidR="000D7EAF" w:rsidRPr="000D7EAF" w:rsidRDefault="000D7EAF" w:rsidP="000D7EAF"/>
    <w:p w14:paraId="43B09918" w14:textId="0EE9C785" w:rsidR="000D7EAF" w:rsidRPr="000D7EAF" w:rsidRDefault="000D7EAF" w:rsidP="000D7EAF">
      <w:r>
        <w:t>Three interactive dashboards were developed:</w:t>
      </w:r>
    </w:p>
    <w:p w14:paraId="1559A7A7" w14:textId="3E9A8AEF" w:rsidR="00473E52" w:rsidRPr="002A0C81" w:rsidRDefault="002A0C81" w:rsidP="002A0C81">
      <w:pPr>
        <w:jc w:val="center"/>
      </w:pPr>
      <w:r>
        <w:rPr>
          <w:noProof/>
        </w:rPr>
        <w:drawing>
          <wp:inline distT="0" distB="0" distL="0" distR="0" wp14:anchorId="40C98CDD" wp14:editId="0F2DC06C">
            <wp:extent cx="4502150" cy="2644775"/>
            <wp:effectExtent l="0" t="0" r="0" b="3175"/>
            <wp:docPr id="19227951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95136" name="Picture 1922795136"/>
                    <pic:cNvPicPr/>
                  </pic:nvPicPr>
                  <pic:blipFill rotWithShape="1">
                    <a:blip r:embed="rId30"/>
                    <a:srcRect l="6829" t="12742" r="11111"/>
                    <a:stretch>
                      <a:fillRect/>
                    </a:stretch>
                  </pic:blipFill>
                  <pic:spPr bwMode="auto">
                    <a:xfrm>
                      <a:off x="0" y="0"/>
                      <a:ext cx="4502150" cy="2644775"/>
                    </a:xfrm>
                    <a:prstGeom prst="rect">
                      <a:avLst/>
                    </a:prstGeom>
                    <a:ln>
                      <a:noFill/>
                    </a:ln>
                    <a:extLst>
                      <a:ext uri="{53640926-AAD7-44D8-BBD7-CCE9431645EC}">
                        <a14:shadowObscured xmlns:a14="http://schemas.microsoft.com/office/drawing/2010/main"/>
                      </a:ext>
                    </a:extLst>
                  </pic:spPr>
                </pic:pic>
              </a:graphicData>
            </a:graphic>
          </wp:inline>
        </w:drawing>
      </w:r>
      <w:r w:rsidR="00000000">
        <w:br/>
      </w:r>
      <w:r w:rsidR="00000000">
        <w:br/>
      </w:r>
      <w:r w:rsidR="00473E52" w:rsidRPr="00473E52">
        <w:rPr>
          <w:rFonts w:ascii="Times New Roman" w:hAnsi="Times New Roman" w:cs="Times New Roman"/>
        </w:rPr>
        <w:t xml:space="preserve">Fig 18. </w:t>
      </w:r>
      <w:r w:rsidR="00473E52" w:rsidRPr="00473E52">
        <w:rPr>
          <w:rFonts w:ascii="Times New Roman" w:hAnsi="Times New Roman" w:cs="Times New Roman"/>
        </w:rPr>
        <w:t xml:space="preserve">Dashboard 1 – </w:t>
      </w:r>
      <w:r w:rsidR="00473E52" w:rsidRPr="00473E52">
        <w:rPr>
          <w:rFonts w:ascii="Times New Roman" w:hAnsi="Times New Roman" w:cs="Times New Roman"/>
        </w:rPr>
        <w:t>(</w:t>
      </w:r>
      <w:r w:rsidR="00473E52" w:rsidRPr="00473E52">
        <w:rPr>
          <w:rFonts w:ascii="Times New Roman" w:hAnsi="Times New Roman" w:cs="Times New Roman"/>
        </w:rPr>
        <w:t>Sales Performance</w:t>
      </w:r>
      <w:r w:rsidR="00473E52" w:rsidRPr="00473E52">
        <w:rPr>
          <w:rFonts w:ascii="Times New Roman" w:hAnsi="Times New Roman" w:cs="Times New Roman"/>
        </w:rPr>
        <w:t>)</w:t>
      </w:r>
    </w:p>
    <w:p w14:paraId="3E6FD0B1" w14:textId="590A1660" w:rsidR="00473E52" w:rsidRDefault="00000000" w:rsidP="00473E52">
      <w:pPr>
        <w:jc w:val="center"/>
      </w:pPr>
      <w:r>
        <w:br/>
      </w:r>
      <w:r>
        <w:br/>
      </w:r>
      <w:r w:rsidR="00473E52">
        <w:rPr>
          <w:noProof/>
        </w:rPr>
        <w:drawing>
          <wp:inline distT="0" distB="0" distL="0" distR="0" wp14:anchorId="739343D6" wp14:editId="1E7A0290">
            <wp:extent cx="4638102" cy="2978150"/>
            <wp:effectExtent l="0" t="0" r="0" b="0"/>
            <wp:docPr id="13936216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21654" name="Picture 1393621654"/>
                    <pic:cNvPicPr/>
                  </pic:nvPicPr>
                  <pic:blipFill rotWithShape="1">
                    <a:blip r:embed="rId31"/>
                    <a:srcRect l="6712" t="7974" r="16321" b="-1"/>
                    <a:stretch>
                      <a:fillRect/>
                    </a:stretch>
                  </pic:blipFill>
                  <pic:spPr bwMode="auto">
                    <a:xfrm>
                      <a:off x="0" y="0"/>
                      <a:ext cx="4643067" cy="2981338"/>
                    </a:xfrm>
                    <a:prstGeom prst="rect">
                      <a:avLst/>
                    </a:prstGeom>
                    <a:ln>
                      <a:noFill/>
                    </a:ln>
                    <a:extLst>
                      <a:ext uri="{53640926-AAD7-44D8-BBD7-CCE9431645EC}">
                        <a14:shadowObscured xmlns:a14="http://schemas.microsoft.com/office/drawing/2010/main"/>
                      </a:ext>
                    </a:extLst>
                  </pic:spPr>
                </pic:pic>
              </a:graphicData>
            </a:graphic>
          </wp:inline>
        </w:drawing>
      </w:r>
    </w:p>
    <w:p w14:paraId="447A4C04" w14:textId="2B1582F0" w:rsidR="00473E52" w:rsidRPr="00473E52" w:rsidRDefault="00473E52" w:rsidP="00473E52">
      <w:pPr>
        <w:jc w:val="center"/>
        <w:rPr>
          <w:rFonts w:ascii="Times New Roman" w:hAnsi="Times New Roman" w:cs="Times New Roman"/>
          <w:noProof/>
        </w:rPr>
      </w:pPr>
      <w:r w:rsidRPr="00473E52">
        <w:rPr>
          <w:rFonts w:ascii="Times New Roman" w:hAnsi="Times New Roman" w:cs="Times New Roman"/>
        </w:rPr>
        <w:t xml:space="preserve">Fig 19. </w:t>
      </w:r>
      <w:r w:rsidRPr="00473E52">
        <w:rPr>
          <w:rFonts w:ascii="Times New Roman" w:hAnsi="Times New Roman" w:cs="Times New Roman"/>
        </w:rPr>
        <w:t xml:space="preserve">Dashboard 2 – </w:t>
      </w:r>
      <w:r w:rsidRPr="00473E52">
        <w:rPr>
          <w:rFonts w:ascii="Times New Roman" w:hAnsi="Times New Roman" w:cs="Times New Roman"/>
        </w:rPr>
        <w:t>(</w:t>
      </w:r>
      <w:r w:rsidRPr="00473E52">
        <w:rPr>
          <w:rFonts w:ascii="Times New Roman" w:hAnsi="Times New Roman" w:cs="Times New Roman"/>
        </w:rPr>
        <w:t>User Engagement</w:t>
      </w:r>
      <w:r w:rsidRPr="00473E52">
        <w:rPr>
          <w:rFonts w:ascii="Times New Roman" w:hAnsi="Times New Roman" w:cs="Times New Roman"/>
        </w:rPr>
        <w:t>)</w:t>
      </w:r>
    </w:p>
    <w:p w14:paraId="3C384E46" w14:textId="0E5CEF9B" w:rsidR="00FB4F44" w:rsidRDefault="002A0C81" w:rsidP="002A0C81">
      <w:pPr>
        <w:jc w:val="center"/>
        <w:rPr>
          <w:noProof/>
        </w:rPr>
      </w:pPr>
      <w:r>
        <w:rPr>
          <w:noProof/>
        </w:rPr>
        <w:lastRenderedPageBreak/>
        <w:drawing>
          <wp:inline distT="0" distB="0" distL="0" distR="0" wp14:anchorId="7EEC9146" wp14:editId="548E16ED">
            <wp:extent cx="4610100" cy="2834005"/>
            <wp:effectExtent l="0" t="0" r="0" b="4445"/>
            <wp:docPr id="15355601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60174" name="Picture 1535560174"/>
                    <pic:cNvPicPr/>
                  </pic:nvPicPr>
                  <pic:blipFill rotWithShape="1">
                    <a:blip r:embed="rId32"/>
                    <a:srcRect l="9564" r="13283"/>
                    <a:stretch>
                      <a:fillRect/>
                    </a:stretch>
                  </pic:blipFill>
                  <pic:spPr bwMode="auto">
                    <a:xfrm>
                      <a:off x="0" y="0"/>
                      <a:ext cx="4610100" cy="2834005"/>
                    </a:xfrm>
                    <a:prstGeom prst="rect">
                      <a:avLst/>
                    </a:prstGeom>
                    <a:ln>
                      <a:noFill/>
                    </a:ln>
                    <a:extLst>
                      <a:ext uri="{53640926-AAD7-44D8-BBD7-CCE9431645EC}">
                        <a14:shadowObscured xmlns:a14="http://schemas.microsoft.com/office/drawing/2010/main"/>
                      </a:ext>
                    </a:extLst>
                  </pic:spPr>
                </pic:pic>
              </a:graphicData>
            </a:graphic>
          </wp:inline>
        </w:drawing>
      </w:r>
      <w:r w:rsidR="00000000">
        <w:br/>
      </w:r>
      <w:r w:rsidR="00473E52">
        <w:t xml:space="preserve">Fig 20. </w:t>
      </w:r>
      <w:r w:rsidR="00473E52">
        <w:t xml:space="preserve">Dashboard 3 – </w:t>
      </w:r>
      <w:r w:rsidR="00473E52">
        <w:t>(</w:t>
      </w:r>
      <w:r w:rsidR="00473E52">
        <w:t>Business Insights</w:t>
      </w:r>
      <w:r w:rsidR="00473E52">
        <w:t>)</w:t>
      </w:r>
      <w:r w:rsidR="00000000">
        <w:br/>
      </w:r>
    </w:p>
    <w:p w14:paraId="3EBDC52D" w14:textId="5F76086B" w:rsidR="00FB4F44" w:rsidRPr="000D7EAF" w:rsidRDefault="000D7EAF">
      <w:pPr>
        <w:pStyle w:val="Head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5</w:t>
      </w:r>
      <w:r w:rsidR="00000000" w:rsidRPr="000D7EAF">
        <w:rPr>
          <w:rFonts w:ascii="Times New Roman" w:hAnsi="Times New Roman" w:cs="Times New Roman"/>
          <w:color w:val="000000" w:themeColor="text1"/>
          <w:sz w:val="32"/>
          <w:szCs w:val="32"/>
        </w:rPr>
        <w:t>. Key Insights</w:t>
      </w:r>
    </w:p>
    <w:p w14:paraId="3F57F998" w14:textId="31AC7E61" w:rsidR="004D0065" w:rsidRPr="004D0065" w:rsidRDefault="004D0065" w:rsidP="004D0065">
      <w:pPr>
        <w:rPr>
          <w:rFonts w:ascii="Times New Roman" w:hAnsi="Times New Roman" w:cs="Times New Roman"/>
        </w:rPr>
      </w:pPr>
      <w:r w:rsidRPr="002A0C81">
        <w:rPr>
          <w:rFonts w:ascii="Times New Roman" w:hAnsi="Times New Roman" w:cs="Times New Roman"/>
        </w:rPr>
        <w:t xml:space="preserve">1. </w:t>
      </w:r>
      <w:r w:rsidRPr="004D0065">
        <w:rPr>
          <w:rFonts w:ascii="Times New Roman" w:hAnsi="Times New Roman" w:cs="Times New Roman"/>
          <w:b/>
          <w:bCs/>
        </w:rPr>
        <w:t>Wishlist volume positively correlates with global sales.</w:t>
      </w:r>
      <w:r w:rsidRPr="004D0065">
        <w:rPr>
          <w:rFonts w:ascii="Times New Roman" w:hAnsi="Times New Roman" w:cs="Times New Roman"/>
        </w:rPr>
        <w:br/>
        <w:t>Higher pre-launch interest generally translates into stronger commercial performance.</w:t>
      </w:r>
    </w:p>
    <w:p w14:paraId="2D0F0A12" w14:textId="087A2834" w:rsidR="004D0065" w:rsidRPr="004D0065" w:rsidRDefault="004D0065" w:rsidP="004D0065">
      <w:pPr>
        <w:rPr>
          <w:rFonts w:ascii="Times New Roman" w:hAnsi="Times New Roman" w:cs="Times New Roman"/>
        </w:rPr>
      </w:pPr>
      <w:r w:rsidRPr="002A0C81">
        <w:rPr>
          <w:rFonts w:ascii="Times New Roman" w:hAnsi="Times New Roman" w:cs="Times New Roman"/>
        </w:rPr>
        <w:t>2.</w:t>
      </w:r>
      <w:r w:rsidRPr="004D0065">
        <w:rPr>
          <w:rFonts w:ascii="Times New Roman" w:hAnsi="Times New Roman" w:cs="Times New Roman"/>
        </w:rPr>
        <w:t xml:space="preserve"> </w:t>
      </w:r>
      <w:r w:rsidRPr="004D0065">
        <w:rPr>
          <w:rFonts w:ascii="Times New Roman" w:hAnsi="Times New Roman" w:cs="Times New Roman"/>
          <w:b/>
          <w:bCs/>
        </w:rPr>
        <w:t>Revenue is concentrated within a limited number of genres.</w:t>
      </w:r>
      <w:r w:rsidRPr="004D0065">
        <w:rPr>
          <w:rFonts w:ascii="Times New Roman" w:hAnsi="Times New Roman" w:cs="Times New Roman"/>
        </w:rPr>
        <w:br/>
        <w:t>A small group of genres contributes a disproportionately large share of total sales.</w:t>
      </w:r>
    </w:p>
    <w:p w14:paraId="350223D0" w14:textId="1D242648" w:rsidR="004D0065" w:rsidRPr="004D0065" w:rsidRDefault="000D7EAF" w:rsidP="004D0065">
      <w:pPr>
        <w:rPr>
          <w:rFonts w:ascii="Times New Roman" w:hAnsi="Times New Roman" w:cs="Times New Roman"/>
        </w:rPr>
      </w:pPr>
      <w:r w:rsidRPr="002A0C81">
        <w:rPr>
          <w:rFonts w:ascii="Times New Roman" w:hAnsi="Times New Roman" w:cs="Times New Roman"/>
        </w:rPr>
        <w:t xml:space="preserve">3. </w:t>
      </w:r>
      <w:r w:rsidR="004D0065" w:rsidRPr="004D0065">
        <w:rPr>
          <w:rFonts w:ascii="Times New Roman" w:hAnsi="Times New Roman" w:cs="Times New Roman"/>
          <w:b/>
          <w:bCs/>
        </w:rPr>
        <w:t>Higher-rated games achieve better average sales outcomes.</w:t>
      </w:r>
      <w:r w:rsidR="004D0065" w:rsidRPr="004D0065">
        <w:rPr>
          <w:rFonts w:ascii="Times New Roman" w:hAnsi="Times New Roman" w:cs="Times New Roman"/>
        </w:rPr>
        <w:br/>
        <w:t>Game quality and user satisfaction significantly influence purchasing decisions.</w:t>
      </w:r>
    </w:p>
    <w:p w14:paraId="2E24C325" w14:textId="1F4913EE" w:rsidR="004D0065" w:rsidRPr="004D0065" w:rsidRDefault="000D7EAF" w:rsidP="004D0065">
      <w:pPr>
        <w:rPr>
          <w:rFonts w:ascii="Times New Roman" w:hAnsi="Times New Roman" w:cs="Times New Roman"/>
        </w:rPr>
      </w:pPr>
      <w:r w:rsidRPr="002A0C81">
        <w:rPr>
          <w:rFonts w:ascii="Times New Roman" w:hAnsi="Times New Roman" w:cs="Times New Roman"/>
        </w:rPr>
        <w:t xml:space="preserve">4. </w:t>
      </w:r>
      <w:r w:rsidR="004D0065" w:rsidRPr="004D0065">
        <w:rPr>
          <w:rFonts w:ascii="Times New Roman" w:hAnsi="Times New Roman" w:cs="Times New Roman"/>
          <w:b/>
          <w:bCs/>
        </w:rPr>
        <w:t>Some high-engagement games underperform in sales.</w:t>
      </w:r>
      <w:r w:rsidR="004D0065" w:rsidRPr="004D0065">
        <w:rPr>
          <w:rFonts w:ascii="Times New Roman" w:hAnsi="Times New Roman" w:cs="Times New Roman"/>
        </w:rPr>
        <w:br/>
        <w:t xml:space="preserve">Strong </w:t>
      </w:r>
      <w:proofErr w:type="spellStart"/>
      <w:r w:rsidR="004D0065" w:rsidRPr="004D0065">
        <w:rPr>
          <w:rFonts w:ascii="Times New Roman" w:hAnsi="Times New Roman" w:cs="Times New Roman"/>
        </w:rPr>
        <w:t>wishlist</w:t>
      </w:r>
      <w:proofErr w:type="spellEnd"/>
      <w:r w:rsidR="004D0065" w:rsidRPr="004D0065">
        <w:rPr>
          <w:rFonts w:ascii="Times New Roman" w:hAnsi="Times New Roman" w:cs="Times New Roman"/>
        </w:rPr>
        <w:t xml:space="preserve"> or play counts do not always convert into proportional revenue.</w:t>
      </w:r>
    </w:p>
    <w:p w14:paraId="535F4173" w14:textId="6B084740" w:rsidR="004D0065" w:rsidRPr="004D0065" w:rsidRDefault="000D7EAF" w:rsidP="004D0065">
      <w:pPr>
        <w:rPr>
          <w:rFonts w:ascii="Times New Roman" w:hAnsi="Times New Roman" w:cs="Times New Roman"/>
        </w:rPr>
      </w:pPr>
      <w:r w:rsidRPr="002A0C81">
        <w:rPr>
          <w:rFonts w:ascii="Times New Roman" w:hAnsi="Times New Roman" w:cs="Times New Roman"/>
        </w:rPr>
        <w:t xml:space="preserve">5. </w:t>
      </w:r>
      <w:r w:rsidR="004D0065" w:rsidRPr="004D0065">
        <w:rPr>
          <w:rFonts w:ascii="Times New Roman" w:hAnsi="Times New Roman" w:cs="Times New Roman"/>
          <w:b/>
          <w:bCs/>
        </w:rPr>
        <w:t>Platform choice significantly impacts revenue performance.</w:t>
      </w:r>
      <w:r w:rsidR="004D0065" w:rsidRPr="004D0065">
        <w:rPr>
          <w:rFonts w:ascii="Times New Roman" w:hAnsi="Times New Roman" w:cs="Times New Roman"/>
        </w:rPr>
        <w:br/>
        <w:t xml:space="preserve">Certain platforms consistently generate higher sales </w:t>
      </w:r>
      <w:proofErr w:type="gramStart"/>
      <w:r w:rsidR="004D0065" w:rsidRPr="004D0065">
        <w:rPr>
          <w:rFonts w:ascii="Times New Roman" w:hAnsi="Times New Roman" w:cs="Times New Roman"/>
        </w:rPr>
        <w:t>per</w:t>
      </w:r>
      <w:proofErr w:type="gramEnd"/>
      <w:r w:rsidR="004D0065" w:rsidRPr="004D0065">
        <w:rPr>
          <w:rFonts w:ascii="Times New Roman" w:hAnsi="Times New Roman" w:cs="Times New Roman"/>
        </w:rPr>
        <w:t xml:space="preserve"> title.</w:t>
      </w:r>
    </w:p>
    <w:p w14:paraId="085EBEE9" w14:textId="0E4FF46E" w:rsidR="004D0065" w:rsidRPr="004D0065" w:rsidRDefault="000D7EAF" w:rsidP="004D0065">
      <w:pPr>
        <w:rPr>
          <w:rFonts w:ascii="Times New Roman" w:hAnsi="Times New Roman" w:cs="Times New Roman"/>
        </w:rPr>
      </w:pPr>
      <w:r w:rsidRPr="002A0C81">
        <w:rPr>
          <w:rFonts w:ascii="Times New Roman" w:hAnsi="Times New Roman" w:cs="Times New Roman"/>
        </w:rPr>
        <w:t xml:space="preserve">6. </w:t>
      </w:r>
      <w:r w:rsidR="004D0065" w:rsidRPr="004D0065">
        <w:rPr>
          <w:rFonts w:ascii="Times New Roman" w:hAnsi="Times New Roman" w:cs="Times New Roman"/>
          <w:b/>
          <w:bCs/>
        </w:rPr>
        <w:t>Sales efficiency varies across genres.</w:t>
      </w:r>
      <w:r w:rsidR="004D0065" w:rsidRPr="004D0065">
        <w:rPr>
          <w:rFonts w:ascii="Times New Roman" w:hAnsi="Times New Roman" w:cs="Times New Roman"/>
        </w:rPr>
        <w:br/>
        <w:t>Some genres convert user interest into revenue more effectively than others.</w:t>
      </w:r>
    </w:p>
    <w:p w14:paraId="35CE93DD" w14:textId="22B12D5B" w:rsidR="004D0065" w:rsidRPr="004D0065" w:rsidRDefault="000D7EAF" w:rsidP="004D0065">
      <w:pPr>
        <w:rPr>
          <w:rFonts w:ascii="Times New Roman" w:hAnsi="Times New Roman" w:cs="Times New Roman"/>
        </w:rPr>
      </w:pPr>
      <w:r w:rsidRPr="002A0C81">
        <w:rPr>
          <w:rFonts w:ascii="Times New Roman" w:hAnsi="Times New Roman" w:cs="Times New Roman"/>
        </w:rPr>
        <w:t xml:space="preserve">7. </w:t>
      </w:r>
      <w:r w:rsidR="004D0065" w:rsidRPr="004D0065">
        <w:rPr>
          <w:rFonts w:ascii="Times New Roman" w:hAnsi="Times New Roman" w:cs="Times New Roman"/>
          <w:b/>
          <w:bCs/>
        </w:rPr>
        <w:t xml:space="preserve">A small percentage of titles drive </w:t>
      </w:r>
      <w:proofErr w:type="gramStart"/>
      <w:r w:rsidR="004D0065" w:rsidRPr="004D0065">
        <w:rPr>
          <w:rFonts w:ascii="Times New Roman" w:hAnsi="Times New Roman" w:cs="Times New Roman"/>
          <w:b/>
          <w:bCs/>
        </w:rPr>
        <w:t>the majority of</w:t>
      </w:r>
      <w:proofErr w:type="gramEnd"/>
      <w:r w:rsidR="004D0065" w:rsidRPr="004D0065">
        <w:rPr>
          <w:rFonts w:ascii="Times New Roman" w:hAnsi="Times New Roman" w:cs="Times New Roman"/>
          <w:b/>
          <w:bCs/>
        </w:rPr>
        <w:t xml:space="preserve"> revenue.</w:t>
      </w:r>
      <w:r w:rsidR="004D0065" w:rsidRPr="004D0065">
        <w:rPr>
          <w:rFonts w:ascii="Times New Roman" w:hAnsi="Times New Roman" w:cs="Times New Roman"/>
        </w:rPr>
        <w:br/>
        <w:t>Sales follow a Pareto-like distribution, increasing portfolio concentration risk.</w:t>
      </w:r>
    </w:p>
    <w:p w14:paraId="510B46FF" w14:textId="07E7F129" w:rsidR="004D0065" w:rsidRPr="004D0065" w:rsidRDefault="000D7EAF" w:rsidP="004D0065">
      <w:pPr>
        <w:rPr>
          <w:rFonts w:ascii="Times New Roman" w:hAnsi="Times New Roman" w:cs="Times New Roman"/>
        </w:rPr>
      </w:pPr>
      <w:r w:rsidRPr="002A0C81">
        <w:rPr>
          <w:rFonts w:ascii="Times New Roman" w:hAnsi="Times New Roman" w:cs="Times New Roman"/>
          <w:b/>
          <w:bCs/>
        </w:rPr>
        <w:t xml:space="preserve">8. </w:t>
      </w:r>
      <w:r w:rsidR="004D0065" w:rsidRPr="004D0065">
        <w:rPr>
          <w:rFonts w:ascii="Times New Roman" w:hAnsi="Times New Roman" w:cs="Times New Roman"/>
          <w:b/>
          <w:bCs/>
        </w:rPr>
        <w:t>User engagement metrics act as leading indicators of demand.</w:t>
      </w:r>
      <w:r w:rsidR="004D0065" w:rsidRPr="004D0065">
        <w:rPr>
          <w:rFonts w:ascii="Times New Roman" w:hAnsi="Times New Roman" w:cs="Times New Roman"/>
          <w:b/>
          <w:bCs/>
        </w:rPr>
        <w:br/>
      </w:r>
      <w:r w:rsidR="004D0065" w:rsidRPr="004D0065">
        <w:rPr>
          <w:rFonts w:ascii="Times New Roman" w:hAnsi="Times New Roman" w:cs="Times New Roman"/>
        </w:rPr>
        <w:t>Wishlist and review activity can help forecast future sales trends.</w:t>
      </w:r>
    </w:p>
    <w:p w14:paraId="38AF89F1" w14:textId="20BA7DB4" w:rsidR="004D0065" w:rsidRPr="004D0065" w:rsidRDefault="000D7EAF" w:rsidP="004D0065">
      <w:pPr>
        <w:rPr>
          <w:rFonts w:ascii="Times New Roman" w:hAnsi="Times New Roman" w:cs="Times New Roman"/>
        </w:rPr>
      </w:pPr>
      <w:r w:rsidRPr="002A0C81">
        <w:rPr>
          <w:rFonts w:ascii="Times New Roman" w:hAnsi="Times New Roman" w:cs="Times New Roman"/>
        </w:rPr>
        <w:t xml:space="preserve">9. </w:t>
      </w:r>
      <w:r w:rsidR="004D0065" w:rsidRPr="004D0065">
        <w:rPr>
          <w:rFonts w:ascii="Times New Roman" w:hAnsi="Times New Roman" w:cs="Times New Roman"/>
          <w:b/>
          <w:bCs/>
        </w:rPr>
        <w:t>Genre-platform combinations influence commercial success.</w:t>
      </w:r>
      <w:r w:rsidR="004D0065" w:rsidRPr="004D0065">
        <w:rPr>
          <w:rFonts w:ascii="Times New Roman" w:hAnsi="Times New Roman" w:cs="Times New Roman"/>
        </w:rPr>
        <w:br/>
        <w:t>Performance depends not only on genre or platform individually, but their interaction.</w:t>
      </w:r>
    </w:p>
    <w:p w14:paraId="19E1654F" w14:textId="77777777" w:rsidR="002A0C81" w:rsidRPr="002A0C81" w:rsidRDefault="000D7EAF" w:rsidP="002A0C81">
      <w:pPr>
        <w:rPr>
          <w:rFonts w:ascii="Times New Roman" w:hAnsi="Times New Roman" w:cs="Times New Roman"/>
        </w:rPr>
      </w:pPr>
      <w:r w:rsidRPr="002A0C81">
        <w:rPr>
          <w:rFonts w:ascii="Times New Roman" w:hAnsi="Times New Roman" w:cs="Times New Roman"/>
        </w:rPr>
        <w:lastRenderedPageBreak/>
        <w:t xml:space="preserve">10. </w:t>
      </w:r>
      <w:r w:rsidR="004D0065" w:rsidRPr="004D0065">
        <w:rPr>
          <w:rFonts w:ascii="Times New Roman" w:hAnsi="Times New Roman" w:cs="Times New Roman"/>
          <w:b/>
          <w:bCs/>
        </w:rPr>
        <w:t>Data-driven insights improve strategic resource allocation.</w:t>
      </w:r>
      <w:r w:rsidR="004D0065" w:rsidRPr="004D0065">
        <w:rPr>
          <w:rFonts w:ascii="Times New Roman" w:hAnsi="Times New Roman" w:cs="Times New Roman"/>
        </w:rPr>
        <w:br/>
        <w:t>Analytical evaluation enables informed decisions in marketing, development, and investment planning.</w:t>
      </w:r>
    </w:p>
    <w:p w14:paraId="5C91857C" w14:textId="413E9B87" w:rsidR="00FB4F44" w:rsidRPr="002A0C81" w:rsidRDefault="000D7EAF" w:rsidP="002A0C81">
      <w:pPr>
        <w:rPr>
          <w:b/>
          <w:bCs/>
        </w:rPr>
      </w:pPr>
      <w:r w:rsidRPr="002A0C81">
        <w:rPr>
          <w:rFonts w:ascii="Times New Roman" w:hAnsi="Times New Roman" w:cs="Times New Roman"/>
          <w:b/>
          <w:bCs/>
          <w:color w:val="000000" w:themeColor="text1"/>
          <w:sz w:val="32"/>
          <w:szCs w:val="32"/>
        </w:rPr>
        <w:t>6</w:t>
      </w:r>
      <w:r w:rsidR="00000000" w:rsidRPr="002A0C81">
        <w:rPr>
          <w:rFonts w:ascii="Times New Roman" w:hAnsi="Times New Roman" w:cs="Times New Roman"/>
          <w:b/>
          <w:bCs/>
          <w:color w:val="000000" w:themeColor="text1"/>
          <w:sz w:val="32"/>
          <w:szCs w:val="32"/>
        </w:rPr>
        <w:t>. Conclusion</w:t>
      </w:r>
    </w:p>
    <w:p w14:paraId="55BAD52A" w14:textId="3A8E48FE" w:rsidR="00FB4F44" w:rsidRPr="002A0C81" w:rsidRDefault="002A0C81" w:rsidP="002A0C81">
      <w:pPr>
        <w:spacing w:line="240" w:lineRule="auto"/>
        <w:rPr>
          <w:rFonts w:ascii="Times New Roman" w:hAnsi="Times New Roman" w:cs="Times New Roman"/>
          <w:sz w:val="24"/>
          <w:szCs w:val="24"/>
        </w:rPr>
      </w:pPr>
      <w:r w:rsidRPr="002A0C81">
        <w:rPr>
          <w:rFonts w:ascii="Times New Roman" w:hAnsi="Times New Roman" w:cs="Times New Roman"/>
          <w:sz w:val="24"/>
          <w:szCs w:val="24"/>
        </w:rPr>
        <w:t xml:space="preserve">This project demonstrates how an integrated data analytics approach can transform raw gaming data into actionable business insights. By using Python for data cleaning and </w:t>
      </w:r>
      <w:proofErr w:type="gramStart"/>
      <w:r w:rsidRPr="002A0C81">
        <w:rPr>
          <w:rFonts w:ascii="Times New Roman" w:hAnsi="Times New Roman" w:cs="Times New Roman"/>
          <w:sz w:val="24"/>
          <w:szCs w:val="24"/>
        </w:rPr>
        <w:t>exploratory</w:t>
      </w:r>
      <w:proofErr w:type="gramEnd"/>
      <w:r w:rsidRPr="002A0C81">
        <w:rPr>
          <w:rFonts w:ascii="Times New Roman" w:hAnsi="Times New Roman" w:cs="Times New Roman"/>
          <w:sz w:val="24"/>
          <w:szCs w:val="24"/>
        </w:rPr>
        <w:t xml:space="preserve"> analysis, SQL for structured data management and validation, and Power BI for interactive dashboard development, the study evaluated the relationship between game attributes, user engagement metrics, and commercial performance. The analysis revealed that </w:t>
      </w:r>
      <w:proofErr w:type="spellStart"/>
      <w:r w:rsidRPr="002A0C81">
        <w:rPr>
          <w:rFonts w:ascii="Times New Roman" w:hAnsi="Times New Roman" w:cs="Times New Roman"/>
          <w:sz w:val="24"/>
          <w:szCs w:val="24"/>
        </w:rPr>
        <w:t>wishlist</w:t>
      </w:r>
      <w:proofErr w:type="spellEnd"/>
      <w:r w:rsidRPr="002A0C81">
        <w:rPr>
          <w:rFonts w:ascii="Times New Roman" w:hAnsi="Times New Roman" w:cs="Times New Roman"/>
          <w:sz w:val="24"/>
          <w:szCs w:val="24"/>
        </w:rPr>
        <w:t xml:space="preserve"> volume and ratings significantly influence global sales, certain genres and platforms dominate revenue contribution, and revenue is often concentrated among a limited number of high-performing titles. Additionally, the identification of high-engagement but low-sales games highlights conversion gaps and strategic marketing opportunities. Overall, the project reinforces the importance of data-driven decision-making in optimizing marketing strategy, product development, and resource allocation within the gaming industry.</w:t>
      </w:r>
    </w:p>
    <w:sectPr w:rsidR="00FB4F44" w:rsidRPr="002A0C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8CE92C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45322"/>
    <w:multiLevelType w:val="multilevel"/>
    <w:tmpl w:val="F89E4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0A6E41"/>
    <w:multiLevelType w:val="multilevel"/>
    <w:tmpl w:val="EE64F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891845"/>
    <w:multiLevelType w:val="multilevel"/>
    <w:tmpl w:val="6CFC9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3A592B"/>
    <w:multiLevelType w:val="multilevel"/>
    <w:tmpl w:val="36D02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0B44EC"/>
    <w:multiLevelType w:val="multilevel"/>
    <w:tmpl w:val="987C4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878767A"/>
    <w:multiLevelType w:val="multilevel"/>
    <w:tmpl w:val="DB528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0A10C8"/>
    <w:multiLevelType w:val="multilevel"/>
    <w:tmpl w:val="FE3C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267847">
    <w:abstractNumId w:val="8"/>
  </w:num>
  <w:num w:numId="2" w16cid:durableId="1323581596">
    <w:abstractNumId w:val="6"/>
  </w:num>
  <w:num w:numId="3" w16cid:durableId="1583370520">
    <w:abstractNumId w:val="5"/>
  </w:num>
  <w:num w:numId="4" w16cid:durableId="332727569">
    <w:abstractNumId w:val="4"/>
  </w:num>
  <w:num w:numId="5" w16cid:durableId="747458714">
    <w:abstractNumId w:val="7"/>
  </w:num>
  <w:num w:numId="6" w16cid:durableId="459493147">
    <w:abstractNumId w:val="3"/>
  </w:num>
  <w:num w:numId="7" w16cid:durableId="1962031870">
    <w:abstractNumId w:val="2"/>
  </w:num>
  <w:num w:numId="8" w16cid:durableId="1222446070">
    <w:abstractNumId w:val="1"/>
  </w:num>
  <w:num w:numId="9" w16cid:durableId="381752431">
    <w:abstractNumId w:val="0"/>
  </w:num>
  <w:num w:numId="10" w16cid:durableId="1594245163">
    <w:abstractNumId w:val="12"/>
  </w:num>
  <w:num w:numId="11" w16cid:durableId="2027125979">
    <w:abstractNumId w:val="10"/>
  </w:num>
  <w:num w:numId="12" w16cid:durableId="1719893925">
    <w:abstractNumId w:val="11"/>
  </w:num>
  <w:num w:numId="13" w16cid:durableId="893078572">
    <w:abstractNumId w:val="14"/>
  </w:num>
  <w:num w:numId="14" w16cid:durableId="1246837738">
    <w:abstractNumId w:val="9"/>
  </w:num>
  <w:num w:numId="15" w16cid:durableId="2017614762">
    <w:abstractNumId w:val="13"/>
  </w:num>
  <w:num w:numId="16" w16cid:durableId="612595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EAF"/>
    <w:rsid w:val="0015074B"/>
    <w:rsid w:val="002214AD"/>
    <w:rsid w:val="00255C7B"/>
    <w:rsid w:val="0029639D"/>
    <w:rsid w:val="002A0C81"/>
    <w:rsid w:val="00326F90"/>
    <w:rsid w:val="00464134"/>
    <w:rsid w:val="00473E52"/>
    <w:rsid w:val="004C2F5D"/>
    <w:rsid w:val="004D0065"/>
    <w:rsid w:val="0067470B"/>
    <w:rsid w:val="00AA1D8D"/>
    <w:rsid w:val="00B47730"/>
    <w:rsid w:val="00BE413B"/>
    <w:rsid w:val="00CB0664"/>
    <w:rsid w:val="00FB4F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118C3"/>
  <w14:defaultImageDpi w14:val="300"/>
  <w15:docId w15:val="{BE22DBB5-C882-4B9A-BF75-EF0EA57F1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drive.google.com/file/d/12b6CrDddupzYpcDkkJUlNRG04ehnEENU/view?usp=sharin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drive.google.com/file/d/1xTtPz0zTVpcoYe0c4Cq6xy8K-1qJj0K8/view?usp=sharing"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14</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goel</cp:lastModifiedBy>
  <cp:revision>2</cp:revision>
  <dcterms:created xsi:type="dcterms:W3CDTF">2013-12-23T23:15:00Z</dcterms:created>
  <dcterms:modified xsi:type="dcterms:W3CDTF">2026-02-14T15:27:00Z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9f524dfe-e695-4a2d-b00e-569d1c1e67f8</vt:lpwstr>
  </property>
</Properties>
</file>