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 I have tried that didn’t work: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script on VM: tried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vast.ai</w:t>
        </w:r>
      </w:hyperlink>
      <w:r w:rsidDel="00000000" w:rsidR="00000000" w:rsidRPr="00000000">
        <w:rPr>
          <w:rtl w:val="0"/>
        </w:rPr>
        <w:t xml:space="preserve"> and EC2 instance connected to VSCode but since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scraper.py</w:t>
        </w:r>
      </w:hyperlink>
      <w:r w:rsidDel="00000000" w:rsidR="00000000" w:rsidRPr="00000000">
        <w:rPr>
          <w:rtl w:val="0"/>
        </w:rPr>
        <w:t xml:space="preserve"> code you have to view the captured captcha image and manually input the captcha it did not work.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script in headless browser mode: again gave issues with capturing the captcha image.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ast.ai" TargetMode="External"/><Relationship Id="rId7" Type="http://schemas.openxmlformats.org/officeDocument/2006/relationships/hyperlink" Target="http://scrap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