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EE68" w14:textId="0CFDCE85" w:rsidR="00446114" w:rsidRDefault="00446114" w:rsidP="004461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Q1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B2742">
        <w:t xml:space="preserve"> </w:t>
      </w:r>
      <w:r>
        <w:rPr>
          <w:rFonts w:ascii="Times New Roman" w:hAnsi="Times New Roman" w:cs="Times New Roman"/>
        </w:rPr>
        <w:t xml:space="preserve">Explain Risk assessment in detail.                                                                                               </w:t>
      </w:r>
    </w:p>
    <w:p w14:paraId="254CFA01" w14:textId="42DF2BA2" w:rsidR="00446114" w:rsidRDefault="00446114" w:rsidP="00446114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>Q2.</w:t>
      </w:r>
      <w:r>
        <w:rPr>
          <w:rFonts w:ascii="Times New Roman" w:hAnsi="Times New Roman" w:cs="Times New Roman"/>
        </w:rPr>
        <w:t xml:space="preserve"> Describe in brief about  FMEA.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151FB343" w14:textId="7908B729" w:rsidR="00446114" w:rsidRPr="00B238FD" w:rsidRDefault="00446114" w:rsidP="00446114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>Q3.</w:t>
      </w:r>
      <w:r>
        <w:rPr>
          <w:rFonts w:ascii="Times New Roman" w:hAnsi="Times New Roman" w:cs="Times New Roman"/>
        </w:rPr>
        <w:t>Which are the emerging trends in project evaluation</w:t>
      </w:r>
      <w:r w:rsidRPr="007C3D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C3D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C3D1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C2CBBF8" w14:textId="6C1DAB28" w:rsidR="00446114" w:rsidRPr="009E7F54" w:rsidRDefault="00446114" w:rsidP="00446114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 xml:space="preserve">Q4. </w:t>
      </w:r>
      <w:r>
        <w:rPr>
          <w:rFonts w:ascii="Times New Roman" w:hAnsi="Times New Roman" w:cs="Times New Roman"/>
        </w:rPr>
        <w:t xml:space="preserve">What are the software quality factors.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76FAE01D" w14:textId="5B3426DB" w:rsidR="002F1DD2" w:rsidRDefault="00446114" w:rsidP="00446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D1E">
        <w:rPr>
          <w:rFonts w:ascii="Times New Roman" w:hAnsi="Times New Roman" w:cs="Times New Roman"/>
          <w:sz w:val="24"/>
          <w:szCs w:val="24"/>
        </w:rPr>
        <w:t>Q5.</w:t>
      </w:r>
      <w:r>
        <w:rPr>
          <w:rFonts w:ascii="Times New Roman" w:hAnsi="Times New Roman" w:cs="Times New Roman"/>
        </w:rPr>
        <w:t xml:space="preserve"> Explain the standards and certifications for SQA.</w:t>
      </w:r>
      <w:r w:rsidRPr="007C3D1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14:paraId="11EC6F69" w14:textId="602AE63A" w:rsidR="00C620DA" w:rsidRDefault="00C620DA" w:rsidP="00C620DA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B2742">
        <w:t xml:space="preserve"> </w:t>
      </w:r>
      <w:r>
        <w:rPr>
          <w:rFonts w:ascii="Times New Roman" w:hAnsi="Times New Roman" w:cs="Times New Roman"/>
        </w:rPr>
        <w:t xml:space="preserve">Explain Risk control in detail.                                                                                                </w:t>
      </w:r>
    </w:p>
    <w:p w14:paraId="35B94F7D" w14:textId="77777777" w:rsidR="00C620DA" w:rsidRDefault="00C620DA" w:rsidP="00C620DA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C3D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</w:rPr>
        <w:t xml:space="preserve"> Describe in brief defect management.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8884A57" w14:textId="1296E6E9" w:rsidR="00C620DA" w:rsidRPr="009E7F54" w:rsidRDefault="00C620DA" w:rsidP="00C620DA">
      <w:pPr>
        <w:rPr>
          <w:rFonts w:ascii="Times New Roman" w:hAnsi="Times New Roman" w:cs="Times New Roman"/>
        </w:rPr>
      </w:pPr>
      <w:r w:rsidRPr="007C3D1E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C3D1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</w:rPr>
        <w:t>What are the different product metrics.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F98C8D1" w14:textId="519DF6C3" w:rsidR="00C620DA" w:rsidRPr="007C3D1E" w:rsidRDefault="00C620DA" w:rsidP="00C620DA">
      <w:pPr>
        <w:spacing w:after="0" w:line="240" w:lineRule="auto"/>
        <w:ind w:right="-8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150926D" w14:textId="77777777" w:rsidR="0024368D" w:rsidRDefault="0024368D" w:rsidP="00446114"/>
    <w:sectPr w:rsidR="0024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F3"/>
    <w:rsid w:val="0024368D"/>
    <w:rsid w:val="002F1DD2"/>
    <w:rsid w:val="00446114"/>
    <w:rsid w:val="0062128B"/>
    <w:rsid w:val="007444F3"/>
    <w:rsid w:val="00C620DA"/>
    <w:rsid w:val="00F8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7CC9"/>
  <w15:chartTrackingRefBased/>
  <w15:docId w15:val="{2E85A4A0-C2E6-4197-B525-DF9F66C3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11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4F3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4F3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Asolkar</dc:creator>
  <cp:keywords/>
  <dc:description/>
  <cp:lastModifiedBy>Trupti Asolkar</cp:lastModifiedBy>
  <cp:revision>4</cp:revision>
  <dcterms:created xsi:type="dcterms:W3CDTF">2026-01-14T11:14:00Z</dcterms:created>
  <dcterms:modified xsi:type="dcterms:W3CDTF">2026-01-14T11:17:00Z</dcterms:modified>
</cp:coreProperties>
</file>