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D9488"/>
          <w:sz w:val="56"/>
          <w:szCs w:val="56"/>
        </w:rPr>
        <w:t xml:space="preserve">HostelHub</w:t>
      </w:r>
    </w:p>
    <w:p>
      <w:pPr>
        <w:spacing w:after="40"/>
        <w:jc w:val="center"/>
      </w:pPr>
      <w:r>
        <w:rPr>
          <w:b/>
          <w:bCs/>
          <w:color w:val="111827"/>
          <w:sz w:val="30"/>
          <w:szCs w:val="30"/>
        </w:rPr>
        <w:t xml:space="preserve">PostgreSQL Database Schema</w:t>
      </w:r>
    </w:p>
    <w:p>
      <w:pPr>
        <w:spacing w:after="300"/>
        <w:jc w:val="center"/>
      </w:pPr>
      <w:r>
        <w:rPr>
          <w:i/>
          <w:iCs/>
          <w:color w:val="6B7280"/>
          <w:sz w:val="20"/>
          <w:szCs w:val="20"/>
        </w:rPr>
        <w:t xml:space="preserve">Shared table reference — both team members must build against this exact schema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1. Naming &amp; Type Conventions</w:t>
      </w:r>
    </w:p>
    <w:p>
      <w:pPr>
        <w:spacing w:after="120"/>
      </w:pPr>
      <w:r>
        <w:rPr>
          <w:color w:val="333333"/>
        </w:rPr>
        <w:t xml:space="preserve">Follow these rules exactly in every table, so both sides write near-identical queries and nothing needs renaming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Table names: plural, snake_case — e.g. students, leave_requests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Primary keys: &lt;singular_table&gt;_id, always SERIAL PRIMARY 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Foreign keys: named exactly like the column they reference — e.g. student_id, room_id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Status fields: always a Postgres ENUM type, never free-text VARCHAR — keeps DB values in sync with the badge colors in the design 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Money fields: always NUMERIC(10,2), never FLOAT/REAL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Timestamps: always TIMESTAMP NOT NULL DEFAULT NOW()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Computed fields (remaining_amount, fee status, room status): Postgres GENERATED columns — the backend never calculates or writes these manually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2. Entity Relationship Overview</w:t>
      </w:r>
    </w:p>
    <w:p>
      <w:pPr>
        <w:pBdr>
          <w:top w:val="single" w:color="E2E8F0" w:sz="4" w:space="4"/>
          <w:bottom w:val="single" w:color="E2E8F0" w:sz="4" w:space="4"/>
          <w:left w:val="single" w:color="E2E8F0" w:sz="4" w:space="4"/>
          <w:right w:val="single" w:color="E2E8F0" w:sz="4" w:space="4"/>
        </w:pBdr>
        <w:shd w:fill="F4F6F7" w:val="clear"/>
        <w:spacing w:after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users (1) ---- (1) students ---- (N) leave_requests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                    |         \--- (N) visitors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                    |         \--- (N) complaints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                    |         \--- (1) fees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                    |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                    \---- (N):(1) rooms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users [admin] ---- (N) notices  (created_by)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3. ENUM Types</w:t>
      </w:r>
    </w:p>
    <w:p>
      <w:pPr>
        <w:spacing w:after="120"/>
      </w:pPr>
      <w:r>
        <w:rPr>
          <w:color w:val="333333"/>
        </w:rPr>
        <w:t xml:space="preserve">Defined once at the top of the schema file and reused across tables.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200"/>
      </w:tblGrid>
      <w:tr>
        <w:tc>
          <w:tcPr>
            <w:tcW w:type="dxa" w:w="2400"/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ENUM Type</w:t>
            </w:r>
          </w:p>
        </w:tc>
        <w:tc>
          <w:tcPr>
            <w:tcW w:type="dxa" w:w="5000"/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Allowed Values</w:t>
            </w:r>
          </w:p>
        </w:tc>
        <w:tc>
          <w:tcPr>
            <w:tcW w:type="dxa" w:w="2200"/>
            <w:shd w:fill="0D9488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Used In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user_role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student, admin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users.role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leave_status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Pending, Approved, Rejected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leave_requests.status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visitor_status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Pending, Approved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visitors.status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complaint_status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Pending, In Progress, Resolved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complaints.status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complaint_category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Electrical, Plumbing, Cleaning, Wi-Fi, Furniture, Other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complaints.category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fee_status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Paid, Partial, Due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fees.status (generated)</w:t>
            </w:r>
          </w:p>
        </w:tc>
      </w:tr>
      <w:tr>
        <w:tc>
          <w:tcPr>
            <w:tcW w:type="dxa" w:w="24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room_status</w:t>
            </w:r>
          </w:p>
        </w:tc>
        <w:tc>
          <w:tcPr>
            <w:tcW w:type="dxa" w:w="5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Available, Full</w:t>
            </w:r>
          </w:p>
        </w:tc>
        <w:tc>
          <w:tcPr>
            <w:tcW w:type="dxa" w:w="22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rooms.status (generated)</w:t>
            </w:r>
          </w:p>
        </w:tc>
      </w:tr>
    </w:tbl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4. users</w:t>
      </w:r>
    </w:p>
    <w:p>
      <w:pPr>
        <w:spacing w:after="120"/>
      </w:pPr>
      <w:r>
        <w:rPr>
          <w:color w:val="333333"/>
        </w:rPr>
        <w:t xml:space="preserve">Login table — both students and admins live here, distinguished by role.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3000"/>
      </w:tblGrid>
      <w:tr>
        <w:tc>
          <w:tcPr>
            <w:tcW w:type="dxa" w:w="18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Auto-incrementing ID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Login identifier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Store bcrypt hash — never plain text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user_role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'student'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Drives role-based routing/access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5. rooms</w:t>
      </w:r>
    </w:p>
    <w:p>
      <w:pPr>
        <w:spacing w:after="120"/>
      </w:pPr>
      <w:r>
        <w:rPr>
          <w:color w:val="333333"/>
        </w:rPr>
        <w:t xml:space="preserve">One row per physical room.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3000"/>
      </w:tblGrid>
      <w:tr>
        <w:tc>
          <w:tcPr>
            <w:tcW w:type="dxa" w:w="18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room_id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room_number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 together with block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block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e.g. 'H2'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floor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capacity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&gt; 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Max beds in the room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occupied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0, CHECK 0..capacity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Updated by app on allocate/vacate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room_status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GENERATED (Available/Full)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Derived from occupied vs capacity — never set manually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Note: </w:t>
      </w:r>
      <w:r>
        <w:rPr>
          <w:color w:val="7C2D12"/>
          <w:sz w:val="20"/>
          <w:szCs w:val="20"/>
        </w:rPr>
        <w:t xml:space="preserve">occupied is maintained by application code (increment on allocate, decrement on vacate) — not a trigger. Simpler to explain and matches the "easy to code" goal.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6. students</w:t>
      </w:r>
    </w:p>
    <w:p>
      <w:pPr>
        <w:spacing w:after="120"/>
      </w:pPr>
      <w:r>
        <w:rPr>
          <w:color w:val="333333"/>
        </w:rPr>
        <w:t xml:space="preserve">One row per student, linked 1:1 to a users row for login, and N:1 to rooms.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3000"/>
      </w:tblGrid>
      <w:tr>
        <w:tc>
          <w:tcPr>
            <w:tcW w:type="dxa" w:w="18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user_id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UNIQUE, FK -&gt; users, ON DELETE CASCADE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Links to login record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enrollment_no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UNIQUE, 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name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Indexed for fast search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course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semester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CHECK 1..12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dob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address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emergency_contact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room_id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-&gt; rooms, ON DELETE SET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Null if not yet allocated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bed_label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e.g. 'A', 'B', 'C'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7. leave_requests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3000"/>
      </w:tblGrid>
      <w:tr>
        <w:tc>
          <w:tcPr>
            <w:tcW w:type="dxa" w:w="18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leave_id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-&gt; students, ON DELETE CASCADE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leave_type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'Outing' / 'Home Leave' etc.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from_date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to_date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&gt;= from_date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reason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leave_status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'Pending'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admin_comment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Optional reason for rejection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8. visitors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3000"/>
      </w:tblGrid>
      <w:tr>
        <w:tc>
          <w:tcPr>
            <w:tcW w:type="dxa" w:w="18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visitor_id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-&gt; students, ON DELETE CASCADE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visitor_name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relation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phone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visit_date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Indexed — powers "today's visitors" stat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visit_time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visitor_status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'Pending'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9. complaints</w:t>
      </w:r>
    </w:p>
    <w:p>
      <w:pPr>
        <w:spacing w:after="120"/>
      </w:pPr>
      <w:r>
        <w:rPr>
          <w:color w:val="333333"/>
        </w:rPr>
        <w:t xml:space="preserve">Also backs the Maintenance module — see note below.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3000"/>
      </w:tblGrid>
      <w:tr>
        <w:tc>
          <w:tcPr>
            <w:tcW w:type="dxa" w:w="18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complaint_id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-&gt; students, ON DELETE CASCADE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room_id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-&gt; rooms, ON DELETE SET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category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complaint_category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complaint_status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'Pending'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created_date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Bdr>
          <w:top w:val="single" w:color="FDBA74" w:sz="4" w:space="4"/>
          <w:bottom w:val="single" w:color="FDBA74" w:sz="4" w:space="4"/>
          <w:left w:val="single" w:color="FDBA74" w:sz="4" w:space="4"/>
          <w:right w:val="single" w:color="FDBA74" w:sz="4" w:space="4"/>
        </w:pBdr>
        <w:shd w:fill="FFF7ED" w:val="clear"/>
        <w:spacing w:after="160"/>
      </w:pPr>
      <w:r>
        <w:rPr>
          <w:b/>
          <w:bCs/>
          <w:color w:val="9A3412"/>
          <w:sz w:val="20"/>
          <w:szCs w:val="20"/>
        </w:rPr>
        <w:t xml:space="preserve">Note: </w:t>
      </w:r>
      <w:r>
        <w:rPr>
          <w:color w:val="7C2D12"/>
          <w:sz w:val="20"/>
          <w:szCs w:val="20"/>
        </w:rPr>
        <w:t xml:space="preserve">Maintenance = admin's filtered view of this same table (e.g. WHERE status != 'Resolved'). No separate table needed.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10. fees</w:t>
      </w:r>
    </w:p>
    <w:p>
      <w:pPr>
        <w:spacing w:after="120"/>
      </w:pPr>
      <w:r>
        <w:rPr>
          <w:color w:val="333333"/>
        </w:rPr>
        <w:t xml:space="preserve">remaining_amount and status are GENERATED — backend only ever writes amount and paid_amount.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3000"/>
      </w:tblGrid>
      <w:tr>
        <w:tc>
          <w:tcPr>
            <w:tcW w:type="dxa" w:w="18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student_id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UNIQUE, FK -&gt; students, ON DELETE CASCADE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fee record per student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amount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CHECK &gt;= 0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Total hostel fee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paid_amount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0, CHECK &gt;= 0 and &lt;= amount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remaining_amount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NUMERIC(10,2)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GENERATED (amount - paid_amount)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Never written directly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fee_status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GENERATED (Paid/Partial/Due)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Derived from paid_amount vs amount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payment_date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11. notices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3000"/>
      </w:tblGrid>
      <w:tr>
        <w:tc>
          <w:tcPr>
            <w:tcW w:type="dxa" w:w="18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000"/>
            <w:shd w:fill="11182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notice_id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SERIAL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PRIMARY KEY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title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TEXT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DATE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CURRENT_DATE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Indexed DESC for latest-first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INT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FK -&gt; users, ON DELETE SET NULL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Which admin posted it</w:t>
            </w:r>
          </w:p>
        </w:tc>
      </w:tr>
      <w:tr>
        <w:tc>
          <w:tcPr>
            <w:tcW w:type="dxa" w:w="1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2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TIMESTAMP</w:t>
            </w:r>
          </w:p>
        </w:tc>
        <w:tc>
          <w:tcPr>
            <w:tcW w:type="dxa" w:w="26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dxa" w:w="3000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12. Dashboard Queries (reference)</w:t>
      </w:r>
    </w:p>
    <w:p>
      <w:pPr>
        <w:spacing w:after="120"/>
      </w:pPr>
      <w:r>
        <w:rPr>
          <w:color w:val="333333"/>
        </w:rPr>
        <w:t xml:space="preserve">Both the Student and Admin dashboards must use live aggregate queries — never hardcoded numbers.</w:t>
      </w:r>
    </w:p>
    <w:p>
      <w:pPr>
        <w:pBdr>
          <w:top w:val="single" w:color="E2E8F0" w:sz="4" w:space="4"/>
          <w:bottom w:val="single" w:color="E2E8F0" w:sz="4" w:space="4"/>
          <w:left w:val="single" w:color="E2E8F0" w:sz="4" w:space="4"/>
          <w:right w:val="single" w:color="E2E8F0" w:sz="4" w:space="4"/>
        </w:pBdr>
        <w:shd w:fill="F4F6F7" w:val="clear"/>
        <w:spacing w:after="1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-- Total students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SELECT COUNT(*) FROM students;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-- Total rooms and total occupied beds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SELECT COUNT(*), SUM(occupied) FROM rooms;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-- Available rooms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SELECT COUNT(*) FROM rooms WHERE status = 'Available';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-- Pending leaves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SELECT COUNT(*) FROM leave_requests WHERE status = 'Pending';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-- Pending complaints (not yet resolved)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SELECT COUNT(*) FROM complaints WHERE status != 'Resolved';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-- Today's visitors</w:t>
      </w:r>
      <w:r>
        <w:rPr>
          <w:rFonts w:ascii="Consolas" w:cs="Consolas" w:eastAsia="Consolas" w:hAnsi="Consolas"/>
          <w:color w:val="1F2937"/>
          <w:sz w:val="18"/>
          <w:szCs w:val="18"/>
        </w:rPr>
        <w:br/>
        <w:t xml:space="preserve">SELECT COUNT(*) FROM visitors WHERE visit_date = CURRENT_DATE;</w:t>
      </w:r>
    </w:p>
    <w:p>
      <w:pPr>
        <w:pStyle w:val="Heading1"/>
        <w:pBdr>
          <w:bottom w:val="single" w:color="0D9488" w:sz="12" w:space="4"/>
        </w:pBdr>
        <w:spacing w:after="160" w:before="320"/>
      </w:pPr>
      <w:r>
        <w:rPr>
          <w:b/>
          <w:bCs/>
          <w:color w:val="111827"/>
        </w:rPr>
        <w:t xml:space="preserve">13. Setup Checklist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Run the shared schema.sql file once, together, so both databases start byte-identical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Seed one admin account (bcrypt-hashed password) before first 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Never rename a column locally — if something is missing, add it to the shared file and re-share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</w:rPr>
        <w:t xml:space="preserve">Confirm pg_trgm extension is enabled if using fast name search on students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2026-09-25T13:30:09.817Z</dcterms:created>
  <dcterms:modified xsi:type="dcterms:W3CDTF">2026-09-25T13:30:09.825Z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