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DF758" w14:textId="77777777" w:rsidR="00F17555" w:rsidRDefault="00F17555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B6D4E1" w14:textId="77777777" w:rsidR="00F17555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6119F18" w14:textId="77777777" w:rsidR="00F17555" w:rsidRDefault="00F1755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17555" w14:paraId="2D3891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3004" w14:textId="77777777" w:rsidR="00F175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BCA30" w14:textId="3F57A6FB" w:rsidR="00F17555" w:rsidRDefault="00017AF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6538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F17555" w14:paraId="624237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D063" w14:textId="77777777" w:rsidR="00F175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5024" w14:textId="77777777" w:rsidR="00F175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F17555" w14:paraId="1336FE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C7A7" w14:textId="77777777" w:rsidR="00F175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F20B8" w14:textId="5F3BD315" w:rsidR="00F17555" w:rsidRDefault="00017A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AF6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F17555" w14:paraId="710EFC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1FB0" w14:textId="77777777" w:rsidR="00F175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F87F2" w14:textId="77777777" w:rsidR="00F1755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70111D4" w14:textId="77777777" w:rsidR="00F17555" w:rsidRDefault="00F1755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D86214" w14:textId="77777777" w:rsidR="00F17555" w:rsidRDefault="00F1755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75F2D" w14:textId="77777777" w:rsidR="00F1755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Selection Report:</w:t>
      </w:r>
    </w:p>
    <w:tbl>
      <w:tblPr>
        <w:tblStyle w:val="a2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7440"/>
      </w:tblGrid>
      <w:tr w:rsidR="00F17555" w14:paraId="61253D31" w14:textId="77777777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4B06E1" w14:textId="77777777" w:rsidR="00F1755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7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53D528" w14:textId="77777777" w:rsidR="00F1755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</w:tr>
      <w:tr w:rsidR="00F17555" w14:paraId="363A8CCC" w14:textId="77777777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95C96" w14:textId="5BA2A2F7" w:rsidR="00F17555" w:rsidRPr="00017AF6" w:rsidRDefault="00017AF6" w:rsidP="00017A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17AF6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7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1D3E3" w14:textId="493EA942" w:rsidR="00F17555" w:rsidRPr="00017AF6" w:rsidRDefault="00017A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17AF6">
              <w:rPr>
                <w:rFonts w:ascii="Times New Roman" w:hAnsi="Times New Roman" w:cs="Times New Roman"/>
                <w:sz w:val="24"/>
                <w:szCs w:val="24"/>
              </w:rPr>
              <w:t>A linear model used for binary classification. It calculates the probability of a sample belonging to a particular class using a logistic function.</w:t>
            </w:r>
          </w:p>
        </w:tc>
      </w:tr>
      <w:tr w:rsidR="00F17555" w14:paraId="6E901A79" w14:textId="77777777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84612" w14:textId="13E7F20F" w:rsidR="00F17555" w:rsidRPr="00017AF6" w:rsidRDefault="00017AF6" w:rsidP="00017A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17AF6">
              <w:rPr>
                <w:rFonts w:ascii="Times New Roman" w:hAnsi="Times New Roman" w:cs="Times New Roman"/>
                <w:sz w:val="24"/>
                <w:szCs w:val="24"/>
              </w:rPr>
              <w:t>Support Vector Machine (SVM)</w:t>
            </w:r>
          </w:p>
        </w:tc>
        <w:tc>
          <w:tcPr>
            <w:tcW w:w="7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52A2F" w14:textId="668D6E3C" w:rsidR="00F17555" w:rsidRPr="00017AF6" w:rsidRDefault="00017A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17AF6">
              <w:rPr>
                <w:rFonts w:ascii="Times New Roman" w:hAnsi="Times New Roman" w:cs="Times New Roman"/>
                <w:sz w:val="24"/>
                <w:szCs w:val="24"/>
              </w:rPr>
              <w:t>A classification model that finds the hyperplane that best separates the classes. It can handle non-linearity using kernel functions.</w:t>
            </w:r>
          </w:p>
        </w:tc>
      </w:tr>
      <w:tr w:rsidR="00F17555" w14:paraId="04C6CC84" w14:textId="77777777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48626" w14:textId="3A56C7AB" w:rsidR="00F17555" w:rsidRPr="00017AF6" w:rsidRDefault="00017A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017AF6"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7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17AF6" w:rsidRPr="00017AF6" w14:paraId="43154B78" w14:textId="77777777" w:rsidTr="00017AF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0EBD9F5" w14:textId="77777777" w:rsidR="00017AF6" w:rsidRPr="00017AF6" w:rsidRDefault="00017AF6" w:rsidP="00017A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22FD0EAA" w14:textId="77777777" w:rsidR="00017AF6" w:rsidRPr="00017AF6" w:rsidRDefault="00017AF6" w:rsidP="00017AF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17AF6" w:rsidRPr="00017AF6" w14:paraId="6542B171" w14:textId="77777777" w:rsidTr="00017AF6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612861F4" w14:textId="77777777" w:rsidR="00017AF6" w:rsidRPr="00017AF6" w:rsidRDefault="00017AF6" w:rsidP="00017A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17A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 tree-based model that splits the data based on feature values to make predictions. It’s easy to visualize and interpret.</w:t>
                  </w:r>
                </w:p>
              </w:tc>
            </w:tr>
          </w:tbl>
          <w:p w14:paraId="2AAB32C0" w14:textId="2E025372" w:rsidR="00F17555" w:rsidRPr="00017AF6" w:rsidRDefault="00F1755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017AF6" w14:paraId="046B353E" w14:textId="77777777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57C44" w14:textId="6665F698" w:rsidR="00017AF6" w:rsidRPr="00017AF6" w:rsidRDefault="00017A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017AF6"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17AF6" w:rsidRPr="00017AF6" w14:paraId="5D61EB7C" w14:textId="77777777" w:rsidTr="00017AF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3B68D93" w14:textId="77777777" w:rsidR="00017AF6" w:rsidRPr="00017AF6" w:rsidRDefault="00017AF6" w:rsidP="00017A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1093DEE6" w14:textId="77777777" w:rsidR="00017AF6" w:rsidRPr="00017AF6" w:rsidRDefault="00017AF6" w:rsidP="00017AF6">
            <w:pPr>
              <w:widowControl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017AF6" w:rsidRPr="00017AF6" w14:paraId="4CAEB049" w14:textId="77777777" w:rsidTr="00017AF6">
              <w:trPr>
                <w:tblCellSpacing w:w="15" w:type="dxa"/>
              </w:trPr>
              <w:tc>
                <w:tcPr>
                  <w:tcW w:w="9300" w:type="dxa"/>
                  <w:vAlign w:val="center"/>
                  <w:hideMark/>
                </w:tcPr>
                <w:p w14:paraId="13DAD1C8" w14:textId="77777777" w:rsidR="00017AF6" w:rsidRPr="00017AF6" w:rsidRDefault="00017AF6" w:rsidP="00017AF6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017AF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An ensemble method that combines multiple decision trees to improve performance and reduce overfitting. Each tree is trained on a subset of the data</w:t>
                  </w:r>
                </w:p>
              </w:tc>
            </w:tr>
          </w:tbl>
          <w:p w14:paraId="7BCD0CA6" w14:textId="77777777" w:rsidR="00017AF6" w:rsidRPr="00017AF6" w:rsidRDefault="00017A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017AF6" w14:paraId="4586B0B6" w14:textId="77777777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3E43B" w14:textId="02DD7765" w:rsidR="00017AF6" w:rsidRPr="00017AF6" w:rsidRDefault="00017AF6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7A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K-Nearest Neighbors (KNN)</w:t>
            </w:r>
          </w:p>
        </w:tc>
        <w:tc>
          <w:tcPr>
            <w:tcW w:w="7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78E30" w14:textId="76BA0D90" w:rsidR="00017AF6" w:rsidRPr="00017AF6" w:rsidRDefault="00017AF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017AF6">
              <w:rPr>
                <w:rFonts w:ascii="Times New Roman" w:hAnsi="Times New Roman" w:cs="Times New Roman"/>
                <w:sz w:val="24"/>
                <w:szCs w:val="24"/>
              </w:rPr>
              <w:t>A non-parametric method that classifies samples based on the majority label of their nearest neighbors in the feature space.</w:t>
            </w:r>
          </w:p>
        </w:tc>
      </w:tr>
    </w:tbl>
    <w:p w14:paraId="59A0927B" w14:textId="77777777" w:rsidR="00F17555" w:rsidRDefault="00F175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1755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B1C30" w14:textId="77777777" w:rsidR="00A64264" w:rsidRDefault="00A64264">
      <w:r>
        <w:separator/>
      </w:r>
    </w:p>
  </w:endnote>
  <w:endnote w:type="continuationSeparator" w:id="0">
    <w:p w14:paraId="443ADC2D" w14:textId="77777777" w:rsidR="00A64264" w:rsidRDefault="00A6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4493D" w14:textId="77777777" w:rsidR="00A64264" w:rsidRDefault="00A64264">
      <w:r>
        <w:separator/>
      </w:r>
    </w:p>
  </w:footnote>
  <w:footnote w:type="continuationSeparator" w:id="0">
    <w:p w14:paraId="497D5D4A" w14:textId="77777777" w:rsidR="00A64264" w:rsidRDefault="00A64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E4C7B" w14:textId="77777777" w:rsidR="00F1755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0ADB269" wp14:editId="72A22F7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30514AB" wp14:editId="04F6D5F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38F1C9" w14:textId="77777777" w:rsidR="00F17555" w:rsidRDefault="00F17555"/>
  <w:p w14:paraId="04A08377" w14:textId="77777777" w:rsidR="00F17555" w:rsidRDefault="00F1755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555"/>
    <w:rsid w:val="00017AF6"/>
    <w:rsid w:val="00965388"/>
    <w:rsid w:val="00A64264"/>
    <w:rsid w:val="00C66625"/>
    <w:rsid w:val="00E442CB"/>
    <w:rsid w:val="00F17555"/>
    <w:rsid w:val="00FB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AE09"/>
  <w15:docId w15:val="{AE736825-D6F7-47B7-B0D3-5EC7599F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8e8Zy1gVUL8X5udPLXYnisQ7A==">CgMxLjA4AHIhMWlaR25MRHZnNUV5YjRfSGE2REZWc3FjRmxXbTJQQXRB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 sonar</dc:creator>
  <cp:lastModifiedBy>khushi sonar</cp:lastModifiedBy>
  <cp:revision>4</cp:revision>
  <cp:lastPrinted>2024-07-19T20:10:00Z</cp:lastPrinted>
  <dcterms:created xsi:type="dcterms:W3CDTF">2024-07-19T09:51:00Z</dcterms:created>
  <dcterms:modified xsi:type="dcterms:W3CDTF">2024-07-19T20:11:00Z</dcterms:modified>
</cp:coreProperties>
</file>