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DDADA" w14:textId="694F1A24" w:rsidR="00C51B09" w:rsidRPr="00F47C2A" w:rsidRDefault="00C51B09" w:rsidP="00C51B09">
      <w:pPr>
        <w:ind w:left="-360"/>
        <w:contextualSpacing/>
        <w:jc w:val="center"/>
        <w:rPr>
          <w:rFonts w:ascii="Arial" w:eastAsiaTheme="majorEastAsia" w:hAnsi="Arial" w:cs="Arial"/>
          <w:b/>
          <w:bCs/>
          <w:spacing w:val="-10"/>
          <w:kern w:val="28"/>
          <w:sz w:val="40"/>
          <w:szCs w:val="40"/>
        </w:rPr>
      </w:pPr>
      <w:bookmarkStart w:id="0" w:name="_Hlk147180343"/>
      <w:r w:rsidRPr="00F47C2A">
        <w:rPr>
          <w:rFonts w:ascii="Arial" w:eastAsiaTheme="majorEastAsia" w:hAnsi="Arial" w:cs="Arial"/>
          <w:b/>
          <w:bCs/>
          <w:spacing w:val="-10"/>
          <w:kern w:val="28"/>
          <w:sz w:val="40"/>
          <w:szCs w:val="40"/>
        </w:rPr>
        <w:t>Khushi Mitesh Shah</w:t>
      </w:r>
    </w:p>
    <w:p w14:paraId="3CA1A92C" w14:textId="77777777" w:rsidR="00C51B09" w:rsidRPr="00C241E1" w:rsidRDefault="00C51B09" w:rsidP="00C51B09">
      <w:pPr>
        <w:ind w:left="-360"/>
        <w:contextualSpacing/>
        <w:jc w:val="center"/>
        <w:rPr>
          <w:rFonts w:ascii="Arial" w:eastAsiaTheme="majorEastAsia" w:hAnsi="Arial" w:cs="Arial"/>
          <w:b/>
          <w:bCs/>
          <w:spacing w:val="-10"/>
          <w:kern w:val="28"/>
          <w:sz w:val="12"/>
          <w:szCs w:val="12"/>
        </w:rPr>
      </w:pPr>
    </w:p>
    <w:p w14:paraId="20E3DDDE" w14:textId="77777777" w:rsidR="00C51B09" w:rsidRPr="00C241E1" w:rsidRDefault="00C51B09" w:rsidP="00C51B09">
      <w:pPr>
        <w:jc w:val="center"/>
        <w:rPr>
          <w:rFonts w:ascii="Arial" w:hAnsi="Arial" w:cs="Arial"/>
          <w:color w:val="467886" w:themeColor="hyperlink"/>
          <w:u w:val="single"/>
        </w:rPr>
      </w:pPr>
      <w:hyperlink r:id="rId6" w:history="1">
        <w:r w:rsidRPr="00C241E1">
          <w:rPr>
            <w:rFonts w:ascii="Arial" w:hAnsi="Arial" w:cs="Arial"/>
            <w:color w:val="467886" w:themeColor="hyperlink"/>
            <w:u w:val="single"/>
          </w:rPr>
          <w:t>khushims@andrew.cmu.edu</w:t>
        </w:r>
      </w:hyperlink>
      <w:r w:rsidRPr="00C241E1">
        <w:rPr>
          <w:rFonts w:ascii="Arial" w:hAnsi="Arial" w:cs="Arial"/>
        </w:rPr>
        <w:t xml:space="preserve"> | (412) 933-0028 | Pittsburgh, PA |</w:t>
      </w:r>
      <w:r>
        <w:rPr>
          <w:rFonts w:ascii="Arial" w:hAnsi="Arial" w:cs="Arial"/>
        </w:rPr>
        <w:t xml:space="preserve"> </w:t>
      </w:r>
      <w:hyperlink r:id="rId7" w:history="1">
        <w:r w:rsidRPr="00C241E1">
          <w:rPr>
            <w:rFonts w:ascii="Arial" w:hAnsi="Arial" w:cs="Arial"/>
            <w:color w:val="467886" w:themeColor="hyperlink"/>
            <w:u w:val="single"/>
          </w:rPr>
          <w:t>LinkedIn</w:t>
        </w:r>
      </w:hyperlink>
      <w:r>
        <w:rPr>
          <w:rFonts w:ascii="Arial" w:hAnsi="Arial" w:cs="Arial"/>
          <w:color w:val="467886" w:themeColor="hyperlink"/>
        </w:rPr>
        <w:t xml:space="preserve"> </w:t>
      </w:r>
      <w:r w:rsidRPr="003F5D99">
        <w:rPr>
          <w:rFonts w:ascii="Arial" w:hAnsi="Arial" w:cs="Arial"/>
        </w:rPr>
        <w:t>|</w:t>
      </w:r>
      <w:r>
        <w:rPr>
          <w:rFonts w:ascii="Arial" w:hAnsi="Arial" w:cs="Arial"/>
        </w:rPr>
        <w:t xml:space="preserve"> </w:t>
      </w:r>
      <w:hyperlink r:id="rId8" w:history="1">
        <w:r w:rsidRPr="003F5D99">
          <w:rPr>
            <w:rStyle w:val="Hyperlink"/>
            <w:rFonts w:ascii="Arial" w:hAnsi="Arial" w:cs="Arial"/>
          </w:rPr>
          <w:t>Blogspot</w:t>
        </w:r>
      </w:hyperlink>
    </w:p>
    <w:p w14:paraId="60C3622A" w14:textId="77777777" w:rsidR="00C51B09" w:rsidRPr="00C241E1" w:rsidRDefault="00C51B09" w:rsidP="00C51B09">
      <w:pPr>
        <w:jc w:val="center"/>
        <w:rPr>
          <w:rFonts w:ascii="Arial" w:hAnsi="Arial" w:cs="Arial"/>
          <w:sz w:val="2"/>
          <w:szCs w:val="2"/>
        </w:rPr>
      </w:pPr>
    </w:p>
    <w:p w14:paraId="5952901A" w14:textId="1FC61A4C" w:rsidR="00646D5D" w:rsidRDefault="00646D5D" w:rsidP="00646D5D">
      <w:pPr>
        <w:keepNext/>
        <w:keepLines/>
        <w:spacing w:before="40" w:line="276" w:lineRule="auto"/>
        <w:ind w:left="-180" w:right="-1054"/>
        <w:outlineLvl w:val="1"/>
      </w:pPr>
      <w:r w:rsidRPr="00C241E1">
        <w:rPr>
          <w:rFonts w:ascii="Arial" w:eastAsiaTheme="majorEastAsia" w:hAnsi="Arial" w:cs="Arial"/>
          <w:b/>
          <w:bCs/>
          <w:noProof/>
        </w:rPr>
        <mc:AlternateContent>
          <mc:Choice Requires="wps">
            <w:drawing>
              <wp:anchor distT="0" distB="0" distL="114300" distR="114300" simplePos="0" relativeHeight="251666432" behindDoc="0" locked="0" layoutInCell="1" allowOverlap="1" wp14:anchorId="7EA3C35F" wp14:editId="1DDD3681">
                <wp:simplePos x="0" y="0"/>
                <wp:positionH relativeFrom="column">
                  <wp:posOffset>-80645</wp:posOffset>
                </wp:positionH>
                <wp:positionV relativeFrom="paragraph">
                  <wp:posOffset>218733</wp:posOffset>
                </wp:positionV>
                <wp:extent cx="6812280" cy="11430"/>
                <wp:effectExtent l="0" t="0" r="20320" b="13970"/>
                <wp:wrapNone/>
                <wp:docPr id="1677983569" name="Straight Connector 1"/>
                <wp:cNvGraphicFramePr/>
                <a:graphic xmlns:a="http://schemas.openxmlformats.org/drawingml/2006/main">
                  <a:graphicData uri="http://schemas.microsoft.com/office/word/2010/wordprocessingShape">
                    <wps:wsp>
                      <wps:cNvCnPr/>
                      <wps:spPr>
                        <a:xfrm>
                          <a:off x="0" y="0"/>
                          <a:ext cx="6812280" cy="1143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9CBA6A"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7.2pt" to="530.05pt,1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" strokecolor="windowText" strokeweight="1pt">
                <v:stroke joinstyle="miter"/>
              </v:line>
            </w:pict>
          </mc:Fallback>
        </mc:AlternateContent>
      </w:r>
      <w:r w:rsidRPr="00646D5D">
        <w:rPr>
          <w:rFonts w:ascii="Arial" w:eastAsiaTheme="majorEastAsia" w:hAnsi="Arial" w:cs="Arial"/>
          <w:b/>
          <w:bCs/>
        </w:rPr>
        <w:t>SUMMARY</w:t>
      </w:r>
    </w:p>
    <w:p w14:paraId="30E893B2" w14:textId="4703AF8F" w:rsidR="00E43566" w:rsidRPr="00E43566" w:rsidRDefault="00E43566" w:rsidP="00646D5D">
      <w:pPr>
        <w:spacing w:line="276" w:lineRule="auto"/>
        <w:ind w:left="-180"/>
        <w:jc w:val="both"/>
        <w:rPr>
          <w:rFonts w:ascii="Arial" w:hAnsi="Arial" w:cs="Arial"/>
          <w:iCs/>
          <w:sz w:val="21"/>
          <w:szCs w:val="21"/>
        </w:rPr>
      </w:pPr>
      <w:r w:rsidRPr="00E43566">
        <w:rPr>
          <w:rFonts w:ascii="Arial" w:hAnsi="Arial" w:cs="Arial"/>
          <w:iCs/>
          <w:sz w:val="21"/>
          <w:szCs w:val="21"/>
        </w:rPr>
        <w:t xml:space="preserve">Results-driven </w:t>
      </w:r>
      <w:r w:rsidRPr="008A70FF">
        <w:rPr>
          <w:rFonts w:ascii="Arial" w:hAnsi="Arial" w:cs="Arial"/>
          <w:b/>
          <w:bCs/>
          <w:iCs/>
          <w:sz w:val="21"/>
          <w:szCs w:val="21"/>
        </w:rPr>
        <w:t xml:space="preserve">Information Security </w:t>
      </w:r>
      <w:r w:rsidR="008A70FF" w:rsidRPr="008A70FF">
        <w:rPr>
          <w:rFonts w:ascii="Arial" w:hAnsi="Arial" w:cs="Arial"/>
          <w:b/>
          <w:bCs/>
          <w:iCs/>
          <w:sz w:val="21"/>
          <w:szCs w:val="21"/>
        </w:rPr>
        <w:t>graduate</w:t>
      </w:r>
      <w:r w:rsidR="008A70FF">
        <w:rPr>
          <w:rFonts w:ascii="Arial" w:hAnsi="Arial" w:cs="Arial"/>
          <w:iCs/>
          <w:sz w:val="21"/>
          <w:szCs w:val="21"/>
        </w:rPr>
        <w:t xml:space="preserve"> student with s</w:t>
      </w:r>
      <w:r w:rsidRPr="00E43566">
        <w:rPr>
          <w:rFonts w:ascii="Arial" w:hAnsi="Arial" w:cs="Arial"/>
          <w:iCs/>
          <w:sz w:val="21"/>
          <w:szCs w:val="21"/>
        </w:rPr>
        <w:t>kill</w:t>
      </w:r>
      <w:r w:rsidR="008A70FF">
        <w:rPr>
          <w:rFonts w:ascii="Arial" w:hAnsi="Arial" w:cs="Arial"/>
          <w:iCs/>
          <w:sz w:val="21"/>
          <w:szCs w:val="21"/>
        </w:rPr>
        <w:t>s</w:t>
      </w:r>
      <w:r w:rsidRPr="00E43566">
        <w:rPr>
          <w:rFonts w:ascii="Arial" w:hAnsi="Arial" w:cs="Arial"/>
          <w:iCs/>
          <w:sz w:val="21"/>
          <w:szCs w:val="21"/>
        </w:rPr>
        <w:t xml:space="preserve"> in implementing SOCs, conducting log analysis, and developing intrusion detection systems. Experienced in AI-powered cybersecurity tools </w:t>
      </w:r>
      <w:r w:rsidR="008A70FF">
        <w:rPr>
          <w:rFonts w:ascii="Arial" w:hAnsi="Arial" w:cs="Arial"/>
          <w:iCs/>
          <w:sz w:val="21"/>
          <w:szCs w:val="21"/>
        </w:rPr>
        <w:t xml:space="preserve">like </w:t>
      </w:r>
      <w:r w:rsidR="008A70FF" w:rsidRPr="008A70FF">
        <w:rPr>
          <w:rFonts w:ascii="Arial" w:hAnsi="Arial" w:cs="Arial"/>
          <w:b/>
          <w:bCs/>
          <w:iCs/>
          <w:sz w:val="21"/>
          <w:szCs w:val="21"/>
        </w:rPr>
        <w:t>Copilot for Security, Microsoft Azure</w:t>
      </w:r>
      <w:r w:rsidR="008A70FF">
        <w:rPr>
          <w:rFonts w:ascii="Arial" w:hAnsi="Arial" w:cs="Arial"/>
          <w:iCs/>
          <w:sz w:val="21"/>
          <w:szCs w:val="21"/>
        </w:rPr>
        <w:t xml:space="preserve">, </w:t>
      </w:r>
      <w:r w:rsidRPr="00E43566">
        <w:rPr>
          <w:rFonts w:ascii="Arial" w:hAnsi="Arial" w:cs="Arial"/>
          <w:iCs/>
          <w:sz w:val="21"/>
          <w:szCs w:val="21"/>
        </w:rPr>
        <w:t xml:space="preserve">and frameworks like </w:t>
      </w:r>
      <w:r w:rsidRPr="008A70FF">
        <w:rPr>
          <w:rFonts w:ascii="Arial" w:hAnsi="Arial" w:cs="Arial"/>
          <w:b/>
          <w:bCs/>
          <w:iCs/>
          <w:sz w:val="21"/>
          <w:szCs w:val="21"/>
        </w:rPr>
        <w:t>NIST</w:t>
      </w:r>
      <w:r w:rsidR="008A70FF" w:rsidRPr="008A70FF">
        <w:rPr>
          <w:rFonts w:ascii="Arial" w:hAnsi="Arial" w:cs="Arial"/>
          <w:b/>
          <w:bCs/>
          <w:iCs/>
          <w:sz w:val="21"/>
          <w:szCs w:val="21"/>
        </w:rPr>
        <w:t>, FIPS, PCI-DSS,</w:t>
      </w:r>
      <w:r w:rsidRPr="008A70FF">
        <w:rPr>
          <w:rFonts w:ascii="Arial" w:hAnsi="Arial" w:cs="Arial"/>
          <w:b/>
          <w:bCs/>
          <w:iCs/>
          <w:sz w:val="21"/>
          <w:szCs w:val="21"/>
        </w:rPr>
        <w:t xml:space="preserve"> </w:t>
      </w:r>
      <w:r w:rsidR="008A70FF">
        <w:rPr>
          <w:rFonts w:ascii="Arial" w:hAnsi="Arial" w:cs="Arial"/>
          <w:b/>
          <w:bCs/>
          <w:iCs/>
          <w:sz w:val="21"/>
          <w:szCs w:val="21"/>
        </w:rPr>
        <w:t>&amp;</w:t>
      </w:r>
      <w:r w:rsidRPr="008A70FF">
        <w:rPr>
          <w:rFonts w:ascii="Arial" w:hAnsi="Arial" w:cs="Arial"/>
          <w:b/>
          <w:bCs/>
          <w:iCs/>
          <w:sz w:val="21"/>
          <w:szCs w:val="21"/>
        </w:rPr>
        <w:t xml:space="preserve"> ISO 27001</w:t>
      </w:r>
      <w:r w:rsidRPr="00E43566">
        <w:rPr>
          <w:rFonts w:ascii="Arial" w:hAnsi="Arial" w:cs="Arial"/>
          <w:iCs/>
          <w:sz w:val="21"/>
          <w:szCs w:val="21"/>
        </w:rPr>
        <w:t>. Actively contributes to the cybersecurity community through research and volunteer work.</w:t>
      </w:r>
      <w:r w:rsidR="008A70FF">
        <w:rPr>
          <w:rFonts w:ascii="Arial" w:hAnsi="Arial" w:cs="Arial"/>
          <w:iCs/>
          <w:sz w:val="21"/>
          <w:szCs w:val="21"/>
        </w:rPr>
        <w:t xml:space="preserve"> </w:t>
      </w:r>
      <w:r w:rsidR="008A70FF" w:rsidRPr="00646D5D">
        <w:rPr>
          <w:rFonts w:ascii="Arial" w:hAnsi="Arial" w:cs="Arial"/>
          <w:iCs/>
          <w:sz w:val="21"/>
          <w:szCs w:val="21"/>
        </w:rPr>
        <w:t xml:space="preserve">Eager to apply a strong foundation in </w:t>
      </w:r>
      <w:r w:rsidR="008A70FF" w:rsidRPr="008A70FF">
        <w:rPr>
          <w:rFonts w:ascii="Arial" w:hAnsi="Arial" w:cs="Arial"/>
          <w:b/>
          <w:bCs/>
          <w:iCs/>
          <w:sz w:val="21"/>
          <w:szCs w:val="21"/>
        </w:rPr>
        <w:t>SIEM, EDR, &amp; digital forensics</w:t>
      </w:r>
      <w:r w:rsidR="008A70FF" w:rsidRPr="00646D5D">
        <w:rPr>
          <w:rFonts w:ascii="Arial" w:hAnsi="Arial" w:cs="Arial"/>
          <w:iCs/>
          <w:sz w:val="21"/>
          <w:szCs w:val="21"/>
        </w:rPr>
        <w:t xml:space="preserve"> to enhance security solutions in dynamic, fast-paced environments</w:t>
      </w:r>
    </w:p>
    <w:p w14:paraId="4299E144" w14:textId="4BE4E606" w:rsidR="00C51B09" w:rsidRPr="00C241E1" w:rsidRDefault="00C51B09" w:rsidP="00C51B09">
      <w:pPr>
        <w:keepNext/>
        <w:keepLines/>
        <w:spacing w:before="40" w:line="276" w:lineRule="auto"/>
        <w:ind w:left="-180" w:right="-1054"/>
        <w:outlineLvl w:val="1"/>
        <w:rPr>
          <w:rFonts w:ascii="Arial" w:eastAsiaTheme="majorEastAsia" w:hAnsi="Arial" w:cs="Arial"/>
          <w:b/>
          <w:bCs/>
        </w:rPr>
      </w:pPr>
      <w:r w:rsidRPr="00C241E1">
        <w:rPr>
          <w:rFonts w:ascii="Arial" w:eastAsiaTheme="majorEastAsia" w:hAnsi="Arial" w:cs="Arial"/>
          <w:b/>
          <w:bCs/>
          <w:noProof/>
        </w:rPr>
        <mc:AlternateContent>
          <mc:Choice Requires="wps">
            <w:drawing>
              <wp:anchor distT="0" distB="0" distL="114300" distR="114300" simplePos="0" relativeHeight="251659264" behindDoc="0" locked="0" layoutInCell="1" allowOverlap="1" wp14:anchorId="1D24365A" wp14:editId="21254BF9">
                <wp:simplePos x="0" y="0"/>
                <wp:positionH relativeFrom="column">
                  <wp:posOffset>-114300</wp:posOffset>
                </wp:positionH>
                <wp:positionV relativeFrom="paragraph">
                  <wp:posOffset>214923</wp:posOffset>
                </wp:positionV>
                <wp:extent cx="6812280" cy="11430"/>
                <wp:effectExtent l="0" t="0" r="20320" b="13970"/>
                <wp:wrapNone/>
                <wp:docPr id="163888841" name="Straight Connector 1"/>
                <wp:cNvGraphicFramePr/>
                <a:graphic xmlns:a="http://schemas.openxmlformats.org/drawingml/2006/main">
                  <a:graphicData uri="http://schemas.microsoft.com/office/word/2010/wordprocessingShape">
                    <wps:wsp>
                      <wps:cNvCnPr/>
                      <wps:spPr>
                        <a:xfrm>
                          <a:off x="0" y="0"/>
                          <a:ext cx="6812280" cy="1143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96A23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6.9pt" to="527.4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" strokecolor="windowText" strokeweight="1pt">
                <v:stroke joinstyle="miter"/>
              </v:line>
            </w:pict>
          </mc:Fallback>
        </mc:AlternateContent>
      </w:r>
      <w:r w:rsidRPr="00C241E1">
        <w:rPr>
          <w:rFonts w:ascii="Arial" w:eastAsiaTheme="majorEastAsia" w:hAnsi="Arial" w:cs="Arial"/>
          <w:b/>
          <w:bCs/>
        </w:rPr>
        <w:t>EDUCATION</w:t>
      </w:r>
    </w:p>
    <w:p w14:paraId="2463B8C9" w14:textId="5FA0EC32" w:rsidR="00C51B09" w:rsidRPr="00C241E1" w:rsidRDefault="00C51B09" w:rsidP="00C51B09">
      <w:pPr>
        <w:spacing w:line="276" w:lineRule="auto"/>
        <w:ind w:left="-180"/>
        <w:rPr>
          <w:rFonts w:ascii="Arial" w:hAnsi="Arial" w:cs="Arial"/>
          <w:b/>
          <w:sz w:val="8"/>
          <w:szCs w:val="8"/>
        </w:rPr>
      </w:pPr>
    </w:p>
    <w:p w14:paraId="20B4AAA6" w14:textId="558EA48C" w:rsidR="00C51B09" w:rsidRPr="00054C08" w:rsidRDefault="00C51B09" w:rsidP="00C51B09">
      <w:pPr>
        <w:spacing w:line="276" w:lineRule="auto"/>
        <w:ind w:left="-180"/>
        <w:rPr>
          <w:rFonts w:ascii="Arial" w:hAnsi="Arial" w:cs="Arial"/>
          <w:bCs/>
          <w:sz w:val="21"/>
          <w:szCs w:val="21"/>
        </w:rPr>
      </w:pPr>
      <w:r w:rsidRPr="00054C08">
        <w:rPr>
          <w:rFonts w:ascii="Arial" w:hAnsi="Arial" w:cs="Arial"/>
          <w:b/>
          <w:sz w:val="21"/>
          <w:szCs w:val="21"/>
        </w:rPr>
        <w:t xml:space="preserve">Carnegie Mellon University, H. John Heinz III College, </w:t>
      </w:r>
      <w:r w:rsidRPr="00054C08">
        <w:rPr>
          <w:rFonts w:ascii="Arial" w:hAnsi="Arial" w:cs="Arial"/>
          <w:bCs/>
          <w:sz w:val="21"/>
          <w:szCs w:val="21"/>
        </w:rPr>
        <w:t xml:space="preserve">Pittsburgh </w:t>
      </w:r>
      <w:r w:rsidRPr="00054C08">
        <w:rPr>
          <w:rFonts w:ascii="Arial" w:hAnsi="Arial" w:cs="Arial"/>
          <w:bCs/>
          <w:sz w:val="21"/>
          <w:szCs w:val="21"/>
        </w:rPr>
        <w:tab/>
      </w:r>
      <w:r w:rsidRPr="00054C08">
        <w:rPr>
          <w:rFonts w:ascii="Arial" w:hAnsi="Arial" w:cs="Arial"/>
          <w:bCs/>
          <w:sz w:val="21"/>
          <w:szCs w:val="21"/>
        </w:rPr>
        <w:tab/>
      </w:r>
      <w:r w:rsidRPr="00054C08">
        <w:rPr>
          <w:rFonts w:ascii="Arial" w:hAnsi="Arial" w:cs="Arial"/>
          <w:bCs/>
          <w:sz w:val="21"/>
          <w:szCs w:val="21"/>
        </w:rPr>
        <w:tab/>
      </w:r>
      <w:r w:rsidRPr="00054C08">
        <w:rPr>
          <w:rFonts w:ascii="Arial" w:hAnsi="Arial" w:cs="Arial"/>
          <w:bCs/>
          <w:sz w:val="21"/>
          <w:szCs w:val="21"/>
        </w:rPr>
        <w:tab/>
        <w:t xml:space="preserve">             May 2025</w:t>
      </w:r>
    </w:p>
    <w:p w14:paraId="4E035B8D" w14:textId="4BC567BC" w:rsidR="00C51B09" w:rsidRDefault="00C51B09" w:rsidP="00C51B09">
      <w:pPr>
        <w:ind w:left="-180"/>
        <w:rPr>
          <w:rFonts w:ascii="Arial" w:hAnsi="Arial" w:cs="Arial"/>
          <w:bCs/>
          <w:iCs/>
          <w:sz w:val="21"/>
          <w:szCs w:val="21"/>
        </w:rPr>
      </w:pPr>
      <w:r w:rsidRPr="00054C08">
        <w:rPr>
          <w:rFonts w:ascii="Arial" w:hAnsi="Arial" w:cs="Arial"/>
          <w:bCs/>
          <w:iCs/>
          <w:sz w:val="21"/>
          <w:szCs w:val="21"/>
        </w:rPr>
        <w:t xml:space="preserve">Master of Science, Information Security Policy and Management                                                  </w:t>
      </w:r>
      <w:r w:rsidR="00054C08">
        <w:rPr>
          <w:rFonts w:ascii="Arial" w:hAnsi="Arial" w:cs="Arial"/>
          <w:bCs/>
          <w:iCs/>
          <w:sz w:val="21"/>
          <w:szCs w:val="21"/>
        </w:rPr>
        <w:t xml:space="preserve">      </w:t>
      </w:r>
      <w:r w:rsidRPr="00054C08">
        <w:rPr>
          <w:rFonts w:ascii="Arial" w:hAnsi="Arial" w:cs="Arial"/>
          <w:bCs/>
          <w:iCs/>
          <w:sz w:val="21"/>
          <w:szCs w:val="21"/>
        </w:rPr>
        <w:t xml:space="preserve">  </w:t>
      </w:r>
      <w:r w:rsidRPr="00054C08">
        <w:rPr>
          <w:rFonts w:ascii="Arial" w:hAnsi="Arial" w:cs="Arial"/>
          <w:b/>
          <w:bCs/>
          <w:iCs/>
          <w:sz w:val="21"/>
          <w:szCs w:val="21"/>
        </w:rPr>
        <w:t>CGPA</w:t>
      </w:r>
      <w:r w:rsidRPr="00054C08">
        <w:rPr>
          <w:rFonts w:ascii="Arial" w:hAnsi="Arial" w:cs="Arial"/>
          <w:bCs/>
          <w:iCs/>
          <w:sz w:val="21"/>
          <w:szCs w:val="21"/>
        </w:rPr>
        <w:t>: 3.78</w:t>
      </w:r>
    </w:p>
    <w:p w14:paraId="5689830C" w14:textId="5AF877DC" w:rsidR="005D4AF8" w:rsidRPr="005D4AF8" w:rsidRDefault="005D4AF8" w:rsidP="005D4AF8">
      <w:pPr>
        <w:ind w:left="-180"/>
        <w:rPr>
          <w:rFonts w:ascii="Arial" w:hAnsi="Arial" w:cs="Arial"/>
          <w:bCs/>
          <w:i/>
          <w:sz w:val="20"/>
          <w:szCs w:val="20"/>
        </w:rPr>
      </w:pPr>
      <w:r w:rsidRPr="00A261A2">
        <w:rPr>
          <w:rFonts w:ascii="Arial" w:hAnsi="Arial" w:cs="Arial"/>
          <w:bCs/>
          <w:i/>
          <w:sz w:val="20"/>
          <w:szCs w:val="20"/>
        </w:rPr>
        <w:t>Affiliated with Women in Privacy &amp; Security at DEFCON 2024, Organized Privacy + Security Spring Academy 2024</w:t>
      </w:r>
    </w:p>
    <w:p w14:paraId="71DC015E" w14:textId="77777777" w:rsidR="00C51B09" w:rsidRPr="00054C08" w:rsidRDefault="00C51B09" w:rsidP="00C51B09">
      <w:pPr>
        <w:ind w:left="-180"/>
        <w:rPr>
          <w:rFonts w:ascii="Arial" w:hAnsi="Arial" w:cs="Arial"/>
          <w:b/>
          <w:bCs/>
          <w:iCs/>
          <w:sz w:val="8"/>
          <w:szCs w:val="8"/>
        </w:rPr>
      </w:pPr>
    </w:p>
    <w:p w14:paraId="202D687D" w14:textId="6EF4ECFD" w:rsidR="00C51B09" w:rsidRPr="00054C08" w:rsidRDefault="00C51B09" w:rsidP="00C51B09">
      <w:pPr>
        <w:ind w:left="-180"/>
        <w:rPr>
          <w:rFonts w:ascii="Arial" w:hAnsi="Arial" w:cs="Arial"/>
          <w:bCs/>
          <w:iCs/>
          <w:sz w:val="21"/>
          <w:szCs w:val="21"/>
        </w:rPr>
      </w:pPr>
      <w:r w:rsidRPr="00054C08">
        <w:rPr>
          <w:rFonts w:ascii="Arial" w:hAnsi="Arial" w:cs="Arial"/>
          <w:b/>
          <w:bCs/>
          <w:iCs/>
          <w:sz w:val="21"/>
          <w:szCs w:val="21"/>
        </w:rPr>
        <w:t xml:space="preserve">Ahmedabad University, School of Arts and Sciences, </w:t>
      </w:r>
      <w:r w:rsidRPr="00054C08">
        <w:rPr>
          <w:rFonts w:ascii="Arial" w:hAnsi="Arial" w:cs="Arial"/>
          <w:bCs/>
          <w:iCs/>
          <w:sz w:val="21"/>
          <w:szCs w:val="21"/>
        </w:rPr>
        <w:t>India</w:t>
      </w:r>
      <w:r w:rsidRPr="00054C08">
        <w:rPr>
          <w:rFonts w:ascii="Arial" w:hAnsi="Arial" w:cs="Arial"/>
          <w:bCs/>
          <w:iCs/>
          <w:sz w:val="21"/>
          <w:szCs w:val="21"/>
        </w:rPr>
        <w:tab/>
      </w:r>
      <w:r w:rsidRPr="00054C08">
        <w:rPr>
          <w:rFonts w:ascii="Arial" w:hAnsi="Arial" w:cs="Arial"/>
          <w:bCs/>
          <w:iCs/>
          <w:sz w:val="21"/>
          <w:szCs w:val="21"/>
        </w:rPr>
        <w:tab/>
      </w:r>
      <w:r w:rsidRPr="00054C08">
        <w:rPr>
          <w:rFonts w:ascii="Arial" w:hAnsi="Arial" w:cs="Arial"/>
          <w:bCs/>
          <w:iCs/>
          <w:sz w:val="21"/>
          <w:szCs w:val="21"/>
        </w:rPr>
        <w:tab/>
        <w:t xml:space="preserve">                         </w:t>
      </w:r>
      <w:r w:rsidR="00054C08">
        <w:rPr>
          <w:rFonts w:ascii="Arial" w:hAnsi="Arial" w:cs="Arial"/>
          <w:bCs/>
          <w:iCs/>
          <w:sz w:val="21"/>
          <w:szCs w:val="21"/>
        </w:rPr>
        <w:t xml:space="preserve">             </w:t>
      </w:r>
      <w:r w:rsidRPr="00054C08">
        <w:rPr>
          <w:rFonts w:ascii="Arial" w:hAnsi="Arial" w:cs="Arial"/>
          <w:bCs/>
          <w:iCs/>
          <w:sz w:val="21"/>
          <w:szCs w:val="21"/>
        </w:rPr>
        <w:t>July 2023</w:t>
      </w:r>
    </w:p>
    <w:p w14:paraId="03F19665" w14:textId="277F8A33" w:rsidR="00C51B09" w:rsidRPr="00054C08" w:rsidRDefault="00C51B09" w:rsidP="00054C08">
      <w:pPr>
        <w:ind w:left="-180"/>
        <w:rPr>
          <w:rFonts w:ascii="Arial" w:hAnsi="Arial" w:cs="Arial"/>
          <w:bCs/>
          <w:iCs/>
          <w:sz w:val="21"/>
          <w:szCs w:val="21"/>
        </w:rPr>
      </w:pPr>
      <w:r w:rsidRPr="00054C08">
        <w:rPr>
          <w:rFonts w:ascii="Arial" w:hAnsi="Arial" w:cs="Arial"/>
          <w:bCs/>
          <w:iCs/>
          <w:sz w:val="21"/>
          <w:szCs w:val="21"/>
        </w:rPr>
        <w:t xml:space="preserve">Bachelor of Science, Computer Science, Minor: Psychology </w:t>
      </w:r>
      <w:r w:rsidRPr="00054C08">
        <w:rPr>
          <w:rFonts w:ascii="Arial" w:hAnsi="Arial" w:cs="Arial"/>
          <w:bCs/>
          <w:iCs/>
          <w:sz w:val="21"/>
          <w:szCs w:val="21"/>
        </w:rPr>
        <w:tab/>
      </w:r>
      <w:r w:rsidRPr="00054C08">
        <w:rPr>
          <w:rFonts w:ascii="Arial" w:hAnsi="Arial" w:cs="Arial"/>
          <w:bCs/>
          <w:iCs/>
          <w:sz w:val="21"/>
          <w:szCs w:val="21"/>
        </w:rPr>
        <w:tab/>
      </w:r>
      <w:r w:rsidRPr="00054C08">
        <w:rPr>
          <w:rFonts w:ascii="Arial" w:hAnsi="Arial" w:cs="Arial"/>
          <w:bCs/>
          <w:iCs/>
          <w:sz w:val="21"/>
          <w:szCs w:val="21"/>
        </w:rPr>
        <w:tab/>
      </w:r>
      <w:r w:rsidRPr="00054C08">
        <w:rPr>
          <w:rFonts w:ascii="Arial" w:hAnsi="Arial" w:cs="Arial"/>
          <w:bCs/>
          <w:iCs/>
          <w:sz w:val="21"/>
          <w:szCs w:val="21"/>
        </w:rPr>
        <w:tab/>
      </w:r>
      <w:r w:rsidRPr="00054C08">
        <w:rPr>
          <w:rFonts w:ascii="Arial" w:hAnsi="Arial" w:cs="Arial"/>
          <w:bCs/>
          <w:iCs/>
          <w:sz w:val="21"/>
          <w:szCs w:val="21"/>
        </w:rPr>
        <w:tab/>
      </w:r>
      <w:r w:rsidRPr="00054C08">
        <w:rPr>
          <w:rFonts w:ascii="Arial" w:hAnsi="Arial" w:cs="Arial"/>
          <w:b/>
          <w:bCs/>
          <w:iCs/>
          <w:sz w:val="21"/>
          <w:szCs w:val="21"/>
        </w:rPr>
        <w:t xml:space="preserve">          CGPA</w:t>
      </w:r>
      <w:r w:rsidRPr="00054C08">
        <w:rPr>
          <w:rFonts w:ascii="Arial" w:hAnsi="Arial" w:cs="Arial"/>
          <w:bCs/>
          <w:iCs/>
          <w:sz w:val="21"/>
          <w:szCs w:val="21"/>
        </w:rPr>
        <w:t>: 3.34</w:t>
      </w:r>
      <w:r w:rsidR="00054C08">
        <w:rPr>
          <w:rFonts w:ascii="Arial" w:hAnsi="Arial" w:cs="Arial"/>
          <w:bCs/>
          <w:iCs/>
          <w:sz w:val="21"/>
          <w:szCs w:val="21"/>
        </w:rPr>
        <w:t xml:space="preserve"> </w:t>
      </w:r>
      <w:r w:rsidRPr="00054C08">
        <w:rPr>
          <w:rFonts w:ascii="Arial" w:hAnsi="Arial" w:cs="Arial"/>
          <w:bCs/>
          <w:i/>
          <w:iCs/>
          <w:sz w:val="21"/>
          <w:szCs w:val="21"/>
        </w:rPr>
        <w:t xml:space="preserve">Teaching Assistant for Human-Computer Interaction, Peer Tutor for Mandarin </w:t>
      </w:r>
    </w:p>
    <w:p w14:paraId="66235EF4" w14:textId="77777777" w:rsidR="00C51B09" w:rsidRPr="00054C08" w:rsidRDefault="00C51B09" w:rsidP="00C51B09">
      <w:pPr>
        <w:ind w:left="-360"/>
        <w:rPr>
          <w:rFonts w:ascii="Arial" w:hAnsi="Arial" w:cs="Arial"/>
          <w:b/>
          <w:bCs/>
          <w:iCs/>
          <w:sz w:val="10"/>
          <w:szCs w:val="10"/>
        </w:rPr>
      </w:pPr>
    </w:p>
    <w:p w14:paraId="75FEB4AB" w14:textId="3B5B0916" w:rsidR="00C51B09" w:rsidRPr="00C241E1" w:rsidRDefault="00C51B09" w:rsidP="00C51B09">
      <w:pPr>
        <w:keepNext/>
        <w:keepLines/>
        <w:tabs>
          <w:tab w:val="left" w:pos="6858"/>
        </w:tabs>
        <w:spacing w:before="40" w:line="276" w:lineRule="auto"/>
        <w:ind w:left="-180" w:right="-1054"/>
        <w:outlineLvl w:val="1"/>
        <w:rPr>
          <w:rFonts w:ascii="Arial" w:eastAsiaTheme="majorEastAsia" w:hAnsi="Arial" w:cs="Arial"/>
          <w:b/>
          <w:bCs/>
        </w:rPr>
      </w:pPr>
      <w:r w:rsidRPr="00C241E1">
        <w:rPr>
          <w:rFonts w:ascii="Arial" w:eastAsiaTheme="majorEastAsia" w:hAnsi="Arial" w:cs="Arial"/>
          <w:b/>
          <w:bCs/>
          <w:noProof/>
        </w:rPr>
        <mc:AlternateContent>
          <mc:Choice Requires="wps">
            <w:drawing>
              <wp:anchor distT="0" distB="0" distL="114300" distR="114300" simplePos="0" relativeHeight="251660288" behindDoc="0" locked="0" layoutInCell="1" allowOverlap="1" wp14:anchorId="40B8007D" wp14:editId="58FCEF89">
                <wp:simplePos x="0" y="0"/>
                <wp:positionH relativeFrom="column">
                  <wp:posOffset>-116205</wp:posOffset>
                </wp:positionH>
                <wp:positionV relativeFrom="paragraph">
                  <wp:posOffset>219075</wp:posOffset>
                </wp:positionV>
                <wp:extent cx="6812280" cy="11430"/>
                <wp:effectExtent l="0" t="0" r="26670" b="26670"/>
                <wp:wrapNone/>
                <wp:docPr id="1034252381" name="Straight Connector 1"/>
                <wp:cNvGraphicFramePr/>
                <a:graphic xmlns:a="http://schemas.openxmlformats.org/drawingml/2006/main">
                  <a:graphicData uri="http://schemas.microsoft.com/office/word/2010/wordprocessingShape">
                    <wps:wsp>
                      <wps:cNvCnPr/>
                      <wps:spPr>
                        <a:xfrm>
                          <a:off x="0" y="0"/>
                          <a:ext cx="6812280" cy="1143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A6A53D"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7.25pt" to="527.25pt,1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" strokecolor="windowText" strokeweight="1pt">
                <v:stroke joinstyle="miter"/>
              </v:line>
            </w:pict>
          </mc:Fallback>
        </mc:AlternateContent>
      </w:r>
      <w:r w:rsidRPr="00C241E1">
        <w:rPr>
          <w:rFonts w:ascii="Arial" w:eastAsiaTheme="majorEastAsia" w:hAnsi="Arial" w:cs="Arial"/>
          <w:b/>
          <w:bCs/>
        </w:rPr>
        <w:t>SKILLS &amp;</w:t>
      </w:r>
      <w:r>
        <w:rPr>
          <w:rFonts w:ascii="Arial" w:eastAsiaTheme="majorEastAsia" w:hAnsi="Arial" w:cs="Arial"/>
          <w:b/>
          <w:bCs/>
        </w:rPr>
        <w:t xml:space="preserve"> </w:t>
      </w:r>
      <w:r w:rsidRPr="00C241E1">
        <w:rPr>
          <w:rFonts w:ascii="Arial" w:eastAsiaTheme="majorEastAsia" w:hAnsi="Arial" w:cs="Arial"/>
          <w:b/>
          <w:bCs/>
        </w:rPr>
        <w:t>COURSEWORK</w:t>
      </w:r>
      <w:r w:rsidRPr="00C241E1">
        <w:rPr>
          <w:rFonts w:ascii="Arial" w:eastAsiaTheme="majorEastAsia" w:hAnsi="Arial" w:cs="Arial"/>
          <w:b/>
          <w:bCs/>
        </w:rPr>
        <w:tab/>
      </w:r>
    </w:p>
    <w:p w14:paraId="4765F1E4" w14:textId="77777777" w:rsidR="00C51B09" w:rsidRPr="00C241E1" w:rsidRDefault="00C51B09" w:rsidP="00C51B09">
      <w:pPr>
        <w:spacing w:line="276" w:lineRule="auto"/>
        <w:ind w:left="-360"/>
        <w:jc w:val="both"/>
        <w:rPr>
          <w:rFonts w:ascii="Arial" w:hAnsi="Arial" w:cs="Arial"/>
          <w:b/>
          <w:bCs/>
          <w:iCs/>
          <w:sz w:val="8"/>
          <w:szCs w:val="8"/>
        </w:rPr>
      </w:pPr>
    </w:p>
    <w:p w14:paraId="25E6813C" w14:textId="48DE4B0B" w:rsidR="00C51B09" w:rsidRPr="00054C08" w:rsidRDefault="00C51B09" w:rsidP="0044236C">
      <w:pPr>
        <w:spacing w:line="276" w:lineRule="auto"/>
        <w:ind w:left="-180"/>
        <w:jc w:val="both"/>
        <w:rPr>
          <w:rFonts w:ascii="Arial" w:hAnsi="Arial" w:cs="Arial"/>
          <w:bCs/>
          <w:iCs/>
          <w:sz w:val="21"/>
          <w:szCs w:val="21"/>
        </w:rPr>
      </w:pPr>
      <w:r w:rsidRPr="00054C08">
        <w:rPr>
          <w:rFonts w:ascii="Arial" w:hAnsi="Arial" w:cs="Arial"/>
          <w:b/>
          <w:bCs/>
          <w:iCs/>
          <w:sz w:val="21"/>
          <w:szCs w:val="21"/>
        </w:rPr>
        <w:t xml:space="preserve">Tools: </w:t>
      </w:r>
      <w:r w:rsidRPr="00054C08">
        <w:rPr>
          <w:rFonts w:ascii="Arial" w:hAnsi="Arial" w:cs="Arial"/>
          <w:bCs/>
          <w:iCs/>
          <w:sz w:val="21"/>
          <w:szCs w:val="21"/>
        </w:rPr>
        <w:t xml:space="preserve">Burp Suite, Wireshark, Nmap, Splunk, Kibana, Argus, Security Onion, </w:t>
      </w:r>
      <w:proofErr w:type="spellStart"/>
      <w:r w:rsidRPr="00054C08">
        <w:rPr>
          <w:rFonts w:ascii="Arial" w:hAnsi="Arial" w:cs="Arial"/>
          <w:bCs/>
          <w:iCs/>
          <w:sz w:val="21"/>
          <w:szCs w:val="21"/>
        </w:rPr>
        <w:t>OllyDbg</w:t>
      </w:r>
      <w:proofErr w:type="spellEnd"/>
      <w:r w:rsidRPr="00054C08">
        <w:rPr>
          <w:rFonts w:ascii="Arial" w:hAnsi="Arial" w:cs="Arial"/>
          <w:bCs/>
          <w:iCs/>
          <w:sz w:val="21"/>
          <w:szCs w:val="21"/>
        </w:rPr>
        <w:t>, Cellebrite, XRY</w:t>
      </w:r>
      <w:r w:rsidR="00732B97" w:rsidRPr="00054C08">
        <w:rPr>
          <w:rFonts w:ascii="Arial" w:hAnsi="Arial" w:cs="Arial"/>
          <w:bCs/>
          <w:iCs/>
          <w:sz w:val="21"/>
          <w:szCs w:val="21"/>
        </w:rPr>
        <w:t>, Microsoft Intune, Microsoft Sentinel</w:t>
      </w:r>
      <w:r w:rsidR="00E03C5D">
        <w:rPr>
          <w:rFonts w:ascii="Arial" w:hAnsi="Arial" w:cs="Arial"/>
          <w:bCs/>
          <w:iCs/>
          <w:sz w:val="21"/>
          <w:szCs w:val="21"/>
        </w:rPr>
        <w:t>, Git</w:t>
      </w:r>
      <w:r w:rsidR="0044236C">
        <w:rPr>
          <w:rFonts w:ascii="Arial" w:hAnsi="Arial" w:cs="Arial"/>
          <w:bCs/>
          <w:iCs/>
          <w:sz w:val="21"/>
          <w:szCs w:val="21"/>
        </w:rPr>
        <w:t xml:space="preserve"> | </w:t>
      </w:r>
      <w:r w:rsidRPr="00054C08">
        <w:rPr>
          <w:rFonts w:ascii="Arial" w:hAnsi="Arial" w:cs="Arial"/>
          <w:b/>
          <w:bCs/>
          <w:iCs/>
          <w:sz w:val="21"/>
          <w:szCs w:val="21"/>
        </w:rPr>
        <w:t xml:space="preserve">Databases &amp; Programming Languages: </w:t>
      </w:r>
      <w:r w:rsidRPr="00054C08">
        <w:rPr>
          <w:rFonts w:ascii="Arial" w:hAnsi="Arial" w:cs="Arial"/>
          <w:bCs/>
          <w:iCs/>
          <w:sz w:val="21"/>
          <w:szCs w:val="21"/>
        </w:rPr>
        <w:t>MySQL, PostgreSQL, C, C++,</w:t>
      </w:r>
      <w:r w:rsidR="00000E1A">
        <w:rPr>
          <w:rFonts w:ascii="Arial" w:hAnsi="Arial" w:cs="Arial"/>
          <w:bCs/>
          <w:iCs/>
          <w:sz w:val="21"/>
          <w:szCs w:val="21"/>
        </w:rPr>
        <w:t xml:space="preserve"> </w:t>
      </w:r>
      <w:r w:rsidRPr="00054C08">
        <w:rPr>
          <w:rFonts w:ascii="Arial" w:hAnsi="Arial" w:cs="Arial"/>
          <w:bCs/>
          <w:iCs/>
          <w:sz w:val="21"/>
          <w:szCs w:val="21"/>
        </w:rPr>
        <w:t>Java, MATLAB</w:t>
      </w:r>
      <w:r w:rsidR="00000E1A">
        <w:rPr>
          <w:rFonts w:ascii="Arial" w:hAnsi="Arial" w:cs="Arial"/>
          <w:bCs/>
          <w:iCs/>
          <w:sz w:val="21"/>
          <w:szCs w:val="21"/>
        </w:rPr>
        <w:t xml:space="preserve">, </w:t>
      </w:r>
      <w:r w:rsidR="00000E1A" w:rsidRPr="00054C08">
        <w:rPr>
          <w:rFonts w:ascii="Arial" w:hAnsi="Arial" w:cs="Arial"/>
          <w:bCs/>
          <w:iCs/>
          <w:sz w:val="21"/>
          <w:szCs w:val="21"/>
        </w:rPr>
        <w:t>Python,</w:t>
      </w:r>
      <w:r w:rsidR="00000E1A">
        <w:rPr>
          <w:rFonts w:ascii="Arial" w:hAnsi="Arial" w:cs="Arial"/>
          <w:bCs/>
          <w:iCs/>
          <w:sz w:val="21"/>
          <w:szCs w:val="21"/>
        </w:rPr>
        <w:t xml:space="preserve"> </w:t>
      </w:r>
      <w:r w:rsidRPr="00054C08">
        <w:rPr>
          <w:rFonts w:ascii="Arial" w:hAnsi="Arial" w:cs="Arial"/>
          <w:bCs/>
          <w:iCs/>
          <w:sz w:val="21"/>
          <w:szCs w:val="21"/>
        </w:rPr>
        <w:t>R</w:t>
      </w:r>
      <w:r w:rsidR="0073157D">
        <w:rPr>
          <w:rFonts w:ascii="Arial" w:hAnsi="Arial" w:cs="Arial"/>
          <w:bCs/>
          <w:iCs/>
          <w:sz w:val="21"/>
          <w:szCs w:val="21"/>
        </w:rPr>
        <w:t>, TAXII</w:t>
      </w:r>
      <w:r w:rsidR="0044236C">
        <w:rPr>
          <w:rFonts w:ascii="Arial" w:hAnsi="Arial" w:cs="Arial"/>
          <w:bCs/>
          <w:iCs/>
          <w:sz w:val="21"/>
          <w:szCs w:val="21"/>
        </w:rPr>
        <w:t xml:space="preserve"> | </w:t>
      </w:r>
      <w:r w:rsidR="0044236C" w:rsidRPr="0044236C">
        <w:rPr>
          <w:rFonts w:ascii="Arial" w:hAnsi="Arial" w:cs="Arial"/>
          <w:b/>
          <w:bCs/>
          <w:iCs/>
          <w:sz w:val="21"/>
          <w:szCs w:val="21"/>
        </w:rPr>
        <w:t>Frameworks</w:t>
      </w:r>
      <w:r w:rsidR="0044236C" w:rsidRPr="0044236C">
        <w:rPr>
          <w:rFonts w:ascii="Arial" w:hAnsi="Arial" w:cs="Arial"/>
          <w:bCs/>
          <w:iCs/>
          <w:sz w:val="21"/>
          <w:szCs w:val="21"/>
        </w:rPr>
        <w:t>: ISO27001, PCI-DSS, GDPR, NIST</w:t>
      </w:r>
      <w:r w:rsidR="00A80349">
        <w:rPr>
          <w:rFonts w:ascii="Arial" w:hAnsi="Arial" w:cs="Arial"/>
          <w:bCs/>
          <w:iCs/>
          <w:sz w:val="21"/>
          <w:szCs w:val="21"/>
        </w:rPr>
        <w:t xml:space="preserve"> SP 800-60, FIPS 199, FIPS 200</w:t>
      </w:r>
    </w:p>
    <w:p w14:paraId="16F896E4" w14:textId="1937DC23" w:rsidR="00C51B09" w:rsidRPr="00054C08" w:rsidRDefault="00C51B09" w:rsidP="00C51B09">
      <w:pPr>
        <w:spacing w:line="276" w:lineRule="auto"/>
        <w:ind w:left="-180"/>
        <w:jc w:val="both"/>
        <w:rPr>
          <w:rFonts w:ascii="Arial" w:hAnsi="Arial" w:cs="Arial"/>
          <w:bCs/>
          <w:iCs/>
          <w:sz w:val="8"/>
          <w:szCs w:val="8"/>
        </w:rPr>
      </w:pPr>
    </w:p>
    <w:p w14:paraId="5F545E96" w14:textId="236A7D77" w:rsidR="00544820" w:rsidRPr="00544820" w:rsidRDefault="0073157D" w:rsidP="00544820">
      <w:pPr>
        <w:spacing w:line="276" w:lineRule="auto"/>
        <w:ind w:left="-180"/>
        <w:jc w:val="both"/>
        <w:rPr>
          <w:rFonts w:ascii="Arial" w:hAnsi="Arial" w:cs="Arial"/>
          <w:b/>
          <w:bCs/>
          <w:iCs/>
          <w:sz w:val="21"/>
          <w:szCs w:val="21"/>
        </w:rPr>
      </w:pPr>
      <w:r>
        <w:rPr>
          <w:rFonts w:ascii="Arial" w:hAnsi="Arial" w:cs="Arial"/>
          <w:b/>
          <w:bCs/>
          <w:iCs/>
          <w:sz w:val="21"/>
          <w:szCs w:val="21"/>
        </w:rPr>
        <w:t>Certifications</w:t>
      </w:r>
    </w:p>
    <w:p w14:paraId="515CF5E1" w14:textId="6D052DD8" w:rsidR="00283469" w:rsidRPr="009E5BD3" w:rsidRDefault="00283469" w:rsidP="009E5BD3">
      <w:pPr>
        <w:pStyle w:val="ListParagraph"/>
        <w:numPr>
          <w:ilvl w:val="0"/>
          <w:numId w:val="2"/>
        </w:numPr>
        <w:ind w:left="90" w:hanging="180"/>
        <w:jc w:val="both"/>
        <w:rPr>
          <w:rFonts w:ascii="Arial" w:hAnsi="Arial" w:cs="Arial"/>
          <w:bCs/>
          <w:iCs/>
          <w:sz w:val="21"/>
          <w:szCs w:val="21"/>
        </w:rPr>
      </w:pPr>
      <w:r>
        <w:rPr>
          <w:rFonts w:ascii="Arial" w:hAnsi="Arial" w:cs="Arial"/>
          <w:bCs/>
          <w:iCs/>
          <w:sz w:val="21"/>
          <w:szCs w:val="21"/>
        </w:rPr>
        <w:t>CompTIA Security+</w:t>
      </w:r>
      <w:r w:rsidR="009E5BD3">
        <w:rPr>
          <w:rFonts w:ascii="Arial" w:hAnsi="Arial" w:cs="Arial"/>
          <w:bCs/>
          <w:iCs/>
          <w:sz w:val="21"/>
          <w:szCs w:val="21"/>
        </w:rPr>
        <w:t xml:space="preserve"> [Credential ID: </w:t>
      </w:r>
      <w:r w:rsidR="009E5BD3" w:rsidRPr="009E5BD3">
        <w:rPr>
          <w:rFonts w:ascii="Arial" w:hAnsi="Arial" w:cs="Arial"/>
          <w:bCs/>
          <w:iCs/>
          <w:sz w:val="21"/>
          <w:szCs w:val="21"/>
        </w:rPr>
        <w:t>FPDJN71QZ14Q1JG5]</w:t>
      </w:r>
      <w:r w:rsidR="009E5BD3">
        <w:rPr>
          <w:rFonts w:ascii="Arial" w:hAnsi="Arial" w:cs="Arial"/>
          <w:bCs/>
          <w:iCs/>
          <w:sz w:val="21"/>
          <w:szCs w:val="21"/>
        </w:rPr>
        <w:t xml:space="preserve"> </w:t>
      </w:r>
      <w:r w:rsidR="009E5BD3">
        <w:rPr>
          <w:rFonts w:ascii="Arial" w:hAnsi="Arial" w:cs="Arial"/>
          <w:bCs/>
          <w:iCs/>
          <w:sz w:val="21"/>
          <w:szCs w:val="21"/>
        </w:rPr>
        <w:tab/>
      </w:r>
      <w:r w:rsidR="009E5BD3">
        <w:rPr>
          <w:rFonts w:ascii="Arial" w:hAnsi="Arial" w:cs="Arial"/>
          <w:bCs/>
          <w:iCs/>
          <w:sz w:val="21"/>
          <w:szCs w:val="21"/>
        </w:rPr>
        <w:tab/>
      </w:r>
      <w:r w:rsidR="009E5BD3">
        <w:rPr>
          <w:rFonts w:ascii="Arial" w:hAnsi="Arial" w:cs="Arial"/>
          <w:bCs/>
          <w:iCs/>
          <w:sz w:val="21"/>
          <w:szCs w:val="21"/>
        </w:rPr>
        <w:tab/>
      </w:r>
      <w:r w:rsidR="009E5BD3">
        <w:rPr>
          <w:rFonts w:ascii="Arial" w:hAnsi="Arial" w:cs="Arial"/>
          <w:bCs/>
          <w:iCs/>
          <w:sz w:val="21"/>
          <w:szCs w:val="21"/>
        </w:rPr>
        <w:tab/>
        <w:t xml:space="preserve"> </w:t>
      </w:r>
      <w:r w:rsidR="009E5BD3">
        <w:rPr>
          <w:rFonts w:ascii="Arial" w:hAnsi="Arial" w:cs="Arial"/>
          <w:bCs/>
          <w:iCs/>
          <w:sz w:val="21"/>
          <w:szCs w:val="21"/>
        </w:rPr>
        <w:tab/>
        <w:t xml:space="preserve">        </w:t>
      </w:r>
      <w:r w:rsidR="009E5BD3">
        <w:rPr>
          <w:rFonts w:ascii="Arial" w:hAnsi="Arial" w:cs="Arial"/>
          <w:b/>
          <w:iCs/>
          <w:sz w:val="21"/>
          <w:szCs w:val="21"/>
        </w:rPr>
        <w:t>January</w:t>
      </w:r>
      <w:r w:rsidR="009E5BD3" w:rsidRPr="00677162">
        <w:rPr>
          <w:rFonts w:ascii="Arial" w:hAnsi="Arial" w:cs="Arial"/>
          <w:b/>
          <w:iCs/>
          <w:sz w:val="21"/>
          <w:szCs w:val="21"/>
        </w:rPr>
        <w:t xml:space="preserve"> 20</w:t>
      </w:r>
      <w:r w:rsidR="009E5BD3">
        <w:rPr>
          <w:rFonts w:ascii="Arial" w:hAnsi="Arial" w:cs="Arial"/>
          <w:b/>
          <w:iCs/>
          <w:sz w:val="21"/>
          <w:szCs w:val="21"/>
        </w:rPr>
        <w:t>25</w:t>
      </w:r>
    </w:p>
    <w:p w14:paraId="42BD8067" w14:textId="398C2B11" w:rsidR="00544820" w:rsidRPr="00544820" w:rsidRDefault="00544820" w:rsidP="00544820">
      <w:pPr>
        <w:pStyle w:val="ListParagraph"/>
        <w:numPr>
          <w:ilvl w:val="0"/>
          <w:numId w:val="2"/>
        </w:numPr>
        <w:ind w:left="90" w:hanging="180"/>
        <w:jc w:val="both"/>
        <w:rPr>
          <w:rFonts w:ascii="Arial" w:hAnsi="Arial" w:cs="Arial"/>
          <w:bCs/>
          <w:iCs/>
          <w:sz w:val="21"/>
          <w:szCs w:val="21"/>
        </w:rPr>
      </w:pPr>
      <w:r w:rsidRPr="00544820">
        <w:rPr>
          <w:rFonts w:ascii="Arial" w:hAnsi="Arial" w:cs="Arial"/>
          <w:bCs/>
          <w:iCs/>
          <w:sz w:val="21"/>
          <w:szCs w:val="21"/>
        </w:rPr>
        <w:t>ISC2 Certified in Cybersecurity [Certificate No.: 2065997]</w:t>
      </w:r>
      <w:r>
        <w:rPr>
          <w:rFonts w:ascii="Arial" w:hAnsi="Arial" w:cs="Arial"/>
          <w:bCs/>
          <w:iCs/>
        </w:rPr>
        <w:tab/>
      </w:r>
      <w:r w:rsidRPr="00544820">
        <w:rPr>
          <w:rFonts w:ascii="Arial" w:hAnsi="Arial" w:cs="Arial"/>
          <w:bCs/>
          <w:iCs/>
        </w:rPr>
        <w:tab/>
      </w:r>
      <w:r w:rsidRPr="00544820">
        <w:rPr>
          <w:rFonts w:ascii="Arial" w:hAnsi="Arial" w:cs="Arial"/>
          <w:bCs/>
          <w:iCs/>
        </w:rPr>
        <w:tab/>
      </w:r>
      <w:r w:rsidRPr="00544820">
        <w:rPr>
          <w:rFonts w:ascii="Arial" w:hAnsi="Arial" w:cs="Arial"/>
          <w:bCs/>
          <w:iCs/>
        </w:rPr>
        <w:tab/>
      </w:r>
      <w:r w:rsidRPr="00544820">
        <w:rPr>
          <w:rFonts w:ascii="Arial" w:hAnsi="Arial" w:cs="Arial"/>
          <w:bCs/>
          <w:iCs/>
        </w:rPr>
        <w:tab/>
      </w:r>
      <w:r w:rsidR="00677162" w:rsidRPr="00544820">
        <w:rPr>
          <w:rFonts w:ascii="Arial" w:hAnsi="Arial" w:cs="Arial"/>
          <w:bCs/>
          <w:iCs/>
        </w:rPr>
        <w:tab/>
      </w:r>
      <w:r w:rsidR="00677162" w:rsidRPr="00544820">
        <w:rPr>
          <w:rFonts w:ascii="Arial" w:hAnsi="Arial" w:cs="Arial"/>
          <w:bCs/>
          <w:iCs/>
          <w:sz w:val="21"/>
          <w:szCs w:val="21"/>
        </w:rPr>
        <w:t xml:space="preserve"> </w:t>
      </w:r>
      <w:r w:rsidR="00677162" w:rsidRPr="00677162">
        <w:rPr>
          <w:rFonts w:ascii="Arial" w:hAnsi="Arial" w:cs="Arial"/>
          <w:b/>
          <w:iCs/>
          <w:sz w:val="21"/>
          <w:szCs w:val="21"/>
        </w:rPr>
        <w:t>June</w:t>
      </w:r>
      <w:r w:rsidRPr="00677162">
        <w:rPr>
          <w:rFonts w:ascii="Arial" w:hAnsi="Arial" w:cs="Arial"/>
          <w:b/>
          <w:iCs/>
          <w:sz w:val="21"/>
          <w:szCs w:val="21"/>
        </w:rPr>
        <w:t xml:space="preserve"> 2024</w:t>
      </w:r>
    </w:p>
    <w:p w14:paraId="7AF3B612" w14:textId="524B137E" w:rsidR="00544820" w:rsidRPr="00544820" w:rsidRDefault="00544820" w:rsidP="00544820">
      <w:pPr>
        <w:pStyle w:val="ListParagraph"/>
        <w:numPr>
          <w:ilvl w:val="0"/>
          <w:numId w:val="2"/>
        </w:numPr>
        <w:ind w:left="90" w:hanging="180"/>
        <w:jc w:val="both"/>
        <w:rPr>
          <w:rFonts w:ascii="Arial" w:hAnsi="Arial" w:cs="Arial"/>
          <w:bCs/>
          <w:iCs/>
          <w:sz w:val="21"/>
          <w:szCs w:val="21"/>
        </w:rPr>
      </w:pPr>
      <w:r w:rsidRPr="00544820">
        <w:rPr>
          <w:rFonts w:ascii="Arial" w:hAnsi="Arial" w:cs="Arial"/>
          <w:bCs/>
          <w:iCs/>
          <w:sz w:val="21"/>
          <w:szCs w:val="21"/>
        </w:rPr>
        <w:t>Certification in Cyber Security &amp; Cyber Defense [Certificate No.: 2201800]</w:t>
      </w:r>
      <w:r w:rsidRPr="00544820">
        <w:rPr>
          <w:rFonts w:ascii="Arial" w:hAnsi="Arial" w:cs="Arial"/>
          <w:bCs/>
          <w:iCs/>
        </w:rPr>
        <w:tab/>
      </w:r>
      <w:r w:rsidRPr="00544820">
        <w:rPr>
          <w:rFonts w:ascii="Arial" w:hAnsi="Arial" w:cs="Arial"/>
          <w:bCs/>
          <w:iCs/>
        </w:rPr>
        <w:tab/>
      </w:r>
      <w:r w:rsidRPr="00544820">
        <w:rPr>
          <w:rFonts w:ascii="Arial" w:hAnsi="Arial" w:cs="Arial"/>
          <w:bCs/>
          <w:iCs/>
        </w:rPr>
        <w:tab/>
      </w:r>
      <w:r w:rsidR="00DD292E" w:rsidRPr="00544820">
        <w:rPr>
          <w:rFonts w:ascii="Arial" w:hAnsi="Arial" w:cs="Arial"/>
          <w:bCs/>
          <w:iCs/>
        </w:rPr>
        <w:tab/>
      </w:r>
      <w:r w:rsidR="00DD292E" w:rsidRPr="00544820">
        <w:rPr>
          <w:rFonts w:ascii="Arial" w:hAnsi="Arial" w:cs="Arial"/>
          <w:bCs/>
          <w:iCs/>
          <w:sz w:val="21"/>
          <w:szCs w:val="21"/>
        </w:rPr>
        <w:t xml:space="preserve"> </w:t>
      </w:r>
      <w:r w:rsidR="00DD292E" w:rsidRPr="00DD292E">
        <w:rPr>
          <w:rFonts w:ascii="Arial" w:hAnsi="Arial" w:cs="Arial"/>
          <w:b/>
          <w:iCs/>
          <w:sz w:val="21"/>
          <w:szCs w:val="21"/>
        </w:rPr>
        <w:t>April</w:t>
      </w:r>
      <w:r w:rsidRPr="00677162">
        <w:rPr>
          <w:rFonts w:ascii="Arial" w:hAnsi="Arial" w:cs="Arial"/>
          <w:b/>
          <w:iCs/>
          <w:sz w:val="21"/>
          <w:szCs w:val="21"/>
        </w:rPr>
        <w:t xml:space="preserve"> 2022</w:t>
      </w:r>
    </w:p>
    <w:p w14:paraId="0EF58B45" w14:textId="77777777" w:rsidR="0073157D" w:rsidRPr="0073157D" w:rsidRDefault="00544820" w:rsidP="0073157D">
      <w:pPr>
        <w:pStyle w:val="ListParagraph"/>
        <w:numPr>
          <w:ilvl w:val="0"/>
          <w:numId w:val="2"/>
        </w:numPr>
        <w:ind w:left="90" w:hanging="180"/>
        <w:jc w:val="both"/>
        <w:rPr>
          <w:rFonts w:ascii="Arial" w:hAnsi="Arial" w:cs="Arial"/>
          <w:bCs/>
          <w:iCs/>
          <w:sz w:val="21"/>
          <w:szCs w:val="21"/>
        </w:rPr>
      </w:pPr>
      <w:r w:rsidRPr="00544820">
        <w:rPr>
          <w:rFonts w:ascii="Arial" w:hAnsi="Arial" w:cs="Arial"/>
          <w:bCs/>
          <w:iCs/>
          <w:sz w:val="21"/>
          <w:szCs w:val="21"/>
        </w:rPr>
        <w:t>Security Analyst Fundamentals (IBM) [Credential ID: DMC33NTNPA2M]</w:t>
      </w:r>
      <w:r w:rsidRPr="00544820">
        <w:rPr>
          <w:rFonts w:ascii="Arial" w:hAnsi="Arial" w:cs="Arial"/>
          <w:bCs/>
          <w:iCs/>
        </w:rPr>
        <w:tab/>
      </w:r>
      <w:r>
        <w:rPr>
          <w:rFonts w:ascii="Arial" w:hAnsi="Arial" w:cs="Arial"/>
          <w:bCs/>
          <w:iCs/>
          <w:sz w:val="21"/>
          <w:szCs w:val="21"/>
        </w:rPr>
        <w:tab/>
      </w:r>
      <w:r>
        <w:rPr>
          <w:rFonts w:ascii="Arial" w:hAnsi="Arial" w:cs="Arial"/>
          <w:bCs/>
          <w:iCs/>
          <w:sz w:val="21"/>
          <w:szCs w:val="21"/>
        </w:rPr>
        <w:tab/>
        <w:t xml:space="preserve">        </w:t>
      </w:r>
      <w:r w:rsidRPr="00677162">
        <w:rPr>
          <w:rFonts w:ascii="Arial" w:hAnsi="Arial" w:cs="Arial"/>
          <w:b/>
          <w:iCs/>
          <w:sz w:val="21"/>
          <w:szCs w:val="21"/>
        </w:rPr>
        <w:t>January 2021</w:t>
      </w:r>
    </w:p>
    <w:p w14:paraId="2E8DD055" w14:textId="77777777" w:rsidR="0073157D" w:rsidRPr="0073157D" w:rsidRDefault="0073157D" w:rsidP="0073157D">
      <w:pPr>
        <w:pStyle w:val="ListParagraph"/>
        <w:ind w:left="90"/>
        <w:jc w:val="both"/>
        <w:rPr>
          <w:rFonts w:ascii="Arial" w:hAnsi="Arial" w:cs="Arial"/>
          <w:bCs/>
          <w:iCs/>
          <w:sz w:val="10"/>
          <w:szCs w:val="10"/>
        </w:rPr>
      </w:pPr>
    </w:p>
    <w:p w14:paraId="48AB689B" w14:textId="48B6373C" w:rsidR="00C51B09" w:rsidRPr="0073157D" w:rsidRDefault="0073157D" w:rsidP="0073157D">
      <w:pPr>
        <w:spacing w:line="276" w:lineRule="auto"/>
        <w:ind w:left="-180"/>
        <w:jc w:val="both"/>
        <w:rPr>
          <w:rFonts w:ascii="Arial" w:hAnsi="Arial" w:cs="Arial"/>
          <w:bCs/>
          <w:iCs/>
          <w:sz w:val="21"/>
          <w:szCs w:val="21"/>
        </w:rPr>
      </w:pPr>
      <w:r w:rsidRPr="0073157D">
        <w:rPr>
          <w:rFonts w:ascii="Arial" w:hAnsi="Arial" w:cs="Arial"/>
          <w:b/>
          <w:bCs/>
          <w:iCs/>
          <w:sz w:val="21"/>
          <w:szCs w:val="21"/>
        </w:rPr>
        <w:t xml:space="preserve">Coursework: </w:t>
      </w:r>
      <w:r w:rsidRPr="0073157D">
        <w:rPr>
          <w:rFonts w:ascii="Arial" w:hAnsi="Arial" w:cs="Arial"/>
          <w:bCs/>
          <w:iCs/>
          <w:sz w:val="21"/>
          <w:szCs w:val="21"/>
        </w:rPr>
        <w:t>Software</w:t>
      </w:r>
      <w:r w:rsidRPr="0073157D">
        <w:rPr>
          <w:color w:val="000000"/>
          <w:sz w:val="20"/>
          <w:szCs w:val="20"/>
        </w:rPr>
        <w:t xml:space="preserve"> </w:t>
      </w:r>
      <w:r w:rsidRPr="0073157D">
        <w:rPr>
          <w:rFonts w:ascii="Arial" w:hAnsi="Arial" w:cs="Arial"/>
          <w:bCs/>
          <w:iCs/>
          <w:sz w:val="21"/>
          <w:szCs w:val="21"/>
        </w:rPr>
        <w:t>&amp; Security, Malware Analysis, Usable Privacy &amp; Security, Economic Analysis, Privacy in Digital Age, Statistical Reasoning with R, IT Project Management, Cybersecurity Policy &amp; Governance, Privacy Policy, Law &amp; Technology, Lean Innovation Lab, Organizational Design, Network Defenses</w:t>
      </w:r>
    </w:p>
    <w:p w14:paraId="72D8DB65" w14:textId="5CCC9D5E" w:rsidR="00C51B09" w:rsidRPr="00C241E1" w:rsidRDefault="00C51B09" w:rsidP="00C51B09">
      <w:pPr>
        <w:keepNext/>
        <w:keepLines/>
        <w:spacing w:before="40" w:line="276" w:lineRule="auto"/>
        <w:ind w:left="-180" w:right="-1054"/>
        <w:outlineLvl w:val="1"/>
        <w:rPr>
          <w:rFonts w:ascii="Arial" w:eastAsiaTheme="majorEastAsia" w:hAnsi="Arial" w:cs="Arial"/>
          <w:b/>
          <w:bCs/>
        </w:rPr>
      </w:pPr>
      <w:r w:rsidRPr="00C241E1">
        <w:rPr>
          <w:rFonts w:ascii="Arial" w:eastAsiaTheme="majorEastAsia" w:hAnsi="Arial" w:cs="Arial"/>
          <w:b/>
          <w:bCs/>
          <w:noProof/>
        </w:rPr>
        <mc:AlternateContent>
          <mc:Choice Requires="wps">
            <w:drawing>
              <wp:anchor distT="0" distB="0" distL="114300" distR="114300" simplePos="0" relativeHeight="251661312" behindDoc="0" locked="0" layoutInCell="1" allowOverlap="1" wp14:anchorId="4EB82353" wp14:editId="30BE0FB1">
                <wp:simplePos x="0" y="0"/>
                <wp:positionH relativeFrom="page">
                  <wp:posOffset>360680</wp:posOffset>
                </wp:positionH>
                <wp:positionV relativeFrom="paragraph">
                  <wp:posOffset>228600</wp:posOffset>
                </wp:positionV>
                <wp:extent cx="6812280" cy="11430"/>
                <wp:effectExtent l="0" t="0" r="26670" b="26670"/>
                <wp:wrapNone/>
                <wp:docPr id="1747882462" name="Straight Connector 1"/>
                <wp:cNvGraphicFramePr/>
                <a:graphic xmlns:a="http://schemas.openxmlformats.org/drawingml/2006/main">
                  <a:graphicData uri="http://schemas.microsoft.com/office/word/2010/wordprocessingShape">
                    <wps:wsp>
                      <wps:cNvCnPr/>
                      <wps:spPr>
                        <a:xfrm>
                          <a:off x="0" y="0"/>
                          <a:ext cx="6812280" cy="1143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AE0B5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4pt,18pt" to="564.8pt,1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" strokecolor="windowText" strokeweight="1pt">
                <v:stroke joinstyle="miter"/>
                <w10:wrap anchorx="page"/>
              </v:line>
            </w:pict>
          </mc:Fallback>
        </mc:AlternateContent>
      </w:r>
      <w:r w:rsidRPr="00C241E1">
        <w:rPr>
          <w:rFonts w:ascii="Arial" w:eastAsiaTheme="majorEastAsia" w:hAnsi="Arial" w:cs="Arial"/>
          <w:b/>
          <w:bCs/>
        </w:rPr>
        <w:t>ACADEMIC PROJECTS</w:t>
      </w:r>
    </w:p>
    <w:p w14:paraId="0465B0C6" w14:textId="5D822D43" w:rsidR="00C51B09" w:rsidRPr="00C241E1" w:rsidRDefault="00C51B09" w:rsidP="00C51B09">
      <w:pPr>
        <w:spacing w:line="276" w:lineRule="auto"/>
        <w:ind w:left="-360"/>
        <w:rPr>
          <w:rFonts w:ascii="Arial" w:hAnsi="Arial" w:cs="Arial"/>
          <w:b/>
          <w:bCs/>
          <w:iCs/>
          <w:sz w:val="8"/>
          <w:szCs w:val="8"/>
        </w:rPr>
      </w:pPr>
    </w:p>
    <w:p w14:paraId="4C3B51CD" w14:textId="77777777" w:rsidR="00C51B09" w:rsidRPr="00054C08" w:rsidRDefault="00C51B09" w:rsidP="00C51B09">
      <w:pPr>
        <w:ind w:left="-90"/>
        <w:jc w:val="both"/>
        <w:rPr>
          <w:rFonts w:ascii="Arial" w:hAnsi="Arial" w:cs="Arial"/>
          <w:b/>
          <w:bCs/>
          <w:iCs/>
          <w:sz w:val="21"/>
          <w:szCs w:val="21"/>
        </w:rPr>
      </w:pPr>
      <w:r w:rsidRPr="00054C08">
        <w:rPr>
          <w:rFonts w:ascii="Arial" w:hAnsi="Arial" w:cs="Arial"/>
          <w:b/>
          <w:bCs/>
          <w:iCs/>
          <w:sz w:val="21"/>
          <w:szCs w:val="21"/>
        </w:rPr>
        <w:t>Implementing Security Operations Centre using Open-Source Software</w:t>
      </w:r>
    </w:p>
    <w:p w14:paraId="1ABE1651" w14:textId="77777777" w:rsidR="00C51B09" w:rsidRPr="00054C08" w:rsidRDefault="00C51B09" w:rsidP="00C51B09">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 xml:space="preserve">Orchestrated the establishment of a cutting-edge SOC center leveraging Docker technology, integrating </w:t>
      </w:r>
      <w:proofErr w:type="spellStart"/>
      <w:r w:rsidRPr="00054C08">
        <w:rPr>
          <w:rFonts w:ascii="Arial" w:hAnsi="Arial" w:cs="Arial"/>
          <w:bCs/>
          <w:iCs/>
          <w:sz w:val="21"/>
          <w:szCs w:val="21"/>
        </w:rPr>
        <w:t>Wazuh</w:t>
      </w:r>
      <w:proofErr w:type="spellEnd"/>
      <w:r w:rsidRPr="00054C08">
        <w:rPr>
          <w:rFonts w:ascii="Arial" w:hAnsi="Arial" w:cs="Arial"/>
          <w:bCs/>
          <w:iCs/>
          <w:sz w:val="21"/>
          <w:szCs w:val="21"/>
        </w:rPr>
        <w:t xml:space="preserve"> and </w:t>
      </w:r>
      <w:proofErr w:type="spellStart"/>
      <w:r w:rsidRPr="00054C08">
        <w:rPr>
          <w:rFonts w:ascii="Arial" w:hAnsi="Arial" w:cs="Arial"/>
          <w:bCs/>
          <w:iCs/>
          <w:sz w:val="21"/>
          <w:szCs w:val="21"/>
        </w:rPr>
        <w:t>Graylog</w:t>
      </w:r>
      <w:proofErr w:type="spellEnd"/>
      <w:r w:rsidRPr="00054C08">
        <w:rPr>
          <w:rFonts w:ascii="Arial" w:hAnsi="Arial" w:cs="Arial"/>
          <w:bCs/>
          <w:iCs/>
          <w:sz w:val="21"/>
          <w:szCs w:val="21"/>
        </w:rPr>
        <w:t xml:space="preserve"> as SIEM tools for robust log ingestion and building a data pipeline for processing, while employing Kibana and Grafana for dynamic visualization </w:t>
      </w:r>
    </w:p>
    <w:p w14:paraId="6C0D354A" w14:textId="7B1B2E5B" w:rsidR="00C51B09" w:rsidRPr="00054C08" w:rsidRDefault="00C51B09" w:rsidP="00C51B09">
      <w:pPr>
        <w:pStyle w:val="ListParagraph"/>
        <w:numPr>
          <w:ilvl w:val="0"/>
          <w:numId w:val="2"/>
        </w:numPr>
        <w:ind w:left="90" w:hanging="180"/>
        <w:jc w:val="both"/>
        <w:rPr>
          <w:rFonts w:ascii="Arial" w:hAnsi="Arial" w:cs="Arial"/>
          <w:b/>
          <w:bCs/>
          <w:iCs/>
          <w:sz w:val="21"/>
          <w:szCs w:val="21"/>
        </w:rPr>
      </w:pPr>
      <w:r w:rsidRPr="00054C08">
        <w:rPr>
          <w:rFonts w:ascii="Arial" w:hAnsi="Arial" w:cs="Arial"/>
          <w:bCs/>
          <w:iCs/>
          <w:sz w:val="21"/>
          <w:szCs w:val="21"/>
        </w:rPr>
        <w:t xml:space="preserve">Currently working on the implementation of </w:t>
      </w:r>
      <w:proofErr w:type="spellStart"/>
      <w:r w:rsidRPr="00054C08">
        <w:rPr>
          <w:rFonts w:ascii="Arial" w:hAnsi="Arial" w:cs="Arial"/>
          <w:bCs/>
          <w:iCs/>
          <w:sz w:val="21"/>
          <w:szCs w:val="21"/>
        </w:rPr>
        <w:t>OpenCTI</w:t>
      </w:r>
      <w:proofErr w:type="spellEnd"/>
      <w:r w:rsidRPr="00054C08">
        <w:rPr>
          <w:rFonts w:ascii="Arial" w:hAnsi="Arial" w:cs="Arial"/>
          <w:bCs/>
          <w:iCs/>
          <w:sz w:val="21"/>
          <w:szCs w:val="21"/>
        </w:rPr>
        <w:t xml:space="preserve"> and MISP for seamless threat intelligence sharing, complemented by the integration of </w:t>
      </w:r>
      <w:proofErr w:type="spellStart"/>
      <w:r w:rsidRPr="00054C08">
        <w:rPr>
          <w:rFonts w:ascii="Arial" w:hAnsi="Arial" w:cs="Arial"/>
          <w:bCs/>
          <w:iCs/>
          <w:sz w:val="21"/>
          <w:szCs w:val="21"/>
        </w:rPr>
        <w:t>Wazuh</w:t>
      </w:r>
      <w:proofErr w:type="spellEnd"/>
      <w:r w:rsidRPr="00054C08">
        <w:rPr>
          <w:rFonts w:ascii="Arial" w:hAnsi="Arial" w:cs="Arial"/>
          <w:bCs/>
          <w:iCs/>
          <w:sz w:val="21"/>
          <w:szCs w:val="21"/>
        </w:rPr>
        <w:t xml:space="preserve"> for advanced Endpoint Detection and Response (EDR) capabilities</w:t>
      </w:r>
    </w:p>
    <w:p w14:paraId="51C24E58" w14:textId="77777777" w:rsidR="00C51B09" w:rsidRPr="00054C08" w:rsidRDefault="00C51B09" w:rsidP="00C51B09">
      <w:pPr>
        <w:ind w:left="-360"/>
        <w:jc w:val="both"/>
        <w:rPr>
          <w:rFonts w:ascii="Arial" w:hAnsi="Arial" w:cs="Arial"/>
          <w:b/>
          <w:bCs/>
          <w:iCs/>
          <w:sz w:val="8"/>
          <w:szCs w:val="8"/>
        </w:rPr>
      </w:pPr>
    </w:p>
    <w:p w14:paraId="2644668E" w14:textId="77777777" w:rsidR="00C51B09" w:rsidRPr="00054C08" w:rsidRDefault="00C51B09" w:rsidP="00C51B09">
      <w:pPr>
        <w:ind w:left="-180"/>
        <w:jc w:val="both"/>
        <w:rPr>
          <w:rFonts w:ascii="Arial" w:hAnsi="Arial" w:cs="Arial"/>
          <w:b/>
          <w:bCs/>
          <w:iCs/>
          <w:sz w:val="21"/>
          <w:szCs w:val="21"/>
        </w:rPr>
      </w:pPr>
      <w:r w:rsidRPr="00054C08">
        <w:rPr>
          <w:rFonts w:ascii="Arial" w:hAnsi="Arial" w:cs="Arial"/>
          <w:b/>
          <w:bCs/>
          <w:iCs/>
          <w:sz w:val="21"/>
          <w:szCs w:val="21"/>
        </w:rPr>
        <w:t>Web Server Log Analysis with Kibana and Splunk</w:t>
      </w:r>
    </w:p>
    <w:p w14:paraId="291F0E3C" w14:textId="77777777" w:rsidR="00C51B09" w:rsidRPr="00054C08" w:rsidRDefault="00C51B09" w:rsidP="00C51B09">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Utilized Kibana’s dashboards to analyse more than 50,000 web server logs as the product of an incident, extract valuable technical insights using data visualization, and identify patterns for status monitoring of future problems &amp; devising protection strategies.</w:t>
      </w:r>
    </w:p>
    <w:p w14:paraId="2771D390" w14:textId="77777777" w:rsidR="00C51B09" w:rsidRPr="00054C08" w:rsidRDefault="00C51B09" w:rsidP="00C51B09">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Examined communications for 2 syslog collections using Splunk queries, detected SQL injection targeting 2 internal executable files, and tracked 10 IP addresses compromised by a botnet</w:t>
      </w:r>
    </w:p>
    <w:p w14:paraId="54CE04E4" w14:textId="77777777" w:rsidR="00C51B09" w:rsidRPr="00054C08" w:rsidRDefault="00C51B09" w:rsidP="00C51B09">
      <w:pPr>
        <w:contextualSpacing/>
        <w:jc w:val="both"/>
        <w:rPr>
          <w:rFonts w:ascii="Arial" w:hAnsi="Arial" w:cs="Arial"/>
          <w:bCs/>
          <w:iCs/>
          <w:sz w:val="8"/>
          <w:szCs w:val="8"/>
        </w:rPr>
      </w:pPr>
    </w:p>
    <w:p w14:paraId="7E9E86E6" w14:textId="77777777" w:rsidR="00C51B09" w:rsidRPr="00054C08" w:rsidRDefault="00C51B09" w:rsidP="00C51B09">
      <w:pPr>
        <w:ind w:left="-180"/>
        <w:jc w:val="both"/>
        <w:rPr>
          <w:rFonts w:ascii="Arial" w:hAnsi="Arial" w:cs="Arial"/>
          <w:b/>
          <w:bCs/>
          <w:iCs/>
          <w:sz w:val="21"/>
          <w:szCs w:val="21"/>
        </w:rPr>
      </w:pPr>
      <w:r w:rsidRPr="00054C08">
        <w:rPr>
          <w:rFonts w:ascii="Arial" w:hAnsi="Arial" w:cs="Arial"/>
          <w:b/>
          <w:bCs/>
          <w:iCs/>
          <w:sz w:val="21"/>
          <w:szCs w:val="21"/>
        </w:rPr>
        <w:t xml:space="preserve">Intrusion Detection &amp; Prevention using </w:t>
      </w:r>
      <w:proofErr w:type="spellStart"/>
      <w:r w:rsidRPr="00054C08">
        <w:rPr>
          <w:rFonts w:ascii="Arial" w:hAnsi="Arial" w:cs="Arial"/>
          <w:b/>
          <w:bCs/>
          <w:iCs/>
          <w:sz w:val="21"/>
          <w:szCs w:val="21"/>
        </w:rPr>
        <w:t>Snorby</w:t>
      </w:r>
      <w:proofErr w:type="spellEnd"/>
      <w:r w:rsidRPr="00054C08">
        <w:rPr>
          <w:rFonts w:ascii="Arial" w:hAnsi="Arial" w:cs="Arial"/>
          <w:b/>
          <w:bCs/>
          <w:iCs/>
          <w:sz w:val="21"/>
          <w:szCs w:val="21"/>
        </w:rPr>
        <w:t xml:space="preserve"> and Suricata</w:t>
      </w:r>
    </w:p>
    <w:p w14:paraId="22AA3139" w14:textId="77777777" w:rsidR="00C51B09" w:rsidRPr="00054C08" w:rsidRDefault="00C51B09" w:rsidP="00C51B09">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 xml:space="preserve">Investigated web application, SQL injection, and port scan alerts using </w:t>
      </w:r>
      <w:proofErr w:type="spellStart"/>
      <w:r w:rsidRPr="00054C08">
        <w:rPr>
          <w:rFonts w:ascii="Arial" w:hAnsi="Arial" w:cs="Arial"/>
          <w:bCs/>
          <w:iCs/>
          <w:sz w:val="21"/>
          <w:szCs w:val="21"/>
        </w:rPr>
        <w:t>Snorby</w:t>
      </w:r>
      <w:proofErr w:type="spellEnd"/>
      <w:r w:rsidRPr="00054C08">
        <w:rPr>
          <w:rFonts w:ascii="Arial" w:hAnsi="Arial" w:cs="Arial"/>
          <w:bCs/>
          <w:iCs/>
          <w:sz w:val="21"/>
          <w:szCs w:val="21"/>
        </w:rPr>
        <w:t xml:space="preserve"> (IDS) for an attack from external sources perpetrated against a DMZ network to identify vulnerabilities </w:t>
      </w:r>
    </w:p>
    <w:p w14:paraId="61040A6D" w14:textId="46FE8DF1" w:rsidR="00D1083E" w:rsidRDefault="00C51B09" w:rsidP="00D1083E">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Engineered alerts and rules using bash scripting in Suricata (IPS), proactively preventing unauthorized traffic to communicate among the network infrastructure and enhance networking security</w:t>
      </w:r>
    </w:p>
    <w:p w14:paraId="29226ACE" w14:textId="77777777" w:rsidR="00054C08" w:rsidRPr="00054C08" w:rsidRDefault="00054C08" w:rsidP="00054C08">
      <w:pPr>
        <w:pStyle w:val="ListParagraph"/>
        <w:ind w:left="90"/>
        <w:jc w:val="both"/>
        <w:rPr>
          <w:rFonts w:ascii="Arial" w:hAnsi="Arial" w:cs="Arial"/>
          <w:bCs/>
          <w:iCs/>
          <w:sz w:val="8"/>
          <w:szCs w:val="8"/>
        </w:rPr>
      </w:pPr>
    </w:p>
    <w:p w14:paraId="4A2509E5" w14:textId="77777777" w:rsidR="00D1083E" w:rsidRPr="00054C08" w:rsidRDefault="00D1083E" w:rsidP="00D1083E">
      <w:pPr>
        <w:ind w:left="-180"/>
        <w:jc w:val="both"/>
        <w:rPr>
          <w:rFonts w:ascii="Arial" w:hAnsi="Arial" w:cs="Arial"/>
          <w:b/>
          <w:bCs/>
          <w:iCs/>
          <w:sz w:val="21"/>
          <w:szCs w:val="21"/>
        </w:rPr>
      </w:pPr>
      <w:r w:rsidRPr="00054C08">
        <w:rPr>
          <w:rFonts w:ascii="Arial" w:hAnsi="Arial" w:cs="Arial"/>
          <w:b/>
          <w:bCs/>
          <w:iCs/>
          <w:sz w:val="21"/>
          <w:szCs w:val="21"/>
        </w:rPr>
        <w:t>Fatigue Failure Analysis</w:t>
      </w:r>
    </w:p>
    <w:p w14:paraId="09F96BC3" w14:textId="77777777" w:rsidR="00D1083E" w:rsidRPr="00054C08" w:rsidRDefault="00D1083E" w:rsidP="00D1083E">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Devised a probability model in Python to understand the time to component failure in machines using Lagrange theory, and other core concepts like CDF and PDF</w:t>
      </w:r>
    </w:p>
    <w:p w14:paraId="40A7DBF3" w14:textId="41CFA17C" w:rsidR="00D1083E" w:rsidRPr="00054C08" w:rsidRDefault="00D1083E" w:rsidP="00D1083E">
      <w:pPr>
        <w:pStyle w:val="ListParagraph"/>
        <w:ind w:left="90"/>
        <w:jc w:val="both"/>
        <w:rPr>
          <w:rFonts w:ascii="Arial" w:hAnsi="Arial" w:cs="Arial"/>
          <w:bCs/>
          <w:iCs/>
          <w:sz w:val="8"/>
          <w:szCs w:val="8"/>
        </w:rPr>
      </w:pPr>
    </w:p>
    <w:p w14:paraId="02ADD764" w14:textId="77777777" w:rsidR="00D1083E" w:rsidRPr="00054C08" w:rsidRDefault="00D1083E" w:rsidP="00D1083E">
      <w:pPr>
        <w:ind w:left="-180"/>
        <w:jc w:val="both"/>
        <w:rPr>
          <w:rFonts w:ascii="Arial" w:hAnsi="Arial" w:cs="Arial"/>
          <w:b/>
          <w:bCs/>
          <w:iCs/>
          <w:sz w:val="21"/>
          <w:szCs w:val="21"/>
        </w:rPr>
      </w:pPr>
      <w:r w:rsidRPr="00054C08">
        <w:rPr>
          <w:rFonts w:ascii="Arial" w:hAnsi="Arial" w:cs="Arial"/>
          <w:b/>
          <w:bCs/>
          <w:iCs/>
          <w:sz w:val="21"/>
          <w:szCs w:val="21"/>
        </w:rPr>
        <w:t>UIDAI Analysis</w:t>
      </w:r>
    </w:p>
    <w:p w14:paraId="622CD032" w14:textId="77777777" w:rsidR="00D1083E" w:rsidRPr="00054C08" w:rsidRDefault="00D1083E" w:rsidP="00D1083E">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 xml:space="preserve">Executed analysis of data of more than 100,000 ‘Aadhar Card’ holders collected from official websites of the Indian government; Incorporated tools including Hadoop and MapReduce for large-scale data analysis. </w:t>
      </w:r>
    </w:p>
    <w:p w14:paraId="6C3C0932" w14:textId="77777777" w:rsidR="00D1083E" w:rsidRPr="00054C08" w:rsidRDefault="00D1083E" w:rsidP="00D1083E">
      <w:pPr>
        <w:ind w:left="180"/>
        <w:jc w:val="both"/>
        <w:rPr>
          <w:rFonts w:ascii="Arial" w:hAnsi="Arial" w:cs="Arial"/>
          <w:b/>
          <w:bCs/>
          <w:iCs/>
          <w:sz w:val="8"/>
          <w:szCs w:val="8"/>
        </w:rPr>
      </w:pPr>
    </w:p>
    <w:p w14:paraId="5639BDBF" w14:textId="77777777" w:rsidR="00D1083E" w:rsidRPr="00054C08" w:rsidRDefault="00D1083E" w:rsidP="00D1083E">
      <w:pPr>
        <w:ind w:left="-180"/>
        <w:jc w:val="both"/>
        <w:rPr>
          <w:rFonts w:ascii="Arial" w:hAnsi="Arial" w:cs="Arial"/>
          <w:b/>
          <w:bCs/>
          <w:iCs/>
          <w:sz w:val="21"/>
          <w:szCs w:val="21"/>
        </w:rPr>
      </w:pPr>
      <w:r w:rsidRPr="00054C08">
        <w:rPr>
          <w:rFonts w:ascii="Arial" w:hAnsi="Arial" w:cs="Arial"/>
          <w:b/>
          <w:bCs/>
          <w:iCs/>
          <w:sz w:val="21"/>
          <w:szCs w:val="21"/>
        </w:rPr>
        <w:t xml:space="preserve">Cryptocurrency Forecasting </w:t>
      </w:r>
    </w:p>
    <w:p w14:paraId="00312886" w14:textId="77777777" w:rsidR="00D1083E" w:rsidRPr="00054C08" w:rsidRDefault="00D1083E" w:rsidP="00D1083E">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lastRenderedPageBreak/>
        <w:t xml:space="preserve">Collaborated to forecast short-term returns on fourteen cryptocurrencies' time-series dataset using various machine learning algorithms such as </w:t>
      </w:r>
      <w:proofErr w:type="spellStart"/>
      <w:r w:rsidRPr="00054C08">
        <w:rPr>
          <w:rFonts w:ascii="Arial" w:hAnsi="Arial" w:cs="Arial"/>
          <w:bCs/>
          <w:iCs/>
          <w:sz w:val="21"/>
          <w:szCs w:val="21"/>
        </w:rPr>
        <w:t>XGBoost</w:t>
      </w:r>
      <w:proofErr w:type="spellEnd"/>
      <w:r w:rsidRPr="00054C08">
        <w:rPr>
          <w:rFonts w:ascii="Arial" w:hAnsi="Arial" w:cs="Arial"/>
          <w:bCs/>
          <w:iCs/>
          <w:sz w:val="21"/>
          <w:szCs w:val="21"/>
        </w:rPr>
        <w:t xml:space="preserve">, LGBM, KNN, Ridge, and Lasso </w:t>
      </w:r>
    </w:p>
    <w:p w14:paraId="78EC51E0" w14:textId="77777777" w:rsidR="00D1083E" w:rsidRPr="00054C08" w:rsidRDefault="00D1083E" w:rsidP="00D1083E">
      <w:pPr>
        <w:jc w:val="both"/>
        <w:rPr>
          <w:rFonts w:ascii="Arial" w:hAnsi="Arial" w:cs="Arial"/>
          <w:bCs/>
          <w:iCs/>
          <w:sz w:val="8"/>
          <w:szCs w:val="8"/>
        </w:rPr>
      </w:pPr>
    </w:p>
    <w:p w14:paraId="1D0DFD3C" w14:textId="77777777" w:rsidR="00D1083E" w:rsidRPr="00054C08" w:rsidRDefault="00D1083E" w:rsidP="00D1083E">
      <w:pPr>
        <w:ind w:left="-180"/>
        <w:jc w:val="both"/>
        <w:rPr>
          <w:rFonts w:ascii="Arial" w:hAnsi="Arial" w:cs="Arial"/>
          <w:b/>
          <w:bCs/>
          <w:iCs/>
          <w:sz w:val="21"/>
          <w:szCs w:val="21"/>
        </w:rPr>
      </w:pPr>
      <w:r w:rsidRPr="00054C08">
        <w:rPr>
          <w:rFonts w:ascii="Arial" w:hAnsi="Arial" w:cs="Arial"/>
          <w:b/>
          <w:bCs/>
          <w:iCs/>
          <w:sz w:val="21"/>
          <w:szCs w:val="21"/>
        </w:rPr>
        <w:t>Privacy Policy Research on Voice Cloning Models</w:t>
      </w:r>
    </w:p>
    <w:p w14:paraId="3CB89614" w14:textId="77777777" w:rsidR="00D1083E" w:rsidRPr="00054C08" w:rsidRDefault="00D1083E" w:rsidP="00D1083E">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Collaboratively conducted in-depth research, of written privacy policies and their applications for innovative voice cloning artificial intelligence/ machine learning models, like RVC &amp; Eleven Labs; Reviewed their use cases, implications, and provided solutions to raise awareness about privacy concerns</w:t>
      </w:r>
    </w:p>
    <w:p w14:paraId="10624859" w14:textId="77777777" w:rsidR="00D1083E" w:rsidRPr="00054C08" w:rsidRDefault="00D1083E" w:rsidP="00D1083E">
      <w:pPr>
        <w:ind w:left="-180"/>
        <w:jc w:val="both"/>
        <w:rPr>
          <w:rFonts w:ascii="Arial" w:hAnsi="Arial" w:cs="Arial"/>
          <w:b/>
          <w:bCs/>
          <w:iCs/>
          <w:sz w:val="8"/>
          <w:szCs w:val="8"/>
        </w:rPr>
      </w:pPr>
    </w:p>
    <w:p w14:paraId="257E31F6" w14:textId="77777777" w:rsidR="00D1083E" w:rsidRPr="00054C08" w:rsidRDefault="00D1083E" w:rsidP="00D1083E">
      <w:pPr>
        <w:ind w:left="-180"/>
        <w:jc w:val="both"/>
        <w:rPr>
          <w:rFonts w:ascii="Arial" w:hAnsi="Arial" w:cs="Arial"/>
          <w:b/>
          <w:bCs/>
          <w:iCs/>
          <w:sz w:val="21"/>
          <w:szCs w:val="21"/>
        </w:rPr>
      </w:pPr>
      <w:r w:rsidRPr="00054C08">
        <w:rPr>
          <w:rFonts w:ascii="Arial" w:hAnsi="Arial" w:cs="Arial"/>
          <w:b/>
          <w:bCs/>
          <w:iCs/>
          <w:sz w:val="21"/>
          <w:szCs w:val="21"/>
        </w:rPr>
        <w:t xml:space="preserve">Firewall Rule Optimization in </w:t>
      </w:r>
      <w:proofErr w:type="spellStart"/>
      <w:r w:rsidRPr="00054C08">
        <w:rPr>
          <w:rFonts w:ascii="Arial" w:hAnsi="Arial" w:cs="Arial"/>
          <w:b/>
          <w:bCs/>
          <w:iCs/>
          <w:sz w:val="21"/>
          <w:szCs w:val="21"/>
        </w:rPr>
        <w:t>pfSense</w:t>
      </w:r>
      <w:proofErr w:type="spellEnd"/>
      <w:r w:rsidRPr="00054C08">
        <w:rPr>
          <w:rFonts w:ascii="Arial" w:hAnsi="Arial" w:cs="Arial"/>
          <w:b/>
          <w:bCs/>
          <w:iCs/>
          <w:sz w:val="21"/>
          <w:szCs w:val="21"/>
        </w:rPr>
        <w:t xml:space="preserve"> and Endian</w:t>
      </w:r>
    </w:p>
    <w:p w14:paraId="754F639C" w14:textId="77777777" w:rsidR="00D1083E" w:rsidRPr="00054C08" w:rsidRDefault="00D1083E" w:rsidP="00D1083E">
      <w:pPr>
        <w:pStyle w:val="ListParagraph"/>
        <w:numPr>
          <w:ilvl w:val="0"/>
          <w:numId w:val="2"/>
        </w:numPr>
        <w:ind w:left="90" w:hanging="180"/>
        <w:jc w:val="both"/>
        <w:rPr>
          <w:rFonts w:ascii="Arial" w:hAnsi="Arial" w:cs="Arial"/>
          <w:b/>
          <w:bCs/>
          <w:iCs/>
          <w:sz w:val="21"/>
          <w:szCs w:val="21"/>
        </w:rPr>
      </w:pPr>
      <w:r w:rsidRPr="00054C08">
        <w:rPr>
          <w:rFonts w:ascii="Arial" w:hAnsi="Arial" w:cs="Arial"/>
          <w:bCs/>
          <w:iCs/>
          <w:sz w:val="21"/>
          <w:szCs w:val="21"/>
        </w:rPr>
        <w:t>Crafted and optimized 10 firewall rulesets to safeguard against unauthorized access and threats, demonstrating practical knowledge in the development of network security architecture</w:t>
      </w:r>
    </w:p>
    <w:p w14:paraId="01AD4F30" w14:textId="3C58A5EA" w:rsidR="00D1083E" w:rsidRPr="00054C08" w:rsidRDefault="00D1083E" w:rsidP="00D1083E">
      <w:pPr>
        <w:ind w:left="-360"/>
        <w:jc w:val="both"/>
        <w:rPr>
          <w:rFonts w:ascii="Arial" w:hAnsi="Arial" w:cs="Arial"/>
          <w:b/>
          <w:bCs/>
          <w:iCs/>
          <w:sz w:val="8"/>
          <w:szCs w:val="8"/>
        </w:rPr>
      </w:pPr>
    </w:p>
    <w:p w14:paraId="5A0E723F" w14:textId="65659311" w:rsidR="00732B97" w:rsidRPr="00054C08" w:rsidRDefault="00732B97" w:rsidP="00732B97">
      <w:pPr>
        <w:spacing w:line="276" w:lineRule="auto"/>
        <w:ind w:left="-180"/>
        <w:rPr>
          <w:rFonts w:ascii="Arial" w:hAnsi="Arial" w:cs="Arial"/>
          <w:b/>
          <w:bCs/>
          <w:iCs/>
          <w:sz w:val="21"/>
          <w:szCs w:val="21"/>
        </w:rPr>
      </w:pPr>
      <w:r w:rsidRPr="00054C08">
        <w:rPr>
          <w:rFonts w:ascii="Arial" w:hAnsi="Arial" w:cs="Arial"/>
          <w:b/>
          <w:bCs/>
          <w:iCs/>
          <w:sz w:val="21"/>
          <w:szCs w:val="21"/>
        </w:rPr>
        <w:t>Privacy for Shared Smart Assistants</w:t>
      </w:r>
      <w:r w:rsidR="00E5335B" w:rsidRPr="00054C08">
        <w:rPr>
          <w:rFonts w:ascii="Arial" w:hAnsi="Arial" w:cs="Arial"/>
          <w:b/>
          <w:bCs/>
          <w:iCs/>
          <w:sz w:val="21"/>
          <w:szCs w:val="21"/>
        </w:rPr>
        <w:t xml:space="preserve"> </w:t>
      </w:r>
      <w:r w:rsidR="00E5335B" w:rsidRPr="00054C08">
        <w:rPr>
          <w:rFonts w:ascii="Arial" w:hAnsi="Arial" w:cs="Arial"/>
          <w:i/>
          <w:sz w:val="21"/>
          <w:szCs w:val="21"/>
        </w:rPr>
        <w:t>(</w:t>
      </w:r>
      <w:hyperlink r:id="rId9" w:history="1">
        <w:r w:rsidR="00E5335B" w:rsidRPr="005B1875">
          <w:rPr>
            <w:rStyle w:val="Hyperlink"/>
            <w:rFonts w:ascii="Arial" w:hAnsi="Arial" w:cs="Arial"/>
            <w:i/>
            <w:sz w:val="21"/>
            <w:szCs w:val="21"/>
          </w:rPr>
          <w:t>Published by USENIX at SOUPS’24</w:t>
        </w:r>
      </w:hyperlink>
      <w:r w:rsidR="00E5335B" w:rsidRPr="00054C08">
        <w:rPr>
          <w:rFonts w:ascii="Arial" w:hAnsi="Arial" w:cs="Arial"/>
          <w:i/>
          <w:sz w:val="21"/>
          <w:szCs w:val="21"/>
        </w:rPr>
        <w:t>)</w:t>
      </w:r>
    </w:p>
    <w:p w14:paraId="770F5307" w14:textId="2D93ECBF" w:rsidR="00C21F00" w:rsidRPr="00054C08" w:rsidRDefault="00732B97" w:rsidP="00872522">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Conducted research on privacy preferences for smart personal assistants as part of a team project; Surveyed both voice assistant users and non-users to identify effective fine-grained privacy controls for shared devices</w:t>
      </w:r>
    </w:p>
    <w:p w14:paraId="36E06C0E" w14:textId="77777777" w:rsidR="00872522" w:rsidRPr="00054C08" w:rsidRDefault="00872522" w:rsidP="00872522">
      <w:pPr>
        <w:pStyle w:val="ListParagraph"/>
        <w:ind w:left="90"/>
        <w:jc w:val="both"/>
        <w:rPr>
          <w:rFonts w:ascii="Arial" w:hAnsi="Arial" w:cs="Arial"/>
          <w:bCs/>
          <w:iCs/>
          <w:sz w:val="8"/>
          <w:szCs w:val="8"/>
        </w:rPr>
      </w:pPr>
    </w:p>
    <w:p w14:paraId="7D41C802" w14:textId="4BAF556C" w:rsidR="00C21F00" w:rsidRPr="00054C08" w:rsidRDefault="00C21F00" w:rsidP="00872522">
      <w:pPr>
        <w:spacing w:line="276" w:lineRule="auto"/>
        <w:ind w:left="-180"/>
        <w:rPr>
          <w:rFonts w:ascii="Arial" w:hAnsi="Arial" w:cs="Arial"/>
          <w:b/>
          <w:bCs/>
          <w:iCs/>
          <w:sz w:val="21"/>
          <w:szCs w:val="21"/>
        </w:rPr>
      </w:pPr>
      <w:r w:rsidRPr="00054C08">
        <w:rPr>
          <w:rFonts w:ascii="Arial" w:hAnsi="Arial" w:cs="Arial"/>
          <w:b/>
          <w:bCs/>
          <w:iCs/>
          <w:sz w:val="21"/>
          <w:szCs w:val="21"/>
        </w:rPr>
        <w:t>NetFlow Analysis</w:t>
      </w:r>
    </w:p>
    <w:p w14:paraId="7FEC2839" w14:textId="5CD881CB" w:rsidR="007A4F7B" w:rsidRPr="00054C08" w:rsidRDefault="00C21F00" w:rsidP="00872522">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 xml:space="preserve">Explored traffic flow over a network for a pre-captured file to analyse and uncover evidence on execution of malicious activities using Argus and </w:t>
      </w:r>
      <w:proofErr w:type="spellStart"/>
      <w:r w:rsidRPr="00054C08">
        <w:rPr>
          <w:rFonts w:ascii="Arial" w:hAnsi="Arial" w:cs="Arial"/>
          <w:bCs/>
          <w:iCs/>
          <w:sz w:val="21"/>
          <w:szCs w:val="21"/>
        </w:rPr>
        <w:t>SiLK</w:t>
      </w:r>
      <w:proofErr w:type="spellEnd"/>
      <w:r w:rsidRPr="00054C08">
        <w:rPr>
          <w:rFonts w:ascii="Arial" w:hAnsi="Arial" w:cs="Arial"/>
          <w:bCs/>
          <w:iCs/>
          <w:sz w:val="21"/>
          <w:szCs w:val="21"/>
        </w:rPr>
        <w:t xml:space="preserve"> which work on UNIX commands</w:t>
      </w:r>
    </w:p>
    <w:p w14:paraId="620609A7" w14:textId="77777777" w:rsidR="007A4F7B" w:rsidRPr="00054C08" w:rsidRDefault="007A4F7B" w:rsidP="00872522">
      <w:pPr>
        <w:pStyle w:val="ListParagraph"/>
        <w:ind w:left="90"/>
        <w:jc w:val="both"/>
        <w:rPr>
          <w:sz w:val="8"/>
          <w:szCs w:val="8"/>
        </w:rPr>
      </w:pPr>
    </w:p>
    <w:p w14:paraId="583C9FEE" w14:textId="21D01C6D" w:rsidR="007A4F7B" w:rsidRPr="00054C08" w:rsidRDefault="007A4F7B" w:rsidP="00872522">
      <w:pPr>
        <w:spacing w:line="276" w:lineRule="auto"/>
        <w:ind w:left="-180"/>
        <w:rPr>
          <w:rFonts w:ascii="Arial" w:hAnsi="Arial" w:cs="Arial"/>
          <w:b/>
          <w:bCs/>
          <w:iCs/>
          <w:sz w:val="21"/>
          <w:szCs w:val="21"/>
        </w:rPr>
      </w:pPr>
      <w:r w:rsidRPr="00054C08">
        <w:rPr>
          <w:rFonts w:ascii="Arial" w:hAnsi="Arial" w:cs="Arial"/>
          <w:b/>
          <w:bCs/>
          <w:iCs/>
          <w:sz w:val="21"/>
          <w:szCs w:val="21"/>
        </w:rPr>
        <w:t>Windows Server Environment Management and Group Policy Implementation</w:t>
      </w:r>
    </w:p>
    <w:p w14:paraId="091FB578" w14:textId="0DF6EDA9" w:rsidR="00C51B09" w:rsidRDefault="007A4F7B" w:rsidP="00054C08">
      <w:pPr>
        <w:pStyle w:val="ListParagraph"/>
        <w:numPr>
          <w:ilvl w:val="0"/>
          <w:numId w:val="2"/>
        </w:numPr>
        <w:ind w:left="90" w:hanging="180"/>
        <w:jc w:val="both"/>
        <w:rPr>
          <w:rFonts w:ascii="Arial" w:hAnsi="Arial" w:cs="Arial"/>
          <w:bCs/>
          <w:iCs/>
          <w:sz w:val="21"/>
          <w:szCs w:val="21"/>
        </w:rPr>
      </w:pPr>
      <w:r w:rsidRPr="00054C08">
        <w:rPr>
          <w:rFonts w:ascii="Arial" w:hAnsi="Arial" w:cs="Arial"/>
          <w:bCs/>
          <w:iCs/>
          <w:sz w:val="21"/>
          <w:szCs w:val="21"/>
        </w:rPr>
        <w:t>Demonstrated proficiency in setting up and managing Windows servers on specified parameters, including installing roles such as Active Directory, DHCP, and DNS, and joining workstations to a domain; Successfully deployed and observed group policies in action, showcasing knowledge and application of security protocols in a networked environment</w:t>
      </w:r>
    </w:p>
    <w:p w14:paraId="1D0B0889" w14:textId="6FBA4B13" w:rsidR="00F47C2A" w:rsidRPr="00F47C2A" w:rsidRDefault="00F47C2A" w:rsidP="00F47C2A">
      <w:pPr>
        <w:spacing w:line="276" w:lineRule="auto"/>
        <w:ind w:left="-180"/>
        <w:rPr>
          <w:rFonts w:ascii="Arial" w:hAnsi="Arial" w:cs="Arial"/>
          <w:b/>
          <w:bCs/>
          <w:iCs/>
          <w:sz w:val="21"/>
          <w:szCs w:val="21"/>
        </w:rPr>
      </w:pPr>
      <w:r w:rsidRPr="00F47C2A">
        <w:rPr>
          <w:rFonts w:ascii="Arial" w:hAnsi="Arial" w:cs="Arial"/>
          <w:b/>
          <w:bCs/>
          <w:iCs/>
          <w:sz w:val="21"/>
          <w:szCs w:val="21"/>
        </w:rPr>
        <w:t>Enhancing Insider Threat Detection with Moral Foundations Theory and NLP</w:t>
      </w:r>
    </w:p>
    <w:p w14:paraId="5125666B" w14:textId="249FFE3F" w:rsidR="00F47C2A" w:rsidRPr="00F47C2A" w:rsidRDefault="00F47C2A" w:rsidP="00F47C2A">
      <w:pPr>
        <w:pStyle w:val="ListParagraph"/>
        <w:numPr>
          <w:ilvl w:val="0"/>
          <w:numId w:val="2"/>
        </w:numPr>
        <w:ind w:left="90" w:hanging="180"/>
        <w:jc w:val="both"/>
        <w:rPr>
          <w:rFonts w:ascii="Arial" w:hAnsi="Arial" w:cs="Arial"/>
          <w:bCs/>
          <w:iCs/>
          <w:sz w:val="21"/>
          <w:szCs w:val="21"/>
        </w:rPr>
      </w:pPr>
      <w:r w:rsidRPr="00F47C2A">
        <w:rPr>
          <w:rFonts w:ascii="Arial" w:hAnsi="Arial" w:cs="Arial"/>
          <w:bCs/>
          <w:iCs/>
          <w:sz w:val="21"/>
          <w:szCs w:val="21"/>
        </w:rPr>
        <w:t>Developed an innovative insider threat detection model integrating Moral Foundations Theory with NLP, achieving 88% accuracy on the CMU Insider Threat Dataset and 80% on the Enron Email Dataset.</w:t>
      </w:r>
    </w:p>
    <w:p w14:paraId="1055BEE2" w14:textId="1F686F07" w:rsidR="00F47C2A" w:rsidRPr="00F47C2A" w:rsidRDefault="00F47C2A" w:rsidP="00F47C2A">
      <w:pPr>
        <w:pStyle w:val="ListParagraph"/>
        <w:numPr>
          <w:ilvl w:val="0"/>
          <w:numId w:val="2"/>
        </w:numPr>
        <w:ind w:left="90" w:hanging="180"/>
        <w:jc w:val="both"/>
        <w:rPr>
          <w:rFonts w:ascii="Arial" w:hAnsi="Arial" w:cs="Arial"/>
          <w:bCs/>
          <w:iCs/>
          <w:sz w:val="21"/>
          <w:szCs w:val="21"/>
        </w:rPr>
      </w:pPr>
      <w:r w:rsidRPr="00F47C2A">
        <w:rPr>
          <w:rFonts w:ascii="Arial" w:hAnsi="Arial" w:cs="Arial"/>
          <w:bCs/>
          <w:iCs/>
          <w:sz w:val="21"/>
          <w:szCs w:val="21"/>
        </w:rPr>
        <w:t>Implemented a novel NLP framework using the extended Moral Foundations Dictionary to extract moral features from textual data, enhancing behavioral analysis for threat detection.</w:t>
      </w:r>
    </w:p>
    <w:p w14:paraId="2081776A" w14:textId="77777777" w:rsidR="00C51B09" w:rsidRPr="00054C08" w:rsidRDefault="00C51B09" w:rsidP="00C51B09">
      <w:pPr>
        <w:pStyle w:val="ListParagraph"/>
        <w:ind w:left="90"/>
        <w:jc w:val="both"/>
        <w:rPr>
          <w:rFonts w:ascii="Arial" w:hAnsi="Arial" w:cs="Arial"/>
          <w:bCs/>
          <w:iCs/>
          <w:sz w:val="10"/>
          <w:szCs w:val="10"/>
        </w:rPr>
      </w:pPr>
    </w:p>
    <w:p w14:paraId="21CEE78A" w14:textId="77777777" w:rsidR="00C51B09" w:rsidRPr="00054C08" w:rsidRDefault="00C51B09" w:rsidP="00C51B09">
      <w:pPr>
        <w:keepNext/>
        <w:keepLines/>
        <w:spacing w:before="40" w:line="276" w:lineRule="auto"/>
        <w:ind w:left="-180" w:right="-1054"/>
        <w:outlineLvl w:val="1"/>
        <w:rPr>
          <w:rFonts w:ascii="Arial" w:eastAsiaTheme="majorEastAsia" w:hAnsi="Arial" w:cs="Arial"/>
          <w:b/>
          <w:bCs/>
          <w:sz w:val="21"/>
          <w:szCs w:val="21"/>
        </w:rPr>
      </w:pPr>
      <w:r w:rsidRPr="00054C08">
        <w:rPr>
          <w:rFonts w:ascii="Arial" w:eastAsiaTheme="majorEastAsia" w:hAnsi="Arial" w:cs="Arial"/>
          <w:b/>
          <w:bCs/>
          <w:noProof/>
          <w:sz w:val="21"/>
          <w:szCs w:val="21"/>
        </w:rPr>
        <mc:AlternateContent>
          <mc:Choice Requires="wps">
            <w:drawing>
              <wp:anchor distT="0" distB="0" distL="114300" distR="114300" simplePos="0" relativeHeight="251662336" behindDoc="0" locked="0" layoutInCell="1" allowOverlap="1" wp14:anchorId="14940011" wp14:editId="0CD339A9">
                <wp:simplePos x="0" y="0"/>
                <wp:positionH relativeFrom="page">
                  <wp:align>center</wp:align>
                </wp:positionH>
                <wp:positionV relativeFrom="paragraph">
                  <wp:posOffset>240030</wp:posOffset>
                </wp:positionV>
                <wp:extent cx="6812280" cy="11430"/>
                <wp:effectExtent l="0" t="0" r="26670" b="26670"/>
                <wp:wrapNone/>
                <wp:docPr id="482996687" name="Straight Connector 1"/>
                <wp:cNvGraphicFramePr/>
                <a:graphic xmlns:a="http://schemas.openxmlformats.org/drawingml/2006/main">
                  <a:graphicData uri="http://schemas.microsoft.com/office/word/2010/wordprocessingShape">
                    <wps:wsp>
                      <wps:cNvCnPr/>
                      <wps:spPr>
                        <a:xfrm>
                          <a:off x="0" y="0"/>
                          <a:ext cx="6812280" cy="1143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2DF212" id="Straight Connector 1" o:spid="_x0000_s1026" style="position:absolute;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8.9pt" to="536.4pt,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" strokecolor="windowText" strokeweight="1pt">
                <v:stroke joinstyle="miter"/>
                <w10:wrap anchorx="page"/>
              </v:line>
            </w:pict>
          </mc:Fallback>
        </mc:AlternateContent>
      </w:r>
      <w:r w:rsidRPr="00054C08">
        <w:rPr>
          <w:rFonts w:ascii="Arial" w:eastAsiaTheme="majorEastAsia" w:hAnsi="Arial" w:cs="Arial"/>
          <w:b/>
          <w:bCs/>
          <w:sz w:val="21"/>
          <w:szCs w:val="21"/>
        </w:rPr>
        <w:t>RELEVANT EXPERIENCE</w:t>
      </w:r>
    </w:p>
    <w:p w14:paraId="19955E4B" w14:textId="77777777" w:rsidR="00C51B09" w:rsidRPr="00054C08" w:rsidRDefault="00C51B09" w:rsidP="00C51B09">
      <w:pPr>
        <w:ind w:left="-360"/>
        <w:rPr>
          <w:rFonts w:ascii="Arial" w:hAnsi="Arial" w:cs="Arial"/>
          <w:b/>
          <w:bCs/>
          <w:iCs/>
          <w:sz w:val="8"/>
          <w:szCs w:val="8"/>
        </w:rPr>
      </w:pPr>
    </w:p>
    <w:p w14:paraId="29D3F820" w14:textId="0CBF6DC3" w:rsidR="00C51B09" w:rsidRPr="00054C08" w:rsidRDefault="00C51B09" w:rsidP="00C51B09">
      <w:pPr>
        <w:ind w:left="-180"/>
        <w:jc w:val="both"/>
        <w:rPr>
          <w:rFonts w:ascii="Arial" w:hAnsi="Arial" w:cs="Arial"/>
          <w:iCs/>
          <w:sz w:val="21"/>
          <w:szCs w:val="21"/>
        </w:rPr>
      </w:pPr>
      <w:r w:rsidRPr="00054C08">
        <w:rPr>
          <w:rFonts w:ascii="Arial" w:hAnsi="Arial" w:cs="Arial"/>
          <w:b/>
          <w:bCs/>
          <w:iCs/>
          <w:sz w:val="21"/>
          <w:szCs w:val="21"/>
        </w:rPr>
        <w:t>Concepta Innovation Solutions</w:t>
      </w:r>
      <w:r w:rsidRPr="00054C08">
        <w:rPr>
          <w:rFonts w:ascii="Arial" w:hAnsi="Arial" w:cs="Arial"/>
          <w:b/>
          <w:bCs/>
          <w:iCs/>
          <w:sz w:val="21"/>
          <w:szCs w:val="21"/>
        </w:rPr>
        <w:tab/>
      </w:r>
      <w:r w:rsidRPr="00054C08">
        <w:rPr>
          <w:rFonts w:ascii="Arial" w:hAnsi="Arial" w:cs="Arial"/>
          <w:b/>
          <w:bCs/>
          <w:iCs/>
          <w:sz w:val="21"/>
          <w:szCs w:val="21"/>
        </w:rPr>
        <w:tab/>
      </w:r>
      <w:r w:rsidRPr="00054C08">
        <w:rPr>
          <w:rFonts w:ascii="Arial" w:hAnsi="Arial" w:cs="Arial"/>
          <w:b/>
          <w:bCs/>
          <w:iCs/>
          <w:sz w:val="21"/>
          <w:szCs w:val="21"/>
        </w:rPr>
        <w:tab/>
      </w:r>
      <w:r w:rsidRPr="00054C08">
        <w:rPr>
          <w:rFonts w:ascii="Arial" w:hAnsi="Arial" w:cs="Arial"/>
          <w:b/>
          <w:bCs/>
          <w:iCs/>
          <w:sz w:val="21"/>
          <w:szCs w:val="21"/>
        </w:rPr>
        <w:tab/>
      </w:r>
      <w:r w:rsidRPr="00054C08">
        <w:rPr>
          <w:rFonts w:ascii="Arial" w:hAnsi="Arial" w:cs="Arial"/>
          <w:b/>
          <w:bCs/>
          <w:iCs/>
          <w:sz w:val="21"/>
          <w:szCs w:val="21"/>
        </w:rPr>
        <w:tab/>
      </w:r>
      <w:r w:rsidRPr="00054C08">
        <w:rPr>
          <w:rFonts w:ascii="Arial" w:hAnsi="Arial" w:cs="Arial"/>
          <w:b/>
          <w:bCs/>
          <w:iCs/>
          <w:sz w:val="21"/>
          <w:szCs w:val="21"/>
        </w:rPr>
        <w:tab/>
      </w:r>
      <w:r w:rsidRPr="00054C08">
        <w:rPr>
          <w:rFonts w:ascii="Arial" w:hAnsi="Arial" w:cs="Arial"/>
          <w:b/>
          <w:bCs/>
          <w:iCs/>
          <w:sz w:val="21"/>
          <w:szCs w:val="21"/>
        </w:rPr>
        <w:tab/>
        <w:t xml:space="preserve">          </w:t>
      </w:r>
      <w:r w:rsidR="00F47C2A">
        <w:rPr>
          <w:rFonts w:ascii="Arial" w:hAnsi="Arial" w:cs="Arial"/>
          <w:b/>
          <w:bCs/>
          <w:iCs/>
          <w:sz w:val="21"/>
          <w:szCs w:val="21"/>
        </w:rPr>
        <w:t xml:space="preserve">  </w:t>
      </w:r>
      <w:r w:rsidRPr="00054C08">
        <w:rPr>
          <w:rFonts w:ascii="Arial" w:hAnsi="Arial" w:cs="Arial"/>
          <w:b/>
          <w:bCs/>
          <w:iCs/>
          <w:sz w:val="21"/>
          <w:szCs w:val="21"/>
        </w:rPr>
        <w:t xml:space="preserve"> </w:t>
      </w:r>
      <w:r w:rsidRPr="00054C08">
        <w:rPr>
          <w:rFonts w:ascii="Arial" w:hAnsi="Arial" w:cs="Arial"/>
          <w:iCs/>
          <w:sz w:val="21"/>
          <w:szCs w:val="21"/>
        </w:rPr>
        <w:t>May – August 2024</w:t>
      </w:r>
    </w:p>
    <w:p w14:paraId="27EAB865" w14:textId="21493EFE" w:rsidR="00C51B09" w:rsidRPr="00054C08" w:rsidRDefault="00C51B09" w:rsidP="00C51B09">
      <w:pPr>
        <w:ind w:left="-180"/>
        <w:jc w:val="both"/>
        <w:rPr>
          <w:rFonts w:ascii="Arial" w:hAnsi="Arial" w:cs="Arial"/>
          <w:iCs/>
          <w:sz w:val="21"/>
          <w:szCs w:val="21"/>
        </w:rPr>
      </w:pPr>
      <w:r w:rsidRPr="00054C08">
        <w:rPr>
          <w:rFonts w:ascii="Arial" w:hAnsi="Arial" w:cs="Arial"/>
          <w:iCs/>
          <w:sz w:val="21"/>
          <w:szCs w:val="21"/>
        </w:rPr>
        <w:t>GEN AI Security Intern</w:t>
      </w:r>
    </w:p>
    <w:p w14:paraId="43E2A736" w14:textId="63DA2657" w:rsidR="00C51B09" w:rsidRPr="00054C08" w:rsidRDefault="00C51B09" w:rsidP="00C51B09">
      <w:pPr>
        <w:pStyle w:val="ListParagraph"/>
        <w:numPr>
          <w:ilvl w:val="0"/>
          <w:numId w:val="2"/>
        </w:numPr>
        <w:ind w:left="90" w:hanging="180"/>
        <w:jc w:val="both"/>
        <w:rPr>
          <w:rFonts w:ascii="Arial" w:hAnsi="Arial" w:cs="Arial"/>
          <w:iCs/>
          <w:sz w:val="21"/>
          <w:szCs w:val="21"/>
        </w:rPr>
      </w:pPr>
      <w:r w:rsidRPr="00054C08">
        <w:rPr>
          <w:rFonts w:ascii="Arial" w:hAnsi="Arial" w:cs="Arial"/>
          <w:iCs/>
          <w:sz w:val="21"/>
          <w:szCs w:val="21"/>
        </w:rPr>
        <w:t>Developed and implemented a BYOD</w:t>
      </w:r>
      <w:r w:rsidR="00E03C5D">
        <w:rPr>
          <w:rFonts w:ascii="Arial" w:hAnsi="Arial" w:cs="Arial"/>
          <w:iCs/>
          <w:sz w:val="21"/>
          <w:szCs w:val="21"/>
        </w:rPr>
        <w:t xml:space="preserve"> &amp; RBAC </w:t>
      </w:r>
      <w:r w:rsidRPr="00054C08">
        <w:rPr>
          <w:rFonts w:ascii="Arial" w:hAnsi="Arial" w:cs="Arial"/>
          <w:iCs/>
          <w:sz w:val="21"/>
          <w:szCs w:val="21"/>
        </w:rPr>
        <w:t>policy using Microsoft Intune, established an automated system for generating incident alerts on Microsoft Sentinel, and provided comprehensive training to Copilot for Security tool to autonomously carry out th</w:t>
      </w:r>
      <w:r w:rsidR="00732B97" w:rsidRPr="00054C08">
        <w:rPr>
          <w:rFonts w:ascii="Arial" w:hAnsi="Arial" w:cs="Arial"/>
          <w:iCs/>
          <w:sz w:val="21"/>
          <w:szCs w:val="21"/>
        </w:rPr>
        <w:t>ese</w:t>
      </w:r>
      <w:r w:rsidRPr="00054C08">
        <w:rPr>
          <w:rFonts w:ascii="Arial" w:hAnsi="Arial" w:cs="Arial"/>
          <w:iCs/>
          <w:sz w:val="21"/>
          <w:szCs w:val="21"/>
        </w:rPr>
        <w:t xml:space="preserve"> process</w:t>
      </w:r>
      <w:r w:rsidR="00732B97" w:rsidRPr="00054C08">
        <w:rPr>
          <w:rFonts w:ascii="Arial" w:hAnsi="Arial" w:cs="Arial"/>
          <w:iCs/>
          <w:sz w:val="21"/>
          <w:szCs w:val="21"/>
        </w:rPr>
        <w:t>es</w:t>
      </w:r>
    </w:p>
    <w:p w14:paraId="350CB3A1" w14:textId="534990DD" w:rsidR="00D03D53" w:rsidRPr="00054C08" w:rsidRDefault="00AB1B32" w:rsidP="00AB1B32">
      <w:pPr>
        <w:pStyle w:val="ListParagraph"/>
        <w:numPr>
          <w:ilvl w:val="0"/>
          <w:numId w:val="2"/>
        </w:numPr>
        <w:ind w:left="90" w:hanging="180"/>
        <w:jc w:val="both"/>
        <w:rPr>
          <w:rFonts w:ascii="Arial" w:hAnsi="Arial" w:cs="Arial"/>
          <w:iCs/>
          <w:sz w:val="21"/>
          <w:szCs w:val="21"/>
        </w:rPr>
      </w:pPr>
      <w:r w:rsidRPr="00054C08">
        <w:rPr>
          <w:rFonts w:ascii="Arial" w:hAnsi="Arial" w:cs="Arial"/>
          <w:iCs/>
          <w:sz w:val="21"/>
          <w:szCs w:val="21"/>
        </w:rPr>
        <w:t>Configured analytical rules and conditions in Sentinel dashboard using KQL for threat identification to process scheduled queries, real-time detection, and incident logging to enhance security monitoring and incident management (SIEM)</w:t>
      </w:r>
    </w:p>
    <w:p w14:paraId="0011115E" w14:textId="77777777" w:rsidR="00C51B09" w:rsidRPr="00054C08" w:rsidRDefault="00C51B09" w:rsidP="00C51B09">
      <w:pPr>
        <w:ind w:left="-180"/>
        <w:jc w:val="both"/>
        <w:rPr>
          <w:rFonts w:ascii="Arial" w:hAnsi="Arial" w:cs="Arial"/>
          <w:b/>
          <w:bCs/>
          <w:iCs/>
          <w:sz w:val="8"/>
          <w:szCs w:val="8"/>
        </w:rPr>
      </w:pPr>
    </w:p>
    <w:p w14:paraId="124F2FD3" w14:textId="5202FCDF" w:rsidR="00C51B09" w:rsidRPr="00054C08" w:rsidRDefault="00C51B09" w:rsidP="00C51B09">
      <w:pPr>
        <w:ind w:left="-180"/>
        <w:jc w:val="both"/>
        <w:rPr>
          <w:rFonts w:ascii="Arial" w:hAnsi="Arial" w:cs="Arial"/>
          <w:b/>
          <w:bCs/>
          <w:iCs/>
          <w:sz w:val="21"/>
          <w:szCs w:val="21"/>
        </w:rPr>
      </w:pPr>
      <w:r w:rsidRPr="00054C08">
        <w:rPr>
          <w:rFonts w:ascii="Arial" w:hAnsi="Arial" w:cs="Arial"/>
          <w:b/>
          <w:bCs/>
          <w:iCs/>
          <w:sz w:val="21"/>
          <w:szCs w:val="21"/>
        </w:rPr>
        <w:t xml:space="preserve">Directorate of Forensic Science, </w:t>
      </w:r>
      <w:r w:rsidRPr="00054C08">
        <w:rPr>
          <w:rFonts w:ascii="Arial" w:hAnsi="Arial" w:cs="Arial"/>
          <w:iCs/>
          <w:sz w:val="21"/>
          <w:szCs w:val="21"/>
        </w:rPr>
        <w:t xml:space="preserve">Gandhinagar, India </w:t>
      </w:r>
      <w:r w:rsidRPr="00054C08">
        <w:rPr>
          <w:rFonts w:ascii="Arial" w:hAnsi="Arial" w:cs="Arial"/>
          <w:iCs/>
          <w:sz w:val="21"/>
          <w:szCs w:val="21"/>
        </w:rPr>
        <w:tab/>
      </w:r>
      <w:r w:rsidRPr="00054C08">
        <w:rPr>
          <w:rFonts w:ascii="Arial" w:hAnsi="Arial" w:cs="Arial"/>
          <w:b/>
          <w:bCs/>
          <w:iCs/>
          <w:sz w:val="21"/>
          <w:szCs w:val="21"/>
        </w:rPr>
        <w:tab/>
        <w:t xml:space="preserve">    </w:t>
      </w:r>
      <w:r w:rsidRPr="00054C08">
        <w:rPr>
          <w:rFonts w:ascii="Arial" w:hAnsi="Arial" w:cs="Arial"/>
          <w:b/>
          <w:bCs/>
          <w:iCs/>
          <w:sz w:val="21"/>
          <w:szCs w:val="21"/>
        </w:rPr>
        <w:tab/>
        <w:t xml:space="preserve">              </w:t>
      </w:r>
      <w:r w:rsidRPr="00054C08">
        <w:rPr>
          <w:rFonts w:ascii="Arial" w:hAnsi="Arial" w:cs="Arial"/>
          <w:b/>
          <w:bCs/>
          <w:iCs/>
          <w:sz w:val="21"/>
          <w:szCs w:val="21"/>
        </w:rPr>
        <w:tab/>
        <w:t xml:space="preserve">   </w:t>
      </w:r>
      <w:r w:rsidR="00F47C2A">
        <w:rPr>
          <w:rFonts w:ascii="Arial" w:hAnsi="Arial" w:cs="Arial"/>
          <w:b/>
          <w:bCs/>
          <w:iCs/>
          <w:sz w:val="21"/>
          <w:szCs w:val="21"/>
        </w:rPr>
        <w:t xml:space="preserve">              </w:t>
      </w:r>
      <w:r w:rsidRPr="00054C08">
        <w:rPr>
          <w:rFonts w:ascii="Arial" w:hAnsi="Arial" w:cs="Arial"/>
          <w:iCs/>
          <w:sz w:val="21"/>
          <w:szCs w:val="21"/>
        </w:rPr>
        <w:t xml:space="preserve">June – July 2022 </w:t>
      </w:r>
    </w:p>
    <w:p w14:paraId="786E9B5A" w14:textId="77777777" w:rsidR="00732B97" w:rsidRPr="00054C08" w:rsidRDefault="00C51B09" w:rsidP="00732B97">
      <w:pPr>
        <w:ind w:left="-180"/>
        <w:jc w:val="both"/>
        <w:rPr>
          <w:rFonts w:ascii="Arial" w:hAnsi="Arial" w:cs="Arial"/>
          <w:iCs/>
          <w:sz w:val="21"/>
          <w:szCs w:val="21"/>
        </w:rPr>
      </w:pPr>
      <w:r w:rsidRPr="00054C08">
        <w:rPr>
          <w:rFonts w:ascii="Arial" w:hAnsi="Arial" w:cs="Arial"/>
          <w:iCs/>
          <w:sz w:val="21"/>
          <w:szCs w:val="21"/>
        </w:rPr>
        <w:t>Intern</w:t>
      </w:r>
      <w:bookmarkEnd w:id="0"/>
    </w:p>
    <w:p w14:paraId="170B934D" w14:textId="31E9FBD3" w:rsidR="00732B97" w:rsidRPr="00054C08" w:rsidRDefault="00732B97" w:rsidP="00000947">
      <w:pPr>
        <w:pStyle w:val="ListParagraph"/>
        <w:numPr>
          <w:ilvl w:val="0"/>
          <w:numId w:val="2"/>
        </w:numPr>
        <w:ind w:left="90" w:hanging="180"/>
        <w:jc w:val="both"/>
        <w:rPr>
          <w:rFonts w:ascii="Arial" w:hAnsi="Arial" w:cs="Arial"/>
          <w:iCs/>
          <w:sz w:val="21"/>
          <w:szCs w:val="21"/>
        </w:rPr>
      </w:pPr>
      <w:r w:rsidRPr="00054C08">
        <w:rPr>
          <w:rFonts w:ascii="Arial" w:hAnsi="Arial" w:cs="Arial"/>
          <w:iCs/>
          <w:sz w:val="21"/>
          <w:szCs w:val="21"/>
        </w:rPr>
        <w:t xml:space="preserve">Demonstrated analytical skills in collaboration with cross-functional teams to provide pivotal insights on 15 cybercrime cases, along with conducting in-depth examinations and delivering concise, court-ready reports </w:t>
      </w:r>
    </w:p>
    <w:p w14:paraId="5525C636" w14:textId="2432DA8E" w:rsidR="00FA0E14" w:rsidRPr="00E144E6" w:rsidRDefault="00732B97" w:rsidP="00E144E6">
      <w:pPr>
        <w:pStyle w:val="ListParagraph"/>
        <w:numPr>
          <w:ilvl w:val="0"/>
          <w:numId w:val="2"/>
        </w:numPr>
        <w:ind w:left="90" w:hanging="180"/>
        <w:jc w:val="both"/>
        <w:rPr>
          <w:rFonts w:ascii="Arial" w:hAnsi="Arial" w:cs="Arial"/>
          <w:iCs/>
          <w:sz w:val="21"/>
          <w:szCs w:val="21"/>
        </w:rPr>
      </w:pPr>
      <w:r w:rsidRPr="00054C08">
        <w:rPr>
          <w:rFonts w:ascii="Arial" w:hAnsi="Arial" w:cs="Arial"/>
          <w:iCs/>
          <w:sz w:val="21"/>
          <w:szCs w:val="21"/>
        </w:rPr>
        <w:t>Employed advanced forensic tools, including Cellebrite and XRY, to recover and analy</w:t>
      </w:r>
      <w:r w:rsidR="0076113F">
        <w:rPr>
          <w:rFonts w:ascii="Arial" w:hAnsi="Arial" w:cs="Arial"/>
          <w:iCs/>
          <w:sz w:val="21"/>
          <w:szCs w:val="21"/>
        </w:rPr>
        <w:t>z</w:t>
      </w:r>
      <w:r w:rsidRPr="00054C08">
        <w:rPr>
          <w:rFonts w:ascii="Arial" w:hAnsi="Arial" w:cs="Arial"/>
          <w:iCs/>
          <w:sz w:val="21"/>
          <w:szCs w:val="21"/>
        </w:rPr>
        <w:t xml:space="preserve">e digital evidence crucial for court proceedings by extracting and assessing electronic data of over 35 devices, ensuring its integrity </w:t>
      </w:r>
    </w:p>
    <w:p w14:paraId="0EC69557" w14:textId="77777777" w:rsidR="00451274" w:rsidRPr="00451274" w:rsidRDefault="00451274" w:rsidP="00451274">
      <w:pPr>
        <w:rPr>
          <w:rFonts w:ascii="Arial" w:hAnsi="Arial" w:cs="Arial"/>
          <w:lang w:val="en"/>
        </w:rPr>
      </w:pPr>
    </w:p>
    <w:p w14:paraId="2B50A0D7" w14:textId="77777777" w:rsidR="00C51B09" w:rsidRDefault="00C51B09"/>
    <w:sectPr w:rsidR="00C51B09" w:rsidSect="00C51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11AD4"/>
    <w:multiLevelType w:val="hybridMultilevel"/>
    <w:tmpl w:val="F3383104"/>
    <w:lvl w:ilvl="0" w:tplc="E388774A">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5642834"/>
    <w:multiLevelType w:val="hybridMultilevel"/>
    <w:tmpl w:val="45D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D3C40"/>
    <w:multiLevelType w:val="multilevel"/>
    <w:tmpl w:val="41FE3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505705"/>
    <w:multiLevelType w:val="hybridMultilevel"/>
    <w:tmpl w:val="81448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7603A1"/>
    <w:multiLevelType w:val="hybridMultilevel"/>
    <w:tmpl w:val="AAFAD1D8"/>
    <w:lvl w:ilvl="0" w:tplc="E24E7434">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2CCB26">
      <w:start w:val="1"/>
      <w:numFmt w:val="bullet"/>
      <w:lvlText w:val="o"/>
      <w:lvlJc w:val="left"/>
      <w:pPr>
        <w:ind w:left="1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645F92">
      <w:start w:val="1"/>
      <w:numFmt w:val="bullet"/>
      <w:lvlText w:val="▪"/>
      <w:lvlJc w:val="left"/>
      <w:pPr>
        <w:ind w:left="2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F8A6B6">
      <w:start w:val="1"/>
      <w:numFmt w:val="bullet"/>
      <w:lvlText w:val="•"/>
      <w:lvlJc w:val="left"/>
      <w:pPr>
        <w:ind w:left="2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3CA138">
      <w:start w:val="1"/>
      <w:numFmt w:val="bullet"/>
      <w:lvlText w:val="o"/>
      <w:lvlJc w:val="left"/>
      <w:pPr>
        <w:ind w:left="3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264F42">
      <w:start w:val="1"/>
      <w:numFmt w:val="bullet"/>
      <w:lvlText w:val="▪"/>
      <w:lvlJc w:val="left"/>
      <w:pPr>
        <w:ind w:left="4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1EB8AE">
      <w:start w:val="1"/>
      <w:numFmt w:val="bullet"/>
      <w:lvlText w:val="•"/>
      <w:lvlJc w:val="left"/>
      <w:pPr>
        <w:ind w:left="4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22DDEC">
      <w:start w:val="1"/>
      <w:numFmt w:val="bullet"/>
      <w:lvlText w:val="o"/>
      <w:lvlJc w:val="left"/>
      <w:pPr>
        <w:ind w:left="5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62BC">
      <w:start w:val="1"/>
      <w:numFmt w:val="bullet"/>
      <w:lvlText w:val="▪"/>
      <w:lvlJc w:val="left"/>
      <w:pPr>
        <w:ind w:left="6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3654EA"/>
    <w:multiLevelType w:val="hybridMultilevel"/>
    <w:tmpl w:val="A296E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CA3742"/>
    <w:multiLevelType w:val="multilevel"/>
    <w:tmpl w:val="23F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92FC4"/>
    <w:multiLevelType w:val="hybridMultilevel"/>
    <w:tmpl w:val="EE164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8" w15:restartNumberingAfterBreak="0">
    <w:nsid w:val="6CFF3F48"/>
    <w:multiLevelType w:val="multilevel"/>
    <w:tmpl w:val="DFB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252509">
    <w:abstractNumId w:val="0"/>
  </w:num>
  <w:num w:numId="2" w16cid:durableId="329454914">
    <w:abstractNumId w:val="3"/>
  </w:num>
  <w:num w:numId="3" w16cid:durableId="2049377591">
    <w:abstractNumId w:val="4"/>
  </w:num>
  <w:num w:numId="4" w16cid:durableId="1234775317">
    <w:abstractNumId w:val="2"/>
  </w:num>
  <w:num w:numId="5" w16cid:durableId="605774732">
    <w:abstractNumId w:val="6"/>
  </w:num>
  <w:num w:numId="6" w16cid:durableId="320424285">
    <w:abstractNumId w:val="5"/>
  </w:num>
  <w:num w:numId="7" w16cid:durableId="567885813">
    <w:abstractNumId w:val="7"/>
  </w:num>
  <w:num w:numId="8" w16cid:durableId="67848507">
    <w:abstractNumId w:val="1"/>
  </w:num>
  <w:num w:numId="9" w16cid:durableId="651182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09"/>
    <w:rsid w:val="00000947"/>
    <w:rsid w:val="00000E1A"/>
    <w:rsid w:val="00045277"/>
    <w:rsid w:val="00054C08"/>
    <w:rsid w:val="001C169C"/>
    <w:rsid w:val="00233633"/>
    <w:rsid w:val="00283469"/>
    <w:rsid w:val="002A3F0C"/>
    <w:rsid w:val="002B5BA4"/>
    <w:rsid w:val="002E4CF4"/>
    <w:rsid w:val="003220F1"/>
    <w:rsid w:val="003828EF"/>
    <w:rsid w:val="0044236C"/>
    <w:rsid w:val="0044338B"/>
    <w:rsid w:val="00451274"/>
    <w:rsid w:val="00492845"/>
    <w:rsid w:val="004D2971"/>
    <w:rsid w:val="0053699A"/>
    <w:rsid w:val="00544820"/>
    <w:rsid w:val="00587011"/>
    <w:rsid w:val="005B1875"/>
    <w:rsid w:val="005D4AF8"/>
    <w:rsid w:val="005D50B9"/>
    <w:rsid w:val="00646D5D"/>
    <w:rsid w:val="00677162"/>
    <w:rsid w:val="006A3C57"/>
    <w:rsid w:val="006A5052"/>
    <w:rsid w:val="0073157D"/>
    <w:rsid w:val="00732B97"/>
    <w:rsid w:val="007551FB"/>
    <w:rsid w:val="0076113F"/>
    <w:rsid w:val="007A4F7B"/>
    <w:rsid w:val="007E1231"/>
    <w:rsid w:val="00801342"/>
    <w:rsid w:val="00872522"/>
    <w:rsid w:val="0087776A"/>
    <w:rsid w:val="008973F1"/>
    <w:rsid w:val="008A3382"/>
    <w:rsid w:val="008A70FF"/>
    <w:rsid w:val="008C1296"/>
    <w:rsid w:val="008C647E"/>
    <w:rsid w:val="00936A53"/>
    <w:rsid w:val="0095086D"/>
    <w:rsid w:val="009E0FCA"/>
    <w:rsid w:val="009E5BD3"/>
    <w:rsid w:val="00A153FE"/>
    <w:rsid w:val="00A33A84"/>
    <w:rsid w:val="00A80349"/>
    <w:rsid w:val="00AB1B32"/>
    <w:rsid w:val="00AE7CF9"/>
    <w:rsid w:val="00BF0F30"/>
    <w:rsid w:val="00C21F00"/>
    <w:rsid w:val="00C51B09"/>
    <w:rsid w:val="00CC53C3"/>
    <w:rsid w:val="00D03D53"/>
    <w:rsid w:val="00D1083E"/>
    <w:rsid w:val="00D14398"/>
    <w:rsid w:val="00DC76F0"/>
    <w:rsid w:val="00DD292E"/>
    <w:rsid w:val="00DF1561"/>
    <w:rsid w:val="00E03C5D"/>
    <w:rsid w:val="00E144E6"/>
    <w:rsid w:val="00E43566"/>
    <w:rsid w:val="00E5335B"/>
    <w:rsid w:val="00E6300C"/>
    <w:rsid w:val="00F47C2A"/>
    <w:rsid w:val="00FA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12A76"/>
  <w15:chartTrackingRefBased/>
  <w15:docId w15:val="{B2E32F02-E715-0D42-BD72-7F92A384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5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51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B09"/>
    <w:rPr>
      <w:rFonts w:eastAsiaTheme="majorEastAsia" w:cstheme="majorBidi"/>
      <w:color w:val="272727" w:themeColor="text1" w:themeTint="D8"/>
    </w:rPr>
  </w:style>
  <w:style w:type="paragraph" w:styleId="Title">
    <w:name w:val="Title"/>
    <w:basedOn w:val="Normal"/>
    <w:next w:val="Normal"/>
    <w:link w:val="TitleChar"/>
    <w:uiPriority w:val="10"/>
    <w:qFormat/>
    <w:rsid w:val="00C51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B09"/>
    <w:pPr>
      <w:spacing w:before="160"/>
      <w:jc w:val="center"/>
    </w:pPr>
    <w:rPr>
      <w:i/>
      <w:iCs/>
      <w:color w:val="404040" w:themeColor="text1" w:themeTint="BF"/>
    </w:rPr>
  </w:style>
  <w:style w:type="character" w:customStyle="1" w:styleId="QuoteChar">
    <w:name w:val="Quote Char"/>
    <w:basedOn w:val="DefaultParagraphFont"/>
    <w:link w:val="Quote"/>
    <w:uiPriority w:val="29"/>
    <w:rsid w:val="00C51B09"/>
    <w:rPr>
      <w:i/>
      <w:iCs/>
      <w:color w:val="404040" w:themeColor="text1" w:themeTint="BF"/>
    </w:rPr>
  </w:style>
  <w:style w:type="paragraph" w:styleId="ListParagraph">
    <w:name w:val="List Paragraph"/>
    <w:basedOn w:val="Normal"/>
    <w:uiPriority w:val="34"/>
    <w:qFormat/>
    <w:rsid w:val="00C51B09"/>
    <w:pPr>
      <w:ind w:left="720"/>
      <w:contextualSpacing/>
    </w:pPr>
  </w:style>
  <w:style w:type="character" w:styleId="IntenseEmphasis">
    <w:name w:val="Intense Emphasis"/>
    <w:basedOn w:val="DefaultParagraphFont"/>
    <w:uiPriority w:val="21"/>
    <w:qFormat/>
    <w:rsid w:val="00C51B09"/>
    <w:rPr>
      <w:i/>
      <w:iCs/>
      <w:color w:val="0F4761" w:themeColor="accent1" w:themeShade="BF"/>
    </w:rPr>
  </w:style>
  <w:style w:type="paragraph" w:styleId="IntenseQuote">
    <w:name w:val="Intense Quote"/>
    <w:basedOn w:val="Normal"/>
    <w:next w:val="Normal"/>
    <w:link w:val="IntenseQuoteChar"/>
    <w:uiPriority w:val="30"/>
    <w:qFormat/>
    <w:rsid w:val="00C51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B09"/>
    <w:rPr>
      <w:i/>
      <w:iCs/>
      <w:color w:val="0F4761" w:themeColor="accent1" w:themeShade="BF"/>
    </w:rPr>
  </w:style>
  <w:style w:type="character" w:styleId="IntenseReference">
    <w:name w:val="Intense Reference"/>
    <w:basedOn w:val="DefaultParagraphFont"/>
    <w:uiPriority w:val="32"/>
    <w:qFormat/>
    <w:rsid w:val="00C51B09"/>
    <w:rPr>
      <w:b/>
      <w:bCs/>
      <w:smallCaps/>
      <w:color w:val="0F4761" w:themeColor="accent1" w:themeShade="BF"/>
      <w:spacing w:val="5"/>
    </w:rPr>
  </w:style>
  <w:style w:type="character" w:styleId="Hyperlink">
    <w:name w:val="Hyperlink"/>
    <w:basedOn w:val="DefaultParagraphFont"/>
    <w:uiPriority w:val="99"/>
    <w:unhideWhenUsed/>
    <w:rsid w:val="00C51B09"/>
    <w:rPr>
      <w:color w:val="467886" w:themeColor="hyperlink"/>
      <w:u w:val="single"/>
    </w:rPr>
  </w:style>
  <w:style w:type="paragraph" w:styleId="NormalWeb">
    <w:name w:val="Normal (Web)"/>
    <w:basedOn w:val="Normal"/>
    <w:uiPriority w:val="99"/>
    <w:unhideWhenUsed/>
    <w:rsid w:val="007A4F7B"/>
    <w:pPr>
      <w:spacing w:before="100" w:beforeAutospacing="1" w:after="100" w:afterAutospacing="1"/>
    </w:pPr>
  </w:style>
  <w:style w:type="character" w:styleId="Strong">
    <w:name w:val="Strong"/>
    <w:basedOn w:val="DefaultParagraphFont"/>
    <w:uiPriority w:val="22"/>
    <w:qFormat/>
    <w:rsid w:val="007A4F7B"/>
    <w:rPr>
      <w:b/>
      <w:bCs/>
    </w:rPr>
  </w:style>
  <w:style w:type="character" w:styleId="UnresolvedMention">
    <w:name w:val="Unresolved Mention"/>
    <w:basedOn w:val="DefaultParagraphFont"/>
    <w:uiPriority w:val="99"/>
    <w:semiHidden/>
    <w:unhideWhenUsed/>
    <w:rsid w:val="005B1875"/>
    <w:rPr>
      <w:color w:val="605E5C"/>
      <w:shd w:val="clear" w:color="auto" w:fill="E1DFDD"/>
    </w:rPr>
  </w:style>
  <w:style w:type="character" w:customStyle="1" w:styleId="apple-tab-span">
    <w:name w:val="apple-tab-span"/>
    <w:basedOn w:val="DefaultParagraphFont"/>
    <w:rsid w:val="00544820"/>
  </w:style>
  <w:style w:type="paragraph" w:customStyle="1" w:styleId="p1">
    <w:name w:val="p1"/>
    <w:basedOn w:val="Normal"/>
    <w:rsid w:val="009E5BD3"/>
    <w:rPr>
      <w:rFonts w:ascii="Helvetica" w:hAnsi="Helvetica"/>
      <w:color w:val="242D37"/>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60427">
      <w:bodyDiv w:val="1"/>
      <w:marLeft w:val="0"/>
      <w:marRight w:val="0"/>
      <w:marTop w:val="0"/>
      <w:marBottom w:val="0"/>
      <w:divBdr>
        <w:top w:val="none" w:sz="0" w:space="0" w:color="auto"/>
        <w:left w:val="none" w:sz="0" w:space="0" w:color="auto"/>
        <w:bottom w:val="none" w:sz="0" w:space="0" w:color="auto"/>
        <w:right w:val="none" w:sz="0" w:space="0" w:color="auto"/>
      </w:divBdr>
    </w:div>
    <w:div w:id="874662456">
      <w:bodyDiv w:val="1"/>
      <w:marLeft w:val="0"/>
      <w:marRight w:val="0"/>
      <w:marTop w:val="0"/>
      <w:marBottom w:val="0"/>
      <w:divBdr>
        <w:top w:val="none" w:sz="0" w:space="0" w:color="auto"/>
        <w:left w:val="none" w:sz="0" w:space="0" w:color="auto"/>
        <w:bottom w:val="none" w:sz="0" w:space="0" w:color="auto"/>
        <w:right w:val="none" w:sz="0" w:space="0" w:color="auto"/>
      </w:divBdr>
    </w:div>
    <w:div w:id="888418846">
      <w:bodyDiv w:val="1"/>
      <w:marLeft w:val="0"/>
      <w:marRight w:val="0"/>
      <w:marTop w:val="0"/>
      <w:marBottom w:val="0"/>
      <w:divBdr>
        <w:top w:val="none" w:sz="0" w:space="0" w:color="auto"/>
        <w:left w:val="none" w:sz="0" w:space="0" w:color="auto"/>
        <w:bottom w:val="none" w:sz="0" w:space="0" w:color="auto"/>
        <w:right w:val="none" w:sz="0" w:space="0" w:color="auto"/>
      </w:divBdr>
    </w:div>
    <w:div w:id="1338842861">
      <w:bodyDiv w:val="1"/>
      <w:marLeft w:val="0"/>
      <w:marRight w:val="0"/>
      <w:marTop w:val="0"/>
      <w:marBottom w:val="0"/>
      <w:divBdr>
        <w:top w:val="none" w:sz="0" w:space="0" w:color="auto"/>
        <w:left w:val="none" w:sz="0" w:space="0" w:color="auto"/>
        <w:bottom w:val="none" w:sz="0" w:space="0" w:color="auto"/>
        <w:right w:val="none" w:sz="0" w:space="0" w:color="auto"/>
      </w:divBdr>
    </w:div>
    <w:div w:id="1595362349">
      <w:bodyDiv w:val="1"/>
      <w:marLeft w:val="0"/>
      <w:marRight w:val="0"/>
      <w:marTop w:val="0"/>
      <w:marBottom w:val="0"/>
      <w:divBdr>
        <w:top w:val="none" w:sz="0" w:space="0" w:color="auto"/>
        <w:left w:val="none" w:sz="0" w:space="0" w:color="auto"/>
        <w:bottom w:val="none" w:sz="0" w:space="0" w:color="auto"/>
        <w:right w:val="none" w:sz="0" w:space="0" w:color="auto"/>
      </w:divBdr>
    </w:div>
    <w:div w:id="1957369001">
      <w:bodyDiv w:val="1"/>
      <w:marLeft w:val="0"/>
      <w:marRight w:val="0"/>
      <w:marTop w:val="0"/>
      <w:marBottom w:val="0"/>
      <w:divBdr>
        <w:top w:val="none" w:sz="0" w:space="0" w:color="auto"/>
        <w:left w:val="none" w:sz="0" w:space="0" w:color="auto"/>
        <w:bottom w:val="none" w:sz="0" w:space="0" w:color="auto"/>
        <w:right w:val="none" w:sz="0" w:space="0" w:color="auto"/>
      </w:divBdr>
    </w:div>
    <w:div w:id="200023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hkhushimitesh.blogspot.com/" TargetMode="External"/><Relationship Id="rId3" Type="http://schemas.openxmlformats.org/officeDocument/2006/relationships/styles" Target="styles.xml"/><Relationship Id="rId7" Type="http://schemas.openxmlformats.org/officeDocument/2006/relationships/hyperlink" Target="file:///C:\Users\Lenovo\Desktop\Khushi%20CMU\Internship%20Applications\linkedin.com\in\shahkhushimite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ushims@andrew.cm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senix.org/conference/soups2024/presentation/carreira-listening-po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BF1D-148D-664A-A9F5-70F2E2AB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Shah</dc:creator>
  <cp:keywords/>
  <dc:description/>
  <cp:lastModifiedBy>Khushi Shah</cp:lastModifiedBy>
  <cp:revision>39</cp:revision>
  <dcterms:created xsi:type="dcterms:W3CDTF">2024-07-18T22:10:00Z</dcterms:created>
  <dcterms:modified xsi:type="dcterms:W3CDTF">2025-01-29T17:39:00Z</dcterms:modified>
</cp:coreProperties>
</file>