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855E" w14:textId="77777777" w:rsidR="00DB7906" w:rsidRDefault="00DB7906">
      <w:pPr>
        <w:widowControl/>
        <w:spacing w:line="259" w:lineRule="auto"/>
        <w:rPr>
          <w:rFonts w:ascii="Times New Roman" w:eastAsia="Times New Roman" w:hAnsi="Times New Roman" w:cs="Times New Roman"/>
          <w:b/>
          <w:bCs/>
          <w:sz w:val="28"/>
          <w:szCs w:val="28"/>
        </w:rPr>
      </w:pPr>
    </w:p>
    <w:p w14:paraId="24C01DC6" w14:textId="77777777" w:rsidR="00DB7906"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7942F85D" w14:textId="77777777" w:rsidR="00DB7906" w:rsidRDefault="00DB7906">
      <w:pPr>
        <w:widowControl/>
        <w:spacing w:after="160" w:line="259" w:lineRule="auto"/>
        <w:rPr>
          <w:rFonts w:ascii="Times New Roman" w:eastAsia="Times New Roman" w:hAnsi="Times New Roman" w:cs="Times New Roman"/>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B7906" w14:paraId="2646A0B1" w14:textId="77777777">
        <w:tc>
          <w:tcPr>
            <w:tcW w:w="4680" w:type="dxa"/>
            <w:tcMar>
              <w:top w:w="100" w:type="dxa"/>
              <w:left w:w="100" w:type="dxa"/>
              <w:bottom w:w="100" w:type="dxa"/>
              <w:right w:w="100" w:type="dxa"/>
            </w:tcMar>
          </w:tcPr>
          <w:p w14:paraId="193EF3E9" w14:textId="77777777" w:rsidR="00DB790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1F1FE952" w14:textId="4E967D0A" w:rsidR="00DB790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2E767B">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July 2026</w:t>
            </w:r>
          </w:p>
        </w:tc>
      </w:tr>
      <w:tr w:rsidR="00DB7906" w14:paraId="6D1CF2AB" w14:textId="77777777">
        <w:tc>
          <w:tcPr>
            <w:tcW w:w="4680" w:type="dxa"/>
            <w:tcMar>
              <w:top w:w="100" w:type="dxa"/>
              <w:left w:w="100" w:type="dxa"/>
              <w:bottom w:w="100" w:type="dxa"/>
              <w:right w:w="100" w:type="dxa"/>
            </w:tcMar>
          </w:tcPr>
          <w:p w14:paraId="7E8F7F16" w14:textId="77777777" w:rsidR="00DB790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620B788F" w14:textId="53D84945" w:rsidR="00DB7906" w:rsidRDefault="0009139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Khushi Bhatia</w:t>
            </w:r>
          </w:p>
        </w:tc>
      </w:tr>
      <w:tr w:rsidR="00DB7906" w14:paraId="31361D63" w14:textId="77777777">
        <w:tc>
          <w:tcPr>
            <w:tcW w:w="4680" w:type="dxa"/>
            <w:tcMar>
              <w:top w:w="100" w:type="dxa"/>
              <w:left w:w="100" w:type="dxa"/>
              <w:bottom w:w="100" w:type="dxa"/>
              <w:right w:w="100" w:type="dxa"/>
            </w:tcMar>
          </w:tcPr>
          <w:p w14:paraId="0A967978" w14:textId="77777777" w:rsidR="00DB790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49BEA112" w14:textId="4B52F7E6" w:rsidR="00DB7906" w:rsidRPr="002E767B" w:rsidRDefault="002E767B">
            <w:pPr>
              <w:pBdr>
                <w:top w:val="nil"/>
                <w:left w:val="nil"/>
                <w:bottom w:val="nil"/>
                <w:right w:val="nil"/>
                <w:between w:val="nil"/>
              </w:pBdr>
              <w:rPr>
                <w:rFonts w:ascii="Times New Roman" w:eastAsia="Times New Roman" w:hAnsi="Times New Roman" w:cs="Times New Roman"/>
                <w:sz w:val="24"/>
                <w:szCs w:val="24"/>
              </w:rPr>
            </w:pPr>
            <w:r w:rsidRPr="002E767B">
              <w:rPr>
                <w:rFonts w:ascii="Times New Roman" w:eastAsia="Times New Roman" w:hAnsi="Times New Roman" w:cs="Times New Roman"/>
                <w:sz w:val="24"/>
                <w:szCs w:val="24"/>
              </w:rPr>
              <w:t>Food Ordering Behaviour and Consumer Trends: A Structured Analysis of Choices and Habits</w:t>
            </w:r>
          </w:p>
        </w:tc>
      </w:tr>
      <w:tr w:rsidR="00DB7906" w14:paraId="3B19D8A2" w14:textId="77777777">
        <w:tc>
          <w:tcPr>
            <w:tcW w:w="4680" w:type="dxa"/>
            <w:tcMar>
              <w:top w:w="100" w:type="dxa"/>
              <w:left w:w="100" w:type="dxa"/>
              <w:bottom w:w="100" w:type="dxa"/>
              <w:right w:w="100" w:type="dxa"/>
            </w:tcMar>
          </w:tcPr>
          <w:p w14:paraId="04121D62" w14:textId="77777777" w:rsidR="00DB790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5FDF7D7" w14:textId="77777777" w:rsidR="00DB790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69989D69" w14:textId="77777777" w:rsidR="00DB7906" w:rsidRDefault="00DB7906">
      <w:pPr>
        <w:widowControl/>
        <w:spacing w:after="160" w:line="259" w:lineRule="auto"/>
        <w:rPr>
          <w:rFonts w:ascii="Times New Roman" w:eastAsia="Times New Roman" w:hAnsi="Times New Roman" w:cs="Times New Roman"/>
        </w:rPr>
      </w:pPr>
    </w:p>
    <w:p w14:paraId="1EDBA7D4" w14:textId="77777777" w:rsidR="00DB7906"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6BC22BF5" w14:textId="77777777" w:rsidR="00DB7906"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131D3BD6" w14:textId="77777777" w:rsidR="00DB7906" w:rsidRDefault="00DB7906">
      <w:pPr>
        <w:widowControl/>
        <w:spacing w:after="160" w:line="259" w:lineRule="auto"/>
        <w:rPr>
          <w:rFonts w:ascii="Times New Roman" w:eastAsia="Times New Roman" w:hAnsi="Times New Roman" w:cs="Times New Roman"/>
        </w:rPr>
      </w:pP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6510"/>
      </w:tblGrid>
      <w:tr w:rsidR="00DB7906" w14:paraId="10207528" w14:textId="77777777">
        <w:trPr>
          <w:trHeight w:val="465"/>
        </w:trPr>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38D2E86" w14:textId="77777777" w:rsidR="00DB790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A3EA3D8" w14:textId="77777777" w:rsidR="00DB790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DB7906" w14:paraId="71228FF5"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3B3149" w14:textId="77777777" w:rsidR="00DB790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DE8860" w14:textId="265EE6DC" w:rsidR="00DB7906" w:rsidRDefault="00612A69">
            <w:pPr>
              <w:rPr>
                <w:rFonts w:ascii="Times New Roman" w:eastAsia="Times New Roman" w:hAnsi="Times New Roman" w:cs="Times New Roman"/>
                <w:sz w:val="24"/>
                <w:szCs w:val="24"/>
              </w:rPr>
            </w:pPr>
            <w:r w:rsidRPr="00612A69">
              <w:rPr>
                <w:rFonts w:ascii="Times New Roman" w:eastAsia="Times New Roman" w:hAnsi="Times New Roman" w:cs="Times New Roman"/>
                <w:sz w:val="24"/>
                <w:szCs w:val="24"/>
              </w:rPr>
              <w:t>The project uses the Food Ordering Behavior dataset containing customer demographics, city, cuisine, meal type, order value, delivery fee, ratings, discounts, repeat orders, restaurant type, mood, hunger level, and order time. The dataset is used to analyze customer preferences and food ordering trends.</w:t>
            </w:r>
          </w:p>
        </w:tc>
      </w:tr>
      <w:tr w:rsidR="00DB7906" w14:paraId="61CE82E1"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F995F9" w14:textId="77777777" w:rsidR="00DB790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FB67EB" w14:textId="49B73DC5" w:rsidR="00DB7906" w:rsidRDefault="00612A69">
            <w:pPr>
              <w:rPr>
                <w:rFonts w:ascii="Times New Roman" w:eastAsia="Times New Roman" w:hAnsi="Times New Roman" w:cs="Times New Roman"/>
                <w:sz w:val="24"/>
                <w:szCs w:val="24"/>
              </w:rPr>
            </w:pPr>
            <w:r w:rsidRPr="00612A69">
              <w:rPr>
                <w:rFonts w:ascii="Times New Roman" w:eastAsia="Times New Roman" w:hAnsi="Times New Roman" w:cs="Times New Roman"/>
                <w:sz w:val="24"/>
                <w:szCs w:val="24"/>
              </w:rPr>
              <w:t>The dataset was checked for missing values, duplicate records, and formatting issues. Unnecessary spaces were removed, categorical values were standardized, and the data was verified to ensure consistency before analysis.</w:t>
            </w:r>
          </w:p>
        </w:tc>
      </w:tr>
      <w:tr w:rsidR="00DB7906" w14:paraId="1E49BAB4"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7FC9C7" w14:textId="77777777" w:rsidR="00DB790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6CC18B" w14:textId="034C71FE" w:rsidR="00DB7906" w:rsidRDefault="00612A69">
            <w:pPr>
              <w:rPr>
                <w:rFonts w:ascii="Times New Roman" w:eastAsia="Times New Roman" w:hAnsi="Times New Roman" w:cs="Times New Roman"/>
                <w:sz w:val="24"/>
                <w:szCs w:val="24"/>
              </w:rPr>
            </w:pPr>
            <w:r w:rsidRPr="00612A69">
              <w:rPr>
                <w:rFonts w:ascii="Times New Roman" w:eastAsia="Times New Roman" w:hAnsi="Times New Roman" w:cs="Times New Roman"/>
                <w:sz w:val="24"/>
                <w:szCs w:val="24"/>
              </w:rPr>
              <w:t>Age values were grouped into age categories, and fields were organized for easier analysis. Aggregations and calculated measures were used in Tableau to analyze order counts, average order values, and customer ratings.</w:t>
            </w:r>
          </w:p>
        </w:tc>
      </w:tr>
      <w:tr w:rsidR="00DB7906" w14:paraId="582DD744"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8C50A1" w14:textId="77777777" w:rsidR="00DB790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 Conversion</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FDDDAB" w14:textId="2B303C98" w:rsidR="00DB7906" w:rsidRDefault="00612A69">
            <w:pPr>
              <w:rPr>
                <w:rFonts w:ascii="Times New Roman" w:eastAsia="Times New Roman" w:hAnsi="Times New Roman" w:cs="Times New Roman"/>
                <w:sz w:val="24"/>
                <w:szCs w:val="24"/>
              </w:rPr>
            </w:pPr>
            <w:r w:rsidRPr="00612A69">
              <w:rPr>
                <w:rFonts w:ascii="Times New Roman" w:eastAsia="Times New Roman" w:hAnsi="Times New Roman" w:cs="Times New Roman"/>
                <w:sz w:val="24"/>
                <w:szCs w:val="24"/>
              </w:rPr>
              <w:t>Numeric fields such as Order Value, Delivery Fee, Rating, and Age were verified as numeric data types, while fields like City, Cuisine, Meal Type, Restaurant Type, and Discount Applied were maintained as categorical variables for visualization.</w:t>
            </w:r>
          </w:p>
        </w:tc>
      </w:tr>
      <w:tr w:rsidR="00DB7906" w14:paraId="05ED215C"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A825FD" w14:textId="77777777" w:rsidR="00DB790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Column Splitting and Merging</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C65664" w14:textId="0E5EAA26" w:rsidR="00DB7906" w:rsidRDefault="00612A69">
            <w:pPr>
              <w:rPr>
                <w:rFonts w:ascii="Times New Roman" w:eastAsia="Times New Roman" w:hAnsi="Times New Roman" w:cs="Times New Roman"/>
                <w:sz w:val="24"/>
                <w:szCs w:val="24"/>
              </w:rPr>
            </w:pPr>
            <w:r w:rsidRPr="00612A69">
              <w:rPr>
                <w:rFonts w:ascii="Times New Roman" w:eastAsia="Times New Roman" w:hAnsi="Times New Roman" w:cs="Times New Roman"/>
                <w:sz w:val="24"/>
                <w:szCs w:val="24"/>
              </w:rPr>
              <w:t>The dataset was reviewed for column consistency. Existing columns were used directly for analysis, and no major column splitting or merging was required since the data was already well structured.</w:t>
            </w:r>
          </w:p>
        </w:tc>
      </w:tr>
      <w:tr w:rsidR="00DB7906" w14:paraId="13785C34"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257087" w14:textId="77777777" w:rsidR="00DB790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5AEE65" w14:textId="71478C38" w:rsidR="00DB7906" w:rsidRDefault="00612A69">
            <w:pPr>
              <w:rPr>
                <w:rFonts w:ascii="Times New Roman" w:eastAsia="Times New Roman" w:hAnsi="Times New Roman" w:cs="Times New Roman"/>
                <w:sz w:val="24"/>
                <w:szCs w:val="24"/>
              </w:rPr>
            </w:pPr>
            <w:r w:rsidRPr="00612A69">
              <w:rPr>
                <w:rFonts w:ascii="Times New Roman" w:eastAsia="Times New Roman" w:hAnsi="Times New Roman" w:cs="Times New Roman"/>
                <w:sz w:val="24"/>
                <w:szCs w:val="24"/>
              </w:rPr>
              <w:t>Relationships between different customer attributes were analyzed using Tableau by combining dimensions and measures to identify ordering patterns, customer behaviour, and business trends.</w:t>
            </w:r>
          </w:p>
        </w:tc>
      </w:tr>
      <w:tr w:rsidR="00DB7906" w14:paraId="40445BD5" w14:textId="77777777">
        <w:trPr>
          <w:trHeight w:val="695"/>
        </w:trPr>
        <w:tc>
          <w:tcPr>
            <w:tcW w:w="2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76039F" w14:textId="77777777" w:rsidR="00DB790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5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759E3D" w14:textId="282F1AE1" w:rsidR="00DB7906" w:rsidRDefault="00612A69">
            <w:pPr>
              <w:rPr>
                <w:rFonts w:ascii="Times New Roman" w:eastAsia="Times New Roman" w:hAnsi="Times New Roman" w:cs="Times New Roman"/>
                <w:sz w:val="24"/>
                <w:szCs w:val="24"/>
              </w:rPr>
            </w:pPr>
            <w:r w:rsidRPr="00612A69">
              <w:rPr>
                <w:rFonts w:ascii="Times New Roman" w:eastAsia="Times New Roman" w:hAnsi="Times New Roman" w:cs="Times New Roman"/>
                <w:sz w:val="24"/>
                <w:szCs w:val="24"/>
              </w:rPr>
              <w:t>After preprocessing, the cleaned dataset was saved in CSV format and imported into Tableau for creating visualizations, dashboards, and stories.</w:t>
            </w:r>
          </w:p>
        </w:tc>
      </w:tr>
    </w:tbl>
    <w:p w14:paraId="1983D3C5" w14:textId="77777777" w:rsidR="00DB7906" w:rsidRDefault="00DB7906">
      <w:pPr>
        <w:widowControl/>
        <w:spacing w:after="160" w:line="259" w:lineRule="auto"/>
        <w:rPr>
          <w:rFonts w:ascii="Times New Roman" w:eastAsia="Times New Roman" w:hAnsi="Times New Roman" w:cs="Times New Roman"/>
        </w:rPr>
      </w:pPr>
    </w:p>
    <w:sectPr w:rsidR="00DB790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43AF9" w14:textId="77777777" w:rsidR="00470386" w:rsidRDefault="00470386">
      <w:r>
        <w:separator/>
      </w:r>
    </w:p>
  </w:endnote>
  <w:endnote w:type="continuationSeparator" w:id="0">
    <w:p w14:paraId="47256B3E" w14:textId="77777777" w:rsidR="00470386" w:rsidRDefault="00470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395AE2A-53CA-4967-93E0-1CE4C4BD8499}"/>
    <w:embedBold r:id="rId2" w:fontKey="{3AE955BB-5CCB-4089-BE9B-CF8F5451444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3A5349E-E35A-4331-8AF4-D6A333F486D9}"/>
  </w:font>
  <w:font w:name="Cambria">
    <w:panose1 w:val="02040503050406030204"/>
    <w:charset w:val="00"/>
    <w:family w:val="roman"/>
    <w:pitch w:val="variable"/>
    <w:sig w:usb0="E00006FF" w:usb1="420024FF" w:usb2="02000000" w:usb3="00000000" w:csb0="0000019F" w:csb1="00000000"/>
    <w:embedRegular r:id="rId4" w:fontKey="{E1B3821C-F812-41EF-A11D-1A331BC927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4284B" w14:textId="77777777" w:rsidR="00470386" w:rsidRDefault="00470386">
      <w:r>
        <w:separator/>
      </w:r>
    </w:p>
  </w:footnote>
  <w:footnote w:type="continuationSeparator" w:id="0">
    <w:p w14:paraId="6E5F93FD" w14:textId="77777777" w:rsidR="00470386" w:rsidRDefault="00470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D482" w14:textId="3FD71905" w:rsidR="00DB7906" w:rsidRDefault="00DB7906">
    <w:pPr>
      <w:jc w:val="both"/>
    </w:pPr>
  </w:p>
  <w:p w14:paraId="61B058FD" w14:textId="77777777" w:rsidR="00DB7906" w:rsidRDefault="00DB7906"/>
  <w:p w14:paraId="4552D2FA" w14:textId="77777777" w:rsidR="00DB7906" w:rsidRDefault="00DB790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906"/>
    <w:rsid w:val="000243FF"/>
    <w:rsid w:val="00091397"/>
    <w:rsid w:val="00184273"/>
    <w:rsid w:val="002E767B"/>
    <w:rsid w:val="00470386"/>
    <w:rsid w:val="00612A69"/>
    <w:rsid w:val="00A87925"/>
    <w:rsid w:val="00DB7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40DE1"/>
  <w15:docId w15:val="{F91E4078-BADD-414D-B20C-238AF02F2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2E767B"/>
    <w:pPr>
      <w:tabs>
        <w:tab w:val="center" w:pos="4513"/>
        <w:tab w:val="right" w:pos="9026"/>
      </w:tabs>
    </w:pPr>
  </w:style>
  <w:style w:type="character" w:customStyle="1" w:styleId="HeaderChar">
    <w:name w:val="Header Char"/>
    <w:basedOn w:val="DefaultParagraphFont"/>
    <w:link w:val="Header"/>
    <w:uiPriority w:val="99"/>
    <w:rsid w:val="002E767B"/>
  </w:style>
  <w:style w:type="paragraph" w:styleId="Footer">
    <w:name w:val="footer"/>
    <w:basedOn w:val="Normal"/>
    <w:link w:val="FooterChar"/>
    <w:uiPriority w:val="99"/>
    <w:unhideWhenUsed/>
    <w:rsid w:val="002E767B"/>
    <w:pPr>
      <w:tabs>
        <w:tab w:val="center" w:pos="4513"/>
        <w:tab w:val="right" w:pos="9026"/>
      </w:tabs>
    </w:pPr>
  </w:style>
  <w:style w:type="character" w:customStyle="1" w:styleId="FooterChar">
    <w:name w:val="Footer Char"/>
    <w:basedOn w:val="DefaultParagraphFont"/>
    <w:link w:val="Footer"/>
    <w:uiPriority w:val="99"/>
    <w:rsid w:val="002E7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huoLdBTinhJa+AJS/e23ocVGKQ==">CgMxLjA4AHIhMWhWZjNIS3BMMHVRV0VoUVVSWVFKaUpKdS1XR2UzVjFW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Khushi Bhatia</cp:lastModifiedBy>
  <cp:revision>3</cp:revision>
  <dcterms:created xsi:type="dcterms:W3CDTF">2026-07-25T16:48:00Z</dcterms:created>
  <dcterms:modified xsi:type="dcterms:W3CDTF">2026-07-27T08:49:00Z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c56d812e-0fe4-499a-933a-5615dd360ece</vt:lpwstr>
  </property>
</Properties>
</file>