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4EA6" w14:textId="44B3CFFB" w:rsidR="00E619DE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3F90159D" w14:textId="77777777" w:rsidR="00E619DE" w:rsidRDefault="00E619D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619DE" w14:paraId="1BDC5321" w14:textId="77777777">
        <w:trPr>
          <w:jc w:val="center"/>
        </w:trPr>
        <w:tc>
          <w:tcPr>
            <w:tcW w:w="4508" w:type="dxa"/>
          </w:tcPr>
          <w:p w14:paraId="159A03AD" w14:textId="77777777" w:rsidR="00E619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08BBCF1" w14:textId="1019B14F" w:rsidR="00E619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732ADA">
              <w:rPr>
                <w:rFonts w:ascii="Arial" w:eastAsia="Arial" w:hAnsi="Arial" w:cs="Arial"/>
              </w:rPr>
              <w:t>4 July</w:t>
            </w:r>
            <w:r>
              <w:rPr>
                <w:rFonts w:ascii="Arial" w:eastAsia="Arial" w:hAnsi="Arial" w:cs="Arial"/>
              </w:rPr>
              <w:t xml:space="preserve"> 202</w:t>
            </w:r>
            <w:r w:rsidR="00732ADA">
              <w:rPr>
                <w:rFonts w:ascii="Arial" w:eastAsia="Arial" w:hAnsi="Arial" w:cs="Arial"/>
              </w:rPr>
              <w:t>6</w:t>
            </w:r>
          </w:p>
        </w:tc>
      </w:tr>
      <w:tr w:rsidR="00E619DE" w14:paraId="66267735" w14:textId="77777777">
        <w:trPr>
          <w:jc w:val="center"/>
        </w:trPr>
        <w:tc>
          <w:tcPr>
            <w:tcW w:w="4508" w:type="dxa"/>
          </w:tcPr>
          <w:p w14:paraId="6E6DC9D7" w14:textId="77777777" w:rsidR="00E619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4E5276F" w14:textId="10CDA21E" w:rsidR="00E619DE" w:rsidRDefault="00732AD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Khushi Bhatia</w:t>
            </w:r>
          </w:p>
        </w:tc>
      </w:tr>
      <w:tr w:rsidR="00E619DE" w14:paraId="085CCDBB" w14:textId="77777777">
        <w:trPr>
          <w:jc w:val="center"/>
        </w:trPr>
        <w:tc>
          <w:tcPr>
            <w:tcW w:w="4508" w:type="dxa"/>
          </w:tcPr>
          <w:p w14:paraId="6CB81AB2" w14:textId="77777777" w:rsidR="00E619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DE514D3" w14:textId="49E6D8BB" w:rsidR="00E619DE" w:rsidRDefault="00732ADA">
            <w:pPr>
              <w:rPr>
                <w:rFonts w:ascii="Arial" w:eastAsia="Arial" w:hAnsi="Arial" w:cs="Arial"/>
              </w:rPr>
            </w:pPr>
            <w:r w:rsidRPr="00732ADA">
              <w:rPr>
                <w:rFonts w:ascii="Arial" w:eastAsia="Arial" w:hAnsi="Arial" w:cs="Arial"/>
              </w:rPr>
              <w:t>Food Ordering Behaviour and Consumer Trends: A Structured Analysis of Choices and Habits</w:t>
            </w:r>
          </w:p>
        </w:tc>
      </w:tr>
      <w:tr w:rsidR="00E619DE" w14:paraId="1BEFD297" w14:textId="77777777">
        <w:trPr>
          <w:jc w:val="center"/>
        </w:trPr>
        <w:tc>
          <w:tcPr>
            <w:tcW w:w="4508" w:type="dxa"/>
          </w:tcPr>
          <w:p w14:paraId="6B4D21C6" w14:textId="77777777" w:rsidR="00E619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159488" w14:textId="77777777" w:rsidR="00E619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A6EB2A3" w14:textId="77777777" w:rsidR="00E619DE" w:rsidRDefault="00E619DE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63C7F180" w14:textId="77777777" w:rsidR="00E619D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Activity 1: Story Design: </w:t>
      </w:r>
    </w:p>
    <w:p w14:paraId="0888B6FC" w14:textId="1EF784C0" w:rsidR="00E619DE" w:rsidRDefault="00360C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7CB20D" wp14:editId="352D968E">
            <wp:extent cx="5731510" cy="2894330"/>
            <wp:effectExtent l="0" t="0" r="2540" b="1270"/>
            <wp:docPr id="1889274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4001" name="Picture 18892740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A235" w14:textId="77777777" w:rsidR="00E619DE" w:rsidRDefault="00E619D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8"/>
          <w:szCs w:val="28"/>
        </w:rPr>
      </w:pPr>
    </w:p>
    <w:p w14:paraId="67BBC217" w14:textId="0DD9D49F" w:rsidR="00E619DE" w:rsidRDefault="00360C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F362C5" wp14:editId="613479B2">
            <wp:extent cx="5731510" cy="2915285"/>
            <wp:effectExtent l="0" t="0" r="2540" b="0"/>
            <wp:docPr id="1046607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7133" name="Picture 1046607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C97E" w14:textId="05BE3A01" w:rsidR="00E619DE" w:rsidRDefault="00360C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9B1999C" wp14:editId="68676256">
            <wp:extent cx="5731510" cy="2905125"/>
            <wp:effectExtent l="0" t="0" r="2540" b="9525"/>
            <wp:docPr id="1624859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9136" name="Picture 16248591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B826" w14:textId="77777777" w:rsidR="00E619DE" w:rsidRDefault="00E619D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</w:p>
    <w:p w14:paraId="01844753" w14:textId="6D8A9B37" w:rsidR="00E619DE" w:rsidRDefault="00360C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97185E9" wp14:editId="42A5A994">
            <wp:extent cx="5731510" cy="2821305"/>
            <wp:effectExtent l="0" t="0" r="2540" b="0"/>
            <wp:docPr id="1952532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2253" name="Picture 19525322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F380" w14:textId="692863D0" w:rsidR="00E619DE" w:rsidRDefault="00360C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D8A2157" wp14:editId="541B9EBD">
            <wp:extent cx="5731510" cy="2827020"/>
            <wp:effectExtent l="0" t="0" r="2540" b="0"/>
            <wp:docPr id="656393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3210" name="Picture 656393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3FC2" w14:textId="17D96A74" w:rsidR="00E619DE" w:rsidRDefault="00360C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AD5ADF3" wp14:editId="7C409185">
            <wp:extent cx="5731510" cy="2879725"/>
            <wp:effectExtent l="0" t="0" r="2540" b="0"/>
            <wp:docPr id="13734842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84203" name="Picture 1373484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4A4" w14:textId="15BA16B9" w:rsidR="00E619DE" w:rsidRDefault="00E619D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</w:p>
    <w:p w14:paraId="18DAD624" w14:textId="391CE4B4" w:rsidR="00E619DE" w:rsidRDefault="00360C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247EAA74" wp14:editId="3AC6EB60">
            <wp:extent cx="5731510" cy="2876550"/>
            <wp:effectExtent l="0" t="0" r="2540" b="0"/>
            <wp:docPr id="17063463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46324" name="Picture 17063463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EADD" w14:textId="247AFD8B" w:rsidR="00E619DE" w:rsidRDefault="00360C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D5D7638" wp14:editId="7A08B2F9">
            <wp:extent cx="5731510" cy="2921635"/>
            <wp:effectExtent l="0" t="0" r="2540" b="0"/>
            <wp:docPr id="1347315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15828" name="Picture 13473158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D435" w14:textId="4E23C586" w:rsidR="00E619DE" w:rsidRDefault="00E619DE">
      <w:pPr>
        <w:spacing w:after="200" w:line="240" w:lineRule="auto"/>
        <w:rPr>
          <w:b/>
          <w:bCs/>
          <w:sz w:val="26"/>
          <w:szCs w:val="26"/>
        </w:rPr>
      </w:pPr>
    </w:p>
    <w:p w14:paraId="095C7E5A" w14:textId="77777777" w:rsidR="00E619DE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qv97eggdnjzj" w:colFirst="0" w:colLast="0"/>
      <w:bookmarkStart w:id="1" w:name="_heading=h.bv29ptd0x9o5" w:colFirst="0" w:colLast="0"/>
      <w:bookmarkEnd w:id="0"/>
      <w:bookmarkEnd w:id="1"/>
      <w:r>
        <w:rPr>
          <w:sz w:val="26"/>
          <w:szCs w:val="26"/>
        </w:rPr>
        <w:t>Tableau Story Narrative &amp; Observations</w:t>
      </w:r>
    </w:p>
    <w:p w14:paraId="2A2DEE3C" w14:textId="77777777" w:rsidR="007C7945" w:rsidRPr="007C7945" w:rsidRDefault="007C7945" w:rsidP="007C794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>The Tableau Story presents customer ordering behaviour through a sequence of interactive visualizations. It transforms raw food ordering data into meaningful business insights, helping users understand customer preferences, ordering patterns, and factors influencing food delivery decisions.</w:t>
      </w:r>
    </w:p>
    <w:p w14:paraId="3F1933F0" w14:textId="77777777" w:rsidR="007C7945" w:rsidRPr="007C7945" w:rsidRDefault="007C7945" w:rsidP="007C794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>Based on the story points, the key observations are:</w:t>
      </w:r>
    </w:p>
    <w:p w14:paraId="44EA443F" w14:textId="77777777" w:rsidR="007C7945" w:rsidRPr="007C7945" w:rsidRDefault="007C7945" w:rsidP="007C7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 xml:space="preserve">Customer Age Trends (Q1): The line chart shows how order volume varies across different age groups, helping identify the most active customers. </w:t>
      </w:r>
    </w:p>
    <w:p w14:paraId="6A48F85B" w14:textId="77777777" w:rsidR="007C7945" w:rsidRPr="007C7945" w:rsidRDefault="007C7945" w:rsidP="007C7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lastRenderedPageBreak/>
        <w:t xml:space="preserve">Cuisine Preferences (Q2): The bar chart compares average order values across cuisines, highlighting the food categories that generate higher customer spending. </w:t>
      </w:r>
    </w:p>
    <w:p w14:paraId="0C6CA23D" w14:textId="77777777" w:rsidR="007C7945" w:rsidRPr="007C7945" w:rsidRDefault="007C7945" w:rsidP="007C7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 xml:space="preserve">Discount Impact (Q3): The stacked bar chart indicates how discounts influence repeat orders, supporting the evaluation of promotional campaigns. </w:t>
      </w:r>
    </w:p>
    <w:p w14:paraId="3E98B635" w14:textId="77777777" w:rsidR="007C7945" w:rsidRPr="007C7945" w:rsidRDefault="007C7945" w:rsidP="007C7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 xml:space="preserve">Meal Time Patterns (Q4): The heatmap reveals peak ordering periods for different meal types, enabling better operational planning. </w:t>
      </w:r>
    </w:p>
    <w:p w14:paraId="0392E400" w14:textId="77777777" w:rsidR="007C7945" w:rsidRPr="007C7945" w:rsidRDefault="007C7945" w:rsidP="007C7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 xml:space="preserve">Delivery Fee and Order Value (Q5): The scatter plot helps understand the relationship between delivery charges and customer spending. </w:t>
      </w:r>
    </w:p>
    <w:p w14:paraId="35419830" w14:textId="77777777" w:rsidR="007C7945" w:rsidRPr="007C7945" w:rsidRDefault="007C7945" w:rsidP="007C7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 xml:space="preserve">Customer Satisfaction (Q6): The pie chart summarizes customer ratings, providing an overview of overall customer feedback. </w:t>
      </w:r>
    </w:p>
    <w:p w14:paraId="30782827" w14:textId="77777777" w:rsidR="007C7945" w:rsidRPr="007C7945" w:rsidRDefault="007C7945" w:rsidP="007C7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 xml:space="preserve">City and Restaurant Analysis (Q7): The bubble chart identifies cities and restaurant types with higher order volumes. </w:t>
      </w:r>
    </w:p>
    <w:p w14:paraId="0CA93B49" w14:textId="77777777" w:rsidR="007C7945" w:rsidRPr="007C7945" w:rsidRDefault="007C7945" w:rsidP="007C7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6"/>
          <w:szCs w:val="26"/>
        </w:rPr>
      </w:pPr>
      <w:r w:rsidRPr="007C7945">
        <w:rPr>
          <w:sz w:val="26"/>
          <w:szCs w:val="26"/>
        </w:rPr>
        <w:t>Consumer Behaviour (Q8): The side-by-side bar chart demonstrates how mood and hunger level influence customer ordering decisions.</w:t>
      </w:r>
    </w:p>
    <w:p w14:paraId="2DA66FD1" w14:textId="77777777" w:rsidR="00E619DE" w:rsidRDefault="00E619D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651C64FD" w14:textId="77777777" w:rsidR="00E619D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2:</w:t>
      </w:r>
    </w:p>
    <w:p w14:paraId="0D5B235E" w14:textId="1C315498" w:rsidR="00E619DE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 xml:space="preserve">Publish Story on Tableau Public </w:t>
      </w:r>
    </w:p>
    <w:p w14:paraId="4FC50FAD" w14:textId="02C49ADF" w:rsidR="00E619DE" w:rsidRDefault="007C794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4"/>
          <w:szCs w:val="24"/>
        </w:rPr>
      </w:pPr>
      <w:hyperlink r:id="rId14" w:history="1">
        <w:r w:rsidRPr="007C7945">
          <w:rPr>
            <w:rStyle w:val="Hyperlink"/>
            <w:sz w:val="24"/>
            <w:szCs w:val="24"/>
          </w:rPr>
          <w:t>Food Ordering Behaviour Analysis Story | Tableau Public</w:t>
        </w:r>
      </w:hyperlink>
    </w:p>
    <w:p w14:paraId="209313A6" w14:textId="750DF755" w:rsidR="007C7945" w:rsidRDefault="007C7945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4"/>
          <w:szCs w:val="24"/>
        </w:rPr>
      </w:pPr>
      <w:r w:rsidRPr="007C7945">
        <w:rPr>
          <w:sz w:val="24"/>
          <w:szCs w:val="24"/>
        </w:rPr>
        <w:t>https://public.tableau.com/views/FoodOrderingBehaviourAnalysisStory/Story?:language=en-US&amp;:sid=&amp;:redirect=auth&amp;:display_count=n&amp;:origin=viz_share_link</w:t>
      </w:r>
    </w:p>
    <w:p w14:paraId="09A358A5" w14:textId="3E7027CE" w:rsidR="00E619DE" w:rsidRDefault="00E619D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sz w:val="24"/>
          <w:szCs w:val="24"/>
        </w:rPr>
      </w:pPr>
    </w:p>
    <w:sectPr w:rsidR="00E619D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443F53-0192-499E-B17F-C3658CA1620B}"/>
    <w:embedBold r:id="rId2" w:fontKey="{DA41DB60-2A0B-41BB-85F2-F322014761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620794F-7A98-4826-BF8F-4821B88CF5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7BCC9E-3A6D-40F9-BC82-E6640F7B0AFC}"/>
    <w:embedBold r:id="rId5" w:fontKey="{0719EF74-8E94-40C7-B0C2-173D9A4D5C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75C57"/>
    <w:multiLevelType w:val="multilevel"/>
    <w:tmpl w:val="85D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C55BE"/>
    <w:multiLevelType w:val="multilevel"/>
    <w:tmpl w:val="B178EC4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1423566">
    <w:abstractNumId w:val="1"/>
  </w:num>
  <w:num w:numId="2" w16cid:durableId="164897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DE"/>
    <w:rsid w:val="00360CE8"/>
    <w:rsid w:val="00732ADA"/>
    <w:rsid w:val="007C7945"/>
    <w:rsid w:val="00C10074"/>
    <w:rsid w:val="00E6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BC5C"/>
  <w15:docId w15:val="{1EBE8244-3A8C-4BA3-9E69-07F233B2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C79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public.tableau.com/app/profile/khushi.bhatia2363/viz/FoodOrderingBehaviourAnalysisStory/Stor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s9wig3hptU85Fs7RzkOebYNUg==">CgMxLjAyDmgucXY5N2VnZ2RuanpqMg5oLmJ2MjlwdGQweDlvNTgAciExNkg0X1ZwbWV3TnpGV2taMFk2SDFjcUlwVDRzd2RfdHg=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Khushi Bhatia</cp:lastModifiedBy>
  <cp:revision>2</cp:revision>
  <dcterms:created xsi:type="dcterms:W3CDTF">2026-07-27T13:40:00Z</dcterms:created>
  <dcterms:modified xsi:type="dcterms:W3CDTF">2026-07-27T14:09:00Z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2ba4ad92-a57e-4cbf-9dcc-1c4525b66a32</vt:lpwstr>
  </property>
</Properties>
</file>